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E9" w:rsidRPr="009C2738" w:rsidRDefault="00107BE9" w:rsidP="005E06B2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9C2738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STJSL-S.J. – S.D. Nº</w:t>
      </w:r>
      <w:r w:rsidR="008B6002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 xml:space="preserve"> 143</w:t>
      </w:r>
      <w:r w:rsidRPr="009C2738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/16.-</w:t>
      </w:r>
    </w:p>
    <w:p w:rsidR="00107BE9" w:rsidRPr="009C2738" w:rsidRDefault="00107BE9" w:rsidP="005E06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273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---En la Ciudad de San Luis, </w:t>
      </w:r>
      <w:r w:rsidRPr="009C273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 dieciocho días del mes de agosto de dos mil dieciséis</w:t>
      </w:r>
      <w:r w:rsidRPr="009C2738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Pr="009C2738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</w:t>
      </w:r>
      <w:r w:rsidRPr="009C2738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Año del Bicentenario de la Declaración de la Independencia Nacional</w:t>
      </w:r>
      <w:r w:rsidRPr="009C2738">
        <w:rPr>
          <w:rFonts w:ascii="Arial" w:eastAsia="Times New Roman" w:hAnsi="Arial" w:cs="Arial"/>
          <w:b/>
          <w:sz w:val="24"/>
          <w:szCs w:val="24"/>
          <w:lang w:val="es-ES" w:eastAsia="es-ES"/>
        </w:rPr>
        <w:t>,</w:t>
      </w:r>
      <w:r w:rsidRPr="009C273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 reúnen en Audiencia Pública los Señores Ministros </w:t>
      </w:r>
      <w:proofErr w:type="spellStart"/>
      <w:r w:rsidRPr="009C2738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9C2738">
        <w:rPr>
          <w:rFonts w:ascii="Arial" w:eastAsia="Times New Roman" w:hAnsi="Arial" w:cs="Arial"/>
          <w:sz w:val="24"/>
          <w:szCs w:val="24"/>
          <w:lang w:val="es-ES" w:eastAsia="es-ES"/>
        </w:rPr>
        <w:t>. OMAR ESTEBAN URÍA, HORACIO G. ZAVALA RODRÍGUEZ, OSCAR EDUARDO GATICA y LILIA ANA NOVILLO - Miembros del SUPERIOR TRIBUNAL DE JUSTICIA, para dictar sentencia en los autos</w:t>
      </w:r>
      <w:r w:rsidRPr="009C2738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: </w:t>
      </w:r>
      <w:r w:rsidRPr="00107BE9">
        <w:rPr>
          <w:rFonts w:ascii="Arial" w:hAnsi="Arial" w:cs="Arial"/>
          <w:i/>
          <w:sz w:val="24"/>
          <w:szCs w:val="24"/>
        </w:rPr>
        <w:t>“</w:t>
      </w:r>
      <w:r w:rsidRPr="00107BE9">
        <w:rPr>
          <w:rFonts w:ascii="Arial" w:hAnsi="Arial" w:cs="Arial"/>
          <w:b/>
          <w:i/>
          <w:sz w:val="24"/>
          <w:szCs w:val="24"/>
        </w:rPr>
        <w:t xml:space="preserve">BUNINO JUAN CARLOS </w:t>
      </w:r>
      <w:r>
        <w:rPr>
          <w:rFonts w:ascii="Arial" w:hAnsi="Arial" w:cs="Arial"/>
          <w:b/>
          <w:i/>
          <w:sz w:val="24"/>
          <w:szCs w:val="24"/>
        </w:rPr>
        <w:t>c</w:t>
      </w:r>
      <w:r w:rsidRPr="00107BE9">
        <w:rPr>
          <w:rFonts w:ascii="Arial" w:hAnsi="Arial" w:cs="Arial"/>
          <w:b/>
          <w:i/>
          <w:sz w:val="24"/>
          <w:szCs w:val="24"/>
        </w:rPr>
        <w:t xml:space="preserve">/ C.R.A.F.M. S.A. </w:t>
      </w:r>
      <w:r w:rsidR="001F2418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</w:rPr>
        <w:t>s</w:t>
      </w:r>
      <w:proofErr w:type="gramEnd"/>
      <w:r w:rsidRPr="00107BE9">
        <w:rPr>
          <w:rFonts w:ascii="Arial" w:hAnsi="Arial" w:cs="Arial"/>
          <w:b/>
          <w:i/>
          <w:sz w:val="24"/>
          <w:szCs w:val="24"/>
        </w:rPr>
        <w:t xml:space="preserve">/ DAÑOS </w:t>
      </w:r>
      <w:r>
        <w:rPr>
          <w:rFonts w:ascii="Arial" w:hAnsi="Arial" w:cs="Arial"/>
          <w:b/>
          <w:i/>
          <w:sz w:val="24"/>
          <w:szCs w:val="24"/>
        </w:rPr>
        <w:t>y</w:t>
      </w:r>
      <w:r w:rsidRPr="00107BE9">
        <w:rPr>
          <w:rFonts w:ascii="Arial" w:hAnsi="Arial" w:cs="Arial"/>
          <w:b/>
          <w:i/>
          <w:sz w:val="24"/>
          <w:szCs w:val="24"/>
        </w:rPr>
        <w:t xml:space="preserve"> PE</w:t>
      </w:r>
      <w:r>
        <w:rPr>
          <w:rFonts w:ascii="Arial" w:hAnsi="Arial" w:cs="Arial"/>
          <w:b/>
          <w:i/>
          <w:sz w:val="24"/>
          <w:szCs w:val="24"/>
        </w:rPr>
        <w:t>RJUICIOS</w:t>
      </w:r>
      <w:r w:rsidR="001F2418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- RECURSO DE CASACIÓ</w:t>
      </w:r>
      <w:r w:rsidRPr="00107BE9">
        <w:rPr>
          <w:rFonts w:ascii="Arial" w:hAnsi="Arial" w:cs="Arial"/>
          <w:b/>
          <w:i/>
          <w:sz w:val="24"/>
          <w:szCs w:val="24"/>
        </w:rPr>
        <w:t>N”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07BE9">
        <w:rPr>
          <w:rFonts w:ascii="Arial" w:hAnsi="Arial" w:cs="Arial"/>
          <w:sz w:val="24"/>
          <w:szCs w:val="24"/>
        </w:rPr>
        <w:t>IURIX N° 110917/0</w:t>
      </w:r>
      <w:r>
        <w:rPr>
          <w:rFonts w:ascii="Arial" w:hAnsi="Arial" w:cs="Arial"/>
          <w:sz w:val="24"/>
          <w:szCs w:val="24"/>
        </w:rPr>
        <w:t xml:space="preserve">.- </w:t>
      </w:r>
    </w:p>
    <w:p w:rsidR="00107BE9" w:rsidRPr="009C2738" w:rsidRDefault="00107BE9" w:rsidP="005E06B2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C273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Conforme al sorteo practicado oportunamente con arreglo a lo que dispone el artículo 268 del Código Procesal Civil y Comercial, se procede a la votación en el siguiente orden: </w:t>
      </w:r>
      <w:proofErr w:type="spellStart"/>
      <w:r w:rsidRPr="009C2738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9C273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="00174330" w:rsidRPr="009C2738">
        <w:rPr>
          <w:rFonts w:ascii="Arial" w:eastAsia="Times New Roman" w:hAnsi="Arial" w:cs="Arial"/>
          <w:sz w:val="24"/>
          <w:szCs w:val="24"/>
          <w:lang w:val="es-ES" w:eastAsia="es-ES"/>
        </w:rPr>
        <w:t>OSCAR EDUARDO GATICA</w:t>
      </w:r>
      <w:r w:rsidR="00174330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="00174330" w:rsidRPr="009C273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9C273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HORACIO G. ZAVALA RODRÍGUEZ, OMAR ESTEBAN URÍA y LILIA ANA NOVILLO.- </w:t>
      </w:r>
    </w:p>
    <w:p w:rsidR="00107BE9" w:rsidRPr="00107BE9" w:rsidRDefault="00107BE9" w:rsidP="005E06B2">
      <w:pPr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</w:rPr>
      </w:pPr>
      <w:r w:rsidRPr="00107BE9">
        <w:rPr>
          <w:rFonts w:ascii="Arial" w:eastAsia="MS Mincho" w:hAnsi="Arial" w:cs="Arial"/>
          <w:sz w:val="24"/>
          <w:szCs w:val="24"/>
        </w:rPr>
        <w:t>Las cuestiones formuladas y sometidas a decisión del Tribunal son:</w:t>
      </w:r>
    </w:p>
    <w:p w:rsidR="00107BE9" w:rsidRPr="00107BE9" w:rsidRDefault="00107BE9" w:rsidP="005E06B2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07BE9">
        <w:rPr>
          <w:rFonts w:ascii="Arial" w:hAnsi="Arial" w:cs="Arial"/>
          <w:sz w:val="24"/>
          <w:szCs w:val="24"/>
        </w:rPr>
        <w:t>I) ¿Es formalmente procedente el Recurso de Casación?</w:t>
      </w:r>
    </w:p>
    <w:p w:rsidR="00107BE9" w:rsidRPr="00107BE9" w:rsidRDefault="00107BE9" w:rsidP="005E06B2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07BE9">
        <w:rPr>
          <w:rFonts w:ascii="Arial" w:hAnsi="Arial" w:cs="Arial"/>
          <w:sz w:val="24"/>
          <w:szCs w:val="24"/>
        </w:rPr>
        <w:t xml:space="preserve">II) ¿Existe en la sentencia recurrida alguna de las causales </w:t>
      </w:r>
      <w:r w:rsidR="001F2418">
        <w:rPr>
          <w:rFonts w:ascii="Arial" w:hAnsi="Arial" w:cs="Arial"/>
          <w:sz w:val="24"/>
          <w:szCs w:val="24"/>
        </w:rPr>
        <w:t>enumeradas en el art. 287 del CPC</w:t>
      </w:r>
      <w:r w:rsidRPr="00107BE9">
        <w:rPr>
          <w:rFonts w:ascii="Arial" w:hAnsi="Arial" w:cs="Arial"/>
          <w:sz w:val="24"/>
          <w:szCs w:val="24"/>
        </w:rPr>
        <w:t xml:space="preserve"> y C.?</w:t>
      </w:r>
    </w:p>
    <w:p w:rsidR="00107BE9" w:rsidRPr="00107BE9" w:rsidRDefault="00107BE9" w:rsidP="005E06B2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07BE9">
        <w:rPr>
          <w:rFonts w:ascii="Arial" w:hAnsi="Arial" w:cs="Arial"/>
          <w:sz w:val="24"/>
          <w:szCs w:val="24"/>
        </w:rPr>
        <w:t>III) Caso afirma</w:t>
      </w:r>
      <w:r w:rsidR="00174330">
        <w:rPr>
          <w:rFonts w:ascii="Arial" w:hAnsi="Arial" w:cs="Arial"/>
          <w:sz w:val="24"/>
          <w:szCs w:val="24"/>
        </w:rPr>
        <w:t>tivo de la cuestión anterior, ¿C</w:t>
      </w:r>
      <w:r w:rsidRPr="00107BE9">
        <w:rPr>
          <w:rFonts w:ascii="Arial" w:hAnsi="Arial" w:cs="Arial"/>
          <w:sz w:val="24"/>
          <w:szCs w:val="24"/>
        </w:rPr>
        <w:t>uál es la ley a aplicarse o la interpretación que debe hacerse de la ley en el caso en estudio?</w:t>
      </w:r>
    </w:p>
    <w:p w:rsidR="00107BE9" w:rsidRPr="00107BE9" w:rsidRDefault="00107BE9" w:rsidP="005E06B2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07BE9">
        <w:rPr>
          <w:rFonts w:ascii="Arial" w:hAnsi="Arial" w:cs="Arial"/>
          <w:sz w:val="24"/>
          <w:szCs w:val="24"/>
        </w:rPr>
        <w:t>IV) ¿Qué resolución corresponde dar al caso en estudio?</w:t>
      </w:r>
    </w:p>
    <w:p w:rsidR="00107BE9" w:rsidRPr="00107BE9" w:rsidRDefault="00107BE9" w:rsidP="005E06B2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07BE9">
        <w:rPr>
          <w:rFonts w:ascii="Arial" w:hAnsi="Arial" w:cs="Arial"/>
          <w:sz w:val="24"/>
          <w:szCs w:val="24"/>
        </w:rPr>
        <w:t xml:space="preserve">V) ¿Cuál sobre las costas? </w:t>
      </w:r>
    </w:p>
    <w:p w:rsidR="00107BE9" w:rsidRPr="00107BE9" w:rsidRDefault="00107BE9" w:rsidP="005E06B2">
      <w:pPr>
        <w:pStyle w:val="Textoindependiente"/>
        <w:spacing w:line="360" w:lineRule="auto"/>
        <w:ind w:firstLine="1985"/>
        <w:rPr>
          <w:rFonts w:ascii="Arial" w:eastAsia="MS Mincho" w:hAnsi="Arial" w:cs="Arial"/>
          <w:b/>
          <w:bCs/>
          <w:sz w:val="24"/>
          <w:szCs w:val="24"/>
          <w:u w:val="single"/>
        </w:rPr>
      </w:pPr>
    </w:p>
    <w:p w:rsidR="00107BE9" w:rsidRPr="00107BE9" w:rsidRDefault="00174330" w:rsidP="005E06B2">
      <w:pPr>
        <w:pStyle w:val="Textoindependiente"/>
        <w:spacing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b/>
          <w:bCs/>
          <w:sz w:val="24"/>
          <w:szCs w:val="24"/>
          <w:u w:val="single"/>
        </w:rPr>
        <w:t>A LA PRIMERA CUESTIÓ</w:t>
      </w:r>
      <w:r w:rsidR="00107BE9" w:rsidRPr="00107BE9">
        <w:rPr>
          <w:rFonts w:ascii="Arial" w:eastAsia="MS Mincho" w:hAnsi="Arial" w:cs="Arial"/>
          <w:b/>
          <w:bCs/>
          <w:sz w:val="24"/>
          <w:szCs w:val="24"/>
          <w:u w:val="single"/>
        </w:rPr>
        <w:t>N, el Dr. OSCAR EDUARDO GATICA</w:t>
      </w:r>
      <w:r>
        <w:rPr>
          <w:rFonts w:ascii="Arial" w:eastAsia="MS Mincho" w:hAnsi="Arial" w:cs="Arial"/>
          <w:b/>
          <w:bCs/>
          <w:sz w:val="24"/>
          <w:szCs w:val="24"/>
          <w:u w:val="single"/>
        </w:rPr>
        <w:t>,</w:t>
      </w:r>
      <w:r w:rsidR="00107BE9" w:rsidRPr="00107BE9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eastAsia="MS Mincho" w:hAnsi="Arial" w:cs="Arial"/>
          <w:b/>
          <w:bCs/>
          <w:sz w:val="24"/>
          <w:szCs w:val="24"/>
          <w:u w:val="single"/>
        </w:rPr>
        <w:t>d</w:t>
      </w:r>
      <w:r w:rsidR="00107BE9" w:rsidRPr="00107BE9">
        <w:rPr>
          <w:rFonts w:ascii="Arial" w:eastAsia="MS Mincho" w:hAnsi="Arial" w:cs="Arial"/>
          <w:b/>
          <w:bCs/>
          <w:sz w:val="24"/>
          <w:szCs w:val="24"/>
          <w:u w:val="single"/>
        </w:rPr>
        <w:t>ijo</w:t>
      </w:r>
      <w:r w:rsidR="00107BE9" w:rsidRPr="00107BE9">
        <w:rPr>
          <w:rFonts w:ascii="Arial" w:eastAsia="MS Mincho" w:hAnsi="Arial" w:cs="Arial"/>
          <w:b/>
          <w:bCs/>
          <w:sz w:val="24"/>
          <w:szCs w:val="24"/>
        </w:rPr>
        <w:t>:</w:t>
      </w:r>
      <w:r w:rsidR="00107BE9" w:rsidRPr="00107BE9">
        <w:rPr>
          <w:rFonts w:ascii="Arial" w:eastAsia="MS Mincho" w:hAnsi="Arial" w:cs="Arial"/>
          <w:sz w:val="24"/>
          <w:szCs w:val="24"/>
        </w:rPr>
        <w:t xml:space="preserve"> 1) Que con fecha 08/03/15 se presenta el apoderado de la demandada y funda vía web, el Recurso de Casación interpuesto el 2</w:t>
      </w:r>
      <w:r w:rsidR="001F2418">
        <w:rPr>
          <w:rFonts w:ascii="Arial" w:eastAsia="MS Mincho" w:hAnsi="Arial" w:cs="Arial"/>
          <w:sz w:val="24"/>
          <w:szCs w:val="24"/>
        </w:rPr>
        <w:t>5</w:t>
      </w:r>
      <w:r w:rsidR="00107BE9" w:rsidRPr="00107BE9">
        <w:rPr>
          <w:rFonts w:ascii="Arial" w:eastAsia="MS Mincho" w:hAnsi="Arial" w:cs="Arial"/>
          <w:sz w:val="24"/>
          <w:szCs w:val="24"/>
        </w:rPr>
        <w:t xml:space="preserve">/02/15, en contra de la sentencia definitiva Nº 17 de fecha </w:t>
      </w:r>
      <w:r w:rsidR="001F2418">
        <w:rPr>
          <w:rFonts w:ascii="Arial" w:eastAsia="MS Mincho" w:hAnsi="Arial" w:cs="Arial"/>
          <w:sz w:val="24"/>
          <w:szCs w:val="24"/>
        </w:rPr>
        <w:t>12</w:t>
      </w:r>
      <w:r w:rsidR="00107BE9" w:rsidRPr="00107BE9">
        <w:rPr>
          <w:rFonts w:ascii="Arial" w:eastAsia="MS Mincho" w:hAnsi="Arial" w:cs="Arial"/>
          <w:sz w:val="24"/>
          <w:szCs w:val="24"/>
        </w:rPr>
        <w:t>/02/2015</w:t>
      </w:r>
      <w:r w:rsidR="001F2418">
        <w:rPr>
          <w:rFonts w:ascii="Arial" w:eastAsia="MS Mincho" w:hAnsi="Arial" w:cs="Arial"/>
          <w:sz w:val="24"/>
          <w:szCs w:val="24"/>
        </w:rPr>
        <w:t xml:space="preserve"> (fs. 626/634)</w:t>
      </w:r>
      <w:r w:rsidR="00107BE9" w:rsidRPr="00107BE9">
        <w:rPr>
          <w:rFonts w:ascii="Arial" w:eastAsia="MS Mincho" w:hAnsi="Arial" w:cs="Arial"/>
          <w:sz w:val="24"/>
          <w:szCs w:val="24"/>
        </w:rPr>
        <w:t xml:space="preserve">, dictada por la Excma. Cámara Civil, Comercial, Minas y Laboral Nº 1 de </w:t>
      </w:r>
      <w:smartTag w:uri="urn:schemas-microsoft-com:office:smarttags" w:element="PersonName">
        <w:smartTagPr>
          <w:attr w:name="ProductID" w:val="la Segunda Circunscripci￳n"/>
        </w:smartTagPr>
        <w:r w:rsidR="00107BE9" w:rsidRPr="00107BE9">
          <w:rPr>
            <w:rFonts w:ascii="Arial" w:eastAsia="MS Mincho" w:hAnsi="Arial" w:cs="Arial"/>
            <w:sz w:val="24"/>
            <w:szCs w:val="24"/>
          </w:rPr>
          <w:t>la Segunda Circunscripción</w:t>
        </w:r>
      </w:smartTag>
      <w:r w:rsidR="00107BE9" w:rsidRPr="00107BE9">
        <w:rPr>
          <w:rFonts w:ascii="Arial" w:eastAsia="MS Mincho" w:hAnsi="Arial" w:cs="Arial"/>
          <w:sz w:val="24"/>
          <w:szCs w:val="24"/>
        </w:rPr>
        <w:t xml:space="preserve"> Judicial.</w:t>
      </w:r>
    </w:p>
    <w:p w:rsidR="00107BE9" w:rsidRPr="00107BE9" w:rsidRDefault="00107BE9" w:rsidP="005E06B2">
      <w:pPr>
        <w:pStyle w:val="Sangradetextonormal"/>
        <w:ind w:firstLine="1985"/>
        <w:rPr>
          <w:rFonts w:cs="Arial"/>
        </w:rPr>
      </w:pPr>
      <w:r w:rsidRPr="00107BE9">
        <w:rPr>
          <w:rFonts w:cs="Arial"/>
        </w:rPr>
        <w:t xml:space="preserve">Manifiesta, que en el fallo recurrido se dan los presupuestos previstos en los </w:t>
      </w:r>
      <w:proofErr w:type="spellStart"/>
      <w:r w:rsidRPr="00107BE9">
        <w:rPr>
          <w:rFonts w:cs="Arial"/>
        </w:rPr>
        <w:t>inc</w:t>
      </w:r>
      <w:r w:rsidR="001F2418">
        <w:rPr>
          <w:rFonts w:cs="Arial"/>
        </w:rPr>
        <w:t>s</w:t>
      </w:r>
      <w:proofErr w:type="spellEnd"/>
      <w:r w:rsidR="001F2418">
        <w:rPr>
          <w:rFonts w:cs="Arial"/>
        </w:rPr>
        <w:t>.</w:t>
      </w:r>
      <w:r w:rsidRPr="00107BE9">
        <w:rPr>
          <w:rFonts w:cs="Arial"/>
        </w:rPr>
        <w:t xml:space="preserve"> </w:t>
      </w:r>
      <w:proofErr w:type="gramStart"/>
      <w:r w:rsidRPr="00107BE9">
        <w:rPr>
          <w:rFonts w:cs="Arial"/>
        </w:rPr>
        <w:t>a</w:t>
      </w:r>
      <w:proofErr w:type="gramEnd"/>
      <w:r w:rsidRPr="00107BE9">
        <w:rPr>
          <w:rFonts w:cs="Arial"/>
        </w:rPr>
        <w:t xml:space="preserve"> y b del art. 287 del CPC</w:t>
      </w:r>
      <w:r w:rsidR="001F2418">
        <w:rPr>
          <w:rFonts w:cs="Arial"/>
        </w:rPr>
        <w:t xml:space="preserve"> y </w:t>
      </w:r>
      <w:r w:rsidRPr="00107BE9">
        <w:rPr>
          <w:rFonts w:cs="Arial"/>
        </w:rPr>
        <w:t>C, lo que hacen procedente la presente vía recursiva.</w:t>
      </w:r>
    </w:p>
    <w:p w:rsidR="00107BE9" w:rsidRPr="00107BE9" w:rsidRDefault="00107BE9" w:rsidP="005E06B2">
      <w:pPr>
        <w:pStyle w:val="Sangradetextonormal"/>
        <w:ind w:firstLine="1985"/>
        <w:rPr>
          <w:rFonts w:cs="Arial"/>
        </w:rPr>
      </w:pPr>
      <w:r w:rsidRPr="00107BE9">
        <w:rPr>
          <w:rFonts w:cs="Arial"/>
        </w:rPr>
        <w:lastRenderedPageBreak/>
        <w:t xml:space="preserve">Alega, que la causa </w:t>
      </w:r>
      <w:proofErr w:type="spellStart"/>
      <w:r w:rsidRPr="008B6002">
        <w:rPr>
          <w:rFonts w:cs="Arial"/>
          <w:i/>
        </w:rPr>
        <w:t>petendi</w:t>
      </w:r>
      <w:proofErr w:type="spellEnd"/>
      <w:r w:rsidRPr="00107BE9">
        <w:rPr>
          <w:rFonts w:cs="Arial"/>
        </w:rPr>
        <w:t xml:space="preserve"> no puede ser modificada por el Juzgador, y la norma madre dispone por el principio de congruencia</w:t>
      </w:r>
      <w:r w:rsidR="001F2418">
        <w:rPr>
          <w:rFonts w:cs="Arial"/>
        </w:rPr>
        <w:t>,</w:t>
      </w:r>
      <w:r w:rsidRPr="00107BE9">
        <w:rPr>
          <w:rFonts w:cs="Arial"/>
        </w:rPr>
        <w:t xml:space="preserve"> la invalidez de todo fallo que no respete el mismo</w:t>
      </w:r>
      <w:r w:rsidR="001F2418">
        <w:rPr>
          <w:rFonts w:cs="Arial"/>
        </w:rPr>
        <w:t>,</w:t>
      </w:r>
      <w:r w:rsidRPr="00107BE9">
        <w:rPr>
          <w:rFonts w:cs="Arial"/>
        </w:rPr>
        <w:t xml:space="preserve"> violentando el legítimo derecho de defensa, en este supuesto de mis mandantes, no cabe duda entonces de la clara violación que hace procedente el presente recurso.</w:t>
      </w:r>
    </w:p>
    <w:p w:rsidR="00107BE9" w:rsidRPr="00107BE9" w:rsidRDefault="001F2418" w:rsidP="005E06B2">
      <w:pPr>
        <w:pStyle w:val="Sangradetextonormal"/>
        <w:ind w:firstLine="1985"/>
        <w:rPr>
          <w:rFonts w:cs="Arial"/>
        </w:rPr>
      </w:pPr>
      <w:r>
        <w:rPr>
          <w:rFonts w:cs="Arial"/>
        </w:rPr>
        <w:t>Sostiene</w:t>
      </w:r>
      <w:r w:rsidR="00107BE9" w:rsidRPr="00107BE9">
        <w:rPr>
          <w:rFonts w:cs="Arial"/>
        </w:rPr>
        <w:t xml:space="preserve"> que en este caso puntual, la violación resulta de manera expresa y m</w:t>
      </w:r>
      <w:r>
        <w:rPr>
          <w:rFonts w:cs="Arial"/>
        </w:rPr>
        <w:t>anifiesta en el fallo recurrido;</w:t>
      </w:r>
      <w:r w:rsidR="00107BE9" w:rsidRPr="00107BE9">
        <w:rPr>
          <w:rFonts w:cs="Arial"/>
        </w:rPr>
        <w:t xml:space="preserve"> luego de considerar la Cámara una serie de fundamentos relativos a la determinación del monto para la reparación del daño</w:t>
      </w:r>
      <w:r>
        <w:rPr>
          <w:rFonts w:cs="Arial"/>
        </w:rPr>
        <w:t>,</w:t>
      </w:r>
      <w:r w:rsidR="00107BE9" w:rsidRPr="00107BE9">
        <w:rPr>
          <w:rFonts w:cs="Arial"/>
        </w:rPr>
        <w:t xml:space="preserve"> sup</w:t>
      </w:r>
      <w:r>
        <w:rPr>
          <w:rFonts w:cs="Arial"/>
        </w:rPr>
        <w:t>uestamente sufrido por el actor;</w:t>
      </w:r>
      <w:r w:rsidR="00107BE9" w:rsidRPr="00107BE9">
        <w:rPr>
          <w:rFonts w:cs="Arial"/>
        </w:rPr>
        <w:t xml:space="preserve"> concluye en expresar que determina el pago de $ 4.000</w:t>
      </w:r>
      <w:r>
        <w:rPr>
          <w:rFonts w:cs="Arial"/>
        </w:rPr>
        <w:t>.- (pesos cuatro mil)</w:t>
      </w:r>
      <w:r w:rsidR="00107BE9" w:rsidRPr="00107BE9">
        <w:rPr>
          <w:rFonts w:cs="Arial"/>
        </w:rPr>
        <w:t xml:space="preserve"> por punto de incapacidad, incrementado en un 30% por distintos factores</w:t>
      </w:r>
      <w:r>
        <w:rPr>
          <w:rFonts w:cs="Arial"/>
        </w:rPr>
        <w:t>,</w:t>
      </w:r>
      <w:r w:rsidR="00107BE9" w:rsidRPr="00107BE9">
        <w:rPr>
          <w:rFonts w:cs="Arial"/>
        </w:rPr>
        <w:t xml:space="preserve"> que aún </w:t>
      </w:r>
      <w:r>
        <w:rPr>
          <w:rFonts w:cs="Arial"/>
        </w:rPr>
        <w:t>no han sido</w:t>
      </w:r>
      <w:r w:rsidR="00107BE9" w:rsidRPr="00107BE9">
        <w:rPr>
          <w:rFonts w:cs="Arial"/>
        </w:rPr>
        <w:t xml:space="preserve"> probados en la causa, igualmente los tiene por ciertos y considera al efecto tal incremento, resulta lógico concluir que ha finalizado</w:t>
      </w:r>
      <w:r>
        <w:rPr>
          <w:rFonts w:cs="Arial"/>
        </w:rPr>
        <w:t>,</w:t>
      </w:r>
      <w:r w:rsidR="00107BE9" w:rsidRPr="00107BE9">
        <w:rPr>
          <w:rFonts w:cs="Arial"/>
        </w:rPr>
        <w:t xml:space="preserve"> condenando a abonar la suma $ 5.200</w:t>
      </w:r>
      <w:r>
        <w:rPr>
          <w:rFonts w:cs="Arial"/>
        </w:rPr>
        <w:t>.- (pesos cinco mil doscientos),</w:t>
      </w:r>
      <w:r w:rsidR="00107BE9" w:rsidRPr="00107BE9">
        <w:rPr>
          <w:rFonts w:cs="Arial"/>
        </w:rPr>
        <w:t xml:space="preserve"> por punto de incapacidad.</w:t>
      </w:r>
    </w:p>
    <w:p w:rsidR="00107BE9" w:rsidRPr="008B6002" w:rsidRDefault="001F2418" w:rsidP="005E06B2">
      <w:pPr>
        <w:pStyle w:val="Sangradetextonormal"/>
        <w:ind w:firstLine="1985"/>
        <w:rPr>
          <w:rFonts w:cs="Arial"/>
        </w:rPr>
      </w:pPr>
      <w:r>
        <w:rPr>
          <w:rFonts w:cs="Arial"/>
        </w:rPr>
        <w:t>Estima</w:t>
      </w:r>
      <w:r w:rsidR="00107BE9" w:rsidRPr="00107BE9">
        <w:rPr>
          <w:rFonts w:cs="Arial"/>
        </w:rPr>
        <w:t xml:space="preserve"> que resulta tan grave esta circunstancia</w:t>
      </w:r>
      <w:r>
        <w:rPr>
          <w:rFonts w:cs="Arial"/>
        </w:rPr>
        <w:t>,</w:t>
      </w:r>
      <w:r w:rsidR="00107BE9" w:rsidRPr="00107BE9">
        <w:rPr>
          <w:rFonts w:cs="Arial"/>
        </w:rPr>
        <w:t xml:space="preserve"> que implica que la condena por un 53,19% de incapacidad </w:t>
      </w:r>
      <w:r>
        <w:rPr>
          <w:rFonts w:cs="Arial"/>
        </w:rPr>
        <w:t>(</w:t>
      </w:r>
      <w:r w:rsidR="00107BE9" w:rsidRPr="00107BE9">
        <w:rPr>
          <w:rFonts w:cs="Arial"/>
        </w:rPr>
        <w:t>$ 276.588</w:t>
      </w:r>
      <w:r>
        <w:rPr>
          <w:rFonts w:cs="Arial"/>
        </w:rPr>
        <w:t>.-)</w:t>
      </w:r>
      <w:r w:rsidR="00107BE9" w:rsidRPr="00107BE9">
        <w:rPr>
          <w:rFonts w:cs="Arial"/>
        </w:rPr>
        <w:t>, resulte igual al reclamo efectuado por el actor de $ 288.628,12</w:t>
      </w:r>
      <w:r>
        <w:rPr>
          <w:rFonts w:cs="Arial"/>
        </w:rPr>
        <w:t>.- (pesos doscientos ochenta y ocho mil seiscientos veintiocho con doce centavos)</w:t>
      </w:r>
      <w:r w:rsidR="00107BE9" w:rsidRPr="00107BE9">
        <w:rPr>
          <w:rFonts w:cs="Arial"/>
        </w:rPr>
        <w:t xml:space="preserve">, </w:t>
      </w:r>
      <w:r w:rsidR="00107BE9" w:rsidRPr="008B6002">
        <w:rPr>
          <w:rFonts w:cs="Arial"/>
        </w:rPr>
        <w:t>pero con la diferencia</w:t>
      </w:r>
      <w:r w:rsidRPr="008B6002">
        <w:rPr>
          <w:rFonts w:cs="Arial"/>
        </w:rPr>
        <w:t xml:space="preserve"> de</w:t>
      </w:r>
      <w:r w:rsidR="00107BE9" w:rsidRPr="008B6002">
        <w:rPr>
          <w:rFonts w:cs="Arial"/>
        </w:rPr>
        <w:t xml:space="preserve"> que </w:t>
      </w:r>
      <w:r w:rsidRPr="008B6002">
        <w:rPr>
          <w:rFonts w:cs="Arial"/>
        </w:rPr>
        <w:t xml:space="preserve">en </w:t>
      </w:r>
      <w:r w:rsidR="00107BE9" w:rsidRPr="008B6002">
        <w:rPr>
          <w:rFonts w:cs="Arial"/>
        </w:rPr>
        <w:t>este reclamo</w:t>
      </w:r>
      <w:r w:rsidRPr="008B6002">
        <w:rPr>
          <w:rFonts w:cs="Arial"/>
        </w:rPr>
        <w:t>,</w:t>
      </w:r>
      <w:r w:rsidR="00107BE9" w:rsidRPr="008B6002">
        <w:rPr>
          <w:rFonts w:cs="Arial"/>
        </w:rPr>
        <w:t xml:space="preserve"> dicha suma </w:t>
      </w:r>
      <w:r w:rsidRPr="008B6002">
        <w:rPr>
          <w:rFonts w:cs="Arial"/>
        </w:rPr>
        <w:t>e</w:t>
      </w:r>
      <w:r w:rsidR="008B6002" w:rsidRPr="008B6002">
        <w:rPr>
          <w:rFonts w:cs="Arial"/>
        </w:rPr>
        <w:t>ra</w:t>
      </w:r>
      <w:r w:rsidRPr="008B6002">
        <w:rPr>
          <w:rFonts w:cs="Arial"/>
        </w:rPr>
        <w:t xml:space="preserve"> </w:t>
      </w:r>
      <w:r w:rsidR="00107BE9" w:rsidRPr="008B6002">
        <w:rPr>
          <w:rFonts w:cs="Arial"/>
        </w:rPr>
        <w:t>por una incapacidad del 78,69%, que en autos no acredita.</w:t>
      </w:r>
    </w:p>
    <w:p w:rsidR="00107BE9" w:rsidRPr="00107BE9" w:rsidRDefault="00107BE9" w:rsidP="005E06B2">
      <w:pPr>
        <w:pStyle w:val="Sangradetextonormal"/>
        <w:ind w:firstLine="1985"/>
        <w:rPr>
          <w:rFonts w:cs="Arial"/>
        </w:rPr>
      </w:pPr>
      <w:r w:rsidRPr="00107BE9">
        <w:rPr>
          <w:rFonts w:cs="Arial"/>
        </w:rPr>
        <w:t>Concluye, que es manifiesta la violación al principio de congruencia y consecuentemente</w:t>
      </w:r>
      <w:r w:rsidR="001F2418">
        <w:rPr>
          <w:rFonts w:cs="Arial"/>
        </w:rPr>
        <w:t>,</w:t>
      </w:r>
      <w:r w:rsidRPr="00107BE9">
        <w:rPr>
          <w:rFonts w:cs="Arial"/>
        </w:rPr>
        <w:t xml:space="preserve"> a la no</w:t>
      </w:r>
      <w:r w:rsidR="001F2418">
        <w:rPr>
          <w:rFonts w:cs="Arial"/>
        </w:rPr>
        <w:t xml:space="preserve">rma suprema que así lo establece; </w:t>
      </w:r>
      <w:r w:rsidRPr="00107BE9">
        <w:rPr>
          <w:rFonts w:cs="Arial"/>
        </w:rPr>
        <w:t>manif</w:t>
      </w:r>
      <w:r>
        <w:rPr>
          <w:rFonts w:cs="Arial"/>
        </w:rPr>
        <w:t>i</w:t>
      </w:r>
      <w:r w:rsidRPr="00107BE9">
        <w:rPr>
          <w:rFonts w:cs="Arial"/>
        </w:rPr>
        <w:t>esta la violación al derecho de defensa de su representada, lo cual hace procedente el presente recurso y la nulidad del fallo recurrido, con costas.</w:t>
      </w:r>
    </w:p>
    <w:p w:rsidR="00107BE9" w:rsidRPr="00107BE9" w:rsidRDefault="00107BE9" w:rsidP="005E06B2">
      <w:pPr>
        <w:pStyle w:val="Textoindependiente"/>
        <w:spacing w:line="360" w:lineRule="auto"/>
        <w:ind w:firstLine="1985"/>
        <w:rPr>
          <w:rFonts w:ascii="Arial" w:hAnsi="Arial" w:cs="Arial"/>
          <w:sz w:val="24"/>
          <w:szCs w:val="24"/>
        </w:rPr>
      </w:pPr>
      <w:r w:rsidRPr="00107BE9">
        <w:rPr>
          <w:rFonts w:ascii="Arial" w:hAnsi="Arial" w:cs="Arial"/>
          <w:sz w:val="24"/>
          <w:szCs w:val="24"/>
        </w:rPr>
        <w:t>2) Que co</w:t>
      </w:r>
      <w:r w:rsidR="001F2418">
        <w:rPr>
          <w:rFonts w:ascii="Arial" w:hAnsi="Arial" w:cs="Arial"/>
          <w:sz w:val="24"/>
          <w:szCs w:val="24"/>
        </w:rPr>
        <w:t>rrido traslado a la contraria, é</w:t>
      </w:r>
      <w:r w:rsidRPr="00107BE9">
        <w:rPr>
          <w:rFonts w:ascii="Arial" w:hAnsi="Arial" w:cs="Arial"/>
          <w:sz w:val="24"/>
          <w:szCs w:val="24"/>
        </w:rPr>
        <w:t>sta contesta vía web el 08/09/15, solicitando el rechazo del recurso con costas, en razón que la fundamentación del mismo no se encuadra en ninguna de l</w:t>
      </w:r>
      <w:r w:rsidR="001F2418">
        <w:rPr>
          <w:rFonts w:ascii="Arial" w:hAnsi="Arial" w:cs="Arial"/>
          <w:sz w:val="24"/>
          <w:szCs w:val="24"/>
        </w:rPr>
        <w:t>as causales establecidas en el a</w:t>
      </w:r>
      <w:r w:rsidRPr="00107BE9">
        <w:rPr>
          <w:rFonts w:ascii="Arial" w:hAnsi="Arial" w:cs="Arial"/>
          <w:sz w:val="24"/>
          <w:szCs w:val="24"/>
        </w:rPr>
        <w:t>rt. 287 del CPC y C</w:t>
      </w:r>
      <w:r w:rsidR="001F2418">
        <w:rPr>
          <w:rFonts w:ascii="Arial" w:hAnsi="Arial" w:cs="Arial"/>
          <w:sz w:val="24"/>
          <w:szCs w:val="24"/>
        </w:rPr>
        <w:t>.</w:t>
      </w:r>
      <w:r w:rsidRPr="00107BE9">
        <w:rPr>
          <w:rFonts w:ascii="Arial" w:hAnsi="Arial" w:cs="Arial"/>
          <w:sz w:val="24"/>
          <w:szCs w:val="24"/>
        </w:rPr>
        <w:t>, que exige la efectiva demostración del error jurídico que se le atribuye a la Sentencia cuestionada.</w:t>
      </w:r>
    </w:p>
    <w:p w:rsidR="00107BE9" w:rsidRPr="00107BE9" w:rsidRDefault="001F2418" w:rsidP="005E06B2">
      <w:pPr>
        <w:pStyle w:val="Textoindependiente"/>
        <w:spacing w:line="360" w:lineRule="auto"/>
        <w:ind w:firstLine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</w:t>
      </w:r>
      <w:r w:rsidR="00107BE9" w:rsidRPr="00107BE9">
        <w:rPr>
          <w:rFonts w:ascii="Arial" w:hAnsi="Arial" w:cs="Arial"/>
          <w:sz w:val="24"/>
          <w:szCs w:val="24"/>
        </w:rPr>
        <w:t xml:space="preserve"> que los argumentos de la impugnación</w:t>
      </w:r>
      <w:r>
        <w:rPr>
          <w:rFonts w:ascii="Arial" w:hAnsi="Arial" w:cs="Arial"/>
          <w:sz w:val="24"/>
          <w:szCs w:val="24"/>
        </w:rPr>
        <w:t>,</w:t>
      </w:r>
      <w:r w:rsidR="00107BE9" w:rsidRPr="00107BE9">
        <w:rPr>
          <w:rFonts w:ascii="Arial" w:hAnsi="Arial" w:cs="Arial"/>
          <w:sz w:val="24"/>
          <w:szCs w:val="24"/>
        </w:rPr>
        <w:t xml:space="preserve"> no se han dirigido directa y concretamente en contra de los preceptos que estructuran la </w:t>
      </w:r>
      <w:r w:rsidR="00107BE9" w:rsidRPr="00107BE9">
        <w:rPr>
          <w:rFonts w:ascii="Arial" w:hAnsi="Arial" w:cs="Arial"/>
          <w:sz w:val="24"/>
          <w:szCs w:val="24"/>
        </w:rPr>
        <w:lastRenderedPageBreak/>
        <w:t>construcción jurídica</w:t>
      </w:r>
      <w:r>
        <w:rPr>
          <w:rFonts w:ascii="Arial" w:hAnsi="Arial" w:cs="Arial"/>
          <w:sz w:val="24"/>
          <w:szCs w:val="24"/>
        </w:rPr>
        <w:t>,</w:t>
      </w:r>
      <w:r w:rsidR="00107BE9" w:rsidRPr="00107BE9">
        <w:rPr>
          <w:rFonts w:ascii="Arial" w:hAnsi="Arial" w:cs="Arial"/>
          <w:sz w:val="24"/>
          <w:szCs w:val="24"/>
        </w:rPr>
        <w:t xml:space="preserve"> en que</w:t>
      </w:r>
      <w:r>
        <w:rPr>
          <w:rFonts w:ascii="Arial" w:hAnsi="Arial" w:cs="Arial"/>
          <w:sz w:val="24"/>
          <w:szCs w:val="24"/>
        </w:rPr>
        <w:t xml:space="preserve"> se asienta la sentencia;</w:t>
      </w:r>
      <w:r w:rsidR="00107BE9" w:rsidRPr="00107BE9">
        <w:rPr>
          <w:rFonts w:ascii="Arial" w:hAnsi="Arial" w:cs="Arial"/>
          <w:sz w:val="24"/>
          <w:szCs w:val="24"/>
        </w:rPr>
        <w:t xml:space="preserve"> sino que cuestionan principios de raigambre formal, como lo es el de congruencia, contenido en el art. 34 inc. 4 del CPC</w:t>
      </w:r>
      <w:r w:rsidR="00107BE9">
        <w:rPr>
          <w:rFonts w:ascii="Arial" w:hAnsi="Arial" w:cs="Arial"/>
          <w:sz w:val="24"/>
          <w:szCs w:val="24"/>
        </w:rPr>
        <w:t xml:space="preserve"> </w:t>
      </w:r>
      <w:r w:rsidR="00107BE9" w:rsidRPr="00107BE9">
        <w:rPr>
          <w:rFonts w:ascii="Arial" w:hAnsi="Arial" w:cs="Arial"/>
          <w:sz w:val="24"/>
          <w:szCs w:val="24"/>
        </w:rPr>
        <w:t>y</w:t>
      </w:r>
      <w:r w:rsidR="00107BE9">
        <w:rPr>
          <w:rFonts w:ascii="Arial" w:hAnsi="Arial" w:cs="Arial"/>
          <w:sz w:val="24"/>
          <w:szCs w:val="24"/>
        </w:rPr>
        <w:t xml:space="preserve"> </w:t>
      </w:r>
      <w:r w:rsidR="00107BE9" w:rsidRPr="00107BE9">
        <w:rPr>
          <w:rFonts w:ascii="Arial" w:hAnsi="Arial" w:cs="Arial"/>
          <w:sz w:val="24"/>
          <w:szCs w:val="24"/>
        </w:rPr>
        <w:t xml:space="preserve">C y 163 </w:t>
      </w:r>
      <w:proofErr w:type="spellStart"/>
      <w:r w:rsidR="00107BE9" w:rsidRPr="00107BE9">
        <w:rPr>
          <w:rFonts w:ascii="Arial" w:hAnsi="Arial" w:cs="Arial"/>
          <w:sz w:val="24"/>
          <w:szCs w:val="24"/>
        </w:rPr>
        <w:t>incs</w:t>
      </w:r>
      <w:proofErr w:type="spellEnd"/>
      <w:r w:rsidR="00107BE9" w:rsidRPr="00107BE9">
        <w:rPr>
          <w:rFonts w:ascii="Arial" w:hAnsi="Arial" w:cs="Arial"/>
          <w:sz w:val="24"/>
          <w:szCs w:val="24"/>
        </w:rPr>
        <w:t>. 5 y 6 del mismo cuerpo.</w:t>
      </w:r>
    </w:p>
    <w:p w:rsidR="00107BE9" w:rsidRPr="00107BE9" w:rsidRDefault="00107BE9" w:rsidP="005E06B2">
      <w:pPr>
        <w:pStyle w:val="Textoindependiente"/>
        <w:spacing w:line="360" w:lineRule="auto"/>
        <w:ind w:firstLine="1985"/>
        <w:rPr>
          <w:rFonts w:ascii="Arial" w:hAnsi="Arial" w:cs="Arial"/>
          <w:sz w:val="24"/>
          <w:szCs w:val="24"/>
        </w:rPr>
      </w:pPr>
      <w:r w:rsidRPr="00107BE9">
        <w:rPr>
          <w:rFonts w:ascii="Arial" w:hAnsi="Arial" w:cs="Arial"/>
          <w:sz w:val="24"/>
          <w:szCs w:val="24"/>
        </w:rPr>
        <w:t xml:space="preserve">Solicita la inadmisibilidad del recurso, por cuanto el recurrente pretende llevar a la instancia extraordinaria, cuestiones de hecho adecuadamente debatidas y resueltas por los tribunales competentes, sin indicar ninguna causal real de </w:t>
      </w:r>
      <w:proofErr w:type="spellStart"/>
      <w:r w:rsidRPr="00107BE9">
        <w:rPr>
          <w:rFonts w:ascii="Arial" w:hAnsi="Arial" w:cs="Arial"/>
          <w:sz w:val="24"/>
          <w:szCs w:val="24"/>
        </w:rPr>
        <w:t>casabilidad</w:t>
      </w:r>
      <w:proofErr w:type="spellEnd"/>
      <w:r w:rsidRPr="00107BE9">
        <w:rPr>
          <w:rFonts w:ascii="Arial" w:hAnsi="Arial" w:cs="Arial"/>
          <w:sz w:val="24"/>
          <w:szCs w:val="24"/>
        </w:rPr>
        <w:t>, sino la mera disconformidad o desazón con el fallo, lo cual es insuficiente para la admisión de este tipo de recursos.</w:t>
      </w:r>
    </w:p>
    <w:p w:rsidR="00107BE9" w:rsidRPr="00107BE9" w:rsidRDefault="00107BE9" w:rsidP="005E06B2">
      <w:pPr>
        <w:pStyle w:val="Textoindependiente"/>
        <w:spacing w:line="360" w:lineRule="auto"/>
        <w:ind w:firstLine="1985"/>
        <w:rPr>
          <w:rFonts w:ascii="Arial" w:hAnsi="Arial" w:cs="Arial"/>
          <w:sz w:val="24"/>
          <w:szCs w:val="24"/>
        </w:rPr>
      </w:pPr>
      <w:r w:rsidRPr="00107BE9">
        <w:rPr>
          <w:rFonts w:ascii="Arial" w:hAnsi="Arial" w:cs="Arial"/>
          <w:sz w:val="24"/>
          <w:szCs w:val="24"/>
        </w:rPr>
        <w:t>3) Que a fs. 667/669 vta.</w:t>
      </w:r>
      <w:r w:rsidR="001F2418">
        <w:rPr>
          <w:rFonts w:ascii="Arial" w:hAnsi="Arial" w:cs="Arial"/>
          <w:sz w:val="24"/>
          <w:szCs w:val="24"/>
        </w:rPr>
        <w:t>,</w:t>
      </w:r>
      <w:r w:rsidRPr="00107BE9">
        <w:rPr>
          <w:rFonts w:ascii="Arial" w:hAnsi="Arial" w:cs="Arial"/>
          <w:sz w:val="24"/>
          <w:szCs w:val="24"/>
        </w:rPr>
        <w:t xml:space="preserve"> obra dictamen del Sr. Procurador General, quien se expide por el rechazo del recurso de casación, en razón de los fundamentos que expone y que se dan por reproducidos en honor a la brevedad.</w:t>
      </w:r>
    </w:p>
    <w:p w:rsidR="00107BE9" w:rsidRPr="00107BE9" w:rsidRDefault="00107BE9" w:rsidP="005E06B2">
      <w:pPr>
        <w:pStyle w:val="Textoindependiente"/>
        <w:spacing w:line="360" w:lineRule="auto"/>
        <w:ind w:firstLine="1985"/>
        <w:rPr>
          <w:rFonts w:ascii="Arial" w:hAnsi="Arial" w:cs="Arial"/>
          <w:sz w:val="24"/>
          <w:szCs w:val="24"/>
        </w:rPr>
      </w:pPr>
      <w:r w:rsidRPr="00107BE9">
        <w:rPr>
          <w:rFonts w:ascii="Arial" w:hAnsi="Arial" w:cs="Arial"/>
          <w:sz w:val="24"/>
          <w:szCs w:val="24"/>
        </w:rPr>
        <w:t>4) Que corresponde en primer término</w:t>
      </w:r>
      <w:r w:rsidR="001F2418">
        <w:rPr>
          <w:rFonts w:ascii="Arial" w:hAnsi="Arial" w:cs="Arial"/>
          <w:sz w:val="24"/>
          <w:szCs w:val="24"/>
        </w:rPr>
        <w:t>,</w:t>
      </w:r>
      <w:r w:rsidRPr="00107BE9">
        <w:rPr>
          <w:rFonts w:ascii="Arial" w:hAnsi="Arial" w:cs="Arial"/>
          <w:sz w:val="24"/>
          <w:szCs w:val="24"/>
        </w:rPr>
        <w:t xml:space="preserve"> determinar si se cumplen l</w:t>
      </w:r>
      <w:r w:rsidR="008B6002">
        <w:rPr>
          <w:rFonts w:ascii="Arial" w:hAnsi="Arial" w:cs="Arial"/>
          <w:sz w:val="24"/>
          <w:szCs w:val="24"/>
        </w:rPr>
        <w:t>os requisitos establecidos por l</w:t>
      </w:r>
      <w:r w:rsidRPr="00107BE9">
        <w:rPr>
          <w:rFonts w:ascii="Arial" w:hAnsi="Arial" w:cs="Arial"/>
          <w:sz w:val="24"/>
          <w:szCs w:val="24"/>
        </w:rPr>
        <w:t xml:space="preserve">ey para la Casación, a </w:t>
      </w:r>
      <w:r w:rsidR="001F2418">
        <w:rPr>
          <w:rFonts w:ascii="Arial" w:hAnsi="Arial" w:cs="Arial"/>
          <w:sz w:val="24"/>
          <w:szCs w:val="24"/>
        </w:rPr>
        <w:t xml:space="preserve">los </w:t>
      </w:r>
      <w:r w:rsidRPr="00107BE9">
        <w:rPr>
          <w:rFonts w:ascii="Arial" w:hAnsi="Arial" w:cs="Arial"/>
          <w:sz w:val="24"/>
          <w:szCs w:val="24"/>
        </w:rPr>
        <w:t>efectos de la admisibilidad del recurso en estudio.</w:t>
      </w:r>
    </w:p>
    <w:p w:rsidR="00107BE9" w:rsidRPr="00107BE9" w:rsidRDefault="001F2418" w:rsidP="005E06B2">
      <w:pPr>
        <w:pStyle w:val="Textoindependiente2"/>
        <w:tabs>
          <w:tab w:val="left" w:pos="4680"/>
        </w:tabs>
        <w:ind w:firstLine="1985"/>
      </w:pPr>
      <w:r>
        <w:t>Que</w:t>
      </w:r>
      <w:r w:rsidR="00107BE9" w:rsidRPr="00107BE9">
        <w:t xml:space="preserve"> del estudio de las constancias de la causa, surge que ha sido impetrado y fundado en tiempo; el recurrente ha efectuado el depósito correcto</w:t>
      </w:r>
      <w:r>
        <w:t>,</w:t>
      </w:r>
      <w:r w:rsidR="00107BE9" w:rsidRPr="00107BE9">
        <w:t xml:space="preserve"> e</w:t>
      </w:r>
      <w:r>
        <w:t>stablecido en el art. 290 del CP</w:t>
      </w:r>
      <w:r w:rsidR="00107BE9" w:rsidRPr="00107BE9">
        <w:t>C y C. -fs. 641-,  siendo la resolución que se impugna una sentencia definitiva, por lo que se ha dado cumplimiento a las exigencias contenidas en los ar</w:t>
      </w:r>
      <w:r>
        <w:t>ts. 286 y 289 del CPC y C.;</w:t>
      </w:r>
      <w:r w:rsidR="00107BE9" w:rsidRPr="00107BE9">
        <w:t xml:space="preserve"> debiendo considerarse en este estudio preliminar y en mérito a lo dispuest</w:t>
      </w:r>
      <w:r>
        <w:t xml:space="preserve">o por el art. 301, </w:t>
      </w:r>
      <w:proofErr w:type="spellStart"/>
      <w:r>
        <w:t>inc</w:t>
      </w:r>
      <w:proofErr w:type="spellEnd"/>
      <w:r>
        <w:t xml:space="preserve"> a, del CP</w:t>
      </w:r>
      <w:r w:rsidR="00107BE9" w:rsidRPr="00107BE9">
        <w:t>C y C</w:t>
      </w:r>
      <w:r>
        <w:t>.</w:t>
      </w:r>
      <w:r w:rsidR="00107BE9" w:rsidRPr="00107BE9">
        <w:t>, que el recurso articulado deviene formalmente admisible.</w:t>
      </w:r>
    </w:p>
    <w:p w:rsidR="00107BE9" w:rsidRDefault="00107BE9" w:rsidP="005E06B2">
      <w:pPr>
        <w:pStyle w:val="Textosinformato"/>
        <w:spacing w:line="360" w:lineRule="auto"/>
        <w:ind w:firstLine="1985"/>
        <w:jc w:val="both"/>
        <w:rPr>
          <w:rFonts w:ascii="Arial" w:eastAsia="MS Mincho" w:hAnsi="Arial" w:cs="Arial"/>
          <w:sz w:val="24"/>
          <w:szCs w:val="24"/>
        </w:rPr>
      </w:pPr>
      <w:r w:rsidRPr="00107BE9">
        <w:rPr>
          <w:rFonts w:ascii="Arial" w:eastAsia="MS Mincho" w:hAnsi="Arial" w:cs="Arial"/>
          <w:sz w:val="24"/>
          <w:szCs w:val="24"/>
        </w:rPr>
        <w:t>Por e</w:t>
      </w:r>
      <w:r w:rsidR="002735E6">
        <w:rPr>
          <w:rFonts w:ascii="Arial" w:eastAsia="MS Mincho" w:hAnsi="Arial" w:cs="Arial"/>
          <w:sz w:val="24"/>
          <w:szCs w:val="24"/>
        </w:rPr>
        <w:t>llo, VOTO a esta PRIMERA CUESTIÓ</w:t>
      </w:r>
      <w:r w:rsidRPr="00107BE9">
        <w:rPr>
          <w:rFonts w:ascii="Arial" w:eastAsia="MS Mincho" w:hAnsi="Arial" w:cs="Arial"/>
          <w:sz w:val="24"/>
          <w:szCs w:val="24"/>
        </w:rPr>
        <w:t>N por la AFIRMATIVA.</w:t>
      </w:r>
    </w:p>
    <w:p w:rsidR="002735E6" w:rsidRPr="00173FDD" w:rsidRDefault="002735E6" w:rsidP="005E06B2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HORACIO G. ZAVALA RODRÍGUEZ, OMAR ESTEBAN URÍA y</w:t>
      </w:r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LILIA ANA NOVILLO, </w:t>
      </w:r>
      <w:r w:rsidRPr="00173FD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el</w:t>
      </w:r>
      <w:r w:rsidRPr="00173FD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Sr. Ministro, Dr. </w:t>
      </w:r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>OSCAR EDUARDO GATICA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173FD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 w:rsidRPr="00173FD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PRIMERA CUESTIÓN.-</w:t>
      </w:r>
    </w:p>
    <w:p w:rsidR="00D94446" w:rsidRPr="00107BE9" w:rsidRDefault="00D94446" w:rsidP="005E06B2">
      <w:pPr>
        <w:pStyle w:val="Textosinformato"/>
        <w:spacing w:line="360" w:lineRule="auto"/>
        <w:ind w:firstLine="1985"/>
        <w:jc w:val="both"/>
        <w:rPr>
          <w:rFonts w:ascii="Arial" w:eastAsia="MS Mincho" w:hAnsi="Arial" w:cs="Arial"/>
          <w:sz w:val="24"/>
          <w:szCs w:val="24"/>
        </w:rPr>
      </w:pPr>
    </w:p>
    <w:p w:rsidR="00107BE9" w:rsidRPr="00107BE9" w:rsidRDefault="00107BE9" w:rsidP="005E06B2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 w:rsidRPr="00107BE9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A LA SEGUNDA </w:t>
      </w:r>
      <w:r w:rsidR="00D94446">
        <w:rPr>
          <w:rFonts w:ascii="Arial" w:eastAsia="MS Mincho" w:hAnsi="Arial" w:cs="Arial"/>
          <w:b/>
          <w:bCs/>
          <w:sz w:val="24"/>
          <w:szCs w:val="24"/>
          <w:u w:val="single"/>
        </w:rPr>
        <w:t>CUESTIÓ</w:t>
      </w:r>
      <w:r w:rsidR="00D94446" w:rsidRPr="00107BE9">
        <w:rPr>
          <w:rFonts w:ascii="Arial" w:eastAsia="MS Mincho" w:hAnsi="Arial" w:cs="Arial"/>
          <w:b/>
          <w:bCs/>
          <w:sz w:val="24"/>
          <w:szCs w:val="24"/>
          <w:u w:val="single"/>
        </w:rPr>
        <w:t>N, el Dr. OSCAR EDUARDO GATICA</w:t>
      </w:r>
      <w:r w:rsidR="00D94446">
        <w:rPr>
          <w:rFonts w:ascii="Arial" w:eastAsia="MS Mincho" w:hAnsi="Arial" w:cs="Arial"/>
          <w:b/>
          <w:bCs/>
          <w:sz w:val="24"/>
          <w:szCs w:val="24"/>
          <w:u w:val="single"/>
        </w:rPr>
        <w:t>,</w:t>
      </w:r>
      <w:r w:rsidR="00D94446" w:rsidRPr="00107BE9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</w:t>
      </w:r>
      <w:r w:rsidR="00D94446">
        <w:rPr>
          <w:rFonts w:ascii="Arial" w:eastAsia="MS Mincho" w:hAnsi="Arial" w:cs="Arial"/>
          <w:b/>
          <w:bCs/>
          <w:sz w:val="24"/>
          <w:szCs w:val="24"/>
          <w:u w:val="single"/>
        </w:rPr>
        <w:t>d</w:t>
      </w:r>
      <w:r w:rsidR="00D94446" w:rsidRPr="00107BE9">
        <w:rPr>
          <w:rFonts w:ascii="Arial" w:eastAsia="MS Mincho" w:hAnsi="Arial" w:cs="Arial"/>
          <w:b/>
          <w:bCs/>
          <w:sz w:val="24"/>
          <w:szCs w:val="24"/>
          <w:u w:val="single"/>
        </w:rPr>
        <w:t>ijo</w:t>
      </w:r>
      <w:r w:rsidR="00D94446" w:rsidRPr="00107BE9">
        <w:rPr>
          <w:rFonts w:ascii="Arial" w:eastAsia="MS Mincho" w:hAnsi="Arial" w:cs="Arial"/>
          <w:b/>
          <w:bCs/>
          <w:sz w:val="24"/>
          <w:szCs w:val="24"/>
        </w:rPr>
        <w:t>:</w:t>
      </w:r>
      <w:r w:rsidR="00D94446">
        <w:rPr>
          <w:rFonts w:ascii="Arial" w:eastAsia="MS Mincho" w:hAnsi="Arial" w:cs="Arial"/>
          <w:sz w:val="24"/>
          <w:szCs w:val="24"/>
        </w:rPr>
        <w:t xml:space="preserve"> </w:t>
      </w:r>
      <w:r w:rsidRPr="00107BE9">
        <w:rPr>
          <w:rFonts w:ascii="Arial" w:eastAsia="MS Mincho" w:hAnsi="Arial" w:cs="Arial"/>
          <w:sz w:val="24"/>
          <w:szCs w:val="24"/>
        </w:rPr>
        <w:t xml:space="preserve">1) </w:t>
      </w:r>
      <w:r w:rsidRPr="00107BE9">
        <w:rPr>
          <w:rFonts w:ascii="Arial" w:hAnsi="Arial" w:cs="Arial"/>
          <w:color w:val="000000"/>
          <w:sz w:val="24"/>
          <w:szCs w:val="24"/>
        </w:rPr>
        <w:t xml:space="preserve">Que </w:t>
      </w:r>
      <w:r w:rsidRPr="00107BE9">
        <w:rPr>
          <w:rFonts w:ascii="Arial" w:hAnsi="Arial" w:cs="Arial"/>
          <w:sz w:val="24"/>
          <w:szCs w:val="24"/>
        </w:rPr>
        <w:t xml:space="preserve">dado lo previsto </w:t>
      </w:r>
      <w:r w:rsidR="00D94446">
        <w:rPr>
          <w:rFonts w:ascii="Arial" w:hAnsi="Arial" w:cs="Arial"/>
          <w:sz w:val="24"/>
          <w:szCs w:val="24"/>
        </w:rPr>
        <w:t>por el art. 291 del C</w:t>
      </w:r>
      <w:r w:rsidRPr="00107BE9">
        <w:rPr>
          <w:rFonts w:ascii="Arial" w:hAnsi="Arial" w:cs="Arial"/>
          <w:sz w:val="24"/>
          <w:szCs w:val="24"/>
        </w:rPr>
        <w:t xml:space="preserve">PC y C. y el criterio jurisprudencial que sostiene que </w:t>
      </w:r>
      <w:r w:rsidRPr="00107BE9">
        <w:rPr>
          <w:rFonts w:ascii="Arial" w:eastAsia="MS Mincho" w:hAnsi="Arial" w:cs="Arial"/>
          <w:sz w:val="24"/>
          <w:szCs w:val="24"/>
        </w:rPr>
        <w:t xml:space="preserve">para la procedencia del Recurso de Casación se debe alegar sobre </w:t>
      </w:r>
      <w:r w:rsidRPr="00107BE9">
        <w:rPr>
          <w:rFonts w:ascii="Arial" w:eastAsia="MS Mincho" w:hAnsi="Arial" w:cs="Arial"/>
          <w:sz w:val="24"/>
          <w:szCs w:val="24"/>
        </w:rPr>
        <w:lastRenderedPageBreak/>
        <w:t>la correcta interpretación legal, indicando en modo claro y preciso la forma en que se ha violado la ley invocada en el fallo, y cuál es la interpretación correcta</w:t>
      </w:r>
      <w:r w:rsidR="001F2418">
        <w:rPr>
          <w:rFonts w:ascii="Arial" w:eastAsia="MS Mincho" w:hAnsi="Arial" w:cs="Arial"/>
          <w:sz w:val="24"/>
          <w:szCs w:val="24"/>
        </w:rPr>
        <w:t>;</w:t>
      </w:r>
      <w:r w:rsidRPr="00107BE9">
        <w:rPr>
          <w:rFonts w:ascii="Arial" w:eastAsia="MS Mincho" w:hAnsi="Arial" w:cs="Arial"/>
          <w:sz w:val="24"/>
          <w:szCs w:val="24"/>
        </w:rPr>
        <w:t xml:space="preserve"> circunstancia que si no se cumplimenta, conlleva a que el recurso deba ser rechazado (Cfr. STJSL S.J. Nº 18/06 “Cabello, Oscar Alfredo c/ </w:t>
      </w:r>
      <w:proofErr w:type="spellStart"/>
      <w:r w:rsidRPr="00107BE9">
        <w:rPr>
          <w:rFonts w:ascii="Arial" w:eastAsia="MS Mincho" w:hAnsi="Arial" w:cs="Arial"/>
          <w:sz w:val="24"/>
          <w:szCs w:val="24"/>
        </w:rPr>
        <w:t>Edesal</w:t>
      </w:r>
      <w:proofErr w:type="spellEnd"/>
      <w:r w:rsidRPr="00107BE9">
        <w:rPr>
          <w:rFonts w:ascii="Arial" w:eastAsia="MS Mincho" w:hAnsi="Arial" w:cs="Arial"/>
          <w:sz w:val="24"/>
          <w:szCs w:val="24"/>
        </w:rPr>
        <w:t xml:space="preserve"> S.A. – D. y P. – Recurso de Casación”, 18-04-06;</w:t>
      </w:r>
      <w:r w:rsidRPr="00107BE9">
        <w:rPr>
          <w:rFonts w:ascii="Arial" w:hAnsi="Arial" w:cs="Arial"/>
          <w:sz w:val="24"/>
          <w:szCs w:val="24"/>
        </w:rPr>
        <w:t xml:space="preserve"> STJSL S.J Nº 19/07 “</w:t>
      </w:r>
      <w:proofErr w:type="spellStart"/>
      <w:r w:rsidRPr="00107BE9">
        <w:rPr>
          <w:rFonts w:ascii="Arial" w:hAnsi="Arial" w:cs="Arial"/>
          <w:sz w:val="24"/>
          <w:szCs w:val="24"/>
        </w:rPr>
        <w:t>Kravetz</w:t>
      </w:r>
      <w:proofErr w:type="spellEnd"/>
      <w:r w:rsidRPr="00107B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BE9">
        <w:rPr>
          <w:rFonts w:ascii="Arial" w:hAnsi="Arial" w:cs="Arial"/>
          <w:sz w:val="24"/>
          <w:szCs w:val="24"/>
        </w:rPr>
        <w:t>Elias</w:t>
      </w:r>
      <w:proofErr w:type="spellEnd"/>
      <w:r w:rsidRPr="00107BE9">
        <w:rPr>
          <w:rFonts w:ascii="Arial" w:hAnsi="Arial" w:cs="Arial"/>
          <w:sz w:val="24"/>
          <w:szCs w:val="24"/>
        </w:rPr>
        <w:t xml:space="preserve"> Samuel c/ </w:t>
      </w:r>
      <w:proofErr w:type="spellStart"/>
      <w:r w:rsidRPr="00107BE9">
        <w:rPr>
          <w:rFonts w:ascii="Arial" w:hAnsi="Arial" w:cs="Arial"/>
          <w:sz w:val="24"/>
          <w:szCs w:val="24"/>
        </w:rPr>
        <w:t>Edesal</w:t>
      </w:r>
      <w:proofErr w:type="spellEnd"/>
      <w:r w:rsidRPr="00107BE9">
        <w:rPr>
          <w:rFonts w:ascii="Arial" w:hAnsi="Arial" w:cs="Arial"/>
          <w:sz w:val="24"/>
          <w:szCs w:val="24"/>
        </w:rPr>
        <w:t xml:space="preserve"> S.A. – D. y P. - Recurso de Casación”, 17-05-2007; entre otros), se afirma la improcedencia del recurso en estudio.</w:t>
      </w:r>
    </w:p>
    <w:p w:rsidR="00107BE9" w:rsidRPr="00107BE9" w:rsidRDefault="00107BE9" w:rsidP="005E06B2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07BE9">
        <w:rPr>
          <w:rFonts w:ascii="Arial" w:hAnsi="Arial" w:cs="Arial"/>
          <w:sz w:val="24"/>
          <w:szCs w:val="24"/>
        </w:rPr>
        <w:t>Que en efecto, de la lectura de expresión de agravios</w:t>
      </w:r>
      <w:r w:rsidR="001F2418">
        <w:rPr>
          <w:rFonts w:ascii="Arial" w:hAnsi="Arial" w:cs="Arial"/>
          <w:sz w:val="24"/>
          <w:szCs w:val="24"/>
        </w:rPr>
        <w:t>,</w:t>
      </w:r>
      <w:r w:rsidRPr="00107BE9">
        <w:rPr>
          <w:rFonts w:ascii="Arial" w:hAnsi="Arial" w:cs="Arial"/>
          <w:sz w:val="24"/>
          <w:szCs w:val="24"/>
        </w:rPr>
        <w:t xml:space="preserve"> no surge de manera cabal, cuál es la norma que ha dejado de aplicar o ha aplicado o interpretado erróneamente la Excma. Cámara, a fin de que se configure algunos de los presupuestos del art. 287 del CPC y C., para la viabilidad del recurso </w:t>
      </w:r>
      <w:proofErr w:type="spellStart"/>
      <w:r w:rsidRPr="00107BE9">
        <w:rPr>
          <w:rFonts w:ascii="Arial" w:hAnsi="Arial" w:cs="Arial"/>
          <w:sz w:val="24"/>
          <w:szCs w:val="24"/>
        </w:rPr>
        <w:t>casatorio</w:t>
      </w:r>
      <w:proofErr w:type="spellEnd"/>
      <w:r w:rsidRPr="00107BE9">
        <w:rPr>
          <w:rFonts w:ascii="Arial" w:hAnsi="Arial" w:cs="Arial"/>
          <w:sz w:val="24"/>
          <w:szCs w:val="24"/>
        </w:rPr>
        <w:t>. (</w:t>
      </w:r>
      <w:proofErr w:type="spellStart"/>
      <w:r w:rsidRPr="00107BE9">
        <w:rPr>
          <w:rFonts w:ascii="Arial" w:hAnsi="Arial" w:cs="Arial"/>
          <w:bCs/>
          <w:sz w:val="24"/>
          <w:szCs w:val="24"/>
        </w:rPr>
        <w:t>Crf.</w:t>
      </w:r>
      <w:proofErr w:type="spellEnd"/>
      <w:r w:rsidRPr="00107BE9">
        <w:rPr>
          <w:rFonts w:ascii="Arial" w:hAnsi="Arial" w:cs="Arial"/>
          <w:bCs/>
          <w:sz w:val="24"/>
          <w:szCs w:val="24"/>
        </w:rPr>
        <w:t xml:space="preserve"> </w:t>
      </w:r>
      <w:r w:rsidR="005C6B50">
        <w:rPr>
          <w:rFonts w:ascii="Arial" w:hAnsi="Arial" w:cs="Arial"/>
          <w:bCs/>
          <w:sz w:val="24"/>
          <w:szCs w:val="24"/>
        </w:rPr>
        <w:t>STJSL-S.J</w:t>
      </w:r>
      <w:proofErr w:type="gramStart"/>
      <w:r w:rsidR="005C6B50">
        <w:rPr>
          <w:rFonts w:ascii="Arial" w:hAnsi="Arial" w:cs="Arial"/>
          <w:bCs/>
          <w:sz w:val="24"/>
          <w:szCs w:val="24"/>
        </w:rPr>
        <w:t>.–</w:t>
      </w:r>
      <w:proofErr w:type="gramEnd"/>
      <w:r w:rsidR="005C6B50">
        <w:rPr>
          <w:rFonts w:ascii="Arial" w:hAnsi="Arial" w:cs="Arial"/>
          <w:bCs/>
          <w:sz w:val="24"/>
          <w:szCs w:val="24"/>
        </w:rPr>
        <w:t>S.D. N° 128/14</w:t>
      </w:r>
      <w:r w:rsidRPr="00107BE9">
        <w:rPr>
          <w:rFonts w:ascii="Arial" w:hAnsi="Arial" w:cs="Arial"/>
          <w:sz w:val="24"/>
          <w:szCs w:val="24"/>
        </w:rPr>
        <w:t xml:space="preserve"> “MONCADA RAMON EDUARDO c/ DULCIORA S.A. </w:t>
      </w:r>
      <w:r w:rsidR="005E06B2">
        <w:rPr>
          <w:rFonts w:ascii="Arial" w:hAnsi="Arial" w:cs="Arial"/>
          <w:sz w:val="24"/>
          <w:szCs w:val="24"/>
        </w:rPr>
        <w:t>– DAÑOS y PERJUICIOS –</w:t>
      </w:r>
      <w:r w:rsidR="005C6B50">
        <w:rPr>
          <w:rFonts w:ascii="Arial" w:hAnsi="Arial" w:cs="Arial"/>
          <w:sz w:val="24"/>
          <w:szCs w:val="24"/>
        </w:rPr>
        <w:t xml:space="preserve"> </w:t>
      </w:r>
      <w:r w:rsidR="005E06B2">
        <w:rPr>
          <w:rFonts w:ascii="Arial" w:hAnsi="Arial" w:cs="Arial"/>
          <w:sz w:val="24"/>
          <w:szCs w:val="24"/>
        </w:rPr>
        <w:t>LABORAL</w:t>
      </w:r>
      <w:r w:rsidR="005C6B50">
        <w:rPr>
          <w:rFonts w:ascii="Arial" w:hAnsi="Arial" w:cs="Arial"/>
          <w:sz w:val="24"/>
          <w:szCs w:val="24"/>
        </w:rPr>
        <w:t xml:space="preserve"> </w:t>
      </w:r>
      <w:r w:rsidR="005E06B2">
        <w:rPr>
          <w:rFonts w:ascii="Arial" w:hAnsi="Arial" w:cs="Arial"/>
          <w:sz w:val="24"/>
          <w:szCs w:val="24"/>
        </w:rPr>
        <w:t xml:space="preserve">- </w:t>
      </w:r>
      <w:r w:rsidRPr="00107BE9">
        <w:rPr>
          <w:rFonts w:ascii="Arial" w:hAnsi="Arial" w:cs="Arial"/>
          <w:sz w:val="24"/>
          <w:szCs w:val="24"/>
        </w:rPr>
        <w:t>RECURSO DE CASACI</w:t>
      </w:r>
      <w:r w:rsidR="005E06B2">
        <w:rPr>
          <w:rFonts w:ascii="Arial" w:hAnsi="Arial" w:cs="Arial"/>
          <w:sz w:val="24"/>
          <w:szCs w:val="24"/>
        </w:rPr>
        <w:t>Ó</w:t>
      </w:r>
      <w:r w:rsidRPr="00107BE9">
        <w:rPr>
          <w:rFonts w:ascii="Arial" w:hAnsi="Arial" w:cs="Arial"/>
          <w:sz w:val="24"/>
          <w:szCs w:val="24"/>
        </w:rPr>
        <w:t>N”, del 18/09/14).</w:t>
      </w:r>
    </w:p>
    <w:p w:rsidR="00107BE9" w:rsidRPr="00107BE9" w:rsidRDefault="005C6B50" w:rsidP="005E06B2">
      <w:pPr>
        <w:pStyle w:val="Textoindependiente"/>
        <w:spacing w:line="360" w:lineRule="auto"/>
        <w:ind w:firstLine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este Alto Tribunal ha sostenido </w:t>
      </w:r>
      <w:r w:rsidR="00107BE9" w:rsidRPr="00107BE9">
        <w:rPr>
          <w:rFonts w:ascii="Arial" w:hAnsi="Arial" w:cs="Arial"/>
          <w:sz w:val="24"/>
          <w:szCs w:val="24"/>
        </w:rPr>
        <w:t xml:space="preserve">que: </w:t>
      </w:r>
      <w:r w:rsidR="00107BE9" w:rsidRPr="00107BE9">
        <w:rPr>
          <w:rFonts w:ascii="Arial" w:hAnsi="Arial" w:cs="Arial"/>
          <w:i/>
          <w:sz w:val="24"/>
          <w:szCs w:val="24"/>
        </w:rPr>
        <w:t xml:space="preserve">“Para entrar al análisis de esta cuestión debe dilucidarse si en la sentencia recurrida se dan algunas de las causales invocadas, y si el escrito de fundamentación se basta a </w:t>
      </w:r>
      <w:r w:rsidR="00305A93" w:rsidRPr="00107BE9">
        <w:rPr>
          <w:rFonts w:ascii="Arial" w:hAnsi="Arial" w:cs="Arial"/>
          <w:i/>
          <w:sz w:val="24"/>
          <w:szCs w:val="24"/>
        </w:rPr>
        <w:t>sí</w:t>
      </w:r>
      <w:r w:rsidR="00107BE9" w:rsidRPr="00107BE9">
        <w:rPr>
          <w:rFonts w:ascii="Arial" w:hAnsi="Arial" w:cs="Arial"/>
          <w:i/>
          <w:sz w:val="24"/>
          <w:szCs w:val="24"/>
        </w:rPr>
        <w:t xml:space="preserve"> mismo, caso contrario el recurso no podría prosperar” </w:t>
      </w:r>
      <w:r w:rsidR="00107BE9" w:rsidRPr="00107BE9">
        <w:rPr>
          <w:rFonts w:ascii="Arial" w:hAnsi="Arial" w:cs="Arial"/>
          <w:sz w:val="24"/>
          <w:szCs w:val="24"/>
        </w:rPr>
        <w:t>(STJSL, “</w:t>
      </w:r>
      <w:proofErr w:type="spellStart"/>
      <w:r w:rsidR="00107BE9" w:rsidRPr="00107BE9">
        <w:rPr>
          <w:rFonts w:ascii="Arial" w:hAnsi="Arial" w:cs="Arial"/>
          <w:sz w:val="24"/>
          <w:szCs w:val="24"/>
        </w:rPr>
        <w:t>Kravetz</w:t>
      </w:r>
      <w:proofErr w:type="spellEnd"/>
      <w:r w:rsidR="00107BE9" w:rsidRPr="00107B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BE9" w:rsidRPr="00107BE9">
        <w:rPr>
          <w:rFonts w:ascii="Arial" w:hAnsi="Arial" w:cs="Arial"/>
          <w:sz w:val="24"/>
          <w:szCs w:val="24"/>
        </w:rPr>
        <w:t>Elias</w:t>
      </w:r>
      <w:proofErr w:type="spellEnd"/>
      <w:r w:rsidR="00107BE9" w:rsidRPr="00107BE9">
        <w:rPr>
          <w:rFonts w:ascii="Arial" w:hAnsi="Arial" w:cs="Arial"/>
          <w:sz w:val="24"/>
          <w:szCs w:val="24"/>
        </w:rPr>
        <w:t xml:space="preserve"> Samuel c/ </w:t>
      </w:r>
      <w:proofErr w:type="spellStart"/>
      <w:r w:rsidR="00107BE9" w:rsidRPr="00107BE9">
        <w:rPr>
          <w:rFonts w:ascii="Arial" w:hAnsi="Arial" w:cs="Arial"/>
          <w:sz w:val="24"/>
          <w:szCs w:val="24"/>
        </w:rPr>
        <w:t>Edesal</w:t>
      </w:r>
      <w:proofErr w:type="spellEnd"/>
      <w:r w:rsidR="00107BE9" w:rsidRPr="00107BE9">
        <w:rPr>
          <w:rFonts w:ascii="Arial" w:hAnsi="Arial" w:cs="Arial"/>
          <w:sz w:val="24"/>
          <w:szCs w:val="24"/>
        </w:rPr>
        <w:t xml:space="preserve"> S.A. – D. y  P. - Recurso </w:t>
      </w:r>
      <w:r w:rsidR="005E06B2">
        <w:rPr>
          <w:rFonts w:ascii="Arial" w:hAnsi="Arial" w:cs="Arial"/>
          <w:sz w:val="24"/>
          <w:szCs w:val="24"/>
        </w:rPr>
        <w:t xml:space="preserve">de Casación”, 17-05-2007). </w:t>
      </w:r>
    </w:p>
    <w:p w:rsidR="005C6B50" w:rsidRDefault="005C6B50" w:rsidP="005E06B2">
      <w:pPr>
        <w:pStyle w:val="Textoindependiente"/>
        <w:spacing w:line="360" w:lineRule="auto"/>
        <w:ind w:firstLine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contrario, el Recurso de Casación no se auto</w:t>
      </w:r>
      <w:r w:rsidR="008B600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bastece, resultando vaga y ambigua la fundamentación recursiva. </w:t>
      </w:r>
    </w:p>
    <w:p w:rsidR="00107BE9" w:rsidRPr="00107BE9" w:rsidRDefault="00107BE9" w:rsidP="005E06B2">
      <w:pPr>
        <w:pStyle w:val="Textoindependiente"/>
        <w:spacing w:line="360" w:lineRule="auto"/>
        <w:ind w:firstLine="1985"/>
        <w:rPr>
          <w:rFonts w:ascii="Arial" w:hAnsi="Arial" w:cs="Arial"/>
          <w:sz w:val="24"/>
          <w:szCs w:val="24"/>
        </w:rPr>
      </w:pPr>
      <w:r w:rsidRPr="00107BE9">
        <w:rPr>
          <w:rFonts w:ascii="Arial" w:hAnsi="Arial" w:cs="Arial"/>
          <w:sz w:val="24"/>
          <w:szCs w:val="24"/>
        </w:rPr>
        <w:t>Que en consecuencia, comparto en un todo lo dictaminado por el Sr. Procurador General, cuyos fundamentos hago míos y doy por reproducidos en este voto, rechazando, por improcedente, el recurso de casación.</w:t>
      </w:r>
    </w:p>
    <w:p w:rsidR="00107BE9" w:rsidRPr="00107BE9" w:rsidRDefault="00107BE9" w:rsidP="005E06B2">
      <w:pPr>
        <w:pStyle w:val="Textoindependiente2"/>
        <w:ind w:firstLine="1985"/>
      </w:pPr>
      <w:r w:rsidRPr="00107BE9">
        <w:t xml:space="preserve">2) </w:t>
      </w:r>
      <w:r w:rsidRPr="00107BE9">
        <w:rPr>
          <w:rFonts w:eastAsia="MS Mincho"/>
        </w:rPr>
        <w:t xml:space="preserve">Debe subrayarse que la finalidad de carácter general que reviste el recurso de casación, es conseguir la uniformidad de la jurisprudencia, y la finalidad </w:t>
      </w:r>
      <w:r w:rsidR="00305A93" w:rsidRPr="00107BE9">
        <w:rPr>
          <w:rFonts w:eastAsia="MS Mincho"/>
        </w:rPr>
        <w:t>específica</w:t>
      </w:r>
      <w:r w:rsidR="005C6B50">
        <w:rPr>
          <w:rFonts w:eastAsia="MS Mincho"/>
        </w:rPr>
        <w:t>,</w:t>
      </w:r>
      <w:r w:rsidRPr="00107BE9">
        <w:rPr>
          <w:rFonts w:eastAsia="MS Mincho"/>
        </w:rPr>
        <w:t xml:space="preserve"> es la de obtener la nulidad de una sentencia, que por errónea aplicación</w:t>
      </w:r>
      <w:r w:rsidR="005C6B50">
        <w:rPr>
          <w:rFonts w:eastAsia="MS Mincho"/>
        </w:rPr>
        <w:t>,</w:t>
      </w:r>
      <w:r w:rsidRPr="00107BE9">
        <w:rPr>
          <w:rFonts w:eastAsia="MS Mincho"/>
        </w:rPr>
        <w:t xml:space="preserve"> o interpretación de la norma legal sustantiva, en el caso concreto fijado en sentencia definitiva por el Tribunal de mérito.</w:t>
      </w:r>
    </w:p>
    <w:p w:rsidR="00107BE9" w:rsidRPr="00107BE9" w:rsidRDefault="00107BE9" w:rsidP="005E06B2">
      <w:pPr>
        <w:pStyle w:val="Textoindependiente"/>
        <w:spacing w:line="360" w:lineRule="auto"/>
        <w:ind w:firstLine="1985"/>
        <w:rPr>
          <w:rFonts w:ascii="Arial" w:hAnsi="Arial" w:cs="Arial"/>
          <w:sz w:val="24"/>
          <w:szCs w:val="24"/>
        </w:rPr>
      </w:pPr>
      <w:r w:rsidRPr="00107BE9">
        <w:rPr>
          <w:rStyle w:val="procdateinvisible"/>
          <w:rFonts w:ascii="Arial" w:hAnsi="Arial" w:cs="Arial"/>
          <w:color w:val="000000"/>
          <w:sz w:val="24"/>
          <w:szCs w:val="24"/>
        </w:rPr>
        <w:t xml:space="preserve">Por tal motivo, corresponde destacar </w:t>
      </w:r>
      <w:r w:rsidRPr="00107BE9">
        <w:rPr>
          <w:rFonts w:ascii="Arial" w:hAnsi="Arial" w:cs="Arial"/>
          <w:sz w:val="24"/>
          <w:szCs w:val="24"/>
        </w:rPr>
        <w:t>que, con la casación se solicita el re-examen de la sentencia</w:t>
      </w:r>
      <w:r w:rsidR="005C6B50">
        <w:rPr>
          <w:rFonts w:ascii="Arial" w:hAnsi="Arial" w:cs="Arial"/>
          <w:sz w:val="24"/>
          <w:szCs w:val="24"/>
        </w:rPr>
        <w:t>,</w:t>
      </w:r>
      <w:r w:rsidRPr="00107BE9">
        <w:rPr>
          <w:rFonts w:ascii="Arial" w:hAnsi="Arial" w:cs="Arial"/>
          <w:sz w:val="24"/>
          <w:szCs w:val="24"/>
        </w:rPr>
        <w:t xml:space="preserve"> para aplicar en su caso la corrección jurídica </w:t>
      </w:r>
      <w:r w:rsidRPr="00107BE9">
        <w:rPr>
          <w:rFonts w:ascii="Arial" w:hAnsi="Arial" w:cs="Arial"/>
          <w:sz w:val="24"/>
          <w:szCs w:val="24"/>
        </w:rPr>
        <w:lastRenderedPageBreak/>
        <w:t xml:space="preserve">juzgando la legalidad de la misma y asegurando la recta y uniforme aplicación de la ley. (Cfr. S.T.J.S.L., </w:t>
      </w:r>
      <w:r w:rsidRPr="00107BE9">
        <w:rPr>
          <w:rFonts w:ascii="Arial" w:eastAsia="MS Mincho" w:hAnsi="Arial" w:cs="Arial"/>
          <w:sz w:val="24"/>
          <w:szCs w:val="24"/>
        </w:rPr>
        <w:t>“</w:t>
      </w:r>
      <w:proofErr w:type="spellStart"/>
      <w:r w:rsidRPr="00107BE9">
        <w:rPr>
          <w:rFonts w:ascii="Arial" w:eastAsia="MS Mincho" w:hAnsi="Arial" w:cs="Arial"/>
          <w:sz w:val="24"/>
          <w:szCs w:val="24"/>
        </w:rPr>
        <w:t>Camilli</w:t>
      </w:r>
      <w:proofErr w:type="spellEnd"/>
      <w:r w:rsidRPr="00107BE9">
        <w:rPr>
          <w:rFonts w:ascii="Arial" w:eastAsia="MS Mincho" w:hAnsi="Arial" w:cs="Arial"/>
          <w:sz w:val="24"/>
          <w:szCs w:val="24"/>
        </w:rPr>
        <w:t xml:space="preserve"> Héctor Adolfo - Bustos Luis C. y </w:t>
      </w:r>
      <w:proofErr w:type="spellStart"/>
      <w:r w:rsidRPr="00107BE9">
        <w:rPr>
          <w:rFonts w:ascii="Arial" w:eastAsia="MS Mincho" w:hAnsi="Arial" w:cs="Arial"/>
          <w:sz w:val="24"/>
          <w:szCs w:val="24"/>
        </w:rPr>
        <w:t>Anello</w:t>
      </w:r>
      <w:proofErr w:type="spellEnd"/>
      <w:r w:rsidRPr="00107BE9">
        <w:rPr>
          <w:rFonts w:ascii="Arial" w:eastAsia="MS Mincho" w:hAnsi="Arial" w:cs="Arial"/>
          <w:sz w:val="24"/>
          <w:szCs w:val="24"/>
        </w:rPr>
        <w:t xml:space="preserve"> De Bustos A. E.  </w:t>
      </w:r>
      <w:proofErr w:type="gramStart"/>
      <w:r w:rsidRPr="00107BE9">
        <w:rPr>
          <w:rFonts w:ascii="Arial" w:eastAsia="MS Mincho" w:hAnsi="Arial" w:cs="Arial"/>
          <w:sz w:val="24"/>
          <w:szCs w:val="24"/>
        </w:rPr>
        <w:t>c</w:t>
      </w:r>
      <w:proofErr w:type="gramEnd"/>
      <w:r w:rsidRPr="00107BE9">
        <w:rPr>
          <w:rFonts w:ascii="Arial" w:eastAsia="MS Mincho" w:hAnsi="Arial" w:cs="Arial"/>
          <w:sz w:val="24"/>
          <w:szCs w:val="24"/>
        </w:rPr>
        <w:t>/ Páez Francisco y Correa De Páez  Rosalía –</w:t>
      </w:r>
      <w:r w:rsidR="005C6B50">
        <w:rPr>
          <w:rFonts w:ascii="Arial" w:eastAsia="MS Mincho" w:hAnsi="Arial" w:cs="Arial"/>
          <w:sz w:val="24"/>
          <w:szCs w:val="24"/>
        </w:rPr>
        <w:t xml:space="preserve"> </w:t>
      </w:r>
      <w:r w:rsidRPr="00107BE9">
        <w:rPr>
          <w:rFonts w:ascii="Arial" w:eastAsia="MS Mincho" w:hAnsi="Arial" w:cs="Arial"/>
          <w:sz w:val="24"/>
          <w:szCs w:val="24"/>
        </w:rPr>
        <w:t>Medida Preliminar - Prueba Anticipada s/ Recurso de Casación”, 27-10-2007</w:t>
      </w:r>
      <w:r w:rsidR="005C6B50">
        <w:rPr>
          <w:rFonts w:ascii="Arial" w:hAnsi="Arial" w:cs="Arial"/>
          <w:sz w:val="24"/>
          <w:szCs w:val="24"/>
        </w:rPr>
        <w:t>);</w:t>
      </w:r>
      <w:r w:rsidRPr="00107BE9">
        <w:rPr>
          <w:rFonts w:ascii="Arial" w:hAnsi="Arial" w:cs="Arial"/>
          <w:sz w:val="24"/>
          <w:szCs w:val="24"/>
        </w:rPr>
        <w:t xml:space="preserve"> debiendo surgir ello de los fundamentos esgrimidos por el recurrente, lo que no acontece en autos.</w:t>
      </w:r>
    </w:p>
    <w:p w:rsidR="005C6B50" w:rsidRDefault="00107BE9" w:rsidP="005E06B2">
      <w:pPr>
        <w:pStyle w:val="Sangradetextonormal"/>
        <w:ind w:firstLine="1985"/>
        <w:rPr>
          <w:rFonts w:cs="Arial"/>
        </w:rPr>
      </w:pPr>
      <w:r w:rsidRPr="00107BE9">
        <w:rPr>
          <w:rFonts w:cs="Arial"/>
        </w:rPr>
        <w:t xml:space="preserve">En definitiva, </w:t>
      </w:r>
      <w:r w:rsidR="005C6B50">
        <w:rPr>
          <w:rFonts w:cs="Arial"/>
        </w:rPr>
        <w:t xml:space="preserve"> y como consecuencia de lo expuesto, surgiendo así que no se dan los presupuestos señalados en el art. 287 CPC y C., es que corresponde desestimar el recurso articulado.</w:t>
      </w:r>
    </w:p>
    <w:p w:rsidR="005C6B50" w:rsidRDefault="005C6B50" w:rsidP="005E06B2">
      <w:pPr>
        <w:pStyle w:val="Sangradetextonormal"/>
        <w:ind w:firstLine="1985"/>
        <w:rPr>
          <w:rFonts w:cs="Arial"/>
        </w:rPr>
      </w:pPr>
      <w:r>
        <w:rPr>
          <w:rFonts w:cs="Arial"/>
        </w:rPr>
        <w:t>Por ello, de conformidad con lo dictaminado por el Sr. Procurador General, corresponde el rechazo del recurso deducido, por lo que voto a esta cuestión por la NEGATIVA.-</w:t>
      </w:r>
    </w:p>
    <w:p w:rsidR="002735E6" w:rsidRPr="00173FDD" w:rsidRDefault="002735E6" w:rsidP="005E06B2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HORACIO G. ZAVALA RODRÍGUEZ, OMAR ESTEBAN URÍA y</w:t>
      </w:r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LILIA ANA NOVILLO, </w:t>
      </w:r>
      <w:r w:rsidRPr="00173FD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el</w:t>
      </w:r>
      <w:r w:rsidRPr="00173FD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Sr. Ministro, Dr. </w:t>
      </w:r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>OSCAR EDUARDO GATICA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173FD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SEGUNDA</w:t>
      </w:r>
      <w:r w:rsidRPr="00173FD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CUESTIÓN.-</w:t>
      </w:r>
    </w:p>
    <w:p w:rsidR="005C6B50" w:rsidRDefault="005C6B50" w:rsidP="005E06B2">
      <w:pPr>
        <w:pStyle w:val="Textoindependiente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107BE9" w:rsidRDefault="00107BE9" w:rsidP="005E06B2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 w:rsidRPr="00107BE9">
        <w:rPr>
          <w:rFonts w:ascii="Arial" w:hAnsi="Arial" w:cs="Arial"/>
          <w:b/>
          <w:bCs/>
          <w:sz w:val="24"/>
          <w:szCs w:val="24"/>
          <w:u w:val="single"/>
        </w:rPr>
        <w:t xml:space="preserve">A LA TERCERA </w:t>
      </w:r>
      <w:r w:rsidR="00305A93">
        <w:rPr>
          <w:rFonts w:ascii="Arial" w:hAnsi="Arial" w:cs="Arial"/>
          <w:b/>
          <w:bCs/>
          <w:sz w:val="24"/>
          <w:szCs w:val="24"/>
          <w:u w:val="single"/>
        </w:rPr>
        <w:t>CUESTIÓ</w:t>
      </w:r>
      <w:r w:rsidRPr="00107BE9">
        <w:rPr>
          <w:rFonts w:ascii="Arial" w:hAnsi="Arial" w:cs="Arial"/>
          <w:b/>
          <w:bCs/>
          <w:sz w:val="24"/>
          <w:szCs w:val="24"/>
          <w:u w:val="single"/>
        </w:rPr>
        <w:t xml:space="preserve">N, el </w:t>
      </w:r>
      <w:r w:rsidRPr="00107BE9">
        <w:rPr>
          <w:rFonts w:ascii="Arial" w:eastAsia="MS Mincho" w:hAnsi="Arial" w:cs="Arial"/>
          <w:b/>
          <w:bCs/>
          <w:sz w:val="24"/>
          <w:szCs w:val="24"/>
          <w:u w:val="single"/>
        </w:rPr>
        <w:t>Dr. OSCAR EDUARDO GATICA</w:t>
      </w:r>
      <w:r w:rsidR="00305A93">
        <w:rPr>
          <w:rFonts w:ascii="Arial" w:eastAsia="MS Mincho" w:hAnsi="Arial" w:cs="Arial"/>
          <w:b/>
          <w:bCs/>
          <w:sz w:val="24"/>
          <w:szCs w:val="24"/>
          <w:u w:val="single"/>
        </w:rPr>
        <w:t>,</w:t>
      </w:r>
      <w:r w:rsidRPr="00107BE9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</w:t>
      </w:r>
      <w:r w:rsidRPr="00107BE9">
        <w:rPr>
          <w:rFonts w:ascii="Arial" w:hAnsi="Arial" w:cs="Arial"/>
          <w:b/>
          <w:bCs/>
          <w:sz w:val="24"/>
          <w:szCs w:val="24"/>
          <w:u w:val="single"/>
        </w:rPr>
        <w:t>dijo</w:t>
      </w:r>
      <w:r w:rsidRPr="00107BE9">
        <w:rPr>
          <w:rFonts w:ascii="Arial" w:hAnsi="Arial" w:cs="Arial"/>
          <w:b/>
          <w:bCs/>
          <w:sz w:val="24"/>
          <w:szCs w:val="24"/>
        </w:rPr>
        <w:t>:</w:t>
      </w:r>
      <w:r w:rsidRPr="00107BE9">
        <w:rPr>
          <w:rFonts w:ascii="Arial" w:hAnsi="Arial" w:cs="Arial"/>
          <w:sz w:val="24"/>
          <w:szCs w:val="24"/>
        </w:rPr>
        <w:t xml:space="preserve"> Dado la forma como se ha votado la cuestión anterior, no</w:t>
      </w:r>
      <w:r w:rsidR="00FA5C2F">
        <w:rPr>
          <w:rFonts w:ascii="Arial" w:hAnsi="Arial" w:cs="Arial"/>
          <w:sz w:val="24"/>
          <w:szCs w:val="24"/>
        </w:rPr>
        <w:t xml:space="preserve"> corresponde su tratamiento. ASÍ</w:t>
      </w:r>
      <w:r w:rsidRPr="00107BE9">
        <w:rPr>
          <w:rFonts w:ascii="Arial" w:hAnsi="Arial" w:cs="Arial"/>
          <w:sz w:val="24"/>
          <w:szCs w:val="24"/>
        </w:rPr>
        <w:t xml:space="preserve"> LO VOTO.</w:t>
      </w:r>
    </w:p>
    <w:p w:rsidR="0091409C" w:rsidRPr="00173FDD" w:rsidRDefault="0091409C" w:rsidP="005E06B2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HORACIO G. ZAVALA RODRÍGUEZ, OMAR ESTEBAN URÍA y</w:t>
      </w:r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LILIA ANA NOVILLO, </w:t>
      </w:r>
      <w:r w:rsidRPr="00173FD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el</w:t>
      </w:r>
      <w:r w:rsidRPr="00173FD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Sr. Ministro, Dr. </w:t>
      </w:r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>OSCAR EDUARDO GATICA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173FD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TERCERA</w:t>
      </w:r>
      <w:r w:rsidRPr="00173FD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CUESTIÓN.-</w:t>
      </w:r>
    </w:p>
    <w:p w:rsidR="00305A93" w:rsidRPr="00107BE9" w:rsidRDefault="00305A93" w:rsidP="005E06B2">
      <w:pPr>
        <w:pStyle w:val="Textoindependiente"/>
        <w:spacing w:line="360" w:lineRule="auto"/>
        <w:ind w:firstLine="1985"/>
        <w:rPr>
          <w:rFonts w:ascii="Arial" w:hAnsi="Arial" w:cs="Arial"/>
          <w:sz w:val="24"/>
          <w:szCs w:val="24"/>
        </w:rPr>
      </w:pPr>
    </w:p>
    <w:p w:rsidR="00107BE9" w:rsidRDefault="00FA5C2F" w:rsidP="005E06B2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LA CUARTA CUESTIÓ</w:t>
      </w:r>
      <w:r w:rsidR="00107BE9" w:rsidRPr="00107BE9">
        <w:rPr>
          <w:rFonts w:ascii="Arial" w:hAnsi="Arial" w:cs="Arial"/>
          <w:b/>
          <w:bCs/>
          <w:sz w:val="24"/>
          <w:szCs w:val="24"/>
          <w:u w:val="single"/>
        </w:rPr>
        <w:t xml:space="preserve">N, </w:t>
      </w:r>
      <w:r w:rsidR="00107BE9" w:rsidRPr="00107BE9">
        <w:rPr>
          <w:rFonts w:ascii="Arial" w:eastAsia="MS Mincho" w:hAnsi="Arial" w:cs="Arial"/>
          <w:b/>
          <w:bCs/>
          <w:sz w:val="24"/>
          <w:szCs w:val="24"/>
          <w:u w:val="single"/>
        </w:rPr>
        <w:t>el Dr. OSCAR EDUARDO GATICA</w:t>
      </w:r>
      <w:r>
        <w:rPr>
          <w:rFonts w:ascii="Arial" w:eastAsia="MS Mincho" w:hAnsi="Arial" w:cs="Arial"/>
          <w:b/>
          <w:bCs/>
          <w:sz w:val="24"/>
          <w:szCs w:val="24"/>
          <w:u w:val="single"/>
        </w:rPr>
        <w:t>,</w:t>
      </w:r>
      <w:r w:rsidR="00107BE9" w:rsidRPr="00107BE9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d</w:t>
      </w:r>
      <w:r w:rsidR="00107BE9" w:rsidRPr="00107BE9">
        <w:rPr>
          <w:rFonts w:ascii="Arial" w:hAnsi="Arial" w:cs="Arial"/>
          <w:b/>
          <w:bCs/>
          <w:sz w:val="24"/>
          <w:szCs w:val="24"/>
          <w:u w:val="single"/>
        </w:rPr>
        <w:t>ijo</w:t>
      </w:r>
      <w:r w:rsidR="00107BE9" w:rsidRPr="00107BE9">
        <w:rPr>
          <w:rFonts w:ascii="Arial" w:hAnsi="Arial" w:cs="Arial"/>
          <w:b/>
          <w:bCs/>
          <w:sz w:val="24"/>
          <w:szCs w:val="24"/>
        </w:rPr>
        <w:t>:</w:t>
      </w:r>
      <w:r w:rsidR="005C6B50">
        <w:rPr>
          <w:rFonts w:ascii="Arial" w:hAnsi="Arial" w:cs="Arial"/>
          <w:sz w:val="24"/>
          <w:szCs w:val="24"/>
        </w:rPr>
        <w:t xml:space="preserve"> Que</w:t>
      </w:r>
      <w:r w:rsidR="00107BE9" w:rsidRPr="00107BE9">
        <w:rPr>
          <w:rFonts w:ascii="Arial" w:hAnsi="Arial" w:cs="Arial"/>
          <w:sz w:val="24"/>
          <w:szCs w:val="24"/>
        </w:rPr>
        <w:t xml:space="preserve"> en consecuencia</w:t>
      </w:r>
      <w:r w:rsidR="005C6B50">
        <w:rPr>
          <w:rFonts w:ascii="Arial" w:hAnsi="Arial" w:cs="Arial"/>
          <w:sz w:val="24"/>
          <w:szCs w:val="24"/>
        </w:rPr>
        <w:t>,</w:t>
      </w:r>
      <w:r w:rsidR="00107BE9" w:rsidRPr="00107BE9">
        <w:rPr>
          <w:rFonts w:ascii="Arial" w:hAnsi="Arial" w:cs="Arial"/>
          <w:sz w:val="24"/>
          <w:szCs w:val="24"/>
        </w:rPr>
        <w:t xml:space="preserve"> corresponde rechazar el Recurso de Casación, con</w:t>
      </w:r>
      <w:r>
        <w:rPr>
          <w:rFonts w:ascii="Arial" w:hAnsi="Arial" w:cs="Arial"/>
          <w:sz w:val="24"/>
          <w:szCs w:val="24"/>
        </w:rPr>
        <w:t xml:space="preserve"> pérdida del depósito legal. ASÍ</w:t>
      </w:r>
      <w:r w:rsidR="00107BE9" w:rsidRPr="00107BE9">
        <w:rPr>
          <w:rFonts w:ascii="Arial" w:hAnsi="Arial" w:cs="Arial"/>
          <w:sz w:val="24"/>
          <w:szCs w:val="24"/>
        </w:rPr>
        <w:t xml:space="preserve"> LO VOTO.</w:t>
      </w:r>
    </w:p>
    <w:p w:rsidR="00592C7E" w:rsidRPr="00173FDD" w:rsidRDefault="00592C7E" w:rsidP="005E06B2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HORACIO G. ZAVALA RODRÍGUEZ, OMAR ESTEBAN URÍA y</w:t>
      </w:r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LILIA ANA NOVILLO, </w:t>
      </w:r>
      <w:r w:rsidRPr="00173FD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el</w:t>
      </w:r>
      <w:r w:rsidRPr="00173FD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Sr. Ministro, Dr. </w:t>
      </w:r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>OSCAR EDUARDO GATICA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173FD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CUARTA</w:t>
      </w:r>
      <w:r w:rsidRPr="00173FD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CUESTIÓN.-</w:t>
      </w:r>
    </w:p>
    <w:p w:rsidR="00107BE9" w:rsidRPr="00107BE9" w:rsidRDefault="00FA5C2F" w:rsidP="005E06B2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A LA QUINTA CUESTIÓ</w:t>
      </w:r>
      <w:r w:rsidR="00107BE9" w:rsidRPr="00107BE9">
        <w:rPr>
          <w:rFonts w:ascii="Arial" w:hAnsi="Arial" w:cs="Arial"/>
          <w:b/>
          <w:bCs/>
          <w:sz w:val="24"/>
          <w:szCs w:val="24"/>
          <w:u w:val="single"/>
        </w:rPr>
        <w:t xml:space="preserve">N, </w:t>
      </w:r>
      <w:r w:rsidR="00107BE9" w:rsidRPr="00107BE9">
        <w:rPr>
          <w:rFonts w:ascii="Arial" w:eastAsia="MS Mincho" w:hAnsi="Arial" w:cs="Arial"/>
          <w:b/>
          <w:bCs/>
          <w:sz w:val="24"/>
          <w:szCs w:val="24"/>
          <w:u w:val="single"/>
        </w:rPr>
        <w:t>el Dr. OSCAR EDUARDO GATICA</w:t>
      </w:r>
      <w:r>
        <w:rPr>
          <w:rFonts w:ascii="Arial" w:eastAsia="MS Mincho" w:hAnsi="Arial" w:cs="Arial"/>
          <w:b/>
          <w:bCs/>
          <w:sz w:val="24"/>
          <w:szCs w:val="24"/>
          <w:u w:val="single"/>
        </w:rPr>
        <w:t>,</w:t>
      </w:r>
      <w:r w:rsidR="00107BE9" w:rsidRPr="00107BE9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</w:t>
      </w:r>
      <w:r w:rsidR="00107BE9" w:rsidRPr="00107BE9">
        <w:rPr>
          <w:rFonts w:ascii="Arial" w:hAnsi="Arial" w:cs="Arial"/>
          <w:b/>
          <w:bCs/>
          <w:sz w:val="24"/>
          <w:szCs w:val="24"/>
          <w:u w:val="single"/>
        </w:rPr>
        <w:t>dijo:</w:t>
      </w:r>
      <w:r w:rsidR="00107BE9" w:rsidRPr="00107BE9">
        <w:rPr>
          <w:rFonts w:ascii="Arial" w:hAnsi="Arial" w:cs="Arial"/>
          <w:b/>
          <w:bCs/>
          <w:sz w:val="24"/>
          <w:szCs w:val="24"/>
        </w:rPr>
        <w:t xml:space="preserve"> </w:t>
      </w:r>
      <w:r w:rsidR="00107BE9" w:rsidRPr="00107BE9">
        <w:rPr>
          <w:rFonts w:ascii="Arial" w:hAnsi="Arial" w:cs="Arial"/>
          <w:sz w:val="24"/>
          <w:szCs w:val="24"/>
        </w:rPr>
        <w:t>Costas al recurrente vencido. AS</w:t>
      </w:r>
      <w:r>
        <w:rPr>
          <w:rFonts w:ascii="Arial" w:hAnsi="Arial" w:cs="Arial"/>
          <w:sz w:val="24"/>
          <w:szCs w:val="24"/>
        </w:rPr>
        <w:t>Í</w:t>
      </w:r>
      <w:r w:rsidR="00107BE9" w:rsidRPr="00107BE9">
        <w:rPr>
          <w:rFonts w:ascii="Arial" w:hAnsi="Arial" w:cs="Arial"/>
          <w:sz w:val="24"/>
          <w:szCs w:val="24"/>
        </w:rPr>
        <w:t xml:space="preserve"> LO VOTO.</w:t>
      </w:r>
    </w:p>
    <w:p w:rsidR="00625B63" w:rsidRPr="00173FDD" w:rsidRDefault="00625B63" w:rsidP="005E06B2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HORACIO G. ZAVALA RODRÍGUEZ, OMAR ESTEBAN URÍA y</w:t>
      </w:r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LILIA ANA NOVILLO, </w:t>
      </w:r>
      <w:r w:rsidRPr="00173FD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el</w:t>
      </w:r>
      <w:r w:rsidRPr="00173FD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Sr. Ministro, Dr. </w:t>
      </w:r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>OSCAR EDUARDO GATICA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173F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173FD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QUINTA</w:t>
      </w:r>
      <w:r w:rsidRPr="00173FD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CUESTIÓN.-</w:t>
      </w:r>
    </w:p>
    <w:p w:rsidR="00C71B34" w:rsidRPr="00A32DBE" w:rsidRDefault="00C71B34" w:rsidP="005E06B2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A32DBE">
        <w:rPr>
          <w:rFonts w:ascii="Arial" w:eastAsia="Times New Roman" w:hAnsi="Arial" w:cs="Arial"/>
          <w:bCs/>
          <w:sz w:val="24"/>
          <w:szCs w:val="24"/>
          <w:lang w:val="es-ES" w:eastAsia="es-ES"/>
        </w:rPr>
        <w:t>Con lo que se da por finalizado el acto, disponiendo los Sres. Ministros la Sentencia que va a continuación:</w:t>
      </w:r>
    </w:p>
    <w:p w:rsidR="00C71B34" w:rsidRPr="00A32DBE" w:rsidRDefault="00C71B34" w:rsidP="005E06B2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C71B34" w:rsidRPr="00A32DBE" w:rsidRDefault="00C71B34" w:rsidP="005E06B2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A32DB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San Luis, </w:t>
      </w:r>
      <w:r w:rsidRPr="003106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agosto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dieciocho </w:t>
      </w:r>
      <w:r w:rsidRPr="00A32DB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de dos mil dieciséis.-</w:t>
      </w:r>
    </w:p>
    <w:p w:rsidR="00C71B34" w:rsidRPr="00A32DBE" w:rsidRDefault="00C71B34" w:rsidP="005E06B2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s-ES" w:eastAsia="es-ES"/>
        </w:rPr>
      </w:pPr>
      <w:r w:rsidRPr="00A32DBE">
        <w:rPr>
          <w:rFonts w:ascii="Arial" w:eastAsia="Times New Roman" w:hAnsi="Arial" w:cs="Arial"/>
          <w:b/>
          <w:bCs/>
          <w:i/>
          <w:sz w:val="24"/>
          <w:szCs w:val="24"/>
          <w:lang w:val="es-ES" w:eastAsia="es-ES"/>
        </w:rPr>
        <w:t>Año del Bicentenario de la Declaración de la Independencia Nacional.</w:t>
      </w:r>
    </w:p>
    <w:p w:rsidR="00C71B34" w:rsidRDefault="00C71B34" w:rsidP="005E06B2">
      <w:pPr>
        <w:widowControl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32DBE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Y VISTOS</w:t>
      </w:r>
      <w:r w:rsidRPr="00A32DB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</w:t>
      </w:r>
      <w:r w:rsidRPr="00A32DBE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En mérito al resultado obtenido en la votación del Acuerdo que antecede, </w:t>
      </w:r>
      <w:r w:rsidRPr="00A32DBE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SE RESUELVE:</w:t>
      </w:r>
      <w:r w:rsidRPr="00A32DBE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I</w:t>
      </w:r>
      <w:r w:rsidRPr="00A32DBE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Pr="00A32D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66750">
        <w:rPr>
          <w:rFonts w:ascii="Arial" w:hAnsi="Arial" w:cs="Arial"/>
          <w:sz w:val="24"/>
          <w:szCs w:val="24"/>
        </w:rPr>
        <w:t>R</w:t>
      </w:r>
      <w:r w:rsidR="00766750" w:rsidRPr="00107BE9">
        <w:rPr>
          <w:rFonts w:ascii="Arial" w:hAnsi="Arial" w:cs="Arial"/>
          <w:sz w:val="24"/>
          <w:szCs w:val="24"/>
        </w:rPr>
        <w:t>echazar el Recurso de Casación, con</w:t>
      </w:r>
      <w:r w:rsidR="00766750">
        <w:rPr>
          <w:rFonts w:ascii="Arial" w:hAnsi="Arial" w:cs="Arial"/>
          <w:sz w:val="24"/>
          <w:szCs w:val="24"/>
        </w:rPr>
        <w:t xml:space="preserve"> pérdida del depósito legal.- </w:t>
      </w:r>
    </w:p>
    <w:p w:rsidR="00C71B34" w:rsidRDefault="00C71B34" w:rsidP="005E06B2">
      <w:pPr>
        <w:widowControl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II) </w:t>
      </w:r>
      <w:r w:rsidR="00A70902">
        <w:rPr>
          <w:rFonts w:ascii="Arial" w:hAnsi="Arial" w:cs="Arial"/>
          <w:sz w:val="24"/>
          <w:szCs w:val="24"/>
        </w:rPr>
        <w:t xml:space="preserve">Costas al recurrente vencido.- </w:t>
      </w:r>
    </w:p>
    <w:p w:rsidR="00C71B34" w:rsidRDefault="00C71B34" w:rsidP="005E06B2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32DBE">
        <w:rPr>
          <w:rFonts w:ascii="Arial" w:eastAsia="Times New Roman" w:hAnsi="Arial" w:cs="Arial"/>
          <w:sz w:val="24"/>
          <w:szCs w:val="24"/>
          <w:lang w:val="es-ES" w:eastAsia="es-ES"/>
        </w:rPr>
        <w:t>REGÍSTRESE y NOTIFÍQUESE.-</w:t>
      </w:r>
    </w:p>
    <w:p w:rsidR="00C71B34" w:rsidRPr="00A32DBE" w:rsidRDefault="00C71B34" w:rsidP="005E06B2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71B34" w:rsidRPr="00A32DBE" w:rsidRDefault="00C71B34" w:rsidP="005E06B2">
      <w:pPr>
        <w:pBdr>
          <w:top w:val="single" w:sz="4" w:space="0" w:color="auto"/>
        </w:pBdr>
        <w:spacing w:after="0" w:line="240" w:lineRule="auto"/>
        <w:jc w:val="both"/>
        <w:rPr>
          <w:rFonts w:eastAsia="Times New Roman" w:cs="Arial"/>
          <w:spacing w:val="10"/>
          <w:sz w:val="16"/>
          <w:szCs w:val="16"/>
          <w:lang w:val="es-ES" w:eastAsia="es-ES"/>
        </w:rPr>
      </w:pPr>
    </w:p>
    <w:p w:rsidR="00C71B34" w:rsidRPr="00A32DBE" w:rsidRDefault="00C71B34" w:rsidP="005E06B2">
      <w:pPr>
        <w:spacing w:after="0" w:line="240" w:lineRule="auto"/>
        <w:jc w:val="both"/>
        <w:rPr>
          <w:rFonts w:eastAsia="Times New Roman" w:cs="Arial"/>
          <w:sz w:val="16"/>
          <w:szCs w:val="16"/>
          <w:lang w:val="es-ES" w:eastAsia="es-ES"/>
        </w:rPr>
      </w:pPr>
      <w:r w:rsidRPr="00A32DBE">
        <w:rPr>
          <w:rFonts w:eastAsia="Times New Roman" w:cs="Arial"/>
          <w:i/>
          <w:sz w:val="16"/>
          <w:szCs w:val="16"/>
          <w:lang w:val="es-ES" w:eastAsia="es-ES"/>
        </w:rPr>
        <w:t xml:space="preserve">La presente Resolución se encuentra firmada digitalmente por los </w:t>
      </w:r>
      <w:proofErr w:type="spellStart"/>
      <w:r w:rsidRPr="00A32DBE">
        <w:rPr>
          <w:rFonts w:eastAsia="Times New Roman" w:cs="Arial"/>
          <w:i/>
          <w:sz w:val="16"/>
          <w:szCs w:val="16"/>
          <w:lang w:val="es-ES" w:eastAsia="es-ES"/>
        </w:rPr>
        <w:t>Dres</w:t>
      </w:r>
      <w:proofErr w:type="spellEnd"/>
      <w:r w:rsidRPr="00A32DBE">
        <w:rPr>
          <w:rFonts w:eastAsia="Times New Roman" w:cs="Arial"/>
          <w:i/>
          <w:sz w:val="16"/>
          <w:szCs w:val="16"/>
          <w:lang w:val="es-ES" w:eastAsia="es-ES"/>
        </w:rPr>
        <w:t xml:space="preserve">. </w:t>
      </w:r>
      <w:r>
        <w:rPr>
          <w:rFonts w:eastAsia="Times New Roman" w:cs="Arial"/>
          <w:i/>
          <w:sz w:val="16"/>
          <w:szCs w:val="16"/>
          <w:lang w:val="es-ES" w:eastAsia="es-ES"/>
        </w:rPr>
        <w:t xml:space="preserve">OMAR ESTEBAN URÍA, </w:t>
      </w:r>
      <w:r w:rsidRPr="002A5194">
        <w:rPr>
          <w:rFonts w:eastAsia="Times New Roman" w:cs="Arial"/>
          <w:i/>
          <w:sz w:val="16"/>
          <w:szCs w:val="16"/>
          <w:lang w:val="es-ES" w:eastAsia="es-ES"/>
        </w:rPr>
        <w:t>HORACIO G. ZAVALA RODRÍGUEZ</w:t>
      </w:r>
      <w:r w:rsidRPr="003106D8">
        <w:rPr>
          <w:rFonts w:eastAsia="Times New Roman" w:cs="Arial"/>
          <w:i/>
          <w:sz w:val="16"/>
          <w:szCs w:val="16"/>
          <w:lang w:val="es-ES" w:eastAsia="es-ES"/>
        </w:rPr>
        <w:t>, OSCAR EDUARDO GATICA y</w:t>
      </w:r>
      <w:r w:rsidRPr="00A32DBE">
        <w:rPr>
          <w:rFonts w:eastAsia="Times New Roman" w:cs="Arial"/>
          <w:i/>
          <w:sz w:val="16"/>
          <w:szCs w:val="16"/>
          <w:lang w:val="es-ES" w:eastAsia="es-ES"/>
        </w:rPr>
        <w:t xml:space="preserve"> LILIA ANA NOVILLO, en el sistema de Gestión Informático del Poder Judicial de </w:t>
      </w:r>
      <w:smartTag w:uri="urn:schemas-microsoft-com:office:smarttags" w:element="PersonName">
        <w:smartTagPr>
          <w:attr w:name="ProductID" w:val="la Provincia"/>
        </w:smartTagPr>
        <w:r w:rsidRPr="00A32DBE">
          <w:rPr>
            <w:rFonts w:eastAsia="Times New Roman" w:cs="Arial"/>
            <w:i/>
            <w:sz w:val="16"/>
            <w:szCs w:val="16"/>
            <w:lang w:val="es-ES" w:eastAsia="es-ES"/>
          </w:rPr>
          <w:t>la Provincia</w:t>
        </w:r>
      </w:smartTag>
      <w:r w:rsidRPr="00A32DBE">
        <w:rPr>
          <w:rFonts w:eastAsia="Times New Roman" w:cs="Arial"/>
          <w:i/>
          <w:sz w:val="16"/>
          <w:szCs w:val="16"/>
          <w:lang w:val="es-ES" w:eastAsia="es-ES"/>
        </w:rPr>
        <w:t xml:space="preserve"> de San Luis, no siendo necesaria la firma ológrafa, conforme  Reglamento Expediente Electrónico.-  </w:t>
      </w:r>
    </w:p>
    <w:p w:rsidR="00305A93" w:rsidRPr="00107BE9" w:rsidRDefault="00305A93" w:rsidP="005E06B2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sectPr w:rsidR="00305A93" w:rsidRPr="00107BE9" w:rsidSect="0065326B">
      <w:footerReference w:type="default" r:id="rId6"/>
      <w:pgSz w:w="11907" w:h="16839" w:code="9"/>
      <w:pgMar w:top="3005" w:right="851" w:bottom="567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7A3" w:rsidRDefault="00A657A3" w:rsidP="00D94446">
      <w:pPr>
        <w:spacing w:after="0" w:line="240" w:lineRule="auto"/>
      </w:pPr>
      <w:r>
        <w:separator/>
      </w:r>
    </w:p>
  </w:endnote>
  <w:endnote w:type="continuationSeparator" w:id="1">
    <w:p w:rsidR="00A657A3" w:rsidRDefault="00A657A3" w:rsidP="00D9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af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4313"/>
      <w:docPartObj>
        <w:docPartGallery w:val="Page Numbers (Bottom of Page)"/>
        <w:docPartUnique/>
      </w:docPartObj>
    </w:sdtPr>
    <w:sdtContent>
      <w:p w:rsidR="00305A93" w:rsidRDefault="002A39E7">
        <w:pPr>
          <w:pStyle w:val="Piedepgina"/>
          <w:jc w:val="right"/>
        </w:pPr>
        <w:r w:rsidRPr="00D94446">
          <w:rPr>
            <w:rFonts w:ascii="Arial" w:hAnsi="Arial" w:cs="Arial"/>
            <w:sz w:val="24"/>
            <w:szCs w:val="24"/>
          </w:rPr>
          <w:fldChar w:fldCharType="begin"/>
        </w:r>
        <w:r w:rsidR="00305A93" w:rsidRPr="00D9444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94446">
          <w:rPr>
            <w:rFonts w:ascii="Arial" w:hAnsi="Arial" w:cs="Arial"/>
            <w:sz w:val="24"/>
            <w:szCs w:val="24"/>
          </w:rPr>
          <w:fldChar w:fldCharType="separate"/>
        </w:r>
        <w:r w:rsidR="00015DAC">
          <w:rPr>
            <w:rFonts w:ascii="Arial" w:hAnsi="Arial" w:cs="Arial"/>
            <w:noProof/>
            <w:sz w:val="24"/>
            <w:szCs w:val="24"/>
          </w:rPr>
          <w:t>6</w:t>
        </w:r>
        <w:r w:rsidRPr="00D94446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7A3" w:rsidRDefault="00A657A3" w:rsidP="00D94446">
      <w:pPr>
        <w:spacing w:after="0" w:line="240" w:lineRule="auto"/>
      </w:pPr>
      <w:r>
        <w:separator/>
      </w:r>
    </w:p>
  </w:footnote>
  <w:footnote w:type="continuationSeparator" w:id="1">
    <w:p w:rsidR="00A657A3" w:rsidRDefault="00A657A3" w:rsidP="00D94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326B"/>
    <w:rsid w:val="00015DAC"/>
    <w:rsid w:val="00107BE9"/>
    <w:rsid w:val="00174330"/>
    <w:rsid w:val="001F2418"/>
    <w:rsid w:val="002735E6"/>
    <w:rsid w:val="002A39E7"/>
    <w:rsid w:val="00305A93"/>
    <w:rsid w:val="00592C7E"/>
    <w:rsid w:val="005C6B50"/>
    <w:rsid w:val="005E06B2"/>
    <w:rsid w:val="00625B63"/>
    <w:rsid w:val="0065326B"/>
    <w:rsid w:val="00766750"/>
    <w:rsid w:val="008B6002"/>
    <w:rsid w:val="0091409C"/>
    <w:rsid w:val="009C4E8B"/>
    <w:rsid w:val="00A657A3"/>
    <w:rsid w:val="00A70902"/>
    <w:rsid w:val="00AA1403"/>
    <w:rsid w:val="00AD5725"/>
    <w:rsid w:val="00C71B34"/>
    <w:rsid w:val="00D94446"/>
    <w:rsid w:val="00F44879"/>
    <w:rsid w:val="00F94F1E"/>
    <w:rsid w:val="00FA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107B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107BE9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07BE9"/>
    <w:pPr>
      <w:spacing w:after="0" w:line="360" w:lineRule="auto"/>
      <w:ind w:firstLine="1440"/>
      <w:jc w:val="both"/>
    </w:pPr>
    <w:rPr>
      <w:rFonts w:ascii="Arial" w:eastAsia="MS Mincho" w:hAnsi="Arial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07BE9"/>
    <w:rPr>
      <w:rFonts w:ascii="Arial" w:eastAsia="MS Mincho" w:hAnsi="Arial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07B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7BE9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107BE9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07BE9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procdateinvisible">
    <w:name w:val="procdateinvisible"/>
    <w:basedOn w:val="Fuentedeprrafopredeter"/>
    <w:rsid w:val="00107BE9"/>
  </w:style>
  <w:style w:type="paragraph" w:customStyle="1" w:styleId="Paragraph1">
    <w:name w:val="Paragraph 1"/>
    <w:rsid w:val="00107BE9"/>
    <w:pPr>
      <w:widowControl w:val="0"/>
      <w:overflowPunct w:val="0"/>
      <w:autoSpaceDE w:val="0"/>
      <w:autoSpaceDN w:val="0"/>
      <w:adjustRightInd w:val="0"/>
      <w:spacing w:after="0" w:line="480" w:lineRule="exact"/>
      <w:jc w:val="both"/>
      <w:textAlignment w:val="baseline"/>
    </w:pPr>
    <w:rPr>
      <w:rFonts w:ascii="Draft" w:eastAsia="Times New Roman" w:hAnsi="Draft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94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4446"/>
  </w:style>
  <w:style w:type="paragraph" w:styleId="Piedepgina">
    <w:name w:val="footer"/>
    <w:basedOn w:val="Normal"/>
    <w:link w:val="PiedepginaCar"/>
    <w:uiPriority w:val="99"/>
    <w:unhideWhenUsed/>
    <w:rsid w:val="00D94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1689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19</cp:revision>
  <cp:lastPrinted>2016-08-17T12:00:00Z</cp:lastPrinted>
  <dcterms:created xsi:type="dcterms:W3CDTF">2016-08-12T12:29:00Z</dcterms:created>
  <dcterms:modified xsi:type="dcterms:W3CDTF">2016-08-17T12:06:00Z</dcterms:modified>
</cp:coreProperties>
</file>