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0D" w:rsidRPr="00147B0D" w:rsidRDefault="00147B0D" w:rsidP="00561029">
      <w:pPr>
        <w:widowControl w:val="0"/>
        <w:spacing w:after="0" w:line="360" w:lineRule="auto"/>
        <w:jc w:val="both"/>
        <w:rPr>
          <w:rFonts w:ascii="Arial" w:eastAsia="Times New Roman" w:hAnsi="Arial" w:cs="Arial"/>
          <w:b/>
          <w:bCs/>
          <w:sz w:val="24"/>
          <w:szCs w:val="24"/>
          <w:u w:val="single"/>
          <w:lang w:val="es-ES" w:eastAsia="es-ES"/>
        </w:rPr>
      </w:pPr>
      <w:r w:rsidRPr="00147B0D">
        <w:rPr>
          <w:rFonts w:ascii="Arial" w:eastAsia="Times New Roman" w:hAnsi="Arial" w:cs="Arial"/>
          <w:b/>
          <w:bCs/>
          <w:sz w:val="24"/>
          <w:szCs w:val="24"/>
          <w:u w:val="single"/>
          <w:lang w:val="es-ES" w:eastAsia="es-ES"/>
        </w:rPr>
        <w:t xml:space="preserve">STJSL-S.J. – S.D. Nº </w:t>
      </w:r>
      <w:r w:rsidR="00F51FFF">
        <w:rPr>
          <w:rFonts w:ascii="Arial" w:eastAsia="Times New Roman" w:hAnsi="Arial" w:cs="Arial"/>
          <w:b/>
          <w:bCs/>
          <w:sz w:val="24"/>
          <w:szCs w:val="24"/>
          <w:u w:val="single"/>
          <w:lang w:val="es-ES" w:eastAsia="es-ES"/>
        </w:rPr>
        <w:t>169</w:t>
      </w:r>
      <w:r w:rsidRPr="00147B0D">
        <w:rPr>
          <w:rFonts w:ascii="Arial" w:eastAsia="Times New Roman" w:hAnsi="Arial" w:cs="Arial"/>
          <w:b/>
          <w:bCs/>
          <w:sz w:val="24"/>
          <w:szCs w:val="24"/>
          <w:u w:val="single"/>
          <w:lang w:val="es-ES" w:eastAsia="es-ES"/>
        </w:rPr>
        <w:t>/16.-</w:t>
      </w:r>
    </w:p>
    <w:p w:rsidR="00CE7985" w:rsidRPr="009A319F" w:rsidRDefault="00147B0D" w:rsidP="00561029">
      <w:pPr>
        <w:spacing w:after="0" w:line="360" w:lineRule="auto"/>
        <w:jc w:val="both"/>
        <w:rPr>
          <w:rFonts w:ascii="Arial" w:hAnsi="Arial" w:cs="Arial"/>
          <w:sz w:val="24"/>
          <w:szCs w:val="24"/>
        </w:rPr>
      </w:pPr>
      <w:r w:rsidRPr="00147B0D">
        <w:rPr>
          <w:rFonts w:ascii="Arial" w:eastAsia="Times New Roman" w:hAnsi="Arial" w:cs="Arial"/>
          <w:sz w:val="24"/>
          <w:szCs w:val="24"/>
          <w:lang w:val="es-ES" w:eastAsia="es-ES"/>
        </w:rPr>
        <w:t xml:space="preserve">---En la Ciudad de San Luis, </w:t>
      </w:r>
      <w:r w:rsidRPr="00147B0D">
        <w:rPr>
          <w:rFonts w:ascii="Arial" w:eastAsia="Times New Roman" w:hAnsi="Arial" w:cs="Arial"/>
          <w:b/>
          <w:bCs/>
          <w:sz w:val="24"/>
          <w:szCs w:val="24"/>
          <w:lang w:val="es-ES" w:eastAsia="es-ES"/>
        </w:rPr>
        <w:t>a veintinueve días del mes de septiembre de dos mil dieciséis</w:t>
      </w:r>
      <w:r w:rsidRPr="00147B0D">
        <w:rPr>
          <w:rFonts w:ascii="Arial" w:eastAsia="Times New Roman" w:hAnsi="Arial" w:cs="Arial"/>
          <w:sz w:val="24"/>
          <w:szCs w:val="24"/>
          <w:lang w:val="es-ES" w:eastAsia="es-ES"/>
        </w:rPr>
        <w:t>,</w:t>
      </w:r>
      <w:r w:rsidRPr="00147B0D">
        <w:rPr>
          <w:rFonts w:ascii="Arial" w:eastAsia="Times New Roman" w:hAnsi="Arial" w:cs="Arial"/>
          <w:i/>
          <w:sz w:val="24"/>
          <w:szCs w:val="24"/>
          <w:lang w:val="es-ES" w:eastAsia="es-ES"/>
        </w:rPr>
        <w:t xml:space="preserve"> </w:t>
      </w:r>
      <w:r w:rsidRPr="00147B0D">
        <w:rPr>
          <w:rFonts w:ascii="Arial" w:eastAsia="Times New Roman" w:hAnsi="Arial" w:cs="Arial"/>
          <w:b/>
          <w:i/>
          <w:sz w:val="24"/>
          <w:szCs w:val="24"/>
          <w:lang w:val="es-ES" w:eastAsia="es-ES"/>
        </w:rPr>
        <w:t>Año del Bicentenario de la Declaración de la Independencia Nacional</w:t>
      </w:r>
      <w:r w:rsidRPr="00147B0D">
        <w:rPr>
          <w:rFonts w:ascii="Arial" w:eastAsia="Times New Roman" w:hAnsi="Arial" w:cs="Arial"/>
          <w:b/>
          <w:sz w:val="24"/>
          <w:szCs w:val="24"/>
          <w:lang w:val="es-ES" w:eastAsia="es-ES"/>
        </w:rPr>
        <w:t>,</w:t>
      </w:r>
      <w:r w:rsidRPr="00147B0D">
        <w:rPr>
          <w:rFonts w:ascii="Arial" w:eastAsia="Times New Roman" w:hAnsi="Arial" w:cs="Arial"/>
          <w:sz w:val="24"/>
          <w:szCs w:val="24"/>
          <w:lang w:val="es-ES" w:eastAsia="es-ES"/>
        </w:rPr>
        <w:t xml:space="preserve"> se reúnen en Audiencia Pública los Señores Ministros </w:t>
      </w:r>
      <w:proofErr w:type="spellStart"/>
      <w:r w:rsidRPr="00147B0D">
        <w:rPr>
          <w:rFonts w:ascii="Arial" w:eastAsia="Times New Roman" w:hAnsi="Arial" w:cs="Arial"/>
          <w:sz w:val="24"/>
          <w:szCs w:val="24"/>
          <w:lang w:val="es-ES" w:eastAsia="es-ES"/>
        </w:rPr>
        <w:t>Dres</w:t>
      </w:r>
      <w:proofErr w:type="spellEnd"/>
      <w:r w:rsidRPr="00147B0D">
        <w:rPr>
          <w:rFonts w:ascii="Arial" w:eastAsia="Times New Roman" w:hAnsi="Arial" w:cs="Arial"/>
          <w:sz w:val="24"/>
          <w:szCs w:val="24"/>
          <w:lang w:val="es-ES" w:eastAsia="es-ES"/>
        </w:rPr>
        <w:t>. OMAR ESTEBAN URÍA, LILIA ANA NOVILLO y - Llamad</w:t>
      </w:r>
      <w:r>
        <w:rPr>
          <w:rFonts w:ascii="Arial" w:eastAsia="Times New Roman" w:hAnsi="Arial" w:cs="Arial"/>
          <w:sz w:val="24"/>
          <w:szCs w:val="24"/>
          <w:lang w:val="es-ES" w:eastAsia="es-ES"/>
        </w:rPr>
        <w:t>o</w:t>
      </w:r>
      <w:r w:rsidRPr="00147B0D">
        <w:rPr>
          <w:rFonts w:ascii="Arial" w:eastAsia="Times New Roman" w:hAnsi="Arial" w:cs="Arial"/>
          <w:sz w:val="24"/>
          <w:szCs w:val="24"/>
          <w:lang w:val="es-ES" w:eastAsia="es-ES"/>
        </w:rPr>
        <w:t xml:space="preserve"> a integrar </w:t>
      </w:r>
      <w:r>
        <w:rPr>
          <w:rFonts w:ascii="Arial" w:eastAsia="Times New Roman" w:hAnsi="Arial" w:cs="Arial"/>
          <w:sz w:val="24"/>
          <w:szCs w:val="24"/>
          <w:lang w:val="es-ES" w:eastAsia="es-ES"/>
        </w:rPr>
        <w:t>el</w:t>
      </w:r>
      <w:r w:rsidRPr="00147B0D">
        <w:rPr>
          <w:rFonts w:ascii="Arial" w:eastAsia="Times New Roman" w:hAnsi="Arial" w:cs="Arial"/>
          <w:sz w:val="24"/>
          <w:szCs w:val="24"/>
          <w:lang w:val="es-ES" w:eastAsia="es-ES"/>
        </w:rPr>
        <w:t xml:space="preserve"> Dr</w:t>
      </w:r>
      <w:r>
        <w:rPr>
          <w:rFonts w:ascii="Arial" w:eastAsia="Times New Roman" w:hAnsi="Arial" w:cs="Arial"/>
          <w:sz w:val="24"/>
          <w:szCs w:val="24"/>
          <w:lang w:val="es-ES" w:eastAsia="es-ES"/>
        </w:rPr>
        <w:t>.</w:t>
      </w:r>
      <w:r w:rsidRPr="00147B0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NÉSTOR MARCELO MILÁN</w:t>
      </w:r>
      <w:r w:rsidRPr="00147B0D">
        <w:rPr>
          <w:rFonts w:ascii="Arial" w:eastAsia="Times New Roman" w:hAnsi="Arial" w:cs="Arial"/>
          <w:sz w:val="24"/>
          <w:szCs w:val="24"/>
          <w:lang w:val="es-ES" w:eastAsia="es-ES"/>
        </w:rPr>
        <w:t xml:space="preserve"> - Miembros del SUPERIOR TRIBUNAL DE JUSTICIA, para </w:t>
      </w:r>
      <w:proofErr w:type="gramStart"/>
      <w:r w:rsidRPr="00147B0D">
        <w:rPr>
          <w:rFonts w:ascii="Arial" w:eastAsia="Times New Roman" w:hAnsi="Arial" w:cs="Arial"/>
          <w:sz w:val="24"/>
          <w:szCs w:val="24"/>
          <w:lang w:val="es-ES" w:eastAsia="es-ES"/>
        </w:rPr>
        <w:t>dictar</w:t>
      </w:r>
      <w:proofErr w:type="gramEnd"/>
      <w:r w:rsidRPr="00147B0D">
        <w:rPr>
          <w:rFonts w:ascii="Arial" w:eastAsia="Times New Roman" w:hAnsi="Arial" w:cs="Arial"/>
          <w:sz w:val="24"/>
          <w:szCs w:val="24"/>
          <w:lang w:val="es-ES" w:eastAsia="es-ES"/>
        </w:rPr>
        <w:t xml:space="preserve"> sentencia en los autos</w:t>
      </w:r>
      <w:r w:rsidRPr="00147B0D">
        <w:rPr>
          <w:rFonts w:ascii="Arial" w:eastAsia="Times New Roman" w:hAnsi="Arial" w:cs="Arial"/>
          <w:i/>
          <w:iCs/>
          <w:sz w:val="24"/>
          <w:szCs w:val="24"/>
          <w:lang w:val="es-ES" w:eastAsia="es-ES"/>
        </w:rPr>
        <w:t xml:space="preserve">: </w:t>
      </w:r>
      <w:r w:rsidR="00CE7985" w:rsidRPr="009A319F">
        <w:rPr>
          <w:rFonts w:ascii="Arial" w:hAnsi="Arial" w:cs="Arial"/>
          <w:b/>
          <w:i/>
          <w:sz w:val="24"/>
          <w:szCs w:val="24"/>
        </w:rPr>
        <w:t>“LUCERO, GLORIA CLAUDIA c/ HOTEL POTRERO DE LOS FUNES s/ COBRO DE PESOS – LABORAL - RECURSO DE CASACIÓN”</w:t>
      </w:r>
      <w:r w:rsidR="00CE7985" w:rsidRPr="00A27662">
        <w:rPr>
          <w:rFonts w:ascii="Arial" w:hAnsi="Arial" w:cs="Arial"/>
          <w:b/>
          <w:sz w:val="24"/>
          <w:szCs w:val="24"/>
        </w:rPr>
        <w:t xml:space="preserve"> – </w:t>
      </w:r>
      <w:r w:rsidR="00CE7985" w:rsidRPr="009A319F">
        <w:rPr>
          <w:rFonts w:ascii="Arial" w:hAnsi="Arial" w:cs="Arial"/>
          <w:sz w:val="24"/>
          <w:szCs w:val="24"/>
        </w:rPr>
        <w:t>IURIX EXP Nº 191149/10.-</w:t>
      </w:r>
    </w:p>
    <w:p w:rsidR="00147B0D" w:rsidRPr="00147B0D" w:rsidRDefault="00147B0D" w:rsidP="00561029">
      <w:pPr>
        <w:spacing w:after="0" w:line="360" w:lineRule="auto"/>
        <w:ind w:firstLine="1985"/>
        <w:jc w:val="both"/>
        <w:rPr>
          <w:rFonts w:ascii="Arial" w:eastAsia="Times New Roman" w:hAnsi="Arial" w:cs="Arial"/>
          <w:sz w:val="24"/>
          <w:szCs w:val="24"/>
          <w:lang w:val="es-ES" w:eastAsia="es-ES"/>
        </w:rPr>
      </w:pPr>
      <w:r w:rsidRPr="00147B0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47B0D">
        <w:rPr>
          <w:rFonts w:ascii="Arial" w:eastAsia="Times New Roman" w:hAnsi="Arial" w:cs="Arial"/>
          <w:sz w:val="24"/>
          <w:szCs w:val="24"/>
          <w:lang w:val="es-ES" w:eastAsia="es-ES"/>
        </w:rPr>
        <w:t>Dres</w:t>
      </w:r>
      <w:proofErr w:type="spellEnd"/>
      <w:r w:rsidRPr="00147B0D">
        <w:rPr>
          <w:rFonts w:ascii="Arial" w:eastAsia="Times New Roman" w:hAnsi="Arial" w:cs="Arial"/>
          <w:sz w:val="24"/>
          <w:szCs w:val="24"/>
          <w:lang w:val="es-ES" w:eastAsia="es-ES"/>
        </w:rPr>
        <w:t>. OMAR ESTEBAN URÍA</w:t>
      </w:r>
      <w:r w:rsidR="00CE7985">
        <w:rPr>
          <w:rFonts w:ascii="Arial" w:eastAsia="Times New Roman" w:hAnsi="Arial" w:cs="Arial"/>
          <w:sz w:val="24"/>
          <w:szCs w:val="24"/>
          <w:lang w:val="es-ES" w:eastAsia="es-ES"/>
        </w:rPr>
        <w:t>, NÉSTOR MARCELO MILÁN</w:t>
      </w:r>
      <w:r w:rsidRPr="00147B0D">
        <w:rPr>
          <w:rFonts w:ascii="Arial" w:eastAsia="Times New Roman" w:hAnsi="Arial" w:cs="Arial"/>
          <w:sz w:val="24"/>
          <w:szCs w:val="24"/>
          <w:lang w:val="es-ES" w:eastAsia="es-ES"/>
        </w:rPr>
        <w:t xml:space="preserve"> y </w:t>
      </w:r>
      <w:r w:rsidR="00CE7985" w:rsidRPr="00147B0D">
        <w:rPr>
          <w:rFonts w:ascii="Arial" w:eastAsia="Times New Roman" w:hAnsi="Arial" w:cs="Arial"/>
          <w:sz w:val="24"/>
          <w:szCs w:val="24"/>
          <w:lang w:val="es-ES" w:eastAsia="es-ES"/>
        </w:rPr>
        <w:t>LILIA ANA NOVILLO</w:t>
      </w:r>
      <w:r w:rsidR="00CE7985">
        <w:rPr>
          <w:rFonts w:ascii="Arial" w:eastAsia="Times New Roman" w:hAnsi="Arial" w:cs="Arial"/>
          <w:sz w:val="24"/>
          <w:szCs w:val="24"/>
          <w:lang w:val="es-ES" w:eastAsia="es-ES"/>
        </w:rPr>
        <w:t>.</w:t>
      </w:r>
      <w:r w:rsidRPr="00147B0D">
        <w:rPr>
          <w:rFonts w:ascii="Arial" w:eastAsia="Times New Roman" w:hAnsi="Arial" w:cs="Arial"/>
          <w:sz w:val="24"/>
          <w:szCs w:val="24"/>
          <w:lang w:val="es-ES" w:eastAsia="es-ES"/>
        </w:rPr>
        <w:t xml:space="preserve">-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Las cuestiones formuladas y sometidas a decisión del Tribunal son:</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I) ¿Es formalmente procedente el Recurso de Casación?</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II) ¿Existe en el fallo recurrido alguna de las causales enumeradas en el art. 287 del CPCC?</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III) En caso afirmativo a la cuestión anterior: ¿</w:t>
      </w:r>
      <w:r w:rsidR="00AC7C44">
        <w:rPr>
          <w:rFonts w:ascii="Arial" w:hAnsi="Arial" w:cs="Arial"/>
          <w:sz w:val="24"/>
          <w:szCs w:val="24"/>
        </w:rPr>
        <w:t>C</w:t>
      </w:r>
      <w:r w:rsidRPr="00A27662">
        <w:rPr>
          <w:rFonts w:ascii="Arial" w:hAnsi="Arial" w:cs="Arial"/>
          <w:sz w:val="24"/>
          <w:szCs w:val="24"/>
        </w:rPr>
        <w:t>uál es la ley a aplicarse o la interpretación que debe hacerse del caso en estudio?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IV) ¿Qué resolución corresponde dar al caso en estudio?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V) ¿Cuál sobre las costas?</w:t>
      </w:r>
    </w:p>
    <w:p w:rsidR="00A16CD9" w:rsidRDefault="00A16CD9" w:rsidP="00561029">
      <w:pPr>
        <w:spacing w:after="0" w:line="360" w:lineRule="auto"/>
        <w:ind w:firstLine="1985"/>
        <w:jc w:val="both"/>
        <w:rPr>
          <w:rFonts w:ascii="Arial" w:hAnsi="Arial" w:cs="Arial"/>
          <w:b/>
          <w:bCs/>
          <w:sz w:val="24"/>
          <w:szCs w:val="24"/>
          <w:u w:val="single"/>
        </w:rPr>
      </w:pPr>
    </w:p>
    <w:p w:rsidR="00A27662" w:rsidRPr="00A27662" w:rsidRDefault="00AC7C44" w:rsidP="00561029">
      <w:pPr>
        <w:spacing w:after="0" w:line="360" w:lineRule="auto"/>
        <w:jc w:val="both"/>
        <w:rPr>
          <w:rFonts w:ascii="Arial" w:hAnsi="Arial" w:cs="Arial"/>
          <w:sz w:val="24"/>
          <w:szCs w:val="24"/>
        </w:rPr>
      </w:pPr>
      <w:r>
        <w:rPr>
          <w:rFonts w:ascii="Arial" w:hAnsi="Arial" w:cs="Arial"/>
          <w:b/>
          <w:bCs/>
          <w:sz w:val="24"/>
          <w:szCs w:val="24"/>
          <w:u w:val="single"/>
        </w:rPr>
        <w:t>A LA PRIMERA CUESTIÓ</w:t>
      </w:r>
      <w:r w:rsidR="00A27662" w:rsidRPr="00A27662">
        <w:rPr>
          <w:rFonts w:ascii="Arial" w:hAnsi="Arial" w:cs="Arial"/>
          <w:b/>
          <w:bCs/>
          <w:sz w:val="24"/>
          <w:szCs w:val="24"/>
          <w:u w:val="single"/>
        </w:rPr>
        <w:t>N, el Dr. OMAR E</w:t>
      </w:r>
      <w:r>
        <w:rPr>
          <w:rFonts w:ascii="Arial" w:hAnsi="Arial" w:cs="Arial"/>
          <w:b/>
          <w:bCs/>
          <w:sz w:val="24"/>
          <w:szCs w:val="24"/>
          <w:u w:val="single"/>
        </w:rPr>
        <w:t>STEBAN</w:t>
      </w:r>
      <w:r w:rsidR="00A27662" w:rsidRPr="00A27662">
        <w:rPr>
          <w:rFonts w:ascii="Arial" w:hAnsi="Arial" w:cs="Arial"/>
          <w:b/>
          <w:bCs/>
          <w:sz w:val="24"/>
          <w:szCs w:val="24"/>
          <w:u w:val="single"/>
        </w:rPr>
        <w:t xml:space="preserve"> URÍA, dijo</w:t>
      </w:r>
      <w:r w:rsidR="00A27662" w:rsidRPr="00A27662">
        <w:rPr>
          <w:rFonts w:ascii="Arial" w:hAnsi="Arial" w:cs="Arial"/>
          <w:b/>
          <w:bCs/>
          <w:sz w:val="24"/>
          <w:szCs w:val="24"/>
        </w:rPr>
        <w:t xml:space="preserve">: </w:t>
      </w:r>
      <w:r w:rsidR="00A27662" w:rsidRPr="00A27662">
        <w:rPr>
          <w:rFonts w:ascii="Arial" w:hAnsi="Arial" w:cs="Arial"/>
          <w:sz w:val="24"/>
          <w:szCs w:val="24"/>
        </w:rPr>
        <w:t>1) Que conforme luce a foja 289, la parte actora interpuso recurso de casación contra sentencia definitiva R.L. LABORAL Nº 51/2015, de fecha 16/06/2015, obrante a fs. 286/287</w:t>
      </w:r>
      <w:r w:rsidR="00EE5BDE">
        <w:rPr>
          <w:rFonts w:ascii="Arial" w:hAnsi="Arial" w:cs="Arial"/>
          <w:sz w:val="24"/>
          <w:szCs w:val="24"/>
        </w:rPr>
        <w:t xml:space="preserve"> </w:t>
      </w:r>
      <w:r w:rsidR="00A27662" w:rsidRPr="00A27662">
        <w:rPr>
          <w:rFonts w:ascii="Arial" w:hAnsi="Arial" w:cs="Arial"/>
          <w:sz w:val="24"/>
          <w:szCs w:val="24"/>
        </w:rPr>
        <w:t>vta., dictada por la Cámara Civil, Comercial, Minas y Laboral N° 1 de</w:t>
      </w:r>
      <w:r w:rsidR="00EE5BDE">
        <w:rPr>
          <w:rFonts w:ascii="Arial" w:hAnsi="Arial" w:cs="Arial"/>
          <w:sz w:val="24"/>
          <w:szCs w:val="24"/>
        </w:rPr>
        <w:t xml:space="preserve"> la Primera </w:t>
      </w:r>
      <w:r w:rsidR="00A27662" w:rsidRPr="00A27662">
        <w:rPr>
          <w:rFonts w:ascii="Arial" w:hAnsi="Arial" w:cs="Arial"/>
          <w:sz w:val="24"/>
          <w:szCs w:val="24"/>
        </w:rPr>
        <w:t>Circunscripción Judicial, en cuanto rechazó el recurso de apelación de la actora</w:t>
      </w:r>
      <w:r w:rsidR="00EE5BDE">
        <w:rPr>
          <w:rFonts w:ascii="Arial" w:hAnsi="Arial" w:cs="Arial"/>
          <w:sz w:val="24"/>
          <w:szCs w:val="24"/>
        </w:rPr>
        <w:t>,</w:t>
      </w:r>
      <w:r w:rsidR="00A27662" w:rsidRPr="00A27662">
        <w:rPr>
          <w:rFonts w:ascii="Arial" w:hAnsi="Arial" w:cs="Arial"/>
          <w:sz w:val="24"/>
          <w:szCs w:val="24"/>
        </w:rPr>
        <w:t xml:space="preserve"> e hizo lugar al de la demandada. </w:t>
      </w:r>
    </w:p>
    <w:p w:rsidR="00EE5BDE"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Los fundamentos recursivos corren agregados a fs. 291/293</w:t>
      </w:r>
      <w:r w:rsidR="00EE5BDE">
        <w:rPr>
          <w:rFonts w:ascii="Arial" w:hAnsi="Arial" w:cs="Arial"/>
          <w:sz w:val="24"/>
          <w:szCs w:val="24"/>
        </w:rPr>
        <w:t xml:space="preserve"> </w:t>
      </w:r>
      <w:r w:rsidRPr="00A27662">
        <w:rPr>
          <w:rFonts w:ascii="Arial" w:hAnsi="Arial" w:cs="Arial"/>
          <w:sz w:val="24"/>
          <w:szCs w:val="24"/>
        </w:rPr>
        <w:t>vta.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lastRenderedPageBreak/>
        <w:t xml:space="preserve">2) En la aludida fundación, luego de: </w:t>
      </w:r>
      <w:r w:rsidR="00EE5BDE">
        <w:rPr>
          <w:rFonts w:ascii="Arial" w:hAnsi="Arial" w:cs="Arial"/>
          <w:sz w:val="24"/>
          <w:szCs w:val="24"/>
        </w:rPr>
        <w:t>1</w:t>
      </w:r>
      <w:r w:rsidRPr="00EE5BDE">
        <w:rPr>
          <w:rFonts w:ascii="Arial" w:hAnsi="Arial" w:cs="Arial"/>
          <w:sz w:val="24"/>
          <w:szCs w:val="24"/>
        </w:rPr>
        <w:t>)</w:t>
      </w:r>
      <w:r w:rsidR="00EE5BDE">
        <w:rPr>
          <w:rFonts w:ascii="Arial" w:hAnsi="Arial" w:cs="Arial"/>
          <w:sz w:val="24"/>
          <w:szCs w:val="24"/>
        </w:rPr>
        <w:t xml:space="preserve"> </w:t>
      </w:r>
      <w:r w:rsidR="00F72DAF">
        <w:rPr>
          <w:rFonts w:ascii="Arial" w:hAnsi="Arial" w:cs="Arial"/>
          <w:sz w:val="24"/>
          <w:szCs w:val="24"/>
        </w:rPr>
        <w:t>p</w:t>
      </w:r>
      <w:r w:rsidRPr="00A27662">
        <w:rPr>
          <w:rFonts w:ascii="Arial" w:hAnsi="Arial" w:cs="Arial"/>
          <w:sz w:val="24"/>
          <w:szCs w:val="24"/>
        </w:rPr>
        <w:t xml:space="preserve">resentar el objeto del recurso; </w:t>
      </w:r>
      <w:r w:rsidR="00F72DAF">
        <w:rPr>
          <w:rFonts w:ascii="Arial" w:hAnsi="Arial" w:cs="Arial"/>
          <w:sz w:val="24"/>
          <w:szCs w:val="24"/>
        </w:rPr>
        <w:t>2) a</w:t>
      </w:r>
      <w:r w:rsidRPr="00A27662">
        <w:rPr>
          <w:rFonts w:ascii="Arial" w:hAnsi="Arial" w:cs="Arial"/>
          <w:sz w:val="24"/>
          <w:szCs w:val="24"/>
        </w:rPr>
        <w:t xml:space="preserve">nalizar la concurrencia de los recaudos de admisibilidad formal del mismo; y </w:t>
      </w:r>
      <w:r w:rsidR="00EE5BDE">
        <w:rPr>
          <w:rFonts w:ascii="Arial" w:hAnsi="Arial" w:cs="Arial"/>
          <w:sz w:val="24"/>
          <w:szCs w:val="24"/>
        </w:rPr>
        <w:t>3)</w:t>
      </w:r>
      <w:r w:rsidRPr="00A27662">
        <w:rPr>
          <w:rFonts w:ascii="Arial" w:hAnsi="Arial" w:cs="Arial"/>
          <w:sz w:val="24"/>
          <w:szCs w:val="24"/>
        </w:rPr>
        <w:t xml:space="preserve"> </w:t>
      </w:r>
      <w:r w:rsidR="00F72DAF">
        <w:rPr>
          <w:rFonts w:ascii="Arial" w:hAnsi="Arial" w:cs="Arial"/>
          <w:sz w:val="24"/>
          <w:szCs w:val="24"/>
        </w:rPr>
        <w:t>e</w:t>
      </w:r>
      <w:r w:rsidRPr="00A27662">
        <w:rPr>
          <w:rFonts w:ascii="Arial" w:hAnsi="Arial" w:cs="Arial"/>
          <w:sz w:val="24"/>
          <w:szCs w:val="24"/>
        </w:rPr>
        <w:t>xponer los antecedentes de la causa, cuestion</w:t>
      </w:r>
      <w:r w:rsidR="00EE5BDE">
        <w:rPr>
          <w:rFonts w:ascii="Arial" w:hAnsi="Arial" w:cs="Arial"/>
          <w:sz w:val="24"/>
          <w:szCs w:val="24"/>
        </w:rPr>
        <w:t>ó -en los términos del inciso a</w:t>
      </w:r>
      <w:r w:rsidR="00192A82">
        <w:rPr>
          <w:rFonts w:ascii="Arial" w:hAnsi="Arial" w:cs="Arial"/>
          <w:sz w:val="24"/>
          <w:szCs w:val="24"/>
        </w:rPr>
        <w:t>)</w:t>
      </w:r>
      <w:r w:rsidRPr="00A27662">
        <w:rPr>
          <w:rFonts w:ascii="Arial" w:hAnsi="Arial" w:cs="Arial"/>
          <w:sz w:val="24"/>
          <w:szCs w:val="24"/>
        </w:rPr>
        <w:t xml:space="preserve"> del artículo 287 del CPC</w:t>
      </w:r>
      <w:r w:rsidR="00AE4CCE">
        <w:rPr>
          <w:rFonts w:ascii="Arial" w:hAnsi="Arial" w:cs="Arial"/>
          <w:sz w:val="24"/>
          <w:szCs w:val="24"/>
        </w:rPr>
        <w:t xml:space="preserve"> </w:t>
      </w:r>
      <w:r w:rsidRPr="00A27662">
        <w:rPr>
          <w:rFonts w:ascii="Arial" w:hAnsi="Arial" w:cs="Arial"/>
          <w:sz w:val="24"/>
          <w:szCs w:val="24"/>
        </w:rPr>
        <w:t>y</w:t>
      </w:r>
      <w:r w:rsidR="00AE4CCE">
        <w:rPr>
          <w:rFonts w:ascii="Arial" w:hAnsi="Arial" w:cs="Arial"/>
          <w:sz w:val="24"/>
          <w:szCs w:val="24"/>
        </w:rPr>
        <w:t xml:space="preserve"> </w:t>
      </w:r>
      <w:r w:rsidRPr="00A27662">
        <w:rPr>
          <w:rFonts w:ascii="Arial" w:hAnsi="Arial" w:cs="Arial"/>
          <w:sz w:val="24"/>
          <w:szCs w:val="24"/>
        </w:rPr>
        <w:t>C</w:t>
      </w:r>
      <w:r w:rsidR="00EE5BDE">
        <w:rPr>
          <w:rFonts w:ascii="Arial" w:hAnsi="Arial" w:cs="Arial"/>
          <w:sz w:val="24"/>
          <w:szCs w:val="24"/>
        </w:rPr>
        <w:t>.</w:t>
      </w:r>
      <w:r w:rsidRPr="00A27662">
        <w:rPr>
          <w:rFonts w:ascii="Arial" w:hAnsi="Arial" w:cs="Arial"/>
          <w:sz w:val="24"/>
          <w:szCs w:val="24"/>
        </w:rPr>
        <w:t xml:space="preserve">- la aplicación del art. 2 de la ley </w:t>
      </w:r>
      <w:r w:rsidR="00EE5BDE">
        <w:rPr>
          <w:rFonts w:ascii="Arial" w:hAnsi="Arial" w:cs="Arial"/>
          <w:sz w:val="24"/>
          <w:szCs w:val="24"/>
        </w:rPr>
        <w:t xml:space="preserve">N° </w:t>
      </w:r>
      <w:r w:rsidRPr="00A27662">
        <w:rPr>
          <w:rFonts w:ascii="Arial" w:hAnsi="Arial" w:cs="Arial"/>
          <w:sz w:val="24"/>
          <w:szCs w:val="24"/>
        </w:rPr>
        <w:t>25.323.</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esencia, el recurrente criticó que la Cámara, en fallo dividido, haya rechazado la apelación</w:t>
      </w:r>
      <w:r w:rsidR="00EE5BDE">
        <w:rPr>
          <w:rFonts w:ascii="Arial" w:hAnsi="Arial" w:cs="Arial"/>
          <w:sz w:val="24"/>
          <w:szCs w:val="24"/>
        </w:rPr>
        <w:t>,</w:t>
      </w:r>
      <w:r w:rsidRPr="00A27662">
        <w:rPr>
          <w:rFonts w:ascii="Arial" w:hAnsi="Arial" w:cs="Arial"/>
          <w:sz w:val="24"/>
          <w:szCs w:val="24"/>
        </w:rPr>
        <w:t xml:space="preserve"> en la que perseguía se recepte la procedencia de la indemnización prevista por el art. 2 de la ley </w:t>
      </w:r>
      <w:r w:rsidR="00EE5BDE">
        <w:rPr>
          <w:rFonts w:ascii="Arial" w:hAnsi="Arial" w:cs="Arial"/>
          <w:sz w:val="24"/>
          <w:szCs w:val="24"/>
        </w:rPr>
        <w:t xml:space="preserve">N° </w:t>
      </w:r>
      <w:r w:rsidRPr="00A27662">
        <w:rPr>
          <w:rFonts w:ascii="Arial" w:hAnsi="Arial" w:cs="Arial"/>
          <w:sz w:val="24"/>
          <w:szCs w:val="24"/>
        </w:rPr>
        <w:t xml:space="preserve">25.323, que la juez de </w:t>
      </w:r>
      <w:r w:rsidR="00561029">
        <w:rPr>
          <w:rFonts w:ascii="Arial" w:hAnsi="Arial" w:cs="Arial"/>
          <w:sz w:val="24"/>
          <w:szCs w:val="24"/>
        </w:rPr>
        <w:t>primera</w:t>
      </w:r>
      <w:r w:rsidRPr="00A27662">
        <w:rPr>
          <w:rFonts w:ascii="Arial" w:hAnsi="Arial" w:cs="Arial"/>
          <w:sz w:val="24"/>
          <w:szCs w:val="24"/>
        </w:rPr>
        <w:t xml:space="preserve"> instancia había rechazado.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Dijo que la demandada despidió sin causa a la actora, y que “supuestamente” le puso la liquidación a su disposición. Pero a pesar de que la actora concurrió al lugar de trabajo, jamás le hizo efectivo el pago. Por ello, después de un mes y medio del despido, la empleada “intimó” el pago y constituyó domicilio al efecto</w:t>
      </w:r>
      <w:r w:rsidR="00EE5BDE">
        <w:rPr>
          <w:rFonts w:ascii="Arial" w:hAnsi="Arial" w:cs="Arial"/>
          <w:sz w:val="24"/>
          <w:szCs w:val="24"/>
        </w:rPr>
        <w:t>,</w:t>
      </w:r>
      <w:r w:rsidRPr="00A27662">
        <w:rPr>
          <w:rFonts w:ascii="Arial" w:hAnsi="Arial" w:cs="Arial"/>
          <w:sz w:val="24"/>
          <w:szCs w:val="24"/>
        </w:rPr>
        <w:t xml:space="preserve"> en el Programa de Relaciones Laborales.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Ante el incumplimiento de la empleadora, la empleada se vio obligada a iniciar juicio por el pago de las indemnizaciones, en el cual la demandada arguyó</w:t>
      </w:r>
      <w:r w:rsidR="00EE5BDE">
        <w:rPr>
          <w:rFonts w:ascii="Arial" w:hAnsi="Arial" w:cs="Arial"/>
          <w:sz w:val="24"/>
          <w:szCs w:val="24"/>
        </w:rPr>
        <w:t>,</w:t>
      </w:r>
      <w:r w:rsidRPr="00A27662">
        <w:rPr>
          <w:rFonts w:ascii="Arial" w:hAnsi="Arial" w:cs="Arial"/>
          <w:sz w:val="24"/>
          <w:szCs w:val="24"/>
        </w:rPr>
        <w:t xml:space="preserve"> que la actora fue despedida con causa, cuando en la misiva de despido no se invocó causal alguna. Ello revela la insinceridad de la demandada respecto de la voluntad de pago, según expresó.</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Agregó que la accionada rechazó la intimación de pago</w:t>
      </w:r>
      <w:r w:rsidR="00EE5BDE">
        <w:rPr>
          <w:rFonts w:ascii="Arial" w:hAnsi="Arial" w:cs="Arial"/>
          <w:sz w:val="24"/>
          <w:szCs w:val="24"/>
        </w:rPr>
        <w:t>,</w:t>
      </w:r>
      <w:r w:rsidRPr="00A27662">
        <w:rPr>
          <w:rFonts w:ascii="Arial" w:hAnsi="Arial" w:cs="Arial"/>
          <w:sz w:val="24"/>
          <w:szCs w:val="24"/>
        </w:rPr>
        <w:t xml:space="preserve"> que realizó la actora y contestó que la liquidación final se encontraba en la oficina de la empresa, desde el 10 de marzo de 2010.</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relación a ello</w:t>
      </w:r>
      <w:r w:rsidR="00EE5BDE">
        <w:rPr>
          <w:rFonts w:ascii="Arial" w:hAnsi="Arial" w:cs="Arial"/>
          <w:sz w:val="24"/>
          <w:szCs w:val="24"/>
        </w:rPr>
        <w:t>,</w:t>
      </w:r>
      <w:r w:rsidRPr="00A27662">
        <w:rPr>
          <w:rFonts w:ascii="Arial" w:hAnsi="Arial" w:cs="Arial"/>
          <w:sz w:val="24"/>
          <w:szCs w:val="24"/>
        </w:rPr>
        <w:t xml:space="preserve"> estimó que lo que hubiese correspondido –si la empresa tenía la intención de abonar a la empleada lo adeudado- era que depositara la indemnización en el domicilio constituido al efecto –Programa de Relaciones Laborales-, ya que de esa manera se aseguraba y garantizaba el pago y la percepción de lo adeudado</w:t>
      </w:r>
      <w:r w:rsidR="00EE5BDE">
        <w:rPr>
          <w:rFonts w:ascii="Arial" w:hAnsi="Arial" w:cs="Arial"/>
          <w:sz w:val="24"/>
          <w:szCs w:val="24"/>
        </w:rPr>
        <w:t>,</w:t>
      </w:r>
      <w:r w:rsidRPr="00A27662">
        <w:rPr>
          <w:rFonts w:ascii="Arial" w:hAnsi="Arial" w:cs="Arial"/>
          <w:sz w:val="24"/>
          <w:szCs w:val="24"/>
        </w:rPr>
        <w:t xml:space="preserve"> a través del organismo administrativo.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De o</w:t>
      </w:r>
      <w:r w:rsidR="00EE5BDE">
        <w:rPr>
          <w:rFonts w:ascii="Arial" w:hAnsi="Arial" w:cs="Arial"/>
          <w:sz w:val="24"/>
          <w:szCs w:val="24"/>
        </w:rPr>
        <w:t>tra parte, y en relación a las c</w:t>
      </w:r>
      <w:r w:rsidRPr="00A27662">
        <w:rPr>
          <w:rFonts w:ascii="Arial" w:hAnsi="Arial" w:cs="Arial"/>
          <w:sz w:val="24"/>
          <w:szCs w:val="24"/>
        </w:rPr>
        <w:t>ostas, pidió que en consecuencia a la recepción del recurso</w:t>
      </w:r>
      <w:r w:rsidR="00EE5BDE">
        <w:rPr>
          <w:rFonts w:ascii="Arial" w:hAnsi="Arial" w:cs="Arial"/>
          <w:sz w:val="24"/>
          <w:szCs w:val="24"/>
        </w:rPr>
        <w:t>,</w:t>
      </w:r>
      <w:r w:rsidRPr="00A27662">
        <w:rPr>
          <w:rFonts w:ascii="Arial" w:hAnsi="Arial" w:cs="Arial"/>
          <w:sz w:val="24"/>
          <w:szCs w:val="24"/>
        </w:rPr>
        <w:t xml:space="preserve"> se disminuyan las aplicadas a la parte actora; y que receptado el recurso se apliquen en esta instancia las mismas a la contraria, según se lee en el punto 3 del parágrafo IV.- Petitorio.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lastRenderedPageBreak/>
        <w:t>2) En el escrito de contestación, la demandada, en lo esencial, criticó la procedencia de la vía intentada por la actora, en relación a la insuficiencia técnico-jurídica de la presentación recursiva.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Así dijo que</w:t>
      </w:r>
      <w:r w:rsidR="00EE5BDE">
        <w:rPr>
          <w:rFonts w:ascii="Arial" w:hAnsi="Arial" w:cs="Arial"/>
          <w:sz w:val="24"/>
          <w:szCs w:val="24"/>
        </w:rPr>
        <w:t>:</w:t>
      </w:r>
      <w:r w:rsidRPr="00A27662">
        <w:rPr>
          <w:rFonts w:ascii="Arial" w:hAnsi="Arial" w:cs="Arial"/>
          <w:sz w:val="24"/>
          <w:szCs w:val="24"/>
        </w:rPr>
        <w:t xml:space="preserve"> “…los fundamentos fácticos y jurídicos, con los que se pretende fundar el Recurso de Casación, carecen de la idoneidad suficiente para cumplir con tal objetivo…”, y que “</w:t>
      </w:r>
      <w:proofErr w:type="gramStart"/>
      <w:r w:rsidRPr="00A27662">
        <w:rPr>
          <w:rFonts w:ascii="Arial" w:hAnsi="Arial" w:cs="Arial"/>
          <w:sz w:val="24"/>
          <w:szCs w:val="24"/>
        </w:rPr>
        <w:t>…(</w:t>
      </w:r>
      <w:proofErr w:type="gramEnd"/>
      <w:r w:rsidRPr="00A27662">
        <w:rPr>
          <w:rFonts w:ascii="Arial" w:hAnsi="Arial" w:cs="Arial"/>
          <w:sz w:val="24"/>
          <w:szCs w:val="24"/>
        </w:rPr>
        <w:t>p)</w:t>
      </w:r>
      <w:proofErr w:type="spellStart"/>
      <w:r w:rsidRPr="00A27662">
        <w:rPr>
          <w:rFonts w:ascii="Arial" w:hAnsi="Arial" w:cs="Arial"/>
          <w:sz w:val="24"/>
          <w:szCs w:val="24"/>
        </w:rPr>
        <w:t>retende</w:t>
      </w:r>
      <w:proofErr w:type="spellEnd"/>
      <w:r w:rsidRPr="00A27662">
        <w:rPr>
          <w:rFonts w:ascii="Arial" w:hAnsi="Arial" w:cs="Arial"/>
          <w:sz w:val="24"/>
          <w:szCs w:val="24"/>
        </w:rPr>
        <w:t xml:space="preserve"> cuestionar cuestiones probatorias y fácticas ya resueltas y que no corresponden sean revisadas en esta instancia…”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También recordó la naturaleza extraordinaria –y por lo tanto restrictiva</w:t>
      </w:r>
      <w:r w:rsidR="00EE5BDE">
        <w:rPr>
          <w:rFonts w:ascii="Arial" w:hAnsi="Arial" w:cs="Arial"/>
          <w:sz w:val="24"/>
          <w:szCs w:val="24"/>
        </w:rPr>
        <w:t>,</w:t>
      </w:r>
      <w:r w:rsidRPr="00A27662">
        <w:rPr>
          <w:rFonts w:ascii="Arial" w:hAnsi="Arial" w:cs="Arial"/>
          <w:sz w:val="24"/>
          <w:szCs w:val="24"/>
        </w:rPr>
        <w:t xml:space="preserve"> en cuanto a la evaluación de su admisión- del recurso de casación, que no constituye una tercera instancia en el que se puedan revisar cuestiones probatorias y fácticas</w:t>
      </w:r>
      <w:r w:rsidR="00EE5BDE">
        <w:rPr>
          <w:rFonts w:ascii="Arial" w:hAnsi="Arial" w:cs="Arial"/>
          <w:sz w:val="24"/>
          <w:szCs w:val="24"/>
        </w:rPr>
        <w:t>,</w:t>
      </w:r>
      <w:r w:rsidRPr="00A27662">
        <w:rPr>
          <w:rFonts w:ascii="Arial" w:hAnsi="Arial" w:cs="Arial"/>
          <w:sz w:val="24"/>
          <w:szCs w:val="24"/>
        </w:rPr>
        <w:t xml:space="preserve"> como pretendería la recurrente.</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Que en realidad</w:t>
      </w:r>
      <w:r w:rsidR="00EE5BDE">
        <w:rPr>
          <w:rFonts w:ascii="Arial" w:hAnsi="Arial" w:cs="Arial"/>
          <w:sz w:val="24"/>
          <w:szCs w:val="24"/>
        </w:rPr>
        <w:t>,</w:t>
      </w:r>
      <w:r w:rsidRPr="00A27662">
        <w:rPr>
          <w:rFonts w:ascii="Arial" w:hAnsi="Arial" w:cs="Arial"/>
          <w:sz w:val="24"/>
          <w:szCs w:val="24"/>
        </w:rPr>
        <w:t xml:space="preserve"> el planteo de la actora se circunscribe a una persona</w:t>
      </w:r>
      <w:r w:rsidR="00EE5BDE">
        <w:rPr>
          <w:rFonts w:ascii="Arial" w:hAnsi="Arial" w:cs="Arial"/>
          <w:sz w:val="24"/>
          <w:szCs w:val="24"/>
        </w:rPr>
        <w:t>,</w:t>
      </w:r>
      <w:r w:rsidRPr="00A27662">
        <w:rPr>
          <w:rFonts w:ascii="Arial" w:hAnsi="Arial" w:cs="Arial"/>
          <w:sz w:val="24"/>
          <w:szCs w:val="24"/>
        </w:rPr>
        <w:t xml:space="preserve"> y diferente valoración de los elementos probatorios consider</w:t>
      </w:r>
      <w:r w:rsidR="00EE5BDE">
        <w:rPr>
          <w:rFonts w:ascii="Arial" w:hAnsi="Arial" w:cs="Arial"/>
          <w:sz w:val="24"/>
          <w:szCs w:val="24"/>
        </w:rPr>
        <w:t>ados en la resolución impugnada;</w:t>
      </w:r>
      <w:r w:rsidRPr="00A27662">
        <w:rPr>
          <w:rFonts w:ascii="Arial" w:hAnsi="Arial" w:cs="Arial"/>
          <w:sz w:val="24"/>
          <w:szCs w:val="24"/>
        </w:rPr>
        <w:t xml:space="preserve"> pretendiendo modificar la plataforma fáctica</w:t>
      </w:r>
      <w:r w:rsidR="00EE5BDE">
        <w:rPr>
          <w:rFonts w:ascii="Arial" w:hAnsi="Arial" w:cs="Arial"/>
          <w:sz w:val="24"/>
          <w:szCs w:val="24"/>
        </w:rPr>
        <w:t>,</w:t>
      </w:r>
      <w:r w:rsidRPr="00A27662">
        <w:rPr>
          <w:rFonts w:ascii="Arial" w:hAnsi="Arial" w:cs="Arial"/>
          <w:sz w:val="24"/>
          <w:szCs w:val="24"/>
        </w:rPr>
        <w:t xml:space="preserve"> que el Tribunal recurrido consideró para la aplicación del derecho.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Además agregó</w:t>
      </w:r>
      <w:r w:rsidR="00EE5BDE">
        <w:rPr>
          <w:rFonts w:ascii="Arial" w:hAnsi="Arial" w:cs="Arial"/>
          <w:sz w:val="24"/>
          <w:szCs w:val="24"/>
        </w:rPr>
        <w:t>,</w:t>
      </w:r>
      <w:r w:rsidRPr="00A27662">
        <w:rPr>
          <w:rFonts w:ascii="Arial" w:hAnsi="Arial" w:cs="Arial"/>
          <w:sz w:val="24"/>
          <w:szCs w:val="24"/>
        </w:rPr>
        <w:t xml:space="preserve"> que no se cumplió con la exigencia legal contenida en el art. 291 del CPC</w:t>
      </w:r>
      <w:r w:rsidR="00EE5BDE">
        <w:rPr>
          <w:rFonts w:ascii="Arial" w:hAnsi="Arial" w:cs="Arial"/>
          <w:sz w:val="24"/>
          <w:szCs w:val="24"/>
        </w:rPr>
        <w:t xml:space="preserve"> y </w:t>
      </w:r>
      <w:r w:rsidRPr="00A27662">
        <w:rPr>
          <w:rFonts w:ascii="Arial" w:hAnsi="Arial" w:cs="Arial"/>
          <w:sz w:val="24"/>
          <w:szCs w:val="24"/>
        </w:rPr>
        <w:t>C</w:t>
      </w:r>
      <w:r w:rsidR="00EE5BDE">
        <w:rPr>
          <w:rFonts w:ascii="Arial" w:hAnsi="Arial" w:cs="Arial"/>
          <w:sz w:val="24"/>
          <w:szCs w:val="24"/>
        </w:rPr>
        <w:t>.</w:t>
      </w:r>
      <w:r w:rsidRPr="00A27662">
        <w:rPr>
          <w:rFonts w:ascii="Arial" w:hAnsi="Arial" w:cs="Arial"/>
          <w:sz w:val="24"/>
          <w:szCs w:val="24"/>
        </w:rPr>
        <w:t>, en cuanto no se ha expresado claramente la circunstancia por la que se recurre, conforme el art. 287.</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Citó abundante jurisprudencia.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relación a la cuestión de las costas, dijo que no mencionó en qué supuesto del art. 287 se encuadra el pretendido agravio.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Al finalizar solicitó, se rechace el recurso, con costas.</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3) El Procurador General intervino en dos oportunidades, en las que en sendos dictámenes se pronunció por el rechazo del recurso, por distintas razones, a saber: </w:t>
      </w:r>
      <w:r w:rsidR="00EE5BDE">
        <w:rPr>
          <w:rFonts w:ascii="Arial" w:hAnsi="Arial" w:cs="Arial"/>
          <w:sz w:val="24"/>
          <w:szCs w:val="24"/>
        </w:rPr>
        <w:t>A</w:t>
      </w:r>
      <w:r w:rsidRPr="00A27662">
        <w:rPr>
          <w:rFonts w:ascii="Arial" w:hAnsi="Arial" w:cs="Arial"/>
          <w:sz w:val="24"/>
          <w:szCs w:val="24"/>
        </w:rPr>
        <w:t xml:space="preserve"> foja 312 dijo</w:t>
      </w:r>
      <w:r w:rsidR="00EE5BDE">
        <w:rPr>
          <w:rFonts w:ascii="Arial" w:hAnsi="Arial" w:cs="Arial"/>
          <w:sz w:val="24"/>
          <w:szCs w:val="24"/>
        </w:rPr>
        <w:t>,</w:t>
      </w:r>
      <w:r w:rsidRPr="00A27662">
        <w:rPr>
          <w:rFonts w:ascii="Arial" w:hAnsi="Arial" w:cs="Arial"/>
          <w:sz w:val="24"/>
          <w:szCs w:val="24"/>
        </w:rPr>
        <w:t xml:space="preserve"> que no había s</w:t>
      </w:r>
      <w:r w:rsidR="00EE5BDE">
        <w:rPr>
          <w:rFonts w:ascii="Arial" w:hAnsi="Arial" w:cs="Arial"/>
          <w:sz w:val="24"/>
          <w:szCs w:val="24"/>
        </w:rPr>
        <w:t>ido fundado en término, y a fs.</w:t>
      </w:r>
      <w:r w:rsidRPr="00A27662">
        <w:rPr>
          <w:rFonts w:ascii="Arial" w:hAnsi="Arial" w:cs="Arial"/>
          <w:sz w:val="24"/>
          <w:szCs w:val="24"/>
        </w:rPr>
        <w:t xml:space="preserve"> 322/323</w:t>
      </w:r>
      <w:r w:rsidR="00EE5BDE">
        <w:rPr>
          <w:rFonts w:ascii="Arial" w:hAnsi="Arial" w:cs="Arial"/>
          <w:sz w:val="24"/>
          <w:szCs w:val="24"/>
        </w:rPr>
        <w:t xml:space="preserve"> </w:t>
      </w:r>
      <w:r w:rsidRPr="00A27662">
        <w:rPr>
          <w:rFonts w:ascii="Arial" w:hAnsi="Arial" w:cs="Arial"/>
          <w:sz w:val="24"/>
          <w:szCs w:val="24"/>
        </w:rPr>
        <w:t>vta.</w:t>
      </w:r>
      <w:r w:rsidR="00EE5BDE">
        <w:rPr>
          <w:rFonts w:ascii="Arial" w:hAnsi="Arial" w:cs="Arial"/>
          <w:sz w:val="24"/>
          <w:szCs w:val="24"/>
        </w:rPr>
        <w:t>,</w:t>
      </w:r>
      <w:r w:rsidRPr="00A27662">
        <w:rPr>
          <w:rFonts w:ascii="Arial" w:hAnsi="Arial" w:cs="Arial"/>
          <w:sz w:val="24"/>
          <w:szCs w:val="24"/>
        </w:rPr>
        <w:t xml:space="preserve"> que el meollo de la cuestión propuesta implicaría “…entrar de lleno a la valoración de la prueba y de los hechos…” por lo que consideró improcedente formalmente el recurso.</w:t>
      </w:r>
    </w:p>
    <w:p w:rsidR="00A27662" w:rsidRPr="00A27662" w:rsidRDefault="00D96C5C" w:rsidP="00561029">
      <w:pPr>
        <w:spacing w:after="0" w:line="360" w:lineRule="auto"/>
        <w:ind w:firstLine="1985"/>
        <w:jc w:val="both"/>
        <w:rPr>
          <w:rFonts w:ascii="Arial" w:hAnsi="Arial" w:cs="Arial"/>
          <w:sz w:val="24"/>
          <w:szCs w:val="24"/>
        </w:rPr>
      </w:pPr>
      <w:r>
        <w:rPr>
          <w:rFonts w:ascii="Arial" w:hAnsi="Arial" w:cs="Arial"/>
          <w:sz w:val="24"/>
          <w:szCs w:val="24"/>
        </w:rPr>
        <w:t>4) Que</w:t>
      </w:r>
      <w:r w:rsidR="00A27662" w:rsidRPr="00A27662">
        <w:rPr>
          <w:rFonts w:ascii="Arial" w:hAnsi="Arial" w:cs="Arial"/>
          <w:sz w:val="24"/>
          <w:szCs w:val="24"/>
        </w:rPr>
        <w:t xml:space="preserve"> ante todo, corresponde evaluar la concurrencia de los recaudos de admisibilidad del recurso, esto es, la aptitud formal del acto de </w:t>
      </w:r>
      <w:r w:rsidR="00A27662" w:rsidRPr="00A27662">
        <w:rPr>
          <w:rFonts w:ascii="Arial" w:hAnsi="Arial" w:cs="Arial"/>
          <w:sz w:val="24"/>
          <w:szCs w:val="24"/>
        </w:rPr>
        <w:lastRenderedPageBreak/>
        <w:t xml:space="preserve">impugnación, derivada de la confluencia de los requisitos exigidos por la ley para provocar el juicio de casación.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este sentido se advierte</w:t>
      </w:r>
      <w:r w:rsidR="00D96C5C">
        <w:rPr>
          <w:rFonts w:ascii="Arial" w:hAnsi="Arial" w:cs="Arial"/>
          <w:sz w:val="24"/>
          <w:szCs w:val="24"/>
        </w:rPr>
        <w:t>,</w:t>
      </w:r>
      <w:r w:rsidRPr="00A27662">
        <w:rPr>
          <w:rFonts w:ascii="Arial" w:hAnsi="Arial" w:cs="Arial"/>
          <w:sz w:val="24"/>
          <w:szCs w:val="24"/>
        </w:rPr>
        <w:t xml:space="preserve"> que no es exacto lo dicho por el Procurador General en cuanto a la extemporaneidad de la fundación, porque el recurso ha sido interpuesto y fundado temporáneamente, conforme los términos del art. 289 del CPC</w:t>
      </w:r>
      <w:r w:rsidR="00A16CD9">
        <w:rPr>
          <w:rFonts w:ascii="Arial" w:hAnsi="Arial" w:cs="Arial"/>
          <w:sz w:val="24"/>
          <w:szCs w:val="24"/>
        </w:rPr>
        <w:t xml:space="preserve"> </w:t>
      </w:r>
      <w:r w:rsidRPr="00A27662">
        <w:rPr>
          <w:rFonts w:ascii="Arial" w:hAnsi="Arial" w:cs="Arial"/>
          <w:sz w:val="24"/>
          <w:szCs w:val="24"/>
        </w:rPr>
        <w:t>y</w:t>
      </w:r>
      <w:r w:rsidR="00A16CD9">
        <w:rPr>
          <w:rFonts w:ascii="Arial" w:hAnsi="Arial" w:cs="Arial"/>
          <w:sz w:val="24"/>
          <w:szCs w:val="24"/>
        </w:rPr>
        <w:t xml:space="preserve"> </w:t>
      </w:r>
      <w:r w:rsidRPr="00A27662">
        <w:rPr>
          <w:rFonts w:ascii="Arial" w:hAnsi="Arial" w:cs="Arial"/>
          <w:sz w:val="24"/>
          <w:szCs w:val="24"/>
        </w:rPr>
        <w:t>C</w:t>
      </w:r>
      <w:r w:rsidR="00D96C5C">
        <w:rPr>
          <w:rFonts w:ascii="Arial" w:hAnsi="Arial" w:cs="Arial"/>
          <w:sz w:val="24"/>
          <w:szCs w:val="24"/>
        </w:rPr>
        <w:t>.</w:t>
      </w:r>
      <w:r w:rsidRPr="00A27662">
        <w:rPr>
          <w:rFonts w:ascii="Arial" w:hAnsi="Arial" w:cs="Arial"/>
          <w:sz w:val="24"/>
          <w:szCs w:val="24"/>
        </w:rPr>
        <w:t>, e</w:t>
      </w:r>
      <w:r w:rsidR="00D96C5C">
        <w:rPr>
          <w:rFonts w:ascii="Arial" w:hAnsi="Arial" w:cs="Arial"/>
          <w:sz w:val="24"/>
          <w:szCs w:val="24"/>
        </w:rPr>
        <w:t>n atención a constancia de: 1) L</w:t>
      </w:r>
      <w:r w:rsidRPr="00A27662">
        <w:rPr>
          <w:rFonts w:ascii="Arial" w:hAnsi="Arial" w:cs="Arial"/>
          <w:sz w:val="24"/>
          <w:szCs w:val="24"/>
        </w:rPr>
        <w:t>a notificación de la sentencia recurrida de fo</w:t>
      </w:r>
      <w:r w:rsidR="00D96C5C">
        <w:rPr>
          <w:rFonts w:ascii="Arial" w:hAnsi="Arial" w:cs="Arial"/>
          <w:sz w:val="24"/>
          <w:szCs w:val="24"/>
        </w:rPr>
        <w:t>ja 288 y vta. (19/06/2015); 2) L</w:t>
      </w:r>
      <w:r w:rsidRPr="00A27662">
        <w:rPr>
          <w:rFonts w:ascii="Arial" w:hAnsi="Arial" w:cs="Arial"/>
          <w:sz w:val="24"/>
          <w:szCs w:val="24"/>
        </w:rPr>
        <w:t xml:space="preserve">a interposición del recurso </w:t>
      </w:r>
      <w:r w:rsidR="00D96C5C">
        <w:rPr>
          <w:rFonts w:ascii="Arial" w:hAnsi="Arial" w:cs="Arial"/>
          <w:sz w:val="24"/>
          <w:szCs w:val="24"/>
        </w:rPr>
        <w:t>de foja 289 (24/06/2015); y 3) L</w:t>
      </w:r>
      <w:r w:rsidRPr="00A27662">
        <w:rPr>
          <w:rFonts w:ascii="Arial" w:hAnsi="Arial" w:cs="Arial"/>
          <w:sz w:val="24"/>
          <w:szCs w:val="24"/>
        </w:rPr>
        <w:t>a fundación del mismo, cfr. constancia de foja 293</w:t>
      </w:r>
      <w:r w:rsidR="00D96C5C">
        <w:rPr>
          <w:rFonts w:ascii="Arial" w:hAnsi="Arial" w:cs="Arial"/>
          <w:sz w:val="24"/>
          <w:szCs w:val="24"/>
        </w:rPr>
        <w:t xml:space="preserve"> </w:t>
      </w:r>
      <w:r w:rsidRPr="00A27662">
        <w:rPr>
          <w:rFonts w:ascii="Arial" w:hAnsi="Arial" w:cs="Arial"/>
          <w:sz w:val="24"/>
          <w:szCs w:val="24"/>
        </w:rPr>
        <w:t xml:space="preserve">vta. (07/07/2015, </w:t>
      </w:r>
      <w:proofErr w:type="gramStart"/>
      <w:r w:rsidRPr="00A27662">
        <w:rPr>
          <w:rFonts w:ascii="Arial" w:hAnsi="Arial" w:cs="Arial"/>
          <w:sz w:val="24"/>
          <w:szCs w:val="24"/>
        </w:rPr>
        <w:t>a</w:t>
      </w:r>
      <w:proofErr w:type="gramEnd"/>
      <w:r w:rsidRPr="00A27662">
        <w:rPr>
          <w:rFonts w:ascii="Arial" w:hAnsi="Arial" w:cs="Arial"/>
          <w:sz w:val="24"/>
          <w:szCs w:val="24"/>
        </w:rPr>
        <w:t xml:space="preserve"> la hora 08:50); debiendo considerarse la suspensión de términos del 30/06/2015, por Ac. 314/15.</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También se observa</w:t>
      </w:r>
      <w:r w:rsidR="00D96C5C">
        <w:rPr>
          <w:rFonts w:ascii="Arial" w:hAnsi="Arial" w:cs="Arial"/>
          <w:sz w:val="24"/>
          <w:szCs w:val="24"/>
        </w:rPr>
        <w:t>,</w:t>
      </w:r>
      <w:r w:rsidRPr="00A27662">
        <w:rPr>
          <w:rFonts w:ascii="Arial" w:hAnsi="Arial" w:cs="Arial"/>
          <w:sz w:val="24"/>
          <w:szCs w:val="24"/>
        </w:rPr>
        <w:t xml:space="preserve"> que el recurso se dirige contra una sentencia definitiva, en cumplimiento de lo imperado por el artículo 286 del CPC</w:t>
      </w:r>
      <w:r w:rsidR="00A16CD9">
        <w:rPr>
          <w:rFonts w:ascii="Arial" w:hAnsi="Arial" w:cs="Arial"/>
          <w:sz w:val="24"/>
          <w:szCs w:val="24"/>
        </w:rPr>
        <w:t xml:space="preserve"> </w:t>
      </w:r>
      <w:r w:rsidRPr="00A27662">
        <w:rPr>
          <w:rFonts w:ascii="Arial" w:hAnsi="Arial" w:cs="Arial"/>
          <w:sz w:val="24"/>
          <w:szCs w:val="24"/>
        </w:rPr>
        <w:t>y</w:t>
      </w:r>
      <w:r w:rsidR="00A16CD9">
        <w:rPr>
          <w:rFonts w:ascii="Arial" w:hAnsi="Arial" w:cs="Arial"/>
          <w:sz w:val="24"/>
          <w:szCs w:val="24"/>
        </w:rPr>
        <w:t xml:space="preserve"> </w:t>
      </w:r>
      <w:r w:rsidRPr="00A27662">
        <w:rPr>
          <w:rFonts w:ascii="Arial" w:hAnsi="Arial" w:cs="Arial"/>
          <w:sz w:val="24"/>
          <w:szCs w:val="24"/>
        </w:rPr>
        <w:t>C, y no es exigible el depósito previsto en el art. 290</w:t>
      </w:r>
      <w:r w:rsidR="00D96C5C">
        <w:rPr>
          <w:rFonts w:ascii="Arial" w:hAnsi="Arial" w:cs="Arial"/>
          <w:sz w:val="24"/>
          <w:szCs w:val="24"/>
        </w:rPr>
        <w:t>,</w:t>
      </w:r>
      <w:r w:rsidRPr="00A27662">
        <w:rPr>
          <w:rFonts w:ascii="Arial" w:hAnsi="Arial" w:cs="Arial"/>
          <w:sz w:val="24"/>
          <w:szCs w:val="24"/>
        </w:rPr>
        <w:t xml:space="preserve"> en virtud de la eximición que la misma norma prevé por revestir</w:t>
      </w:r>
      <w:r w:rsidR="00D96C5C">
        <w:rPr>
          <w:rFonts w:ascii="Arial" w:hAnsi="Arial" w:cs="Arial"/>
          <w:sz w:val="24"/>
          <w:szCs w:val="24"/>
        </w:rPr>
        <w:t>,</w:t>
      </w:r>
      <w:r w:rsidRPr="00A27662">
        <w:rPr>
          <w:rFonts w:ascii="Arial" w:hAnsi="Arial" w:cs="Arial"/>
          <w:sz w:val="24"/>
          <w:szCs w:val="24"/>
        </w:rPr>
        <w:t xml:space="preserve"> el recurrente</w:t>
      </w:r>
      <w:r w:rsidR="00D96C5C">
        <w:rPr>
          <w:rFonts w:ascii="Arial" w:hAnsi="Arial" w:cs="Arial"/>
          <w:sz w:val="24"/>
          <w:szCs w:val="24"/>
        </w:rPr>
        <w:t>,</w:t>
      </w:r>
      <w:r w:rsidRPr="00A27662">
        <w:rPr>
          <w:rFonts w:ascii="Arial" w:hAnsi="Arial" w:cs="Arial"/>
          <w:sz w:val="24"/>
          <w:szCs w:val="24"/>
        </w:rPr>
        <w:t xml:space="preserve"> la condición de empleado o trabajador.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consecuencia, considero en este estudio preliminar y en méri</w:t>
      </w:r>
      <w:r w:rsidR="00D96C5C">
        <w:rPr>
          <w:rFonts w:ascii="Arial" w:hAnsi="Arial" w:cs="Arial"/>
          <w:sz w:val="24"/>
          <w:szCs w:val="24"/>
        </w:rPr>
        <w:t xml:space="preserve">to a lo dispuesto por el inc. </w:t>
      </w:r>
      <w:proofErr w:type="gramStart"/>
      <w:r w:rsidR="00D96C5C">
        <w:rPr>
          <w:rFonts w:ascii="Arial" w:hAnsi="Arial" w:cs="Arial"/>
          <w:sz w:val="24"/>
          <w:szCs w:val="24"/>
        </w:rPr>
        <w:t>a</w:t>
      </w:r>
      <w:proofErr w:type="gramEnd"/>
      <w:r w:rsidRPr="00A27662">
        <w:rPr>
          <w:rFonts w:ascii="Arial" w:hAnsi="Arial" w:cs="Arial"/>
          <w:sz w:val="24"/>
          <w:szCs w:val="24"/>
        </w:rPr>
        <w:t xml:space="preserve"> del art. </w:t>
      </w:r>
      <w:smartTag w:uri="urn:schemas-microsoft-com:office:smarttags" w:element="metricconverter">
        <w:smartTagPr>
          <w:attr w:name="ProductID" w:val="301 C"/>
        </w:smartTagPr>
        <w:r w:rsidRPr="00A27662">
          <w:rPr>
            <w:rFonts w:ascii="Arial" w:hAnsi="Arial" w:cs="Arial"/>
            <w:sz w:val="24"/>
            <w:szCs w:val="24"/>
          </w:rPr>
          <w:t>301 C</w:t>
        </w:r>
      </w:smartTag>
      <w:r w:rsidR="00D96C5C">
        <w:rPr>
          <w:rFonts w:ascii="Arial" w:hAnsi="Arial" w:cs="Arial"/>
          <w:sz w:val="24"/>
          <w:szCs w:val="24"/>
        </w:rPr>
        <w:t xml:space="preserve">PC y </w:t>
      </w:r>
      <w:r w:rsidRPr="00A27662">
        <w:rPr>
          <w:rFonts w:ascii="Arial" w:hAnsi="Arial" w:cs="Arial"/>
          <w:sz w:val="24"/>
          <w:szCs w:val="24"/>
        </w:rPr>
        <w:t>C</w:t>
      </w:r>
      <w:r w:rsidR="00D96C5C">
        <w:rPr>
          <w:rFonts w:ascii="Arial" w:hAnsi="Arial" w:cs="Arial"/>
          <w:sz w:val="24"/>
          <w:szCs w:val="24"/>
        </w:rPr>
        <w:t>.</w:t>
      </w:r>
      <w:r w:rsidRPr="00A27662">
        <w:rPr>
          <w:rFonts w:ascii="Arial" w:hAnsi="Arial" w:cs="Arial"/>
          <w:sz w:val="24"/>
          <w:szCs w:val="24"/>
        </w:rPr>
        <w:t>, que el recurso articulado deviene formalmente admisible.</w:t>
      </w:r>
    </w:p>
    <w:p w:rsidR="00A27662" w:rsidRDefault="00A27662" w:rsidP="00561029">
      <w:pPr>
        <w:spacing w:after="0" w:line="360" w:lineRule="auto"/>
        <w:ind w:firstLine="1985"/>
        <w:jc w:val="both"/>
        <w:rPr>
          <w:rFonts w:ascii="Arial" w:hAnsi="Arial" w:cs="Arial"/>
          <w:sz w:val="24"/>
          <w:szCs w:val="24"/>
        </w:rPr>
      </w:pPr>
      <w:r w:rsidRPr="00AE4CCE">
        <w:rPr>
          <w:rFonts w:ascii="Arial" w:hAnsi="Arial" w:cs="Arial"/>
          <w:sz w:val="24"/>
          <w:szCs w:val="24"/>
        </w:rPr>
        <w:t>Por lo expue</w:t>
      </w:r>
      <w:r w:rsidR="00AE4CCE">
        <w:rPr>
          <w:rFonts w:ascii="Arial" w:hAnsi="Arial" w:cs="Arial"/>
          <w:sz w:val="24"/>
          <w:szCs w:val="24"/>
        </w:rPr>
        <w:t>sto, VOTO a esta PRIMERA CUESTIÓ</w:t>
      </w:r>
      <w:r w:rsidRPr="00AE4CCE">
        <w:rPr>
          <w:rFonts w:ascii="Arial" w:hAnsi="Arial" w:cs="Arial"/>
          <w:sz w:val="24"/>
          <w:szCs w:val="24"/>
        </w:rPr>
        <w:t>N por la AFIRMATIVA.</w:t>
      </w:r>
    </w:p>
    <w:p w:rsidR="00A16CD9" w:rsidRPr="00A16CD9" w:rsidRDefault="00A16CD9" w:rsidP="00561029">
      <w:pPr>
        <w:widowControl w:val="0"/>
        <w:spacing w:after="0" w:line="360" w:lineRule="auto"/>
        <w:ind w:firstLine="1985"/>
        <w:jc w:val="both"/>
        <w:rPr>
          <w:rFonts w:ascii="Arial" w:eastAsia="Times New Roman" w:hAnsi="Arial" w:cs="Arial"/>
          <w:b/>
          <w:bCs/>
          <w:sz w:val="24"/>
          <w:szCs w:val="24"/>
          <w:lang w:val="es-ES" w:eastAsia="es-ES"/>
        </w:rPr>
      </w:pPr>
      <w:r w:rsidRPr="00A16CD9">
        <w:rPr>
          <w:rFonts w:ascii="Arial" w:eastAsia="Times New Roman" w:hAnsi="Arial" w:cs="Arial"/>
          <w:sz w:val="24"/>
          <w:szCs w:val="24"/>
          <w:lang w:val="es-ES" w:eastAsia="es-ES"/>
        </w:rPr>
        <w:t xml:space="preserve">Los Señores Ministros, </w:t>
      </w:r>
      <w:proofErr w:type="spellStart"/>
      <w:r w:rsidRPr="00A16CD9">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NÉSTOR MARCELO MILÁN</w:t>
      </w:r>
      <w:r w:rsidRPr="00A16CD9">
        <w:rPr>
          <w:rFonts w:ascii="Arial" w:eastAsia="Times New Roman" w:hAnsi="Arial" w:cs="Arial"/>
          <w:sz w:val="24"/>
          <w:szCs w:val="24"/>
          <w:lang w:val="es-ES" w:eastAsia="es-ES"/>
        </w:rPr>
        <w:t xml:space="preserve"> y LILIA ANA NOVILLO, </w:t>
      </w:r>
      <w:r w:rsidRPr="00A16CD9">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A16CD9">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Presidente</w:t>
      </w:r>
      <w:r w:rsidRPr="00A16CD9">
        <w:rPr>
          <w:rFonts w:ascii="Arial" w:eastAsia="Times New Roman" w:hAnsi="Arial" w:cs="Arial"/>
          <w:sz w:val="24"/>
          <w:szCs w:val="24"/>
          <w:lang w:val="es-MX" w:eastAsia="es-ES"/>
        </w:rPr>
        <w:t xml:space="preserve">, Dr. </w:t>
      </w:r>
      <w:r w:rsidRPr="00A16CD9">
        <w:rPr>
          <w:rFonts w:ascii="Arial" w:eastAsia="Times New Roman" w:hAnsi="Arial" w:cs="Arial"/>
          <w:sz w:val="24"/>
          <w:szCs w:val="24"/>
          <w:lang w:val="es-ES" w:eastAsia="es-ES"/>
        </w:rPr>
        <w:t xml:space="preserve">OMAR ESTEBAN URÍA y </w:t>
      </w:r>
      <w:r w:rsidRPr="00A16CD9">
        <w:rPr>
          <w:rFonts w:ascii="Arial" w:eastAsia="Times New Roman" w:hAnsi="Arial" w:cs="Arial"/>
          <w:sz w:val="24"/>
          <w:szCs w:val="24"/>
          <w:lang w:val="es-MX" w:eastAsia="es-ES"/>
        </w:rPr>
        <w:t xml:space="preserve">votan en igual sentido a esta </w:t>
      </w:r>
      <w:r w:rsidRPr="00A16CD9">
        <w:rPr>
          <w:rFonts w:ascii="Arial" w:eastAsia="Times New Roman" w:hAnsi="Arial" w:cs="Arial"/>
          <w:b/>
          <w:bCs/>
          <w:sz w:val="24"/>
          <w:szCs w:val="24"/>
          <w:lang w:val="es-ES" w:eastAsia="es-ES"/>
        </w:rPr>
        <w:t>PRIMERA CUESTIÓN.-</w:t>
      </w:r>
    </w:p>
    <w:p w:rsidR="00A16CD9" w:rsidRPr="00A16CD9" w:rsidRDefault="00A16CD9" w:rsidP="00561029">
      <w:pPr>
        <w:spacing w:after="0" w:line="360" w:lineRule="auto"/>
        <w:ind w:firstLine="1985"/>
        <w:jc w:val="both"/>
        <w:rPr>
          <w:rFonts w:ascii="Arial" w:hAnsi="Arial" w:cs="Arial"/>
          <w:sz w:val="24"/>
          <w:szCs w:val="24"/>
          <w:lang w:val="es-ES"/>
        </w:rPr>
      </w:pPr>
    </w:p>
    <w:p w:rsidR="00A27662" w:rsidRPr="00A27662" w:rsidRDefault="00A27662" w:rsidP="00A27176">
      <w:pPr>
        <w:spacing w:after="0" w:line="360" w:lineRule="auto"/>
        <w:jc w:val="both"/>
        <w:rPr>
          <w:rFonts w:ascii="Arial" w:eastAsia="MS Mincho" w:hAnsi="Arial" w:cs="Arial"/>
          <w:sz w:val="24"/>
          <w:szCs w:val="24"/>
        </w:rPr>
      </w:pPr>
      <w:r w:rsidRPr="00A27662">
        <w:rPr>
          <w:rFonts w:ascii="Arial" w:hAnsi="Arial" w:cs="Arial"/>
          <w:b/>
          <w:sz w:val="24"/>
          <w:szCs w:val="24"/>
          <w:u w:val="single"/>
        </w:rPr>
        <w:t xml:space="preserve">A LA SEGUNDA </w:t>
      </w:r>
      <w:r w:rsidR="00AE4CCE">
        <w:rPr>
          <w:rFonts w:ascii="Arial" w:hAnsi="Arial" w:cs="Arial"/>
          <w:b/>
          <w:bCs/>
          <w:sz w:val="24"/>
          <w:szCs w:val="24"/>
          <w:u w:val="single"/>
        </w:rPr>
        <w:t>CUESTIÓ</w:t>
      </w:r>
      <w:r w:rsidR="00AE4CCE" w:rsidRPr="00A27662">
        <w:rPr>
          <w:rFonts w:ascii="Arial" w:hAnsi="Arial" w:cs="Arial"/>
          <w:b/>
          <w:bCs/>
          <w:sz w:val="24"/>
          <w:szCs w:val="24"/>
          <w:u w:val="single"/>
        </w:rPr>
        <w:t>N, el Dr. OMAR E</w:t>
      </w:r>
      <w:r w:rsidR="00AE4CCE">
        <w:rPr>
          <w:rFonts w:ascii="Arial" w:hAnsi="Arial" w:cs="Arial"/>
          <w:b/>
          <w:bCs/>
          <w:sz w:val="24"/>
          <w:szCs w:val="24"/>
          <w:u w:val="single"/>
        </w:rPr>
        <w:t>STEBAN</w:t>
      </w:r>
      <w:r w:rsidR="00AE4CCE" w:rsidRPr="00A27662">
        <w:rPr>
          <w:rFonts w:ascii="Arial" w:hAnsi="Arial" w:cs="Arial"/>
          <w:b/>
          <w:bCs/>
          <w:sz w:val="24"/>
          <w:szCs w:val="24"/>
          <w:u w:val="single"/>
        </w:rPr>
        <w:t xml:space="preserve"> URÍA, dijo</w:t>
      </w:r>
      <w:r w:rsidR="00AE4CCE" w:rsidRPr="00A27662">
        <w:rPr>
          <w:rFonts w:ascii="Arial" w:hAnsi="Arial" w:cs="Arial"/>
          <w:b/>
          <w:bCs/>
          <w:sz w:val="24"/>
          <w:szCs w:val="24"/>
        </w:rPr>
        <w:t>:</w:t>
      </w:r>
      <w:r w:rsidR="00AE4CCE">
        <w:rPr>
          <w:rFonts w:ascii="Arial" w:hAnsi="Arial" w:cs="Arial"/>
          <w:b/>
          <w:bCs/>
          <w:sz w:val="24"/>
          <w:szCs w:val="24"/>
        </w:rPr>
        <w:t xml:space="preserve"> </w:t>
      </w:r>
      <w:r w:rsidRPr="00A27662">
        <w:rPr>
          <w:rFonts w:ascii="Arial" w:eastAsia="MS Mincho" w:hAnsi="Arial" w:cs="Arial"/>
          <w:sz w:val="24"/>
          <w:szCs w:val="24"/>
        </w:rPr>
        <w:t>1)</w:t>
      </w:r>
      <w:r w:rsidRPr="00A27662">
        <w:rPr>
          <w:rFonts w:ascii="Arial" w:hAnsi="Arial" w:cs="Arial"/>
          <w:sz w:val="24"/>
          <w:szCs w:val="24"/>
        </w:rPr>
        <w:t xml:space="preserve"> </w:t>
      </w:r>
      <w:r w:rsidR="00D96C5C">
        <w:rPr>
          <w:rFonts w:ascii="Arial" w:eastAsia="MS Mincho" w:hAnsi="Arial" w:cs="Arial"/>
          <w:sz w:val="24"/>
          <w:szCs w:val="24"/>
        </w:rPr>
        <w:t>Que</w:t>
      </w:r>
      <w:r w:rsidRPr="00A27662">
        <w:rPr>
          <w:rFonts w:ascii="Arial" w:eastAsia="MS Mincho" w:hAnsi="Arial" w:cs="Arial"/>
          <w:sz w:val="24"/>
          <w:szCs w:val="24"/>
        </w:rPr>
        <w:t xml:space="preserve"> a los efectos del análisis de esta segunda cuestión, y en armonía con lo </w:t>
      </w:r>
      <w:r w:rsidR="00711FF0">
        <w:rPr>
          <w:rFonts w:ascii="Arial" w:eastAsia="MS Mincho" w:hAnsi="Arial" w:cs="Arial"/>
          <w:sz w:val="24"/>
          <w:szCs w:val="24"/>
        </w:rPr>
        <w:t xml:space="preserve">que prescribe el art. 301 </w:t>
      </w:r>
      <w:proofErr w:type="spellStart"/>
      <w:r w:rsidR="00711FF0">
        <w:rPr>
          <w:rFonts w:ascii="Arial" w:eastAsia="MS Mincho" w:hAnsi="Arial" w:cs="Arial"/>
          <w:sz w:val="24"/>
          <w:szCs w:val="24"/>
        </w:rPr>
        <w:t>inc</w:t>
      </w:r>
      <w:proofErr w:type="spellEnd"/>
      <w:r w:rsidR="00711FF0">
        <w:rPr>
          <w:rFonts w:ascii="Arial" w:eastAsia="MS Mincho" w:hAnsi="Arial" w:cs="Arial"/>
          <w:sz w:val="24"/>
          <w:szCs w:val="24"/>
        </w:rPr>
        <w:t xml:space="preserve"> b</w:t>
      </w:r>
      <w:r w:rsidRPr="00A27662">
        <w:rPr>
          <w:rFonts w:ascii="Arial" w:eastAsia="MS Mincho" w:hAnsi="Arial" w:cs="Arial"/>
          <w:sz w:val="24"/>
          <w:szCs w:val="24"/>
        </w:rPr>
        <w:t xml:space="preserve"> del CPC</w:t>
      </w:r>
      <w:r w:rsidR="00711FF0">
        <w:rPr>
          <w:rFonts w:ascii="Arial" w:eastAsia="MS Mincho" w:hAnsi="Arial" w:cs="Arial"/>
          <w:sz w:val="24"/>
          <w:szCs w:val="24"/>
        </w:rPr>
        <w:t xml:space="preserve"> </w:t>
      </w:r>
      <w:r w:rsidRPr="00A27662">
        <w:rPr>
          <w:rFonts w:ascii="Arial" w:eastAsia="MS Mincho" w:hAnsi="Arial" w:cs="Arial"/>
          <w:sz w:val="24"/>
          <w:szCs w:val="24"/>
        </w:rPr>
        <w:t>y</w:t>
      </w:r>
      <w:r w:rsidR="00711FF0">
        <w:rPr>
          <w:rFonts w:ascii="Arial" w:eastAsia="MS Mincho" w:hAnsi="Arial" w:cs="Arial"/>
          <w:sz w:val="24"/>
          <w:szCs w:val="24"/>
        </w:rPr>
        <w:t xml:space="preserve"> </w:t>
      </w:r>
      <w:r w:rsidRPr="00A27662">
        <w:rPr>
          <w:rFonts w:ascii="Arial" w:eastAsia="MS Mincho" w:hAnsi="Arial" w:cs="Arial"/>
          <w:sz w:val="24"/>
          <w:szCs w:val="24"/>
        </w:rPr>
        <w:t>C, debe dilucidarse si en la resolución recurrida existe alguna de las causales previstas en el art. 287 del código citado y si el escrito d</w:t>
      </w:r>
      <w:r w:rsidR="00D96C5C">
        <w:rPr>
          <w:rFonts w:ascii="Arial" w:eastAsia="MS Mincho" w:hAnsi="Arial" w:cs="Arial"/>
          <w:sz w:val="24"/>
          <w:szCs w:val="24"/>
        </w:rPr>
        <w:t>e fundación se basta a sí mismo;</w:t>
      </w:r>
      <w:r w:rsidRPr="00A27662">
        <w:rPr>
          <w:rFonts w:ascii="Arial" w:eastAsia="MS Mincho" w:hAnsi="Arial" w:cs="Arial"/>
          <w:sz w:val="24"/>
          <w:szCs w:val="24"/>
        </w:rPr>
        <w:t xml:space="preserve"> caso contrario el recurso deducido no podría prosperar. </w:t>
      </w:r>
      <w:r w:rsidRPr="00A27662">
        <w:rPr>
          <w:rFonts w:ascii="Arial" w:hAnsi="Arial" w:cs="Arial"/>
          <w:sz w:val="24"/>
          <w:szCs w:val="24"/>
        </w:rPr>
        <w:t xml:space="preserve">(STJSL, 17/05/2007 </w:t>
      </w:r>
      <w:r w:rsidR="00D96C5C">
        <w:rPr>
          <w:rFonts w:ascii="Arial" w:hAnsi="Arial" w:cs="Arial"/>
          <w:sz w:val="24"/>
          <w:szCs w:val="24"/>
        </w:rPr>
        <w:t>“</w:t>
      </w:r>
      <w:r w:rsidRPr="00A27662">
        <w:rPr>
          <w:rFonts w:ascii="Arial" w:hAnsi="Arial" w:cs="Arial"/>
          <w:sz w:val="24"/>
          <w:szCs w:val="24"/>
        </w:rPr>
        <w:t>KRAVETZ, ELIAS SAMUEL c/ EDISAL S</w:t>
      </w:r>
      <w:r w:rsidR="00D96C5C">
        <w:rPr>
          <w:rFonts w:ascii="Arial" w:hAnsi="Arial" w:cs="Arial"/>
          <w:sz w:val="24"/>
          <w:szCs w:val="24"/>
        </w:rPr>
        <w:t>.</w:t>
      </w:r>
      <w:r w:rsidRPr="00A27662">
        <w:rPr>
          <w:rFonts w:ascii="Arial" w:hAnsi="Arial" w:cs="Arial"/>
          <w:sz w:val="24"/>
          <w:szCs w:val="24"/>
        </w:rPr>
        <w:t>A</w:t>
      </w:r>
      <w:r w:rsidR="00D96C5C">
        <w:rPr>
          <w:rFonts w:ascii="Arial" w:hAnsi="Arial" w:cs="Arial"/>
          <w:sz w:val="24"/>
          <w:szCs w:val="24"/>
        </w:rPr>
        <w:t>.</w:t>
      </w:r>
      <w:r w:rsidRPr="00A27662">
        <w:rPr>
          <w:rFonts w:ascii="Arial" w:hAnsi="Arial" w:cs="Arial"/>
          <w:sz w:val="24"/>
          <w:szCs w:val="24"/>
        </w:rPr>
        <w:t xml:space="preserve"> – D</w:t>
      </w:r>
      <w:r w:rsidR="00AE4CCE">
        <w:rPr>
          <w:rFonts w:ascii="Arial" w:hAnsi="Arial" w:cs="Arial"/>
          <w:sz w:val="24"/>
          <w:szCs w:val="24"/>
        </w:rPr>
        <w:t xml:space="preserve"> </w:t>
      </w:r>
      <w:r w:rsidRPr="00A27662">
        <w:rPr>
          <w:rFonts w:ascii="Arial" w:hAnsi="Arial" w:cs="Arial"/>
          <w:sz w:val="24"/>
          <w:szCs w:val="24"/>
        </w:rPr>
        <w:t>y</w:t>
      </w:r>
      <w:r w:rsidR="00AE4CCE">
        <w:rPr>
          <w:rFonts w:ascii="Arial" w:hAnsi="Arial" w:cs="Arial"/>
          <w:sz w:val="24"/>
          <w:szCs w:val="24"/>
        </w:rPr>
        <w:t xml:space="preserve"> </w:t>
      </w:r>
      <w:r w:rsidRPr="00A27662">
        <w:rPr>
          <w:rFonts w:ascii="Arial" w:hAnsi="Arial" w:cs="Arial"/>
          <w:sz w:val="24"/>
          <w:szCs w:val="24"/>
        </w:rPr>
        <w:t xml:space="preserve">P – </w:t>
      </w:r>
      <w:r w:rsidR="00D96C5C" w:rsidRPr="00A27662">
        <w:rPr>
          <w:rFonts w:ascii="Arial" w:hAnsi="Arial" w:cs="Arial"/>
          <w:sz w:val="24"/>
          <w:szCs w:val="24"/>
        </w:rPr>
        <w:t>RECURSO DE CASACIÓN</w:t>
      </w:r>
      <w:r w:rsidR="00D96C5C">
        <w:rPr>
          <w:rFonts w:ascii="Arial" w:hAnsi="Arial" w:cs="Arial"/>
          <w:sz w:val="24"/>
          <w:szCs w:val="24"/>
        </w:rPr>
        <w:t>”</w:t>
      </w:r>
      <w:r w:rsidRPr="00A27662">
        <w:rPr>
          <w:rFonts w:ascii="Arial" w:hAnsi="Arial" w:cs="Arial"/>
          <w:sz w:val="24"/>
          <w:szCs w:val="24"/>
        </w:rPr>
        <w:t xml:space="preserve">). </w:t>
      </w:r>
    </w:p>
    <w:p w:rsidR="00A27662" w:rsidRPr="00A27662" w:rsidRDefault="00A27662" w:rsidP="00561029">
      <w:pPr>
        <w:pStyle w:val="Textoindependiente"/>
        <w:spacing w:line="360" w:lineRule="auto"/>
        <w:ind w:firstLine="1985"/>
        <w:rPr>
          <w:rFonts w:ascii="Arial" w:eastAsia="MS Mincho" w:hAnsi="Arial" w:cs="Arial"/>
          <w:sz w:val="24"/>
          <w:szCs w:val="24"/>
        </w:rPr>
      </w:pPr>
      <w:r w:rsidRPr="00A27662">
        <w:rPr>
          <w:rFonts w:ascii="Arial" w:eastAsia="MS Mincho" w:hAnsi="Arial" w:cs="Arial"/>
          <w:sz w:val="24"/>
          <w:szCs w:val="24"/>
        </w:rPr>
        <w:lastRenderedPageBreak/>
        <w:t xml:space="preserve">En relación a la correcta conceptualización y por ende preciso trazado de lindes del remedio procesal intentado, cabe señalar, siguiendo a doctrina especializada, que una de las características típicas de la casación es que </w:t>
      </w:r>
      <w:r w:rsidRPr="00AE4CCE">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A27662">
        <w:rPr>
          <w:rFonts w:ascii="Arial" w:eastAsia="MS Mincho" w:hAnsi="Arial" w:cs="Arial"/>
          <w:sz w:val="24"/>
          <w:szCs w:val="24"/>
        </w:rPr>
        <w:t xml:space="preserve"> </w:t>
      </w:r>
      <w:r w:rsidR="00AE4CCE" w:rsidRPr="00215EA1">
        <w:rPr>
          <w:rFonts w:ascii="Arial" w:eastAsia="MS Mincho" w:hAnsi="Arial" w:cs="Arial"/>
          <w:sz w:val="24"/>
          <w:szCs w:val="24"/>
        </w:rPr>
        <w:t>(</w:t>
      </w:r>
      <w:r w:rsidRPr="00215EA1">
        <w:rPr>
          <w:rFonts w:ascii="Arial" w:eastAsia="MS Mincho" w:hAnsi="Arial" w:cs="Arial"/>
          <w:sz w:val="24"/>
          <w:szCs w:val="24"/>
        </w:rPr>
        <w:t xml:space="preserve">Juan Carlos </w:t>
      </w:r>
      <w:proofErr w:type="spellStart"/>
      <w:r w:rsidRPr="00215EA1">
        <w:rPr>
          <w:rFonts w:ascii="Arial" w:eastAsia="MS Mincho" w:hAnsi="Arial" w:cs="Arial"/>
          <w:sz w:val="24"/>
          <w:szCs w:val="24"/>
        </w:rPr>
        <w:t>Hitters</w:t>
      </w:r>
      <w:proofErr w:type="spellEnd"/>
      <w:r w:rsidRPr="00215EA1">
        <w:rPr>
          <w:rFonts w:ascii="Arial" w:eastAsia="MS Mincho" w:hAnsi="Arial" w:cs="Arial"/>
          <w:sz w:val="24"/>
          <w:szCs w:val="24"/>
        </w:rPr>
        <w:t xml:space="preserve">, </w:t>
      </w:r>
      <w:r w:rsidR="00215EA1">
        <w:rPr>
          <w:rFonts w:ascii="Arial" w:eastAsia="MS Mincho" w:hAnsi="Arial" w:cs="Arial"/>
          <w:sz w:val="24"/>
          <w:szCs w:val="24"/>
        </w:rPr>
        <w:t>Técnica de los Recursos Extraordinarios y de la C</w:t>
      </w:r>
      <w:r w:rsidRPr="00215EA1">
        <w:rPr>
          <w:rFonts w:ascii="Arial" w:eastAsia="MS Mincho" w:hAnsi="Arial" w:cs="Arial"/>
          <w:sz w:val="24"/>
          <w:szCs w:val="24"/>
        </w:rPr>
        <w:t>asación,</w:t>
      </w:r>
      <w:r w:rsidR="00215EA1">
        <w:rPr>
          <w:rFonts w:ascii="Arial" w:eastAsia="MS Mincho" w:hAnsi="Arial" w:cs="Arial"/>
          <w:sz w:val="24"/>
          <w:szCs w:val="24"/>
        </w:rPr>
        <w:t xml:space="preserve"> 2ª </w:t>
      </w:r>
      <w:r w:rsidRPr="00215EA1">
        <w:rPr>
          <w:rFonts w:ascii="Arial" w:eastAsia="MS Mincho" w:hAnsi="Arial" w:cs="Arial"/>
          <w:sz w:val="24"/>
          <w:szCs w:val="24"/>
        </w:rPr>
        <w:t xml:space="preserve">Edición, Librería Editora Platense SRL, La Plata, 1998, p.213; citado anteriormente en </w:t>
      </w:r>
      <w:r w:rsidRPr="00A27662">
        <w:rPr>
          <w:rFonts w:ascii="Arial" w:hAnsi="Arial" w:cs="Arial"/>
          <w:sz w:val="24"/>
          <w:szCs w:val="24"/>
        </w:rPr>
        <w:t xml:space="preserve">STJSL 20/11/2007 </w:t>
      </w:r>
      <w:r w:rsidR="00215EA1">
        <w:rPr>
          <w:rFonts w:ascii="Arial" w:hAnsi="Arial" w:cs="Arial"/>
          <w:sz w:val="24"/>
          <w:szCs w:val="24"/>
        </w:rPr>
        <w:t>“</w:t>
      </w:r>
      <w:r w:rsidRPr="00A27662">
        <w:rPr>
          <w:rFonts w:ascii="Arial" w:hAnsi="Arial" w:cs="Arial"/>
          <w:sz w:val="24"/>
          <w:szCs w:val="24"/>
        </w:rPr>
        <w:t>CHÁVEZ, MIRTA NORA c/ OBRA SOCIAL PERSONAL de IND. QU</w:t>
      </w:r>
      <w:r w:rsidR="00215EA1">
        <w:rPr>
          <w:rFonts w:ascii="Arial" w:hAnsi="Arial" w:cs="Arial"/>
          <w:sz w:val="24"/>
          <w:szCs w:val="24"/>
        </w:rPr>
        <w:t>Í</w:t>
      </w:r>
      <w:r w:rsidRPr="00A27662">
        <w:rPr>
          <w:rFonts w:ascii="Arial" w:hAnsi="Arial" w:cs="Arial"/>
          <w:sz w:val="24"/>
          <w:szCs w:val="24"/>
        </w:rPr>
        <w:t xml:space="preserve">MICAS y PETROQUÍMICAS s/ COBRO DE PESOS – </w:t>
      </w:r>
      <w:r w:rsidR="00215EA1" w:rsidRPr="00A27662">
        <w:rPr>
          <w:rFonts w:ascii="Arial" w:hAnsi="Arial" w:cs="Arial"/>
          <w:sz w:val="24"/>
          <w:szCs w:val="24"/>
        </w:rPr>
        <w:t>RECURSO DE CASACIÓN</w:t>
      </w:r>
      <w:r w:rsidR="00215EA1">
        <w:rPr>
          <w:rFonts w:ascii="Arial" w:hAnsi="Arial" w:cs="Arial"/>
          <w:sz w:val="24"/>
          <w:szCs w:val="24"/>
        </w:rPr>
        <w:t>”</w:t>
      </w:r>
      <w:r w:rsidR="00AE4CCE">
        <w:rPr>
          <w:rFonts w:ascii="Arial" w:hAnsi="Arial" w:cs="Arial"/>
          <w:sz w:val="24"/>
          <w:szCs w:val="24"/>
        </w:rPr>
        <w:t>)</w:t>
      </w:r>
      <w:r w:rsidRPr="00A27662">
        <w:rPr>
          <w:rFonts w:ascii="Arial" w:hAnsi="Arial" w:cs="Arial"/>
          <w:sz w:val="24"/>
          <w:szCs w:val="24"/>
        </w:rPr>
        <w:t>.-</w:t>
      </w:r>
    </w:p>
    <w:p w:rsidR="00A27662" w:rsidRPr="00A27662" w:rsidRDefault="005A46BF" w:rsidP="00561029">
      <w:pPr>
        <w:spacing w:after="0" w:line="360" w:lineRule="auto"/>
        <w:ind w:firstLine="1985"/>
        <w:jc w:val="both"/>
        <w:rPr>
          <w:rFonts w:ascii="Arial" w:hAnsi="Arial" w:cs="Arial"/>
          <w:sz w:val="24"/>
          <w:szCs w:val="24"/>
        </w:rPr>
      </w:pPr>
      <w:r>
        <w:rPr>
          <w:rFonts w:ascii="Arial" w:hAnsi="Arial" w:cs="Arial"/>
          <w:sz w:val="24"/>
          <w:szCs w:val="24"/>
        </w:rPr>
        <w:t>2) Que</w:t>
      </w:r>
      <w:r w:rsidR="00A27662" w:rsidRPr="00A27662">
        <w:rPr>
          <w:rFonts w:ascii="Arial" w:hAnsi="Arial" w:cs="Arial"/>
          <w:sz w:val="24"/>
          <w:szCs w:val="24"/>
        </w:rPr>
        <w:t xml:space="preserve"> del análisis de la exposición recursiva</w:t>
      </w:r>
      <w:r>
        <w:rPr>
          <w:rFonts w:ascii="Arial" w:hAnsi="Arial" w:cs="Arial"/>
          <w:sz w:val="24"/>
          <w:szCs w:val="24"/>
        </w:rPr>
        <w:t>,</w:t>
      </w:r>
      <w:r w:rsidR="00A27662" w:rsidRPr="00A27662">
        <w:rPr>
          <w:rFonts w:ascii="Arial" w:hAnsi="Arial" w:cs="Arial"/>
          <w:sz w:val="24"/>
          <w:szCs w:val="24"/>
        </w:rPr>
        <w:t xml:space="preserve"> y tal como ha sido relatado en la cuestión anterior en lo pertinente, resulta que se cuestiona la falta de aplicación del art. 2 de la ley </w:t>
      </w:r>
      <w:r>
        <w:rPr>
          <w:rFonts w:ascii="Arial" w:hAnsi="Arial" w:cs="Arial"/>
          <w:sz w:val="24"/>
          <w:szCs w:val="24"/>
        </w:rPr>
        <w:t xml:space="preserve">N° </w:t>
      </w:r>
      <w:r w:rsidR="00A27662" w:rsidRPr="00A27662">
        <w:rPr>
          <w:rFonts w:ascii="Arial" w:hAnsi="Arial" w:cs="Arial"/>
          <w:sz w:val="24"/>
          <w:szCs w:val="24"/>
        </w:rPr>
        <w:t xml:space="preserve">25.323 cuando correspondía, según lo expuesto por el presentante, por lo que el planteo recursivo ha sido fundado en la causal contenida en </w:t>
      </w:r>
      <w:r>
        <w:rPr>
          <w:rFonts w:ascii="Arial" w:hAnsi="Arial" w:cs="Arial"/>
          <w:sz w:val="24"/>
          <w:szCs w:val="24"/>
        </w:rPr>
        <w:t>el último supuesto del inciso a</w:t>
      </w:r>
      <w:r w:rsidR="00A27662" w:rsidRPr="00A27662">
        <w:rPr>
          <w:rFonts w:ascii="Arial" w:hAnsi="Arial" w:cs="Arial"/>
          <w:sz w:val="24"/>
          <w:szCs w:val="24"/>
        </w:rPr>
        <w:t xml:space="preserve"> del artículo 287, ley </w:t>
      </w:r>
      <w:r>
        <w:rPr>
          <w:rFonts w:ascii="Arial" w:hAnsi="Arial" w:cs="Arial"/>
          <w:sz w:val="24"/>
          <w:szCs w:val="24"/>
        </w:rPr>
        <w:t xml:space="preserve">N° </w:t>
      </w:r>
      <w:r w:rsidR="00A27662" w:rsidRPr="00A27662">
        <w:rPr>
          <w:rFonts w:ascii="Arial" w:hAnsi="Arial" w:cs="Arial"/>
          <w:sz w:val="24"/>
          <w:szCs w:val="24"/>
        </w:rPr>
        <w:t>VI-0150-2013.</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3) Para evaluar la corrección del encuadre en el mencionado supuesto con fines </w:t>
      </w:r>
      <w:proofErr w:type="spellStart"/>
      <w:r w:rsidRPr="00A27662">
        <w:rPr>
          <w:rFonts w:ascii="Arial" w:hAnsi="Arial" w:cs="Arial"/>
          <w:sz w:val="24"/>
          <w:szCs w:val="24"/>
        </w:rPr>
        <w:t>casatorios</w:t>
      </w:r>
      <w:proofErr w:type="spellEnd"/>
      <w:r w:rsidRPr="00A27662">
        <w:rPr>
          <w:rFonts w:ascii="Arial" w:hAnsi="Arial" w:cs="Arial"/>
          <w:sz w:val="24"/>
          <w:szCs w:val="24"/>
        </w:rPr>
        <w:t xml:space="preserve">, conviene circunscribir la materia propuesta. Para ello recodaremos sintéticamente los antecedentes de la causa, en lo pertinente.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3.1) Como cuadratura gene</w:t>
      </w:r>
      <w:r w:rsidR="005A46BF">
        <w:rPr>
          <w:rFonts w:ascii="Arial" w:hAnsi="Arial" w:cs="Arial"/>
          <w:sz w:val="24"/>
          <w:szCs w:val="24"/>
        </w:rPr>
        <w:t xml:space="preserve">ral, surge de la sentencia de primera </w:t>
      </w:r>
      <w:r w:rsidRPr="00A27662">
        <w:rPr>
          <w:rFonts w:ascii="Arial" w:hAnsi="Arial" w:cs="Arial"/>
          <w:sz w:val="24"/>
          <w:szCs w:val="24"/>
        </w:rPr>
        <w:t>instancia –que en el punto no fue modificada por la alzada-</w:t>
      </w:r>
      <w:r w:rsidR="005A46BF">
        <w:rPr>
          <w:rFonts w:ascii="Arial" w:hAnsi="Arial" w:cs="Arial"/>
          <w:sz w:val="24"/>
          <w:szCs w:val="24"/>
        </w:rPr>
        <w:t>, que</w:t>
      </w:r>
      <w:r w:rsidRPr="00A27662">
        <w:rPr>
          <w:rFonts w:ascii="Arial" w:hAnsi="Arial" w:cs="Arial"/>
          <w:sz w:val="24"/>
          <w:szCs w:val="24"/>
        </w:rPr>
        <w:t xml:space="preserve"> nos encontramos ante un despido sin causa que –según la </w:t>
      </w:r>
      <w:proofErr w:type="spellStart"/>
      <w:r w:rsidRPr="00A27662">
        <w:rPr>
          <w:rFonts w:ascii="Arial" w:hAnsi="Arial" w:cs="Arial"/>
          <w:sz w:val="24"/>
          <w:szCs w:val="24"/>
        </w:rPr>
        <w:t>imperatividad</w:t>
      </w:r>
      <w:proofErr w:type="spellEnd"/>
      <w:r w:rsidRPr="00A27662">
        <w:rPr>
          <w:rFonts w:ascii="Arial" w:hAnsi="Arial" w:cs="Arial"/>
          <w:sz w:val="24"/>
          <w:szCs w:val="24"/>
        </w:rPr>
        <w:t xml:space="preserve"> legal de la materia- habilita el pago de los rubros indemnizatorios</w:t>
      </w:r>
      <w:r w:rsidR="005A46BF">
        <w:rPr>
          <w:rFonts w:ascii="Arial" w:hAnsi="Arial" w:cs="Arial"/>
          <w:sz w:val="24"/>
          <w:szCs w:val="24"/>
        </w:rPr>
        <w:t>,</w:t>
      </w:r>
      <w:r w:rsidRPr="00A27662">
        <w:rPr>
          <w:rFonts w:ascii="Arial" w:hAnsi="Arial" w:cs="Arial"/>
          <w:sz w:val="24"/>
          <w:szCs w:val="24"/>
        </w:rPr>
        <w:t xml:space="preserve"> tarifados en las leyes laborales.</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lastRenderedPageBreak/>
        <w:t xml:space="preserve">3.2) En lo particular, sobre la procedencia de la indemnización del art. 2 de la ley </w:t>
      </w:r>
      <w:r w:rsidR="005A46BF">
        <w:rPr>
          <w:rFonts w:ascii="Arial" w:hAnsi="Arial" w:cs="Arial"/>
          <w:sz w:val="24"/>
          <w:szCs w:val="24"/>
        </w:rPr>
        <w:t xml:space="preserve">N° </w:t>
      </w:r>
      <w:r w:rsidRPr="00A27662">
        <w:rPr>
          <w:rFonts w:ascii="Arial" w:hAnsi="Arial" w:cs="Arial"/>
          <w:sz w:val="24"/>
          <w:szCs w:val="24"/>
        </w:rPr>
        <w:t>25.323, la jueza de grado, por una lado, consideró que un testigo a foja 209 dijo</w:t>
      </w:r>
      <w:r w:rsidR="005A46BF">
        <w:rPr>
          <w:rFonts w:ascii="Arial" w:hAnsi="Arial" w:cs="Arial"/>
          <w:sz w:val="24"/>
          <w:szCs w:val="24"/>
        </w:rPr>
        <w:t>,</w:t>
      </w:r>
      <w:r w:rsidRPr="00A27662">
        <w:rPr>
          <w:rFonts w:ascii="Arial" w:hAnsi="Arial" w:cs="Arial"/>
          <w:sz w:val="24"/>
          <w:szCs w:val="24"/>
        </w:rPr>
        <w:t xml:space="preserve"> que la actora tenía una negociación directa por las indemnizaciones con el Sr. </w:t>
      </w:r>
      <w:proofErr w:type="spellStart"/>
      <w:r w:rsidRPr="00A27662">
        <w:rPr>
          <w:rFonts w:ascii="Arial" w:hAnsi="Arial" w:cs="Arial"/>
          <w:sz w:val="24"/>
          <w:szCs w:val="24"/>
        </w:rPr>
        <w:t>Agnes</w:t>
      </w:r>
      <w:r w:rsidR="005A46BF">
        <w:rPr>
          <w:rFonts w:ascii="Arial" w:hAnsi="Arial" w:cs="Arial"/>
          <w:sz w:val="24"/>
          <w:szCs w:val="24"/>
        </w:rPr>
        <w:t>i</w:t>
      </w:r>
      <w:proofErr w:type="spellEnd"/>
      <w:r w:rsidR="005A46BF">
        <w:rPr>
          <w:rFonts w:ascii="Arial" w:hAnsi="Arial" w:cs="Arial"/>
          <w:sz w:val="24"/>
          <w:szCs w:val="24"/>
        </w:rPr>
        <w:t>, gerente; pero que éste a fs. 205/207 nada dijo de ese hecho;</w:t>
      </w:r>
      <w:r w:rsidRPr="00A27662">
        <w:rPr>
          <w:rFonts w:ascii="Arial" w:hAnsi="Arial" w:cs="Arial"/>
          <w:sz w:val="24"/>
          <w:szCs w:val="24"/>
        </w:rPr>
        <w:t xml:space="preserve"> y que fue bastante evasivo sobre el tema del pago de liquidaciones, cuando siendo él el gerente, si se pagó, debió decirlo precisamente, lo que no hizo.</w:t>
      </w:r>
    </w:p>
    <w:p w:rsidR="00A27662" w:rsidRPr="00A27662" w:rsidRDefault="005A46BF" w:rsidP="00561029">
      <w:pPr>
        <w:spacing w:after="0" w:line="360" w:lineRule="auto"/>
        <w:ind w:firstLine="1985"/>
        <w:jc w:val="both"/>
        <w:rPr>
          <w:rFonts w:ascii="Arial" w:hAnsi="Arial" w:cs="Arial"/>
          <w:sz w:val="24"/>
          <w:szCs w:val="24"/>
        </w:rPr>
      </w:pPr>
      <w:r>
        <w:rPr>
          <w:rFonts w:ascii="Arial" w:hAnsi="Arial" w:cs="Arial"/>
          <w:sz w:val="24"/>
          <w:szCs w:val="24"/>
        </w:rPr>
        <w:t>Pero</w:t>
      </w:r>
      <w:r w:rsidR="00A27662" w:rsidRPr="00A27662">
        <w:rPr>
          <w:rFonts w:ascii="Arial" w:hAnsi="Arial" w:cs="Arial"/>
          <w:sz w:val="24"/>
          <w:szCs w:val="24"/>
        </w:rPr>
        <w:t xml:space="preserve"> a pesar de ello, de otra parte, la Juez tom</w:t>
      </w:r>
      <w:r>
        <w:rPr>
          <w:rFonts w:ascii="Arial" w:hAnsi="Arial" w:cs="Arial"/>
          <w:sz w:val="24"/>
          <w:szCs w:val="24"/>
        </w:rPr>
        <w:t>ó</w:t>
      </w:r>
      <w:r w:rsidR="00A27662" w:rsidRPr="00A27662">
        <w:rPr>
          <w:rFonts w:ascii="Arial" w:hAnsi="Arial" w:cs="Arial"/>
          <w:sz w:val="24"/>
          <w:szCs w:val="24"/>
        </w:rPr>
        <w:t xml:space="preserve"> el testimonio del testigo de foja 211 que dijo</w:t>
      </w:r>
      <w:r>
        <w:rPr>
          <w:rFonts w:ascii="Arial" w:hAnsi="Arial" w:cs="Arial"/>
          <w:sz w:val="24"/>
          <w:szCs w:val="24"/>
        </w:rPr>
        <w:t>,</w:t>
      </w:r>
      <w:r w:rsidR="00A27662" w:rsidRPr="00A27662">
        <w:rPr>
          <w:rFonts w:ascii="Arial" w:hAnsi="Arial" w:cs="Arial"/>
          <w:sz w:val="24"/>
          <w:szCs w:val="24"/>
        </w:rPr>
        <w:t xml:space="preserve"> que se le notificó por carta documento (a la actora)</w:t>
      </w:r>
      <w:r>
        <w:rPr>
          <w:rFonts w:ascii="Arial" w:hAnsi="Arial" w:cs="Arial"/>
          <w:sz w:val="24"/>
          <w:szCs w:val="24"/>
        </w:rPr>
        <w:t>,</w:t>
      </w:r>
      <w:r w:rsidR="00A27662" w:rsidRPr="00A27662">
        <w:rPr>
          <w:rFonts w:ascii="Arial" w:hAnsi="Arial" w:cs="Arial"/>
          <w:sz w:val="24"/>
          <w:szCs w:val="24"/>
        </w:rPr>
        <w:t xml:space="preserve"> que estaba a disposición la indemnización y ésta no concurrió, lo que quedó acreditado por el informe y cable de fs. 182/183, según valoró la magistrado.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Por esto último concluyó</w:t>
      </w:r>
      <w:r w:rsidR="005A46BF">
        <w:rPr>
          <w:rFonts w:ascii="Arial" w:hAnsi="Arial" w:cs="Arial"/>
          <w:sz w:val="24"/>
          <w:szCs w:val="24"/>
        </w:rPr>
        <w:t>,</w:t>
      </w:r>
      <w:r w:rsidRPr="00A27662">
        <w:rPr>
          <w:rFonts w:ascii="Arial" w:hAnsi="Arial" w:cs="Arial"/>
          <w:sz w:val="24"/>
          <w:szCs w:val="24"/>
        </w:rPr>
        <w:t xml:space="preserve"> que no procede la indemnización prevista por la norma en cuestión, porque la actora se encontraba en mora </w:t>
      </w:r>
      <w:proofErr w:type="spellStart"/>
      <w:r w:rsidRPr="00A27662">
        <w:rPr>
          <w:rFonts w:ascii="Arial" w:hAnsi="Arial" w:cs="Arial"/>
          <w:i/>
          <w:sz w:val="24"/>
          <w:szCs w:val="24"/>
        </w:rPr>
        <w:t>accipiendi</w:t>
      </w:r>
      <w:proofErr w:type="spellEnd"/>
      <w:r w:rsidRPr="00A27662">
        <w:rPr>
          <w:rFonts w:ascii="Arial" w:hAnsi="Arial" w:cs="Arial"/>
          <w:sz w:val="24"/>
          <w:szCs w:val="24"/>
        </w:rPr>
        <w:t xml:space="preserve"> conforme jurisprudencia que citó y aplicó analógicamente.</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3.3) La Cámara, a su tiempo, rechazó en el punto</w:t>
      </w:r>
      <w:r w:rsidR="005A46BF">
        <w:rPr>
          <w:rFonts w:ascii="Arial" w:hAnsi="Arial" w:cs="Arial"/>
          <w:sz w:val="24"/>
          <w:szCs w:val="24"/>
        </w:rPr>
        <w:t>,</w:t>
      </w:r>
      <w:r w:rsidRPr="00A27662">
        <w:rPr>
          <w:rFonts w:ascii="Arial" w:hAnsi="Arial" w:cs="Arial"/>
          <w:sz w:val="24"/>
          <w:szCs w:val="24"/>
        </w:rPr>
        <w:t xml:space="preserve"> la apelación de la actora en fallo dividido, en el que:</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3.3.1) La mayoría, partiendo de las</w:t>
      </w:r>
      <w:r w:rsidR="005A46BF">
        <w:rPr>
          <w:rFonts w:ascii="Arial" w:hAnsi="Arial" w:cs="Arial"/>
          <w:sz w:val="24"/>
          <w:szCs w:val="24"/>
        </w:rPr>
        <w:t xml:space="preserve"> constancias probatorias señaladas</w:t>
      </w:r>
      <w:r w:rsidRPr="00A27662">
        <w:rPr>
          <w:rFonts w:ascii="Arial" w:hAnsi="Arial" w:cs="Arial"/>
          <w:sz w:val="24"/>
          <w:szCs w:val="24"/>
        </w:rPr>
        <w:t xml:space="preserve"> por la jueza de inferior grado, concluyó que</w:t>
      </w:r>
      <w:r w:rsidR="005A46BF">
        <w:rPr>
          <w:rFonts w:ascii="Arial" w:hAnsi="Arial" w:cs="Arial"/>
          <w:sz w:val="24"/>
          <w:szCs w:val="24"/>
        </w:rPr>
        <w:t>:</w:t>
      </w:r>
      <w:r w:rsidRPr="00A27662">
        <w:rPr>
          <w:rFonts w:ascii="Arial" w:hAnsi="Arial" w:cs="Arial"/>
          <w:sz w:val="24"/>
          <w:szCs w:val="24"/>
        </w:rPr>
        <w:t xml:space="preserve"> “…la puesta a disposición…” de la “…la liquidación final por despido </w:t>
      </w:r>
      <w:proofErr w:type="spellStart"/>
      <w:r w:rsidRPr="00A27662">
        <w:rPr>
          <w:rFonts w:ascii="Arial" w:hAnsi="Arial" w:cs="Arial"/>
          <w:sz w:val="24"/>
          <w:szCs w:val="24"/>
        </w:rPr>
        <w:t>incausado</w:t>
      </w:r>
      <w:proofErr w:type="spellEnd"/>
      <w:r w:rsidRPr="00A27662">
        <w:rPr>
          <w:rFonts w:ascii="Arial" w:hAnsi="Arial" w:cs="Arial"/>
          <w:sz w:val="24"/>
          <w:szCs w:val="24"/>
        </w:rPr>
        <w:t>…” “…fue sincera y que la actora no concurrió a percibirla…”, y además de decir que el escrito de apelación no cumplió con la crítica ritual</w:t>
      </w:r>
      <w:r w:rsidR="005A46BF">
        <w:rPr>
          <w:rFonts w:ascii="Arial" w:hAnsi="Arial" w:cs="Arial"/>
          <w:sz w:val="24"/>
          <w:szCs w:val="24"/>
        </w:rPr>
        <w:t>,</w:t>
      </w:r>
      <w:r w:rsidRPr="00A27662">
        <w:rPr>
          <w:rFonts w:ascii="Arial" w:hAnsi="Arial" w:cs="Arial"/>
          <w:sz w:val="24"/>
          <w:szCs w:val="24"/>
        </w:rPr>
        <w:t xml:space="preserve"> exigida por el art. 265 CPC</w:t>
      </w:r>
      <w:r w:rsidR="005A46BF">
        <w:rPr>
          <w:rFonts w:ascii="Arial" w:hAnsi="Arial" w:cs="Arial"/>
          <w:sz w:val="24"/>
          <w:szCs w:val="24"/>
        </w:rPr>
        <w:t xml:space="preserve"> y </w:t>
      </w:r>
      <w:r w:rsidRPr="00A27662">
        <w:rPr>
          <w:rFonts w:ascii="Arial" w:hAnsi="Arial" w:cs="Arial"/>
          <w:sz w:val="24"/>
          <w:szCs w:val="24"/>
        </w:rPr>
        <w:t>C</w:t>
      </w:r>
      <w:r w:rsidR="005A46BF">
        <w:rPr>
          <w:rFonts w:ascii="Arial" w:hAnsi="Arial" w:cs="Arial"/>
          <w:sz w:val="24"/>
          <w:szCs w:val="24"/>
        </w:rPr>
        <w:t>.</w:t>
      </w:r>
      <w:r w:rsidRPr="00A27662">
        <w:rPr>
          <w:rFonts w:ascii="Arial" w:hAnsi="Arial" w:cs="Arial"/>
          <w:sz w:val="24"/>
          <w:szCs w:val="24"/>
        </w:rPr>
        <w:t xml:space="preserve"> por remisión del 144 del CPL</w:t>
      </w:r>
      <w:r w:rsidR="005A46BF">
        <w:rPr>
          <w:rFonts w:ascii="Arial" w:hAnsi="Arial" w:cs="Arial"/>
          <w:sz w:val="24"/>
          <w:szCs w:val="24"/>
        </w:rPr>
        <w:t>;</w:t>
      </w:r>
      <w:r w:rsidRPr="00A27662">
        <w:rPr>
          <w:rFonts w:ascii="Arial" w:hAnsi="Arial" w:cs="Arial"/>
          <w:sz w:val="24"/>
          <w:szCs w:val="24"/>
        </w:rPr>
        <w:t xml:space="preserve"> se apoyó en el fallo que había citado la sentencia de grado.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3.3.2) El voto minoritario, se pronunció por revocar la sentencia que rechazó la indemnización del art. 2 de la ley </w:t>
      </w:r>
      <w:r w:rsidR="005A46BF">
        <w:rPr>
          <w:rFonts w:ascii="Arial" w:hAnsi="Arial" w:cs="Arial"/>
          <w:sz w:val="24"/>
          <w:szCs w:val="24"/>
        </w:rPr>
        <w:t xml:space="preserve">N° </w:t>
      </w:r>
      <w:r w:rsidRPr="00A27662">
        <w:rPr>
          <w:rFonts w:ascii="Arial" w:hAnsi="Arial" w:cs="Arial"/>
          <w:sz w:val="24"/>
          <w:szCs w:val="24"/>
        </w:rPr>
        <w:t>25.323, pues consideró que “…si la demandada tenía las sumas correspondientes a las indemnizaciones cuya falta de pago presupuestan la operatividad del art. 2 ley 25.323 ¿Por qué no las acompañó al contestar la demanda, principio de buena fe mediante?</w:t>
      </w:r>
      <w:r w:rsidR="005A46BF">
        <w:rPr>
          <w:rFonts w:ascii="Arial" w:hAnsi="Arial" w:cs="Arial"/>
          <w:sz w:val="24"/>
          <w:szCs w:val="24"/>
        </w:rPr>
        <w:t>”</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Para ello</w:t>
      </w:r>
      <w:r w:rsidR="005A46BF">
        <w:rPr>
          <w:rFonts w:ascii="Arial" w:hAnsi="Arial" w:cs="Arial"/>
          <w:sz w:val="24"/>
          <w:szCs w:val="24"/>
        </w:rPr>
        <w:t xml:space="preserve"> tuvo como presupuesto,</w:t>
      </w:r>
      <w:r w:rsidRPr="00A27662">
        <w:rPr>
          <w:rFonts w:ascii="Arial" w:hAnsi="Arial" w:cs="Arial"/>
          <w:sz w:val="24"/>
          <w:szCs w:val="24"/>
        </w:rPr>
        <w:t xml:space="preserve"> que </w:t>
      </w:r>
      <w:r w:rsidR="005A46BF">
        <w:rPr>
          <w:rFonts w:ascii="Arial" w:hAnsi="Arial" w:cs="Arial"/>
          <w:sz w:val="24"/>
          <w:szCs w:val="24"/>
        </w:rPr>
        <w:t>la actora</w:t>
      </w:r>
      <w:r w:rsidRPr="00A27662">
        <w:rPr>
          <w:rFonts w:ascii="Arial" w:hAnsi="Arial" w:cs="Arial"/>
          <w:sz w:val="24"/>
          <w:szCs w:val="24"/>
        </w:rPr>
        <w:t xml:space="preserve"> efectivamente</w:t>
      </w:r>
      <w:r w:rsidR="005A46BF">
        <w:rPr>
          <w:rFonts w:ascii="Arial" w:hAnsi="Arial" w:cs="Arial"/>
          <w:sz w:val="24"/>
          <w:szCs w:val="24"/>
        </w:rPr>
        <w:t>,</w:t>
      </w:r>
      <w:r w:rsidRPr="00A27662">
        <w:rPr>
          <w:rFonts w:ascii="Arial" w:hAnsi="Arial" w:cs="Arial"/>
          <w:sz w:val="24"/>
          <w:szCs w:val="24"/>
        </w:rPr>
        <w:t xml:space="preserve"> requirió que las indemnizaciones se depositen en el Programa Relaciones </w:t>
      </w:r>
      <w:r w:rsidRPr="00A27662">
        <w:rPr>
          <w:rFonts w:ascii="Arial" w:hAnsi="Arial" w:cs="Arial"/>
          <w:sz w:val="24"/>
          <w:szCs w:val="24"/>
        </w:rPr>
        <w:lastRenderedPageBreak/>
        <w:t>Laborales; y que frente a esto la demandada encorsetó su proceder a que el lugar de pago es el domicilio del empleador deudor.</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Y para concluir</w:t>
      </w:r>
      <w:r w:rsidR="005A46BF">
        <w:rPr>
          <w:rFonts w:ascii="Arial" w:hAnsi="Arial" w:cs="Arial"/>
          <w:sz w:val="24"/>
          <w:szCs w:val="24"/>
        </w:rPr>
        <w:t>,</w:t>
      </w:r>
      <w:r w:rsidRPr="00A27662">
        <w:rPr>
          <w:rFonts w:ascii="Arial" w:hAnsi="Arial" w:cs="Arial"/>
          <w:sz w:val="24"/>
          <w:szCs w:val="24"/>
        </w:rPr>
        <w:t xml:space="preserve"> como se describió en el 1° párrafo de este sub punto, aplicó</w:t>
      </w:r>
      <w:r w:rsidRPr="00A27662">
        <w:rPr>
          <w:rFonts w:ascii="Arial" w:hAnsi="Arial" w:cs="Arial"/>
          <w:i/>
          <w:sz w:val="24"/>
          <w:szCs w:val="24"/>
        </w:rPr>
        <w:t xml:space="preserve"> mutatis </w:t>
      </w:r>
      <w:proofErr w:type="spellStart"/>
      <w:r w:rsidRPr="00A27662">
        <w:rPr>
          <w:rFonts w:ascii="Arial" w:hAnsi="Arial" w:cs="Arial"/>
          <w:i/>
          <w:sz w:val="24"/>
          <w:szCs w:val="24"/>
        </w:rPr>
        <w:t>mutandi</w:t>
      </w:r>
      <w:proofErr w:type="spellEnd"/>
      <w:r w:rsidR="00526941">
        <w:rPr>
          <w:rFonts w:ascii="Arial" w:hAnsi="Arial" w:cs="Arial"/>
          <w:i/>
          <w:sz w:val="24"/>
          <w:szCs w:val="24"/>
        </w:rPr>
        <w:t>,</w:t>
      </w:r>
      <w:r w:rsidRPr="00A27662">
        <w:rPr>
          <w:rFonts w:ascii="Arial" w:hAnsi="Arial" w:cs="Arial"/>
          <w:i/>
          <w:sz w:val="24"/>
          <w:szCs w:val="24"/>
        </w:rPr>
        <w:t xml:space="preserve"> </w:t>
      </w:r>
      <w:r w:rsidRPr="00A27662">
        <w:rPr>
          <w:rFonts w:ascii="Arial" w:hAnsi="Arial" w:cs="Arial"/>
          <w:sz w:val="24"/>
          <w:szCs w:val="24"/>
        </w:rPr>
        <w:t>los principios atinentes a la entrega de la documentación laboral (art. 80 LCT)</w:t>
      </w:r>
      <w:r w:rsidR="00526941">
        <w:rPr>
          <w:rFonts w:ascii="Arial" w:hAnsi="Arial" w:cs="Arial"/>
          <w:sz w:val="24"/>
          <w:szCs w:val="24"/>
        </w:rPr>
        <w:t>,</w:t>
      </w:r>
      <w:r w:rsidRPr="00A27662">
        <w:rPr>
          <w:rFonts w:ascii="Arial" w:hAnsi="Arial" w:cs="Arial"/>
          <w:sz w:val="24"/>
          <w:szCs w:val="24"/>
        </w:rPr>
        <w:t xml:space="preserve"> cuando la puesta de la patronal a disposición del dependiente es insincera “…caso en que no rige el lugar de pago como definitorio de la mora del acreedor…”</w:t>
      </w:r>
    </w:p>
    <w:p w:rsidR="00A27662" w:rsidRPr="00A27662" w:rsidRDefault="00A27662" w:rsidP="00561029">
      <w:pPr>
        <w:spacing w:after="0" w:line="360" w:lineRule="auto"/>
        <w:ind w:firstLine="1985"/>
        <w:jc w:val="both"/>
        <w:rPr>
          <w:rFonts w:ascii="Arial" w:eastAsia="MS Mincho" w:hAnsi="Arial" w:cs="Arial"/>
          <w:sz w:val="24"/>
          <w:szCs w:val="24"/>
        </w:rPr>
      </w:pPr>
      <w:r w:rsidRPr="00A27662">
        <w:rPr>
          <w:rFonts w:ascii="Arial" w:hAnsi="Arial" w:cs="Arial"/>
          <w:sz w:val="24"/>
          <w:szCs w:val="24"/>
        </w:rPr>
        <w:t>4) Antes de abordar el tema expuesto</w:t>
      </w:r>
      <w:r w:rsidR="00526941">
        <w:rPr>
          <w:rFonts w:ascii="Arial" w:hAnsi="Arial" w:cs="Arial"/>
          <w:sz w:val="24"/>
          <w:szCs w:val="24"/>
        </w:rPr>
        <w:t>,</w:t>
      </w:r>
      <w:r w:rsidRPr="00A27662">
        <w:rPr>
          <w:rFonts w:ascii="Arial" w:hAnsi="Arial" w:cs="Arial"/>
          <w:sz w:val="24"/>
          <w:szCs w:val="24"/>
        </w:rPr>
        <w:t xml:space="preserve"> debo decir que la cuestión relativa a las costas no es materia del presente recurso, tal como se ha dicho en fallos anteriores. Por todos cito el precedente </w:t>
      </w:r>
      <w:r w:rsidR="00526941">
        <w:rPr>
          <w:rFonts w:ascii="Arial" w:hAnsi="Arial" w:cs="Arial"/>
          <w:sz w:val="24"/>
          <w:szCs w:val="24"/>
        </w:rPr>
        <w:t>“</w:t>
      </w:r>
      <w:r w:rsidR="003A79CC">
        <w:rPr>
          <w:rFonts w:ascii="Arial" w:hAnsi="Arial" w:cs="Arial"/>
          <w:i/>
          <w:sz w:val="24"/>
          <w:szCs w:val="24"/>
        </w:rPr>
        <w:t>GARCÍ</w:t>
      </w:r>
      <w:r w:rsidRPr="00A27662">
        <w:rPr>
          <w:rFonts w:ascii="Arial" w:hAnsi="Arial" w:cs="Arial"/>
          <w:i/>
          <w:sz w:val="24"/>
          <w:szCs w:val="24"/>
        </w:rPr>
        <w:t xml:space="preserve">A MAIZTEGUI JULIO </w:t>
      </w:r>
      <w:r w:rsidR="00092CA1">
        <w:rPr>
          <w:rFonts w:ascii="Arial" w:hAnsi="Arial" w:cs="Arial"/>
          <w:i/>
          <w:sz w:val="24"/>
          <w:szCs w:val="24"/>
        </w:rPr>
        <w:t>c</w:t>
      </w:r>
      <w:r w:rsidRPr="00A27662">
        <w:rPr>
          <w:rFonts w:ascii="Arial" w:hAnsi="Arial" w:cs="Arial"/>
          <w:i/>
          <w:sz w:val="24"/>
          <w:szCs w:val="24"/>
        </w:rPr>
        <w:t>/ OSVALDO RUBEN MURACT- D. EJECUTIVA- RECURSO DE CASACIÓN</w:t>
      </w:r>
      <w:r w:rsidR="00526941">
        <w:rPr>
          <w:rFonts w:ascii="Arial" w:hAnsi="Arial" w:cs="Arial"/>
          <w:i/>
          <w:sz w:val="24"/>
          <w:szCs w:val="24"/>
        </w:rPr>
        <w:t>”</w:t>
      </w:r>
      <w:r w:rsidRPr="00A27662">
        <w:rPr>
          <w:rFonts w:ascii="Arial" w:hAnsi="Arial" w:cs="Arial"/>
          <w:sz w:val="24"/>
          <w:szCs w:val="24"/>
        </w:rPr>
        <w:t xml:space="preserve">, </w:t>
      </w:r>
      <w:proofErr w:type="spellStart"/>
      <w:r w:rsidRPr="00A27662">
        <w:rPr>
          <w:rFonts w:ascii="Arial" w:hAnsi="Arial" w:cs="Arial"/>
          <w:sz w:val="24"/>
          <w:szCs w:val="24"/>
        </w:rPr>
        <w:t>Expte</w:t>
      </w:r>
      <w:proofErr w:type="spellEnd"/>
      <w:r w:rsidRPr="00A27662">
        <w:rPr>
          <w:rFonts w:ascii="Arial" w:hAnsi="Arial" w:cs="Arial"/>
          <w:sz w:val="24"/>
          <w:szCs w:val="24"/>
        </w:rPr>
        <w:t xml:space="preserve">. N° 02-G-05 - </w:t>
      </w:r>
      <w:r w:rsidRPr="00A27662">
        <w:rPr>
          <w:rFonts w:ascii="Arial" w:hAnsi="Arial" w:cs="Arial"/>
          <w:bCs/>
          <w:sz w:val="24"/>
          <w:szCs w:val="24"/>
        </w:rPr>
        <w:t xml:space="preserve">STJSL-S.J.Nº 4/07, del 27/02/2007, en el que se dijo </w:t>
      </w:r>
      <w:r w:rsidRPr="00A27662">
        <w:rPr>
          <w:rFonts w:ascii="Arial" w:hAnsi="Arial" w:cs="Arial"/>
          <w:sz w:val="24"/>
          <w:szCs w:val="24"/>
        </w:rPr>
        <w:t xml:space="preserve">que </w:t>
      </w:r>
      <w:r w:rsidRPr="00526941">
        <w:rPr>
          <w:rFonts w:ascii="Arial" w:hAnsi="Arial" w:cs="Arial"/>
          <w:i/>
          <w:sz w:val="24"/>
          <w:szCs w:val="24"/>
        </w:rPr>
        <w:t>“</w:t>
      </w:r>
      <w:proofErr w:type="gramStart"/>
      <w:r w:rsidRPr="00526941">
        <w:rPr>
          <w:rFonts w:ascii="Arial" w:hAnsi="Arial" w:cs="Arial"/>
          <w:i/>
          <w:sz w:val="24"/>
          <w:szCs w:val="24"/>
        </w:rPr>
        <w:t>…</w:t>
      </w:r>
      <w:r w:rsidRPr="00526941">
        <w:rPr>
          <w:rFonts w:ascii="Arial" w:eastAsia="MS Mincho" w:hAnsi="Arial" w:cs="Arial"/>
          <w:i/>
          <w:sz w:val="24"/>
          <w:szCs w:val="24"/>
        </w:rPr>
        <w:t>(</w:t>
      </w:r>
      <w:proofErr w:type="gramEnd"/>
      <w:r w:rsidRPr="00526941">
        <w:rPr>
          <w:rFonts w:ascii="Arial" w:eastAsia="MS Mincho" w:hAnsi="Arial" w:cs="Arial"/>
          <w:i/>
          <w:sz w:val="24"/>
          <w:szCs w:val="24"/>
        </w:rPr>
        <w:t xml:space="preserve">e)n el tópico adherimos a la tesitura de la jurisprudencia y de la doctrina que conciben que </w:t>
      </w:r>
      <w:r w:rsidRPr="00526941">
        <w:rPr>
          <w:rFonts w:ascii="Arial" w:eastAsia="MS Mincho" w:hAnsi="Arial" w:cs="Arial"/>
          <w:i/>
          <w:sz w:val="24"/>
          <w:szCs w:val="24"/>
          <w:u w:val="single"/>
        </w:rPr>
        <w:t>las normas que se relacionan con las costas</w:t>
      </w:r>
      <w:r w:rsidRPr="00526941">
        <w:rPr>
          <w:rFonts w:ascii="Arial" w:eastAsia="MS Mincho" w:hAnsi="Arial" w:cs="Arial"/>
          <w:i/>
          <w:sz w:val="24"/>
          <w:szCs w:val="24"/>
        </w:rPr>
        <w:t xml:space="preserve"> y aranceles profesionales son de naturaleza procesal. Como enseña </w:t>
      </w:r>
      <w:proofErr w:type="spellStart"/>
      <w:r w:rsidRPr="00526941">
        <w:rPr>
          <w:rFonts w:ascii="Arial" w:eastAsia="MS Mincho" w:hAnsi="Arial" w:cs="Arial"/>
          <w:i/>
          <w:sz w:val="24"/>
          <w:szCs w:val="24"/>
        </w:rPr>
        <w:t>Podetti</w:t>
      </w:r>
      <w:proofErr w:type="spellEnd"/>
      <w:r w:rsidRPr="00526941">
        <w:rPr>
          <w:rFonts w:ascii="Arial" w:eastAsia="MS Mincho" w:hAnsi="Arial" w:cs="Arial"/>
          <w:i/>
          <w:sz w:val="24"/>
          <w:szCs w:val="24"/>
        </w:rPr>
        <w:t xml:space="preserve"> en Tratado de los Actos Procesales, «…las costas son el resultado de un proceso, pues los gastos que la integran se producen como consecuencia del mismo y los renglones más importantes son fijados por el Juez, se comprende sin esfuerzo, que es una institución procesal…» Cfr.</w:t>
      </w:r>
      <w:r w:rsidR="00A27176" w:rsidRPr="00526941">
        <w:rPr>
          <w:rFonts w:ascii="Arial" w:eastAsia="MS Mincho" w:hAnsi="Arial" w:cs="Arial"/>
          <w:i/>
          <w:sz w:val="24"/>
          <w:szCs w:val="24"/>
        </w:rPr>
        <w:t xml:space="preserve"> </w:t>
      </w:r>
      <w:proofErr w:type="gramStart"/>
      <w:r w:rsidRPr="00526941">
        <w:rPr>
          <w:rFonts w:ascii="Arial" w:eastAsia="MS Mincho" w:hAnsi="Arial" w:cs="Arial"/>
          <w:i/>
          <w:sz w:val="24"/>
          <w:szCs w:val="24"/>
        </w:rPr>
        <w:t>obra</w:t>
      </w:r>
      <w:proofErr w:type="gramEnd"/>
      <w:r w:rsidRPr="00526941">
        <w:rPr>
          <w:rFonts w:ascii="Arial" w:eastAsia="MS Mincho" w:hAnsi="Arial" w:cs="Arial"/>
          <w:i/>
          <w:sz w:val="24"/>
          <w:szCs w:val="24"/>
        </w:rPr>
        <w:t xml:space="preserve"> cit. Pag.113)…”</w:t>
      </w:r>
      <w:r w:rsidRPr="00A27662">
        <w:rPr>
          <w:rFonts w:ascii="Arial" w:eastAsia="MS Mincho" w:hAnsi="Arial" w:cs="Arial"/>
          <w:sz w:val="24"/>
          <w:szCs w:val="24"/>
        </w:rPr>
        <w:t xml:space="preserve"> y por lo tanto materia ajena al presente recurso, art. 288 CPC</w:t>
      </w:r>
      <w:r w:rsidR="003A79CC">
        <w:rPr>
          <w:rFonts w:ascii="Arial" w:eastAsia="MS Mincho" w:hAnsi="Arial" w:cs="Arial"/>
          <w:sz w:val="24"/>
          <w:szCs w:val="24"/>
        </w:rPr>
        <w:t xml:space="preserve"> y </w:t>
      </w:r>
      <w:r w:rsidRPr="00A27662">
        <w:rPr>
          <w:rFonts w:ascii="Arial" w:eastAsia="MS Mincho" w:hAnsi="Arial" w:cs="Arial"/>
          <w:sz w:val="24"/>
          <w:szCs w:val="24"/>
        </w:rPr>
        <w:t>C.</w:t>
      </w:r>
    </w:p>
    <w:p w:rsidR="00A27662" w:rsidRPr="00A27662" w:rsidRDefault="00A27662" w:rsidP="00561029">
      <w:pPr>
        <w:spacing w:after="0" w:line="360" w:lineRule="auto"/>
        <w:ind w:firstLine="1985"/>
        <w:jc w:val="both"/>
        <w:rPr>
          <w:rFonts w:ascii="Arial" w:eastAsia="MS Mincho" w:hAnsi="Arial" w:cs="Arial"/>
          <w:sz w:val="24"/>
          <w:szCs w:val="24"/>
        </w:rPr>
      </w:pPr>
      <w:r w:rsidRPr="00A27662">
        <w:rPr>
          <w:rFonts w:ascii="Arial" w:eastAsia="MS Mincho" w:hAnsi="Arial" w:cs="Arial"/>
          <w:sz w:val="24"/>
          <w:szCs w:val="24"/>
        </w:rPr>
        <w:t>Por lo tanto, esa cuestión no será tratada, lo que no deberá tomarse como un rechazo de una de las pretensiones del recurrente, porque si bien</w:t>
      </w:r>
      <w:r w:rsidR="00526941">
        <w:rPr>
          <w:rFonts w:ascii="Arial" w:eastAsia="MS Mincho" w:hAnsi="Arial" w:cs="Arial"/>
          <w:sz w:val="24"/>
          <w:szCs w:val="24"/>
        </w:rPr>
        <w:t>,</w:t>
      </w:r>
      <w:r w:rsidRPr="00A27662">
        <w:rPr>
          <w:rFonts w:ascii="Arial" w:eastAsia="MS Mincho" w:hAnsi="Arial" w:cs="Arial"/>
          <w:sz w:val="24"/>
          <w:szCs w:val="24"/>
        </w:rPr>
        <w:t xml:space="preserve"> al finalizar el escrito de fundamentación, se refirió al tema como “…(e)l restante agravio…” en realidad no lo expuso como tal, sino que se limitó a pedir la readecuación de las mismas, a la saga de la procedencia de la pretensión inicial, lo que está perfectamente en correspondencia con la ley adjetiva, según el art. 279 CPC</w:t>
      </w:r>
      <w:r w:rsidR="00526941">
        <w:rPr>
          <w:rFonts w:ascii="Arial" w:eastAsia="MS Mincho" w:hAnsi="Arial" w:cs="Arial"/>
          <w:sz w:val="24"/>
          <w:szCs w:val="24"/>
        </w:rPr>
        <w:t xml:space="preserve"> y </w:t>
      </w:r>
      <w:r w:rsidRPr="00A27662">
        <w:rPr>
          <w:rFonts w:ascii="Arial" w:eastAsia="MS Mincho" w:hAnsi="Arial" w:cs="Arial"/>
          <w:sz w:val="24"/>
          <w:szCs w:val="24"/>
        </w:rPr>
        <w:t>C.</w:t>
      </w:r>
    </w:p>
    <w:p w:rsidR="00A27662" w:rsidRPr="00A27662" w:rsidRDefault="00A27662" w:rsidP="00561029">
      <w:pPr>
        <w:spacing w:after="0" w:line="360" w:lineRule="auto"/>
        <w:ind w:firstLine="1985"/>
        <w:jc w:val="both"/>
        <w:rPr>
          <w:rFonts w:ascii="Arial" w:eastAsia="MS Mincho" w:hAnsi="Arial" w:cs="Arial"/>
          <w:sz w:val="24"/>
          <w:szCs w:val="24"/>
        </w:rPr>
      </w:pPr>
      <w:r w:rsidRPr="00A27662">
        <w:rPr>
          <w:rFonts w:ascii="Arial" w:eastAsia="MS Mincho" w:hAnsi="Arial" w:cs="Arial"/>
          <w:sz w:val="24"/>
          <w:szCs w:val="24"/>
        </w:rPr>
        <w:t xml:space="preserve">4.1) Ahora bien, para tratar el tema propuesto como falta de aplicación del art. 2 de la ley </w:t>
      </w:r>
      <w:r w:rsidR="00526941">
        <w:rPr>
          <w:rFonts w:ascii="Arial" w:eastAsia="MS Mincho" w:hAnsi="Arial" w:cs="Arial"/>
          <w:sz w:val="24"/>
          <w:szCs w:val="24"/>
        </w:rPr>
        <w:t xml:space="preserve">N° </w:t>
      </w:r>
      <w:r w:rsidRPr="00A27662">
        <w:rPr>
          <w:rFonts w:ascii="Arial" w:eastAsia="MS Mincho" w:hAnsi="Arial" w:cs="Arial"/>
          <w:sz w:val="24"/>
          <w:szCs w:val="24"/>
        </w:rPr>
        <w:t>25.323, debemos hacer algunas precisiones, a causa de lo dicho</w:t>
      </w:r>
      <w:r w:rsidR="00526941">
        <w:rPr>
          <w:rFonts w:ascii="Arial" w:eastAsia="MS Mincho" w:hAnsi="Arial" w:cs="Arial"/>
          <w:sz w:val="24"/>
          <w:szCs w:val="24"/>
        </w:rPr>
        <w:t>,</w:t>
      </w:r>
      <w:r w:rsidRPr="00A27662">
        <w:rPr>
          <w:rFonts w:ascii="Arial" w:eastAsia="MS Mincho" w:hAnsi="Arial" w:cs="Arial"/>
          <w:sz w:val="24"/>
          <w:szCs w:val="24"/>
        </w:rPr>
        <w:t xml:space="preserve"> tanto por la demandada al contestar el traslado</w:t>
      </w:r>
      <w:r w:rsidR="00526941">
        <w:rPr>
          <w:rFonts w:ascii="Arial" w:eastAsia="MS Mincho" w:hAnsi="Arial" w:cs="Arial"/>
          <w:sz w:val="24"/>
          <w:szCs w:val="24"/>
        </w:rPr>
        <w:t>,</w:t>
      </w:r>
      <w:r w:rsidRPr="00A27662">
        <w:rPr>
          <w:rFonts w:ascii="Arial" w:eastAsia="MS Mincho" w:hAnsi="Arial" w:cs="Arial"/>
          <w:sz w:val="24"/>
          <w:szCs w:val="24"/>
        </w:rPr>
        <w:t xml:space="preserve"> cuanto por el </w:t>
      </w:r>
      <w:r w:rsidRPr="00A27662">
        <w:rPr>
          <w:rFonts w:ascii="Arial" w:eastAsia="MS Mincho" w:hAnsi="Arial" w:cs="Arial"/>
          <w:sz w:val="24"/>
          <w:szCs w:val="24"/>
        </w:rPr>
        <w:lastRenderedPageBreak/>
        <w:t>procurador al contestar la vista, en e</w:t>
      </w:r>
      <w:r w:rsidR="00526941">
        <w:rPr>
          <w:rFonts w:ascii="Arial" w:eastAsia="MS Mincho" w:hAnsi="Arial" w:cs="Arial"/>
          <w:sz w:val="24"/>
          <w:szCs w:val="24"/>
        </w:rPr>
        <w:t>l dictamen de fs.</w:t>
      </w:r>
      <w:r w:rsidRPr="00A27662">
        <w:rPr>
          <w:rFonts w:ascii="Arial" w:eastAsia="MS Mincho" w:hAnsi="Arial" w:cs="Arial"/>
          <w:sz w:val="24"/>
          <w:szCs w:val="24"/>
        </w:rPr>
        <w:t xml:space="preserve"> 322/323</w:t>
      </w:r>
      <w:r w:rsidR="00526941">
        <w:rPr>
          <w:rFonts w:ascii="Arial" w:eastAsia="MS Mincho" w:hAnsi="Arial" w:cs="Arial"/>
          <w:sz w:val="24"/>
          <w:szCs w:val="24"/>
        </w:rPr>
        <w:t xml:space="preserve"> </w:t>
      </w:r>
      <w:r w:rsidRPr="00A27662">
        <w:rPr>
          <w:rFonts w:ascii="Arial" w:eastAsia="MS Mincho" w:hAnsi="Arial" w:cs="Arial"/>
          <w:sz w:val="24"/>
          <w:szCs w:val="24"/>
        </w:rPr>
        <w:t>vta., en relación a la interdicción de abordar cuestiones fácticas</w:t>
      </w:r>
      <w:r w:rsidR="00526941">
        <w:rPr>
          <w:rFonts w:ascii="Arial" w:eastAsia="MS Mincho" w:hAnsi="Arial" w:cs="Arial"/>
          <w:sz w:val="24"/>
          <w:szCs w:val="24"/>
        </w:rPr>
        <w:t>,</w:t>
      </w:r>
      <w:r w:rsidRPr="00A27662">
        <w:rPr>
          <w:rFonts w:ascii="Arial" w:eastAsia="MS Mincho" w:hAnsi="Arial" w:cs="Arial"/>
          <w:sz w:val="24"/>
          <w:szCs w:val="24"/>
        </w:rPr>
        <w:t xml:space="preserve"> al tratar el recurso de casación. </w:t>
      </w:r>
    </w:p>
    <w:p w:rsidR="00A27662" w:rsidRPr="00A27662" w:rsidRDefault="00A27662" w:rsidP="00561029">
      <w:pPr>
        <w:spacing w:after="0" w:line="360" w:lineRule="auto"/>
        <w:ind w:firstLine="1985"/>
        <w:jc w:val="both"/>
        <w:rPr>
          <w:rFonts w:ascii="Arial" w:eastAsia="MS Mincho" w:hAnsi="Arial" w:cs="Arial"/>
          <w:sz w:val="24"/>
          <w:szCs w:val="24"/>
        </w:rPr>
      </w:pPr>
      <w:r w:rsidRPr="00A27662">
        <w:rPr>
          <w:rFonts w:ascii="Arial" w:eastAsia="MS Mincho" w:hAnsi="Arial" w:cs="Arial"/>
          <w:sz w:val="24"/>
          <w:szCs w:val="24"/>
        </w:rPr>
        <w:t xml:space="preserve">En realidad, si bien eso es así como principio –sobre todo cuando lo que esté en discusión es la inteligencia de las normas-, debe advertirse que cuando la causal </w:t>
      </w:r>
      <w:proofErr w:type="spellStart"/>
      <w:r w:rsidRPr="00A27662">
        <w:rPr>
          <w:rFonts w:ascii="Arial" w:eastAsia="MS Mincho" w:hAnsi="Arial" w:cs="Arial"/>
          <w:sz w:val="24"/>
          <w:szCs w:val="24"/>
        </w:rPr>
        <w:t>casatoria</w:t>
      </w:r>
      <w:proofErr w:type="spellEnd"/>
      <w:r w:rsidRPr="00A27662">
        <w:rPr>
          <w:rFonts w:ascii="Arial" w:eastAsia="MS Mincho" w:hAnsi="Arial" w:cs="Arial"/>
          <w:sz w:val="24"/>
          <w:szCs w:val="24"/>
        </w:rPr>
        <w:t xml:space="preserve"> es la contenida en el inciso a del artículo 287 de la ley procesal, que permite evaluar la correcta o incorrecta aplicac</w:t>
      </w:r>
      <w:r w:rsidR="00526941">
        <w:rPr>
          <w:rFonts w:ascii="Arial" w:eastAsia="MS Mincho" w:hAnsi="Arial" w:cs="Arial"/>
          <w:sz w:val="24"/>
          <w:szCs w:val="24"/>
        </w:rPr>
        <w:t>ión de una ley al caso debatido;</w:t>
      </w:r>
      <w:r w:rsidRPr="00A27662">
        <w:rPr>
          <w:rFonts w:ascii="Arial" w:eastAsia="MS Mincho" w:hAnsi="Arial" w:cs="Arial"/>
          <w:sz w:val="24"/>
          <w:szCs w:val="24"/>
        </w:rPr>
        <w:t xml:space="preserve"> necesariamente deberán examinarse los hechos, como el elemento fáctico que debe subsumirse en la norma, para juzgar si tal subsunción se ha realizado correctamente o no. De la misma forma deberá procederse</w:t>
      </w:r>
      <w:r w:rsidR="00526941">
        <w:rPr>
          <w:rFonts w:ascii="Arial" w:eastAsia="MS Mincho" w:hAnsi="Arial" w:cs="Arial"/>
          <w:sz w:val="24"/>
          <w:szCs w:val="24"/>
        </w:rPr>
        <w:t>,</w:t>
      </w:r>
      <w:r w:rsidRPr="00A27662">
        <w:rPr>
          <w:rFonts w:ascii="Arial" w:eastAsia="MS Mincho" w:hAnsi="Arial" w:cs="Arial"/>
          <w:sz w:val="24"/>
          <w:szCs w:val="24"/>
        </w:rPr>
        <w:t xml:space="preserve"> si lo que se denuncia es la falta de aplicación de una norma que correspondía, según el material fáctico determinado en las instancias ordinarias. Tal es la materia propuesta en este caso.</w:t>
      </w:r>
    </w:p>
    <w:p w:rsidR="00A27662" w:rsidRPr="00A27662" w:rsidRDefault="00A27662" w:rsidP="00561029">
      <w:pPr>
        <w:spacing w:after="0" w:line="360" w:lineRule="auto"/>
        <w:ind w:firstLine="1985"/>
        <w:jc w:val="both"/>
        <w:rPr>
          <w:rFonts w:ascii="Arial" w:eastAsia="MS Mincho" w:hAnsi="Arial" w:cs="Arial"/>
          <w:sz w:val="24"/>
          <w:szCs w:val="24"/>
        </w:rPr>
      </w:pPr>
      <w:r w:rsidRPr="00A27662">
        <w:rPr>
          <w:rFonts w:ascii="Arial" w:eastAsia="MS Mincho" w:hAnsi="Arial" w:cs="Arial"/>
          <w:sz w:val="24"/>
          <w:szCs w:val="24"/>
        </w:rPr>
        <w:t>Lo que no puede hacerse</w:t>
      </w:r>
      <w:r w:rsidR="00526941">
        <w:rPr>
          <w:rFonts w:ascii="Arial" w:eastAsia="MS Mincho" w:hAnsi="Arial" w:cs="Arial"/>
          <w:sz w:val="24"/>
          <w:szCs w:val="24"/>
        </w:rPr>
        <w:t>,</w:t>
      </w:r>
      <w:r w:rsidRPr="00A27662">
        <w:rPr>
          <w:rFonts w:ascii="Arial" w:eastAsia="MS Mincho" w:hAnsi="Arial" w:cs="Arial"/>
          <w:sz w:val="24"/>
          <w:szCs w:val="24"/>
        </w:rPr>
        <w:t xml:space="preserve"> es cambiar la plataforma fáctica, sino que se debe aprehender tal como ha venido “fijada” por los tribunales de grado y alzada.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4.2) El art. 2 de la ley </w:t>
      </w:r>
      <w:r w:rsidR="00526941">
        <w:rPr>
          <w:rFonts w:ascii="Arial" w:hAnsi="Arial" w:cs="Arial"/>
          <w:sz w:val="24"/>
          <w:szCs w:val="24"/>
        </w:rPr>
        <w:t xml:space="preserve">N° </w:t>
      </w:r>
      <w:r w:rsidRPr="00A27662">
        <w:rPr>
          <w:rFonts w:ascii="Arial" w:hAnsi="Arial" w:cs="Arial"/>
          <w:sz w:val="24"/>
          <w:szCs w:val="24"/>
        </w:rPr>
        <w:t>25.323</w:t>
      </w:r>
      <w:r w:rsidR="00526941">
        <w:rPr>
          <w:rFonts w:ascii="Arial" w:hAnsi="Arial" w:cs="Arial"/>
          <w:sz w:val="24"/>
          <w:szCs w:val="24"/>
        </w:rPr>
        <w:t>,</w:t>
      </w:r>
      <w:r w:rsidRPr="00A27662">
        <w:rPr>
          <w:rFonts w:ascii="Arial" w:hAnsi="Arial" w:cs="Arial"/>
          <w:sz w:val="24"/>
          <w:szCs w:val="24"/>
        </w:rPr>
        <w:t xml:space="preserve"> establece una indemnización a favor del trabajador, en caso que el empleador f</w:t>
      </w:r>
      <w:r w:rsidR="00526941">
        <w:rPr>
          <w:rFonts w:ascii="Arial" w:hAnsi="Arial" w:cs="Arial"/>
          <w:sz w:val="24"/>
          <w:szCs w:val="24"/>
        </w:rPr>
        <w:t>ehacientemente intimado por aqué</w:t>
      </w:r>
      <w:r w:rsidRPr="00A27662">
        <w:rPr>
          <w:rFonts w:ascii="Arial" w:hAnsi="Arial" w:cs="Arial"/>
          <w:sz w:val="24"/>
          <w:szCs w:val="24"/>
        </w:rPr>
        <w:t>l no le abonare las indemnizaciones que la misma norma identifica, y a causa de ello</w:t>
      </w:r>
      <w:r w:rsidR="00526941">
        <w:rPr>
          <w:rFonts w:ascii="Arial" w:hAnsi="Arial" w:cs="Arial"/>
          <w:sz w:val="24"/>
          <w:szCs w:val="24"/>
        </w:rPr>
        <w:t>,</w:t>
      </w:r>
      <w:r w:rsidRPr="00A27662">
        <w:rPr>
          <w:rFonts w:ascii="Arial" w:hAnsi="Arial" w:cs="Arial"/>
          <w:sz w:val="24"/>
          <w:szCs w:val="24"/>
        </w:rPr>
        <w:t xml:space="preserve"> lo obligare a iniciar acciones judiciales</w:t>
      </w:r>
      <w:r w:rsidR="00526941">
        <w:rPr>
          <w:rFonts w:ascii="Arial" w:hAnsi="Arial" w:cs="Arial"/>
          <w:sz w:val="24"/>
          <w:szCs w:val="24"/>
        </w:rPr>
        <w:t>,</w:t>
      </w:r>
      <w:r w:rsidRPr="00A27662">
        <w:rPr>
          <w:rFonts w:ascii="Arial" w:hAnsi="Arial" w:cs="Arial"/>
          <w:sz w:val="24"/>
          <w:szCs w:val="24"/>
        </w:rPr>
        <w:t xml:space="preserve"> o cualquier instancia previa de carácter obligatorio para percibirlas.</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Con esta sanción se busca por un lado, poner un marco diferencial entre el empleador que cumple con las indemnizaciones legales con aquel que no cumple, aun sabiendo que debe pagar. Es decir pretende sancionar al empleador que actuó de mala fe, difiriendo el pago de la acreencia</w:t>
      </w:r>
      <w:r w:rsidR="00526941">
        <w:rPr>
          <w:rFonts w:ascii="Arial" w:hAnsi="Arial" w:cs="Arial"/>
          <w:sz w:val="24"/>
          <w:szCs w:val="24"/>
        </w:rPr>
        <w:t>,</w:t>
      </w:r>
      <w:r w:rsidRPr="00A27662">
        <w:rPr>
          <w:rFonts w:ascii="Arial" w:hAnsi="Arial" w:cs="Arial"/>
          <w:sz w:val="24"/>
          <w:szCs w:val="24"/>
        </w:rPr>
        <w:t xml:space="preserve"> que al trabajador la ley le otorga.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De otra parte, esta indemnización tiende a reparar el daño que se produce al trabajador</w:t>
      </w:r>
      <w:r w:rsidR="007032C5">
        <w:rPr>
          <w:rFonts w:ascii="Arial" w:hAnsi="Arial" w:cs="Arial"/>
          <w:sz w:val="24"/>
          <w:szCs w:val="24"/>
        </w:rPr>
        <w:t>,</w:t>
      </w:r>
      <w:r w:rsidRPr="00A27662">
        <w:rPr>
          <w:rFonts w:ascii="Arial" w:hAnsi="Arial" w:cs="Arial"/>
          <w:sz w:val="24"/>
          <w:szCs w:val="24"/>
        </w:rPr>
        <w:t xml:space="preserve"> cuando el empleador no cumple con lo debido, y lo obliga a desplegar una serie de conductas en procura de la tutela de sus derechos</w:t>
      </w:r>
      <w:r w:rsidR="007032C5">
        <w:rPr>
          <w:rFonts w:ascii="Arial" w:hAnsi="Arial" w:cs="Arial"/>
          <w:sz w:val="24"/>
          <w:szCs w:val="24"/>
        </w:rPr>
        <w:t>,</w:t>
      </w:r>
      <w:r w:rsidRPr="00A27662">
        <w:rPr>
          <w:rFonts w:ascii="Arial" w:hAnsi="Arial" w:cs="Arial"/>
          <w:sz w:val="24"/>
          <w:szCs w:val="24"/>
        </w:rPr>
        <w:t xml:space="preserve"> a través de los mecanismos </w:t>
      </w:r>
      <w:r w:rsidR="003A79CC" w:rsidRPr="00A27662">
        <w:rPr>
          <w:rFonts w:ascii="Arial" w:hAnsi="Arial" w:cs="Arial"/>
          <w:sz w:val="24"/>
          <w:szCs w:val="24"/>
        </w:rPr>
        <w:t>coercitivos</w:t>
      </w:r>
      <w:r w:rsidRPr="00A27662">
        <w:rPr>
          <w:rFonts w:ascii="Arial" w:hAnsi="Arial" w:cs="Arial"/>
          <w:sz w:val="24"/>
          <w:szCs w:val="24"/>
        </w:rPr>
        <w:t xml:space="preserve"> del orden jurídico.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La figura de la </w:t>
      </w:r>
      <w:r w:rsidRPr="00A27662">
        <w:rPr>
          <w:rFonts w:ascii="Arial" w:hAnsi="Arial" w:cs="Arial"/>
          <w:i/>
          <w:sz w:val="24"/>
          <w:szCs w:val="24"/>
        </w:rPr>
        <w:t xml:space="preserve">mora </w:t>
      </w:r>
      <w:proofErr w:type="spellStart"/>
      <w:r w:rsidRPr="00A27662">
        <w:rPr>
          <w:rFonts w:ascii="Arial" w:hAnsi="Arial" w:cs="Arial"/>
          <w:i/>
          <w:sz w:val="24"/>
          <w:szCs w:val="24"/>
        </w:rPr>
        <w:t>accipiendi</w:t>
      </w:r>
      <w:proofErr w:type="spellEnd"/>
      <w:r w:rsidRPr="00A27662">
        <w:rPr>
          <w:rFonts w:ascii="Arial" w:hAnsi="Arial" w:cs="Arial"/>
          <w:i/>
          <w:sz w:val="24"/>
          <w:szCs w:val="24"/>
        </w:rPr>
        <w:t xml:space="preserve"> </w:t>
      </w:r>
      <w:r w:rsidRPr="00A27662">
        <w:rPr>
          <w:rFonts w:ascii="Arial" w:hAnsi="Arial" w:cs="Arial"/>
          <w:sz w:val="24"/>
          <w:szCs w:val="24"/>
        </w:rPr>
        <w:t>invocada por el voto mayoritario del fallo de Cámara</w:t>
      </w:r>
      <w:r w:rsidR="007032C5">
        <w:rPr>
          <w:rFonts w:ascii="Arial" w:hAnsi="Arial" w:cs="Arial"/>
          <w:sz w:val="24"/>
          <w:szCs w:val="24"/>
        </w:rPr>
        <w:t>,</w:t>
      </w:r>
      <w:r w:rsidRPr="00A27662">
        <w:rPr>
          <w:rFonts w:ascii="Arial" w:hAnsi="Arial" w:cs="Arial"/>
          <w:sz w:val="24"/>
          <w:szCs w:val="24"/>
        </w:rPr>
        <w:t xml:space="preserve"> para rechazar la apelación, se produce cuando es el mismo </w:t>
      </w:r>
      <w:r w:rsidRPr="00A27662">
        <w:rPr>
          <w:rFonts w:ascii="Arial" w:hAnsi="Arial" w:cs="Arial"/>
          <w:sz w:val="24"/>
          <w:szCs w:val="24"/>
        </w:rPr>
        <w:lastRenderedPageBreak/>
        <w:t>acreedor (en el caso el trabajador)</w:t>
      </w:r>
      <w:r w:rsidR="007032C5">
        <w:rPr>
          <w:rFonts w:ascii="Arial" w:hAnsi="Arial" w:cs="Arial"/>
          <w:sz w:val="24"/>
          <w:szCs w:val="24"/>
        </w:rPr>
        <w:t>,</w:t>
      </w:r>
      <w:r w:rsidRPr="00A27662">
        <w:rPr>
          <w:rFonts w:ascii="Arial" w:hAnsi="Arial" w:cs="Arial"/>
          <w:sz w:val="24"/>
          <w:szCs w:val="24"/>
        </w:rPr>
        <w:t xml:space="preserve"> quien obstaculiza el cumplimiento de las obligaciones a cargo del deudor u omite la colaboración para que ello suceda. </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Ahora bien, tomando los elementos fácticos tal como han llegado configurados hasta esta instancia extraordinaria, sin cambiar un ápice los elementos incorporados</w:t>
      </w:r>
      <w:r w:rsidR="007032C5">
        <w:rPr>
          <w:rFonts w:ascii="Arial" w:hAnsi="Arial" w:cs="Arial"/>
          <w:sz w:val="24"/>
          <w:szCs w:val="24"/>
        </w:rPr>
        <w:t>,</w:t>
      </w:r>
      <w:r w:rsidRPr="00A27662">
        <w:rPr>
          <w:rFonts w:ascii="Arial" w:hAnsi="Arial" w:cs="Arial"/>
          <w:sz w:val="24"/>
          <w:szCs w:val="24"/>
        </w:rPr>
        <w:t xml:space="preserve"> luego de recorrido todo el </w:t>
      </w:r>
      <w:proofErr w:type="spellStart"/>
      <w:r w:rsidRPr="00A27662">
        <w:rPr>
          <w:rFonts w:ascii="Arial" w:hAnsi="Arial" w:cs="Arial"/>
          <w:i/>
          <w:sz w:val="24"/>
          <w:szCs w:val="24"/>
        </w:rPr>
        <w:t>iter</w:t>
      </w:r>
      <w:proofErr w:type="spellEnd"/>
      <w:r w:rsidRPr="00A27662">
        <w:rPr>
          <w:rFonts w:ascii="Arial" w:hAnsi="Arial" w:cs="Arial"/>
          <w:i/>
          <w:sz w:val="24"/>
          <w:szCs w:val="24"/>
        </w:rPr>
        <w:t xml:space="preserve"> </w:t>
      </w:r>
      <w:r w:rsidRPr="00A27662">
        <w:rPr>
          <w:rFonts w:ascii="Arial" w:hAnsi="Arial" w:cs="Arial"/>
          <w:sz w:val="24"/>
          <w:szCs w:val="24"/>
        </w:rPr>
        <w:t>procesal, he formado convicción de que le asiste razón al recurrente, porque más allá de la valoración realizada por los jueces</w:t>
      </w:r>
      <w:r w:rsidR="007032C5">
        <w:rPr>
          <w:rFonts w:ascii="Arial" w:hAnsi="Arial" w:cs="Arial"/>
          <w:sz w:val="24"/>
          <w:szCs w:val="24"/>
        </w:rPr>
        <w:t>,</w:t>
      </w:r>
      <w:r w:rsidRPr="00A27662">
        <w:rPr>
          <w:rFonts w:ascii="Arial" w:hAnsi="Arial" w:cs="Arial"/>
          <w:sz w:val="24"/>
          <w:szCs w:val="24"/>
        </w:rPr>
        <w:t xml:space="preserve"> que me antecedieron sobre el material probatorio</w:t>
      </w:r>
      <w:r w:rsidR="007032C5">
        <w:rPr>
          <w:rFonts w:ascii="Arial" w:hAnsi="Arial" w:cs="Arial"/>
          <w:sz w:val="24"/>
          <w:szCs w:val="24"/>
        </w:rPr>
        <w:t>,</w:t>
      </w:r>
      <w:r w:rsidRPr="00A27662">
        <w:rPr>
          <w:rFonts w:ascii="Arial" w:hAnsi="Arial" w:cs="Arial"/>
          <w:sz w:val="24"/>
          <w:szCs w:val="24"/>
        </w:rPr>
        <w:t xml:space="preserve"> sobre si puso a disposición del acreedor las indemnizaciones debidas, lo cierto es que, tal como lo dijo la jueza de grado, el despido fue </w:t>
      </w:r>
      <w:proofErr w:type="spellStart"/>
      <w:r w:rsidRPr="00A27662">
        <w:rPr>
          <w:rFonts w:ascii="Arial" w:hAnsi="Arial" w:cs="Arial"/>
          <w:sz w:val="24"/>
          <w:szCs w:val="24"/>
        </w:rPr>
        <w:t>incausado</w:t>
      </w:r>
      <w:proofErr w:type="spellEnd"/>
      <w:r w:rsidRPr="00A27662">
        <w:rPr>
          <w:rFonts w:ascii="Arial" w:hAnsi="Arial" w:cs="Arial"/>
          <w:sz w:val="24"/>
          <w:szCs w:val="24"/>
        </w:rPr>
        <w:t>, por lo que, ante tal supuesto, se impone sin más</w:t>
      </w:r>
      <w:r w:rsidR="007032C5">
        <w:rPr>
          <w:rFonts w:ascii="Arial" w:hAnsi="Arial" w:cs="Arial"/>
          <w:sz w:val="24"/>
          <w:szCs w:val="24"/>
        </w:rPr>
        <w:t>,</w:t>
      </w:r>
      <w:r w:rsidRPr="00A27662">
        <w:rPr>
          <w:rFonts w:ascii="Arial" w:hAnsi="Arial" w:cs="Arial"/>
          <w:sz w:val="24"/>
          <w:szCs w:val="24"/>
        </w:rPr>
        <w:t xml:space="preserve"> el pago de los rubros indemnizatorios.</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Sin embargo, la actitud del empleador distó mucho de revestir la buena fe exigida, porque –aún en el caso de que haya puesto a disposición del trabajador las sumas dinerarias debidas- tomó una actitud reticente y </w:t>
      </w:r>
      <w:proofErr w:type="spellStart"/>
      <w:r w:rsidRPr="00A27662">
        <w:rPr>
          <w:rFonts w:ascii="Arial" w:hAnsi="Arial" w:cs="Arial"/>
          <w:sz w:val="24"/>
          <w:szCs w:val="24"/>
        </w:rPr>
        <w:t>negacionista</w:t>
      </w:r>
      <w:proofErr w:type="spellEnd"/>
      <w:r w:rsidR="00C51EAC">
        <w:rPr>
          <w:rFonts w:ascii="Arial" w:hAnsi="Arial" w:cs="Arial"/>
          <w:sz w:val="24"/>
          <w:szCs w:val="24"/>
        </w:rPr>
        <w:t>,</w:t>
      </w:r>
      <w:r w:rsidRPr="00A27662">
        <w:rPr>
          <w:rFonts w:ascii="Arial" w:hAnsi="Arial" w:cs="Arial"/>
          <w:sz w:val="24"/>
          <w:szCs w:val="24"/>
        </w:rPr>
        <w:t xml:space="preserve"> cuando el trabajador fijó domicilio de pago al efecto en un organismo administrativo.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Dicha actitud</w:t>
      </w:r>
      <w:r w:rsidR="00C51EAC">
        <w:rPr>
          <w:rFonts w:ascii="Arial" w:hAnsi="Arial" w:cs="Arial"/>
          <w:sz w:val="24"/>
          <w:szCs w:val="24"/>
        </w:rPr>
        <w:t>,</w:t>
      </w:r>
      <w:r w:rsidRPr="00A27662">
        <w:rPr>
          <w:rFonts w:ascii="Arial" w:hAnsi="Arial" w:cs="Arial"/>
          <w:sz w:val="24"/>
          <w:szCs w:val="24"/>
        </w:rPr>
        <w:t xml:space="preserve"> se agravó cuando al momento de contestar demanda</w:t>
      </w:r>
      <w:r w:rsidR="00C51EAC">
        <w:rPr>
          <w:rFonts w:ascii="Arial" w:hAnsi="Arial" w:cs="Arial"/>
          <w:sz w:val="24"/>
          <w:szCs w:val="24"/>
        </w:rPr>
        <w:t>,</w:t>
      </w:r>
      <w:r w:rsidRPr="00A27662">
        <w:rPr>
          <w:rFonts w:ascii="Arial" w:hAnsi="Arial" w:cs="Arial"/>
          <w:sz w:val="24"/>
          <w:szCs w:val="24"/>
        </w:rPr>
        <w:t xml:space="preserve"> no sólo que no acompañó la consignación judicial de los montos supuestamente a disposición del trabajador, lo que hubiera revelado sinceridad en el ofrecimiento de pago, sino que –tal como también lo puso de manifiesto </w:t>
      </w:r>
      <w:proofErr w:type="gramStart"/>
      <w:r w:rsidRPr="00A27662">
        <w:rPr>
          <w:rFonts w:ascii="Arial" w:hAnsi="Arial" w:cs="Arial"/>
          <w:sz w:val="24"/>
          <w:szCs w:val="24"/>
        </w:rPr>
        <w:t>la</w:t>
      </w:r>
      <w:proofErr w:type="gramEnd"/>
      <w:r w:rsidRPr="00A27662">
        <w:rPr>
          <w:rFonts w:ascii="Arial" w:hAnsi="Arial" w:cs="Arial"/>
          <w:sz w:val="24"/>
          <w:szCs w:val="24"/>
        </w:rPr>
        <w:t xml:space="preserve"> magistrado que intervino en primera instancia- pretendió justificar un despido sin causa.</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supuestos análogos</w:t>
      </w:r>
      <w:r w:rsidR="00C51EAC">
        <w:rPr>
          <w:rFonts w:ascii="Arial" w:hAnsi="Arial" w:cs="Arial"/>
          <w:sz w:val="24"/>
          <w:szCs w:val="24"/>
        </w:rPr>
        <w:t>,</w:t>
      </w:r>
      <w:r w:rsidRPr="00A27662">
        <w:rPr>
          <w:rFonts w:ascii="Arial" w:hAnsi="Arial" w:cs="Arial"/>
          <w:sz w:val="24"/>
          <w:szCs w:val="24"/>
        </w:rPr>
        <w:t xml:space="preserve"> así lo ha dicho la jurisprudencia cuando ha valorado que</w:t>
      </w:r>
      <w:r w:rsidR="00C51EAC">
        <w:rPr>
          <w:rFonts w:ascii="Arial" w:hAnsi="Arial" w:cs="Arial"/>
          <w:sz w:val="24"/>
          <w:szCs w:val="24"/>
        </w:rPr>
        <w:t>:</w:t>
      </w:r>
      <w:r w:rsidRPr="00A27662">
        <w:rPr>
          <w:rFonts w:ascii="Arial" w:hAnsi="Arial" w:cs="Arial"/>
          <w:sz w:val="24"/>
          <w:szCs w:val="24"/>
        </w:rPr>
        <w:t xml:space="preserve"> </w:t>
      </w:r>
      <w:r w:rsidRPr="003A79CC">
        <w:rPr>
          <w:rFonts w:ascii="Arial" w:hAnsi="Arial" w:cs="Arial"/>
          <w:i/>
          <w:sz w:val="24"/>
          <w:szCs w:val="24"/>
        </w:rPr>
        <w:t>“…(e)s procedente la indemnización prevista en el art. 2, Ley 25.323 aún cuando la empleadora sostuvo que la liquidación final fue puesta a disposición del trabajador y que éste se negó a percibirla, pues en tal caso debió consignarla judicialmente para liberarse de su obligación…”</w:t>
      </w:r>
      <w:r w:rsidRPr="00A27662">
        <w:rPr>
          <w:rFonts w:ascii="Arial" w:hAnsi="Arial" w:cs="Arial"/>
          <w:sz w:val="24"/>
          <w:szCs w:val="24"/>
        </w:rPr>
        <w:t xml:space="preserve"> </w:t>
      </w:r>
      <w:r w:rsidR="003A79CC">
        <w:rPr>
          <w:rFonts w:ascii="Arial" w:hAnsi="Arial" w:cs="Arial"/>
          <w:sz w:val="24"/>
          <w:szCs w:val="24"/>
        </w:rPr>
        <w:t>(</w:t>
      </w:r>
      <w:r w:rsidRPr="00A27662">
        <w:rPr>
          <w:rFonts w:ascii="Arial" w:hAnsi="Arial" w:cs="Arial"/>
          <w:i/>
          <w:sz w:val="24"/>
          <w:szCs w:val="24"/>
        </w:rPr>
        <w:t xml:space="preserve">Corral, José Antonio vs. Colegio San David SRL s/ Despido – </w:t>
      </w:r>
      <w:r w:rsidRPr="00A27662">
        <w:rPr>
          <w:rFonts w:ascii="Arial" w:hAnsi="Arial" w:cs="Arial"/>
          <w:sz w:val="24"/>
          <w:szCs w:val="24"/>
        </w:rPr>
        <w:t xml:space="preserve">Cam. </w:t>
      </w:r>
      <w:proofErr w:type="spellStart"/>
      <w:r w:rsidRPr="00A27662">
        <w:rPr>
          <w:rFonts w:ascii="Arial" w:hAnsi="Arial" w:cs="Arial"/>
          <w:sz w:val="24"/>
          <w:szCs w:val="24"/>
        </w:rPr>
        <w:t>Nac</w:t>
      </w:r>
      <w:proofErr w:type="spellEnd"/>
      <w:r w:rsidRPr="00A27662">
        <w:rPr>
          <w:rFonts w:ascii="Arial" w:hAnsi="Arial" w:cs="Arial"/>
          <w:sz w:val="24"/>
          <w:szCs w:val="24"/>
        </w:rPr>
        <w:t xml:space="preserve">. </w:t>
      </w:r>
      <w:proofErr w:type="gramStart"/>
      <w:r w:rsidRPr="00A27662">
        <w:rPr>
          <w:rFonts w:ascii="Arial" w:hAnsi="Arial" w:cs="Arial"/>
          <w:sz w:val="24"/>
          <w:szCs w:val="24"/>
        </w:rPr>
        <w:t>de</w:t>
      </w:r>
      <w:proofErr w:type="gramEnd"/>
      <w:r w:rsidRPr="00A27662">
        <w:rPr>
          <w:rFonts w:ascii="Arial" w:hAnsi="Arial" w:cs="Arial"/>
          <w:sz w:val="24"/>
          <w:szCs w:val="24"/>
        </w:rPr>
        <w:t xml:space="preserve"> </w:t>
      </w:r>
      <w:proofErr w:type="spellStart"/>
      <w:r w:rsidRPr="00A27662">
        <w:rPr>
          <w:rFonts w:ascii="Arial" w:hAnsi="Arial" w:cs="Arial"/>
          <w:sz w:val="24"/>
          <w:szCs w:val="24"/>
        </w:rPr>
        <w:t>Apel</w:t>
      </w:r>
      <w:proofErr w:type="spellEnd"/>
      <w:r w:rsidRPr="00A27662">
        <w:rPr>
          <w:rFonts w:ascii="Arial" w:hAnsi="Arial" w:cs="Arial"/>
          <w:sz w:val="24"/>
          <w:szCs w:val="24"/>
        </w:rPr>
        <w:t xml:space="preserve">. </w:t>
      </w:r>
      <w:proofErr w:type="gramStart"/>
      <w:r w:rsidRPr="00A27662">
        <w:rPr>
          <w:rFonts w:ascii="Arial" w:hAnsi="Arial" w:cs="Arial"/>
          <w:sz w:val="24"/>
          <w:szCs w:val="24"/>
        </w:rPr>
        <w:t>del</w:t>
      </w:r>
      <w:proofErr w:type="gramEnd"/>
      <w:r w:rsidRPr="00A27662">
        <w:rPr>
          <w:rFonts w:ascii="Arial" w:hAnsi="Arial" w:cs="Arial"/>
          <w:sz w:val="24"/>
          <w:szCs w:val="24"/>
        </w:rPr>
        <w:t xml:space="preserve"> Trabajo, Sala VII, 02/03/2006</w:t>
      </w:r>
      <w:r w:rsidR="003A79CC">
        <w:rPr>
          <w:rFonts w:ascii="Arial" w:hAnsi="Arial" w:cs="Arial"/>
          <w:sz w:val="24"/>
          <w:szCs w:val="24"/>
        </w:rPr>
        <w:t>)</w:t>
      </w:r>
      <w:r w:rsidRPr="00A27662">
        <w:rPr>
          <w:rFonts w:ascii="Arial" w:hAnsi="Arial" w:cs="Arial"/>
          <w:sz w:val="24"/>
          <w:szCs w:val="24"/>
        </w:rPr>
        <w:t>.</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Tal como la conceptualizamos anteriormente</w:t>
      </w:r>
      <w:r w:rsidR="00C51EAC">
        <w:rPr>
          <w:rFonts w:ascii="Arial" w:hAnsi="Arial" w:cs="Arial"/>
          <w:sz w:val="24"/>
          <w:szCs w:val="24"/>
        </w:rPr>
        <w:t>,</w:t>
      </w:r>
      <w:r w:rsidRPr="00A27662">
        <w:rPr>
          <w:rFonts w:ascii="Arial" w:hAnsi="Arial" w:cs="Arial"/>
          <w:sz w:val="24"/>
          <w:szCs w:val="24"/>
        </w:rPr>
        <w:t xml:space="preserve"> la </w:t>
      </w:r>
      <w:r w:rsidRPr="00A27662">
        <w:rPr>
          <w:rFonts w:ascii="Arial" w:hAnsi="Arial" w:cs="Arial"/>
          <w:i/>
          <w:sz w:val="24"/>
          <w:szCs w:val="24"/>
        </w:rPr>
        <w:t xml:space="preserve">mora </w:t>
      </w:r>
      <w:proofErr w:type="spellStart"/>
      <w:r w:rsidRPr="00A27662">
        <w:rPr>
          <w:rFonts w:ascii="Arial" w:hAnsi="Arial" w:cs="Arial"/>
          <w:i/>
          <w:sz w:val="24"/>
          <w:szCs w:val="24"/>
        </w:rPr>
        <w:t>accipiendi</w:t>
      </w:r>
      <w:proofErr w:type="spellEnd"/>
      <w:r w:rsidRPr="00A27662">
        <w:rPr>
          <w:rFonts w:ascii="Arial" w:hAnsi="Arial" w:cs="Arial"/>
          <w:sz w:val="24"/>
          <w:szCs w:val="24"/>
        </w:rPr>
        <w:t xml:space="preserve"> para su configuración exige el obstruccionismo del acreedor</w:t>
      </w:r>
      <w:r w:rsidR="00C51EAC">
        <w:rPr>
          <w:rFonts w:ascii="Arial" w:hAnsi="Arial" w:cs="Arial"/>
          <w:sz w:val="24"/>
          <w:szCs w:val="24"/>
        </w:rPr>
        <w:t>,</w:t>
      </w:r>
      <w:r w:rsidRPr="00A27662">
        <w:rPr>
          <w:rFonts w:ascii="Arial" w:hAnsi="Arial" w:cs="Arial"/>
          <w:sz w:val="24"/>
          <w:szCs w:val="24"/>
        </w:rPr>
        <w:t xml:space="preserve"> a que la deuda sea satisfecha por la otra parte de la relación jurídica, o al menos la falta de </w:t>
      </w:r>
      <w:r w:rsidRPr="00A27662">
        <w:rPr>
          <w:rFonts w:ascii="Arial" w:hAnsi="Arial" w:cs="Arial"/>
          <w:sz w:val="24"/>
          <w:szCs w:val="24"/>
        </w:rPr>
        <w:lastRenderedPageBreak/>
        <w:t>colaboración. Por ello, repito, más allá de la invocada puesta a disposición de las indemnización por parte de la deudora, no puedo conceptualizar de obstruccionista o no colaborativa la actitud de la parte</w:t>
      </w:r>
      <w:r w:rsidR="00C51EAC">
        <w:rPr>
          <w:rFonts w:ascii="Arial" w:hAnsi="Arial" w:cs="Arial"/>
          <w:sz w:val="24"/>
          <w:szCs w:val="24"/>
        </w:rPr>
        <w:t>,</w:t>
      </w:r>
      <w:r w:rsidRPr="00A27662">
        <w:rPr>
          <w:rFonts w:ascii="Arial" w:hAnsi="Arial" w:cs="Arial"/>
          <w:sz w:val="24"/>
          <w:szCs w:val="24"/>
        </w:rPr>
        <w:t xml:space="preserve"> que solicita se deposite en un organismo administrativo especializado –Programa de Relaciones Laborales- las indemnizaciones debidas.</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Por otra parte, tampoco se “purgó” esa falta de pago por la deudora al momento de ocurrir a contestar la demanda, por la antedicha falta de consignación judicial, y la actitud procesal antes referida y puntualizada por la jueza de grado.</w:t>
      </w:r>
    </w:p>
    <w:p w:rsidR="00A27662" w:rsidRP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En el mismo derrotero la jurisprudencia ha dicho que</w:t>
      </w:r>
      <w:r w:rsidR="00C51EAC">
        <w:rPr>
          <w:rFonts w:ascii="Arial" w:hAnsi="Arial" w:cs="Arial"/>
          <w:sz w:val="24"/>
          <w:szCs w:val="24"/>
        </w:rPr>
        <w:t>:</w:t>
      </w:r>
      <w:r w:rsidRPr="00A27662">
        <w:rPr>
          <w:rFonts w:ascii="Arial" w:hAnsi="Arial" w:cs="Arial"/>
          <w:sz w:val="24"/>
          <w:szCs w:val="24"/>
        </w:rPr>
        <w:t xml:space="preserve"> </w:t>
      </w:r>
      <w:r w:rsidRPr="00C51EAC">
        <w:rPr>
          <w:rFonts w:ascii="Arial" w:hAnsi="Arial" w:cs="Arial"/>
          <w:i/>
          <w:sz w:val="24"/>
          <w:szCs w:val="24"/>
        </w:rPr>
        <w:t>“</w:t>
      </w:r>
      <w:proofErr w:type="gramStart"/>
      <w:r w:rsidRPr="00C51EAC">
        <w:rPr>
          <w:rFonts w:ascii="Arial" w:hAnsi="Arial" w:cs="Arial"/>
          <w:i/>
          <w:sz w:val="24"/>
          <w:szCs w:val="24"/>
        </w:rPr>
        <w:t>...(</w:t>
      </w:r>
      <w:proofErr w:type="gramEnd"/>
      <w:r w:rsidRPr="00C51EAC">
        <w:rPr>
          <w:rFonts w:ascii="Arial" w:hAnsi="Arial" w:cs="Arial"/>
          <w:i/>
          <w:sz w:val="24"/>
          <w:szCs w:val="24"/>
        </w:rPr>
        <w:t xml:space="preserve">e)n relación a la multa del art. 2, Ley 25323, a fin de evitar su imposición el empleador debe abonar la deuda salarial que mantenía con el trabajador y por la cual fue intimado. Su aseveración de que puso a disposición del actor los importes adeudados resulta claramente insuficiente, y </w:t>
      </w:r>
      <w:r w:rsidRPr="00C51EAC">
        <w:rPr>
          <w:rFonts w:ascii="Arial" w:hAnsi="Arial" w:cs="Arial"/>
          <w:i/>
          <w:sz w:val="24"/>
          <w:szCs w:val="24"/>
          <w:u w:val="single"/>
        </w:rPr>
        <w:t>la más contundente demostración de que dicha puesta a disposición no fue más que una mera manifestación la constituye el hecho de que, a la fecha de la presente, tales importes aún no han sido cancelados</w:t>
      </w:r>
      <w:r w:rsidRPr="00C51EAC">
        <w:rPr>
          <w:rFonts w:ascii="Arial" w:hAnsi="Arial" w:cs="Arial"/>
          <w:i/>
          <w:sz w:val="24"/>
          <w:szCs w:val="24"/>
        </w:rPr>
        <w:t xml:space="preserve">…” </w:t>
      </w:r>
      <w:r w:rsidR="00305B41">
        <w:rPr>
          <w:rFonts w:ascii="Arial" w:hAnsi="Arial" w:cs="Arial"/>
          <w:sz w:val="24"/>
          <w:szCs w:val="24"/>
        </w:rPr>
        <w:t>(</w:t>
      </w:r>
      <w:proofErr w:type="spellStart"/>
      <w:r w:rsidRPr="00A27662">
        <w:rPr>
          <w:rFonts w:ascii="Arial" w:hAnsi="Arial" w:cs="Arial"/>
          <w:i/>
          <w:sz w:val="24"/>
          <w:szCs w:val="24"/>
        </w:rPr>
        <w:t>Paggi</w:t>
      </w:r>
      <w:proofErr w:type="spellEnd"/>
      <w:r w:rsidRPr="00A27662">
        <w:rPr>
          <w:rFonts w:ascii="Arial" w:hAnsi="Arial" w:cs="Arial"/>
          <w:i/>
          <w:sz w:val="24"/>
          <w:szCs w:val="24"/>
        </w:rPr>
        <w:t xml:space="preserve">, Javier vs. Comunidad </w:t>
      </w:r>
      <w:proofErr w:type="spellStart"/>
      <w:r w:rsidRPr="00A27662">
        <w:rPr>
          <w:rFonts w:ascii="Arial" w:hAnsi="Arial" w:cs="Arial"/>
          <w:i/>
          <w:sz w:val="24"/>
          <w:szCs w:val="24"/>
        </w:rPr>
        <w:t>Bet</w:t>
      </w:r>
      <w:proofErr w:type="spellEnd"/>
      <w:r w:rsidRPr="00A27662">
        <w:rPr>
          <w:rFonts w:ascii="Arial" w:hAnsi="Arial" w:cs="Arial"/>
          <w:i/>
          <w:sz w:val="24"/>
          <w:szCs w:val="24"/>
        </w:rPr>
        <w:t xml:space="preserve"> El </w:t>
      </w:r>
      <w:proofErr w:type="spellStart"/>
      <w:r w:rsidRPr="00A27662">
        <w:rPr>
          <w:rFonts w:ascii="Arial" w:hAnsi="Arial" w:cs="Arial"/>
          <w:i/>
          <w:sz w:val="24"/>
          <w:szCs w:val="24"/>
        </w:rPr>
        <w:t>Asoc</w:t>
      </w:r>
      <w:proofErr w:type="spellEnd"/>
      <w:r w:rsidRPr="00A27662">
        <w:rPr>
          <w:rFonts w:ascii="Arial" w:hAnsi="Arial" w:cs="Arial"/>
          <w:i/>
          <w:sz w:val="24"/>
          <w:szCs w:val="24"/>
        </w:rPr>
        <w:t xml:space="preserve">. Civil s. Despido – </w:t>
      </w:r>
      <w:r w:rsidRPr="00A27662">
        <w:rPr>
          <w:rFonts w:ascii="Arial" w:hAnsi="Arial" w:cs="Arial"/>
          <w:sz w:val="24"/>
          <w:szCs w:val="24"/>
        </w:rPr>
        <w:t xml:space="preserve">Cam. </w:t>
      </w:r>
      <w:proofErr w:type="spellStart"/>
      <w:r w:rsidRPr="00A27662">
        <w:rPr>
          <w:rFonts w:ascii="Arial" w:hAnsi="Arial" w:cs="Arial"/>
          <w:sz w:val="24"/>
          <w:szCs w:val="24"/>
        </w:rPr>
        <w:t>Nac</w:t>
      </w:r>
      <w:proofErr w:type="spellEnd"/>
      <w:r w:rsidRPr="00A27662">
        <w:rPr>
          <w:rFonts w:ascii="Arial" w:hAnsi="Arial" w:cs="Arial"/>
          <w:sz w:val="24"/>
          <w:szCs w:val="24"/>
        </w:rPr>
        <w:t xml:space="preserve">. </w:t>
      </w:r>
      <w:proofErr w:type="spellStart"/>
      <w:r w:rsidRPr="00A27662">
        <w:rPr>
          <w:rFonts w:ascii="Arial" w:hAnsi="Arial" w:cs="Arial"/>
          <w:sz w:val="24"/>
          <w:szCs w:val="24"/>
        </w:rPr>
        <w:t>Apel</w:t>
      </w:r>
      <w:proofErr w:type="spellEnd"/>
      <w:r w:rsidRPr="00A27662">
        <w:rPr>
          <w:rFonts w:ascii="Arial" w:hAnsi="Arial" w:cs="Arial"/>
          <w:sz w:val="24"/>
          <w:szCs w:val="24"/>
        </w:rPr>
        <w:t xml:space="preserve">. </w:t>
      </w:r>
      <w:proofErr w:type="gramStart"/>
      <w:r w:rsidRPr="00A27662">
        <w:rPr>
          <w:rFonts w:ascii="Arial" w:hAnsi="Arial" w:cs="Arial"/>
          <w:sz w:val="24"/>
          <w:szCs w:val="24"/>
        </w:rPr>
        <w:t>del</w:t>
      </w:r>
      <w:proofErr w:type="gramEnd"/>
      <w:r w:rsidRPr="00A27662">
        <w:rPr>
          <w:rFonts w:ascii="Arial" w:hAnsi="Arial" w:cs="Arial"/>
          <w:sz w:val="24"/>
          <w:szCs w:val="24"/>
        </w:rPr>
        <w:t xml:space="preserve"> Trabajo, Sala X, 13/04/2004</w:t>
      </w:r>
      <w:r w:rsidR="00305B41">
        <w:rPr>
          <w:rFonts w:ascii="Arial" w:hAnsi="Arial" w:cs="Arial"/>
          <w:sz w:val="24"/>
          <w:szCs w:val="24"/>
        </w:rPr>
        <w:t>)</w:t>
      </w:r>
      <w:r w:rsidRPr="00A27662">
        <w:rPr>
          <w:rFonts w:ascii="Arial" w:hAnsi="Arial" w:cs="Arial"/>
          <w:sz w:val="24"/>
          <w:szCs w:val="24"/>
        </w:rPr>
        <w:t>.-</w:t>
      </w:r>
    </w:p>
    <w:p w:rsidR="00A27662" w:rsidRDefault="00A27662" w:rsidP="00561029">
      <w:pPr>
        <w:spacing w:after="0" w:line="360" w:lineRule="auto"/>
        <w:ind w:firstLine="1985"/>
        <w:jc w:val="both"/>
        <w:rPr>
          <w:rFonts w:ascii="Arial" w:hAnsi="Arial" w:cs="Arial"/>
          <w:sz w:val="24"/>
          <w:szCs w:val="24"/>
        </w:rPr>
      </w:pPr>
      <w:r w:rsidRPr="00A27662">
        <w:rPr>
          <w:rFonts w:ascii="Arial" w:hAnsi="Arial" w:cs="Arial"/>
          <w:sz w:val="24"/>
          <w:szCs w:val="24"/>
        </w:rPr>
        <w:t xml:space="preserve">Por lo expuesto y en mérito al desarrollo antecedente, VOTO A </w:t>
      </w:r>
      <w:r w:rsidR="00C51EAC">
        <w:rPr>
          <w:rFonts w:ascii="Arial" w:hAnsi="Arial" w:cs="Arial"/>
          <w:sz w:val="24"/>
          <w:szCs w:val="24"/>
        </w:rPr>
        <w:t>esta SEGUNDA</w:t>
      </w:r>
      <w:r w:rsidRPr="00A27662">
        <w:rPr>
          <w:rFonts w:ascii="Arial" w:hAnsi="Arial" w:cs="Arial"/>
          <w:sz w:val="24"/>
          <w:szCs w:val="24"/>
        </w:rPr>
        <w:t xml:space="preserve"> CUESTIÓN, por la AFIRMATIVA.</w:t>
      </w:r>
    </w:p>
    <w:p w:rsidR="00711FF0" w:rsidRPr="00A16CD9" w:rsidRDefault="00711FF0" w:rsidP="00561029">
      <w:pPr>
        <w:widowControl w:val="0"/>
        <w:spacing w:after="0" w:line="360" w:lineRule="auto"/>
        <w:ind w:firstLine="1985"/>
        <w:jc w:val="both"/>
        <w:rPr>
          <w:rFonts w:ascii="Arial" w:eastAsia="Times New Roman" w:hAnsi="Arial" w:cs="Arial"/>
          <w:b/>
          <w:bCs/>
          <w:sz w:val="24"/>
          <w:szCs w:val="24"/>
          <w:lang w:val="es-ES" w:eastAsia="es-ES"/>
        </w:rPr>
      </w:pPr>
      <w:r w:rsidRPr="00A16CD9">
        <w:rPr>
          <w:rFonts w:ascii="Arial" w:eastAsia="Times New Roman" w:hAnsi="Arial" w:cs="Arial"/>
          <w:sz w:val="24"/>
          <w:szCs w:val="24"/>
          <w:lang w:val="es-ES" w:eastAsia="es-ES"/>
        </w:rPr>
        <w:t xml:space="preserve">Los Señores Ministros, </w:t>
      </w:r>
      <w:proofErr w:type="spellStart"/>
      <w:r w:rsidRPr="00A16CD9">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NÉSTOR MARCELO MILÁN</w:t>
      </w:r>
      <w:r w:rsidRPr="00A16CD9">
        <w:rPr>
          <w:rFonts w:ascii="Arial" w:eastAsia="Times New Roman" w:hAnsi="Arial" w:cs="Arial"/>
          <w:sz w:val="24"/>
          <w:szCs w:val="24"/>
          <w:lang w:val="es-ES" w:eastAsia="es-ES"/>
        </w:rPr>
        <w:t xml:space="preserve"> y LILIA ANA NOVILLO, </w:t>
      </w:r>
      <w:r w:rsidRPr="00A16CD9">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A16CD9">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Presidente</w:t>
      </w:r>
      <w:r w:rsidRPr="00A16CD9">
        <w:rPr>
          <w:rFonts w:ascii="Arial" w:eastAsia="Times New Roman" w:hAnsi="Arial" w:cs="Arial"/>
          <w:sz w:val="24"/>
          <w:szCs w:val="24"/>
          <w:lang w:val="es-MX" w:eastAsia="es-ES"/>
        </w:rPr>
        <w:t xml:space="preserve">, Dr. </w:t>
      </w:r>
      <w:r w:rsidRPr="00A16CD9">
        <w:rPr>
          <w:rFonts w:ascii="Arial" w:eastAsia="Times New Roman" w:hAnsi="Arial" w:cs="Arial"/>
          <w:sz w:val="24"/>
          <w:szCs w:val="24"/>
          <w:lang w:val="es-ES" w:eastAsia="es-ES"/>
        </w:rPr>
        <w:t xml:space="preserve">OMAR ESTEBAN URÍA y </w:t>
      </w:r>
      <w:r w:rsidRPr="00A16CD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A16CD9">
        <w:rPr>
          <w:rFonts w:ascii="Arial" w:eastAsia="Times New Roman" w:hAnsi="Arial" w:cs="Arial"/>
          <w:b/>
          <w:bCs/>
          <w:sz w:val="24"/>
          <w:szCs w:val="24"/>
          <w:lang w:val="es-ES" w:eastAsia="es-ES"/>
        </w:rPr>
        <w:t xml:space="preserve"> CUESTIÓN.-</w:t>
      </w:r>
    </w:p>
    <w:p w:rsidR="00711FF0" w:rsidRPr="00711FF0" w:rsidRDefault="00711FF0" w:rsidP="00561029">
      <w:pPr>
        <w:spacing w:after="0" w:line="360" w:lineRule="auto"/>
        <w:ind w:firstLine="1985"/>
        <w:jc w:val="both"/>
        <w:rPr>
          <w:rFonts w:ascii="Arial" w:hAnsi="Arial" w:cs="Arial"/>
          <w:sz w:val="24"/>
          <w:szCs w:val="24"/>
          <w:lang w:val="es-ES"/>
        </w:rPr>
      </w:pPr>
    </w:p>
    <w:p w:rsidR="00A27662" w:rsidRDefault="00A27662" w:rsidP="00A27176">
      <w:pPr>
        <w:spacing w:after="0" w:line="360" w:lineRule="auto"/>
        <w:jc w:val="both"/>
        <w:rPr>
          <w:rFonts w:ascii="Arial" w:hAnsi="Arial" w:cs="Arial"/>
          <w:sz w:val="24"/>
          <w:szCs w:val="24"/>
        </w:rPr>
      </w:pPr>
      <w:r w:rsidRPr="00A27662">
        <w:rPr>
          <w:rFonts w:ascii="Arial" w:hAnsi="Arial" w:cs="Arial"/>
          <w:b/>
          <w:sz w:val="24"/>
          <w:szCs w:val="24"/>
          <w:u w:val="single"/>
        </w:rPr>
        <w:t xml:space="preserve">A LA TERCERA </w:t>
      </w:r>
      <w:r w:rsidR="00305B41">
        <w:rPr>
          <w:rFonts w:ascii="Arial" w:hAnsi="Arial" w:cs="Arial"/>
          <w:b/>
          <w:bCs/>
          <w:sz w:val="24"/>
          <w:szCs w:val="24"/>
          <w:u w:val="single"/>
        </w:rPr>
        <w:t>CUESTIÓ</w:t>
      </w:r>
      <w:r w:rsidR="00305B41" w:rsidRPr="00A27662">
        <w:rPr>
          <w:rFonts w:ascii="Arial" w:hAnsi="Arial" w:cs="Arial"/>
          <w:b/>
          <w:bCs/>
          <w:sz w:val="24"/>
          <w:szCs w:val="24"/>
          <w:u w:val="single"/>
        </w:rPr>
        <w:t>N, el Dr. OMAR E</w:t>
      </w:r>
      <w:r w:rsidR="00305B41">
        <w:rPr>
          <w:rFonts w:ascii="Arial" w:hAnsi="Arial" w:cs="Arial"/>
          <w:b/>
          <w:bCs/>
          <w:sz w:val="24"/>
          <w:szCs w:val="24"/>
          <w:u w:val="single"/>
        </w:rPr>
        <w:t>STEBAN</w:t>
      </w:r>
      <w:r w:rsidR="00305B41" w:rsidRPr="00A27662">
        <w:rPr>
          <w:rFonts w:ascii="Arial" w:hAnsi="Arial" w:cs="Arial"/>
          <w:b/>
          <w:bCs/>
          <w:sz w:val="24"/>
          <w:szCs w:val="24"/>
          <w:u w:val="single"/>
        </w:rPr>
        <w:t xml:space="preserve"> URÍA, dijo</w:t>
      </w:r>
      <w:r w:rsidR="00305B41" w:rsidRPr="00A27662">
        <w:rPr>
          <w:rFonts w:ascii="Arial" w:hAnsi="Arial" w:cs="Arial"/>
          <w:b/>
          <w:bCs/>
          <w:sz w:val="24"/>
          <w:szCs w:val="24"/>
        </w:rPr>
        <w:t>:</w:t>
      </w:r>
      <w:r w:rsidR="0086322B">
        <w:rPr>
          <w:rFonts w:ascii="Arial" w:hAnsi="Arial" w:cs="Arial"/>
          <w:b/>
          <w:bCs/>
          <w:sz w:val="24"/>
          <w:szCs w:val="24"/>
        </w:rPr>
        <w:t xml:space="preserve"> </w:t>
      </w:r>
      <w:r w:rsidRPr="00A27662">
        <w:rPr>
          <w:rFonts w:ascii="Arial" w:hAnsi="Arial" w:cs="Arial"/>
          <w:sz w:val="24"/>
          <w:szCs w:val="24"/>
        </w:rPr>
        <w:t>Dada la forma como se ha votado la cuestión anterior</w:t>
      </w:r>
      <w:r w:rsidR="00C51EAC">
        <w:rPr>
          <w:rFonts w:ascii="Arial" w:hAnsi="Arial" w:cs="Arial"/>
          <w:sz w:val="24"/>
          <w:szCs w:val="24"/>
        </w:rPr>
        <w:t>,</w:t>
      </w:r>
      <w:r w:rsidRPr="00A27662">
        <w:rPr>
          <w:rFonts w:ascii="Arial" w:hAnsi="Arial" w:cs="Arial"/>
          <w:sz w:val="24"/>
          <w:szCs w:val="24"/>
        </w:rPr>
        <w:t xml:space="preserve"> corresponde aplicar a la presente causa</w:t>
      </w:r>
      <w:r w:rsidR="00C51EAC">
        <w:rPr>
          <w:rFonts w:ascii="Arial" w:hAnsi="Arial" w:cs="Arial"/>
          <w:sz w:val="24"/>
          <w:szCs w:val="24"/>
        </w:rPr>
        <w:t>,</w:t>
      </w:r>
      <w:r w:rsidRPr="00A27662">
        <w:rPr>
          <w:rFonts w:ascii="Arial" w:hAnsi="Arial" w:cs="Arial"/>
          <w:sz w:val="24"/>
          <w:szCs w:val="24"/>
        </w:rPr>
        <w:t xml:space="preserve"> la indemnización favorable a la actora contenida en el primer párrafo del art. 2 de la ley </w:t>
      </w:r>
      <w:r w:rsidR="00C51EAC">
        <w:rPr>
          <w:rFonts w:ascii="Arial" w:hAnsi="Arial" w:cs="Arial"/>
          <w:sz w:val="24"/>
          <w:szCs w:val="24"/>
        </w:rPr>
        <w:t xml:space="preserve">N° </w:t>
      </w:r>
      <w:r w:rsidRPr="00A27662">
        <w:rPr>
          <w:rFonts w:ascii="Arial" w:hAnsi="Arial" w:cs="Arial"/>
          <w:sz w:val="24"/>
          <w:szCs w:val="24"/>
        </w:rPr>
        <w:t>25</w:t>
      </w:r>
      <w:r w:rsidR="00C51EAC">
        <w:rPr>
          <w:rFonts w:ascii="Arial" w:hAnsi="Arial" w:cs="Arial"/>
          <w:sz w:val="24"/>
          <w:szCs w:val="24"/>
        </w:rPr>
        <w:t>.</w:t>
      </w:r>
      <w:r w:rsidRPr="00A27662">
        <w:rPr>
          <w:rFonts w:ascii="Arial" w:hAnsi="Arial" w:cs="Arial"/>
          <w:sz w:val="24"/>
          <w:szCs w:val="24"/>
        </w:rPr>
        <w:t>323. ASÍ LO VOTO.</w:t>
      </w:r>
    </w:p>
    <w:p w:rsidR="0086322B" w:rsidRPr="00A16CD9" w:rsidRDefault="0086322B" w:rsidP="00561029">
      <w:pPr>
        <w:widowControl w:val="0"/>
        <w:spacing w:after="0" w:line="360" w:lineRule="auto"/>
        <w:ind w:firstLine="1985"/>
        <w:jc w:val="both"/>
        <w:rPr>
          <w:rFonts w:ascii="Arial" w:eastAsia="Times New Roman" w:hAnsi="Arial" w:cs="Arial"/>
          <w:b/>
          <w:bCs/>
          <w:sz w:val="24"/>
          <w:szCs w:val="24"/>
          <w:lang w:val="es-ES" w:eastAsia="es-ES"/>
        </w:rPr>
      </w:pPr>
      <w:r w:rsidRPr="00A16CD9">
        <w:rPr>
          <w:rFonts w:ascii="Arial" w:eastAsia="Times New Roman" w:hAnsi="Arial" w:cs="Arial"/>
          <w:sz w:val="24"/>
          <w:szCs w:val="24"/>
          <w:lang w:val="es-ES" w:eastAsia="es-ES"/>
        </w:rPr>
        <w:t xml:space="preserve">Los Señores Ministros, </w:t>
      </w:r>
      <w:proofErr w:type="spellStart"/>
      <w:r w:rsidRPr="00A16CD9">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NÉSTOR MARCELO MILÁN</w:t>
      </w:r>
      <w:r w:rsidRPr="00A16CD9">
        <w:rPr>
          <w:rFonts w:ascii="Arial" w:eastAsia="Times New Roman" w:hAnsi="Arial" w:cs="Arial"/>
          <w:sz w:val="24"/>
          <w:szCs w:val="24"/>
          <w:lang w:val="es-ES" w:eastAsia="es-ES"/>
        </w:rPr>
        <w:t xml:space="preserve"> y LILIA ANA NOVILLO, </w:t>
      </w:r>
      <w:r w:rsidRPr="00A16CD9">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A16CD9">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Presidente</w:t>
      </w:r>
      <w:r w:rsidRPr="00A16CD9">
        <w:rPr>
          <w:rFonts w:ascii="Arial" w:eastAsia="Times New Roman" w:hAnsi="Arial" w:cs="Arial"/>
          <w:sz w:val="24"/>
          <w:szCs w:val="24"/>
          <w:lang w:val="es-MX" w:eastAsia="es-ES"/>
        </w:rPr>
        <w:t xml:space="preserve">, Dr. </w:t>
      </w:r>
      <w:r w:rsidRPr="00A16CD9">
        <w:rPr>
          <w:rFonts w:ascii="Arial" w:eastAsia="Times New Roman" w:hAnsi="Arial" w:cs="Arial"/>
          <w:sz w:val="24"/>
          <w:szCs w:val="24"/>
          <w:lang w:val="es-ES" w:eastAsia="es-ES"/>
        </w:rPr>
        <w:t xml:space="preserve">OMAR ESTEBAN URÍA y </w:t>
      </w:r>
      <w:r w:rsidRPr="00A16CD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A16CD9">
        <w:rPr>
          <w:rFonts w:ascii="Arial" w:eastAsia="Times New Roman" w:hAnsi="Arial" w:cs="Arial"/>
          <w:b/>
          <w:bCs/>
          <w:sz w:val="24"/>
          <w:szCs w:val="24"/>
          <w:lang w:val="es-ES" w:eastAsia="es-ES"/>
        </w:rPr>
        <w:t xml:space="preserve"> CUESTIÓN.-</w:t>
      </w:r>
    </w:p>
    <w:p w:rsidR="00A27662" w:rsidRDefault="00A27662" w:rsidP="00A27176">
      <w:pPr>
        <w:spacing w:after="0" w:line="360" w:lineRule="auto"/>
        <w:jc w:val="both"/>
        <w:rPr>
          <w:rFonts w:ascii="Arial" w:hAnsi="Arial" w:cs="Arial"/>
          <w:sz w:val="24"/>
          <w:szCs w:val="24"/>
        </w:rPr>
      </w:pPr>
      <w:r w:rsidRPr="00A27662">
        <w:rPr>
          <w:rFonts w:ascii="Arial" w:hAnsi="Arial" w:cs="Arial"/>
          <w:b/>
          <w:sz w:val="24"/>
          <w:szCs w:val="24"/>
          <w:u w:val="single"/>
        </w:rPr>
        <w:lastRenderedPageBreak/>
        <w:t xml:space="preserve">A LA CUARTA CUESTIÓN, </w:t>
      </w:r>
      <w:r w:rsidR="00305B41" w:rsidRPr="00A27662">
        <w:rPr>
          <w:rFonts w:ascii="Arial" w:hAnsi="Arial" w:cs="Arial"/>
          <w:b/>
          <w:bCs/>
          <w:sz w:val="24"/>
          <w:szCs w:val="24"/>
          <w:u w:val="single"/>
        </w:rPr>
        <w:t>el Dr. OMAR E</w:t>
      </w:r>
      <w:r w:rsidR="00305B41">
        <w:rPr>
          <w:rFonts w:ascii="Arial" w:hAnsi="Arial" w:cs="Arial"/>
          <w:b/>
          <w:bCs/>
          <w:sz w:val="24"/>
          <w:szCs w:val="24"/>
          <w:u w:val="single"/>
        </w:rPr>
        <w:t>STEBAN</w:t>
      </w:r>
      <w:r w:rsidR="00305B41" w:rsidRPr="00A27662">
        <w:rPr>
          <w:rFonts w:ascii="Arial" w:hAnsi="Arial" w:cs="Arial"/>
          <w:b/>
          <w:bCs/>
          <w:sz w:val="24"/>
          <w:szCs w:val="24"/>
          <w:u w:val="single"/>
        </w:rPr>
        <w:t xml:space="preserve"> URÍA, dijo</w:t>
      </w:r>
      <w:r w:rsidR="00305B41" w:rsidRPr="00A27662">
        <w:rPr>
          <w:rFonts w:ascii="Arial" w:hAnsi="Arial" w:cs="Arial"/>
          <w:b/>
          <w:bCs/>
          <w:sz w:val="24"/>
          <w:szCs w:val="24"/>
        </w:rPr>
        <w:t>:</w:t>
      </w:r>
      <w:r w:rsidR="007E3B0A">
        <w:rPr>
          <w:rFonts w:ascii="Arial" w:hAnsi="Arial" w:cs="Arial"/>
          <w:b/>
          <w:bCs/>
          <w:sz w:val="24"/>
          <w:szCs w:val="24"/>
        </w:rPr>
        <w:t xml:space="preserve"> </w:t>
      </w:r>
      <w:r w:rsidRPr="00A27662">
        <w:rPr>
          <w:rFonts w:ascii="Arial" w:hAnsi="Arial" w:cs="Arial"/>
          <w:sz w:val="24"/>
          <w:szCs w:val="24"/>
        </w:rPr>
        <w:t xml:space="preserve">Hacer lugar al recurso de casación planteado. Por lo tanto corresponde casar la sentencia de segunda instancia Nº 51/2015 dictada por la Cámara Civil, Comercial, Minas y Laboral N° 1 de la </w:t>
      </w:r>
      <w:r w:rsidR="00042047">
        <w:rPr>
          <w:rFonts w:ascii="Arial" w:hAnsi="Arial" w:cs="Arial"/>
          <w:sz w:val="24"/>
          <w:szCs w:val="24"/>
        </w:rPr>
        <w:t>Primera</w:t>
      </w:r>
      <w:r w:rsidRPr="00A27662">
        <w:rPr>
          <w:rFonts w:ascii="Arial" w:hAnsi="Arial" w:cs="Arial"/>
          <w:sz w:val="24"/>
          <w:szCs w:val="24"/>
        </w:rPr>
        <w:t xml:space="preserve"> Circunscripción Judicial, de fecha 16/06/2015, de fs. 286/287</w:t>
      </w:r>
      <w:r w:rsidR="0019551A">
        <w:rPr>
          <w:rFonts w:ascii="Arial" w:hAnsi="Arial" w:cs="Arial"/>
          <w:sz w:val="24"/>
          <w:szCs w:val="24"/>
        </w:rPr>
        <w:t xml:space="preserve"> </w:t>
      </w:r>
      <w:r w:rsidRPr="00A27662">
        <w:rPr>
          <w:rFonts w:ascii="Arial" w:hAnsi="Arial" w:cs="Arial"/>
          <w:sz w:val="24"/>
          <w:szCs w:val="24"/>
        </w:rPr>
        <w:t>vta.</w:t>
      </w:r>
      <w:r w:rsidR="0019551A">
        <w:rPr>
          <w:rFonts w:ascii="Arial" w:hAnsi="Arial" w:cs="Arial"/>
          <w:sz w:val="24"/>
          <w:szCs w:val="24"/>
        </w:rPr>
        <w:t>,</w:t>
      </w:r>
      <w:r w:rsidRPr="00A27662">
        <w:rPr>
          <w:rFonts w:ascii="Arial" w:hAnsi="Arial" w:cs="Arial"/>
          <w:sz w:val="24"/>
          <w:szCs w:val="24"/>
        </w:rPr>
        <w:t xml:space="preserve"> y en consecuencia</w:t>
      </w:r>
      <w:r w:rsidR="0019551A">
        <w:rPr>
          <w:rFonts w:ascii="Arial" w:hAnsi="Arial" w:cs="Arial"/>
          <w:sz w:val="24"/>
          <w:szCs w:val="24"/>
        </w:rPr>
        <w:t>,</w:t>
      </w:r>
      <w:r w:rsidRPr="00A27662">
        <w:rPr>
          <w:rFonts w:ascii="Arial" w:hAnsi="Arial" w:cs="Arial"/>
          <w:sz w:val="24"/>
          <w:szCs w:val="24"/>
        </w:rPr>
        <w:t xml:space="preserve"> incorporar como rubro indemnizatorio de condena el previsto en el art. 2 de la ley </w:t>
      </w:r>
      <w:r w:rsidR="000A49AF">
        <w:rPr>
          <w:rFonts w:ascii="Arial" w:hAnsi="Arial" w:cs="Arial"/>
          <w:sz w:val="24"/>
          <w:szCs w:val="24"/>
        </w:rPr>
        <w:t xml:space="preserve">Nº </w:t>
      </w:r>
      <w:r w:rsidRPr="00A27662">
        <w:rPr>
          <w:rFonts w:ascii="Arial" w:hAnsi="Arial" w:cs="Arial"/>
          <w:sz w:val="24"/>
          <w:szCs w:val="24"/>
        </w:rPr>
        <w:t>25</w:t>
      </w:r>
      <w:r w:rsidR="0019551A">
        <w:rPr>
          <w:rFonts w:ascii="Arial" w:hAnsi="Arial" w:cs="Arial"/>
          <w:sz w:val="24"/>
          <w:szCs w:val="24"/>
        </w:rPr>
        <w:t>.</w:t>
      </w:r>
      <w:r w:rsidRPr="00A27662">
        <w:rPr>
          <w:rFonts w:ascii="Arial" w:hAnsi="Arial" w:cs="Arial"/>
          <w:sz w:val="24"/>
          <w:szCs w:val="24"/>
        </w:rPr>
        <w:t xml:space="preserve">323. </w:t>
      </w:r>
    </w:p>
    <w:p w:rsidR="000A49AF" w:rsidRPr="00A16CD9" w:rsidRDefault="000A49AF" w:rsidP="00561029">
      <w:pPr>
        <w:widowControl w:val="0"/>
        <w:spacing w:after="0" w:line="360" w:lineRule="auto"/>
        <w:ind w:firstLine="1985"/>
        <w:jc w:val="both"/>
        <w:rPr>
          <w:rFonts w:ascii="Arial" w:eastAsia="Times New Roman" w:hAnsi="Arial" w:cs="Arial"/>
          <w:b/>
          <w:bCs/>
          <w:sz w:val="24"/>
          <w:szCs w:val="24"/>
          <w:lang w:val="es-ES" w:eastAsia="es-ES"/>
        </w:rPr>
      </w:pPr>
      <w:r w:rsidRPr="00A16CD9">
        <w:rPr>
          <w:rFonts w:ascii="Arial" w:eastAsia="Times New Roman" w:hAnsi="Arial" w:cs="Arial"/>
          <w:sz w:val="24"/>
          <w:szCs w:val="24"/>
          <w:lang w:val="es-ES" w:eastAsia="es-ES"/>
        </w:rPr>
        <w:t xml:space="preserve">Los Señores Ministros, </w:t>
      </w:r>
      <w:proofErr w:type="spellStart"/>
      <w:r w:rsidRPr="00A16CD9">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NÉSTOR MARCELO MILÁN</w:t>
      </w:r>
      <w:r w:rsidRPr="00A16CD9">
        <w:rPr>
          <w:rFonts w:ascii="Arial" w:eastAsia="Times New Roman" w:hAnsi="Arial" w:cs="Arial"/>
          <w:sz w:val="24"/>
          <w:szCs w:val="24"/>
          <w:lang w:val="es-ES" w:eastAsia="es-ES"/>
        </w:rPr>
        <w:t xml:space="preserve"> y LILIA ANA NOVILLO, </w:t>
      </w:r>
      <w:r w:rsidRPr="00A16CD9">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A16CD9">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Presidente</w:t>
      </w:r>
      <w:r w:rsidRPr="00A16CD9">
        <w:rPr>
          <w:rFonts w:ascii="Arial" w:eastAsia="Times New Roman" w:hAnsi="Arial" w:cs="Arial"/>
          <w:sz w:val="24"/>
          <w:szCs w:val="24"/>
          <w:lang w:val="es-MX" w:eastAsia="es-ES"/>
        </w:rPr>
        <w:t xml:space="preserve">, Dr. </w:t>
      </w:r>
      <w:r w:rsidRPr="00A16CD9">
        <w:rPr>
          <w:rFonts w:ascii="Arial" w:eastAsia="Times New Roman" w:hAnsi="Arial" w:cs="Arial"/>
          <w:sz w:val="24"/>
          <w:szCs w:val="24"/>
          <w:lang w:val="es-ES" w:eastAsia="es-ES"/>
        </w:rPr>
        <w:t xml:space="preserve">OMAR ESTEBAN URÍA y </w:t>
      </w:r>
      <w:r w:rsidRPr="00A16CD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A16CD9">
        <w:rPr>
          <w:rFonts w:ascii="Arial" w:eastAsia="Times New Roman" w:hAnsi="Arial" w:cs="Arial"/>
          <w:b/>
          <w:bCs/>
          <w:sz w:val="24"/>
          <w:szCs w:val="24"/>
          <w:lang w:val="es-ES" w:eastAsia="es-ES"/>
        </w:rPr>
        <w:t xml:space="preserve"> CUESTIÓN.-</w:t>
      </w:r>
    </w:p>
    <w:p w:rsidR="000A49AF" w:rsidRPr="000A49AF" w:rsidRDefault="000A49AF" w:rsidP="00561029">
      <w:pPr>
        <w:spacing w:after="0" w:line="360" w:lineRule="auto"/>
        <w:ind w:firstLine="1985"/>
        <w:jc w:val="both"/>
        <w:rPr>
          <w:rFonts w:ascii="Arial" w:hAnsi="Arial" w:cs="Arial"/>
          <w:sz w:val="24"/>
          <w:szCs w:val="24"/>
          <w:lang w:val="es-ES"/>
        </w:rPr>
      </w:pPr>
    </w:p>
    <w:p w:rsidR="00A27662" w:rsidRDefault="00A27662" w:rsidP="00A27176">
      <w:pPr>
        <w:spacing w:after="0" w:line="360" w:lineRule="auto"/>
        <w:jc w:val="both"/>
        <w:rPr>
          <w:rFonts w:ascii="Arial" w:hAnsi="Arial" w:cs="Arial"/>
          <w:sz w:val="24"/>
          <w:szCs w:val="24"/>
        </w:rPr>
      </w:pPr>
      <w:r w:rsidRPr="00A27662">
        <w:rPr>
          <w:rFonts w:ascii="Arial" w:hAnsi="Arial" w:cs="Arial"/>
          <w:b/>
          <w:sz w:val="24"/>
          <w:szCs w:val="24"/>
          <w:u w:val="single"/>
        </w:rPr>
        <w:t xml:space="preserve">A LA QUINTA </w:t>
      </w:r>
      <w:r w:rsidR="00400B28">
        <w:rPr>
          <w:rFonts w:ascii="Arial" w:hAnsi="Arial" w:cs="Arial"/>
          <w:b/>
          <w:bCs/>
          <w:sz w:val="24"/>
          <w:szCs w:val="24"/>
          <w:u w:val="single"/>
        </w:rPr>
        <w:t>CUESTIÓ</w:t>
      </w:r>
      <w:r w:rsidR="00400B28" w:rsidRPr="00A27662">
        <w:rPr>
          <w:rFonts w:ascii="Arial" w:hAnsi="Arial" w:cs="Arial"/>
          <w:b/>
          <w:bCs/>
          <w:sz w:val="24"/>
          <w:szCs w:val="24"/>
          <w:u w:val="single"/>
        </w:rPr>
        <w:t>N, el Dr. OMAR E</w:t>
      </w:r>
      <w:r w:rsidR="00400B28">
        <w:rPr>
          <w:rFonts w:ascii="Arial" w:hAnsi="Arial" w:cs="Arial"/>
          <w:b/>
          <w:bCs/>
          <w:sz w:val="24"/>
          <w:szCs w:val="24"/>
          <w:u w:val="single"/>
        </w:rPr>
        <w:t>STEBAN</w:t>
      </w:r>
      <w:r w:rsidR="00400B28" w:rsidRPr="00A27662">
        <w:rPr>
          <w:rFonts w:ascii="Arial" w:hAnsi="Arial" w:cs="Arial"/>
          <w:b/>
          <w:bCs/>
          <w:sz w:val="24"/>
          <w:szCs w:val="24"/>
          <w:u w:val="single"/>
        </w:rPr>
        <w:t xml:space="preserve"> URÍA, dijo</w:t>
      </w:r>
      <w:r w:rsidR="00400B28" w:rsidRPr="00A27662">
        <w:rPr>
          <w:rFonts w:ascii="Arial" w:hAnsi="Arial" w:cs="Arial"/>
          <w:b/>
          <w:bCs/>
          <w:sz w:val="24"/>
          <w:szCs w:val="24"/>
        </w:rPr>
        <w:t>:</w:t>
      </w:r>
      <w:r w:rsidRPr="00A27662">
        <w:rPr>
          <w:rFonts w:ascii="Arial" w:hAnsi="Arial" w:cs="Arial"/>
          <w:b/>
          <w:sz w:val="24"/>
          <w:szCs w:val="24"/>
        </w:rPr>
        <w:t xml:space="preserve"> </w:t>
      </w:r>
      <w:r w:rsidRPr="00A27662">
        <w:rPr>
          <w:rFonts w:ascii="Arial" w:hAnsi="Arial" w:cs="Arial"/>
          <w:sz w:val="24"/>
          <w:szCs w:val="24"/>
        </w:rPr>
        <w:t xml:space="preserve">Conforme ha prosperado el planteo </w:t>
      </w:r>
      <w:proofErr w:type="spellStart"/>
      <w:r w:rsidRPr="00A27662">
        <w:rPr>
          <w:rFonts w:ascii="Arial" w:hAnsi="Arial" w:cs="Arial"/>
          <w:sz w:val="24"/>
          <w:szCs w:val="24"/>
        </w:rPr>
        <w:t>casatorio</w:t>
      </w:r>
      <w:proofErr w:type="spellEnd"/>
      <w:r w:rsidRPr="00A27662">
        <w:rPr>
          <w:rFonts w:ascii="Arial" w:hAnsi="Arial" w:cs="Arial"/>
          <w:sz w:val="24"/>
          <w:szCs w:val="24"/>
        </w:rPr>
        <w:t>, se readecúan las costas de primera y segunda instancia en un 7% a la actora y un 93% a la demandada y se imponen las de esta instancia</w:t>
      </w:r>
      <w:r w:rsidR="0019551A">
        <w:rPr>
          <w:rFonts w:ascii="Arial" w:hAnsi="Arial" w:cs="Arial"/>
          <w:sz w:val="24"/>
          <w:szCs w:val="24"/>
        </w:rPr>
        <w:t>,</w:t>
      </w:r>
      <w:r w:rsidRPr="00A27662">
        <w:rPr>
          <w:rFonts w:ascii="Arial" w:hAnsi="Arial" w:cs="Arial"/>
          <w:sz w:val="24"/>
          <w:szCs w:val="24"/>
        </w:rPr>
        <w:t xml:space="preserve"> a la demandada vencida, arts. 68, y 279 CPC</w:t>
      </w:r>
      <w:r w:rsidR="00400B28">
        <w:rPr>
          <w:rFonts w:ascii="Arial" w:hAnsi="Arial" w:cs="Arial"/>
          <w:sz w:val="24"/>
          <w:szCs w:val="24"/>
        </w:rPr>
        <w:t xml:space="preserve"> y </w:t>
      </w:r>
      <w:r w:rsidRPr="00A27662">
        <w:rPr>
          <w:rFonts w:ascii="Arial" w:hAnsi="Arial" w:cs="Arial"/>
          <w:sz w:val="24"/>
          <w:szCs w:val="24"/>
        </w:rPr>
        <w:t>C. ASÍ LO VOTO.</w:t>
      </w:r>
    </w:p>
    <w:p w:rsidR="004E0AE9" w:rsidRDefault="004E0AE9" w:rsidP="00561029">
      <w:pPr>
        <w:widowControl w:val="0"/>
        <w:spacing w:after="0" w:line="360" w:lineRule="auto"/>
        <w:ind w:firstLine="1985"/>
        <w:jc w:val="both"/>
        <w:rPr>
          <w:rFonts w:ascii="Arial" w:eastAsia="Times New Roman" w:hAnsi="Arial" w:cs="Arial"/>
          <w:b/>
          <w:bCs/>
          <w:sz w:val="24"/>
          <w:szCs w:val="24"/>
          <w:lang w:val="es-ES" w:eastAsia="es-ES"/>
        </w:rPr>
      </w:pPr>
      <w:r w:rsidRPr="00A16CD9">
        <w:rPr>
          <w:rFonts w:ascii="Arial" w:eastAsia="Times New Roman" w:hAnsi="Arial" w:cs="Arial"/>
          <w:sz w:val="24"/>
          <w:szCs w:val="24"/>
          <w:lang w:val="es-ES" w:eastAsia="es-ES"/>
        </w:rPr>
        <w:t xml:space="preserve">Los Señores Ministros, </w:t>
      </w:r>
      <w:proofErr w:type="spellStart"/>
      <w:r w:rsidRPr="00A16CD9">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NÉSTOR MARCELO MILÁN</w:t>
      </w:r>
      <w:r w:rsidRPr="00A16CD9">
        <w:rPr>
          <w:rFonts w:ascii="Arial" w:eastAsia="Times New Roman" w:hAnsi="Arial" w:cs="Arial"/>
          <w:sz w:val="24"/>
          <w:szCs w:val="24"/>
          <w:lang w:val="es-ES" w:eastAsia="es-ES"/>
        </w:rPr>
        <w:t xml:space="preserve"> y LILIA ANA NOVILLO, </w:t>
      </w:r>
      <w:r w:rsidRPr="00A16CD9">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A16CD9">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Presidente</w:t>
      </w:r>
      <w:r w:rsidRPr="00A16CD9">
        <w:rPr>
          <w:rFonts w:ascii="Arial" w:eastAsia="Times New Roman" w:hAnsi="Arial" w:cs="Arial"/>
          <w:sz w:val="24"/>
          <w:szCs w:val="24"/>
          <w:lang w:val="es-MX" w:eastAsia="es-ES"/>
        </w:rPr>
        <w:t xml:space="preserve">, Dr. </w:t>
      </w:r>
      <w:r w:rsidRPr="00A16CD9">
        <w:rPr>
          <w:rFonts w:ascii="Arial" w:eastAsia="Times New Roman" w:hAnsi="Arial" w:cs="Arial"/>
          <w:sz w:val="24"/>
          <w:szCs w:val="24"/>
          <w:lang w:val="es-ES" w:eastAsia="es-ES"/>
        </w:rPr>
        <w:t xml:space="preserve">OMAR ESTEBAN URÍA y </w:t>
      </w:r>
      <w:r w:rsidRPr="00A16CD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A16CD9">
        <w:rPr>
          <w:rFonts w:ascii="Arial" w:eastAsia="Times New Roman" w:hAnsi="Arial" w:cs="Arial"/>
          <w:b/>
          <w:bCs/>
          <w:sz w:val="24"/>
          <w:szCs w:val="24"/>
          <w:lang w:val="es-ES" w:eastAsia="es-ES"/>
        </w:rPr>
        <w:t xml:space="preserve"> CUESTIÓN.-</w:t>
      </w:r>
    </w:p>
    <w:p w:rsidR="001A0561" w:rsidRPr="001A0561" w:rsidRDefault="001A0561" w:rsidP="00561029">
      <w:pPr>
        <w:widowControl w:val="0"/>
        <w:spacing w:after="0" w:line="360" w:lineRule="auto"/>
        <w:ind w:firstLine="1985"/>
        <w:jc w:val="both"/>
        <w:rPr>
          <w:rFonts w:ascii="Arial" w:eastAsia="Times New Roman" w:hAnsi="Arial" w:cs="Arial"/>
          <w:bCs/>
          <w:sz w:val="24"/>
          <w:szCs w:val="24"/>
          <w:lang w:val="es-ES" w:eastAsia="es-ES"/>
        </w:rPr>
      </w:pPr>
      <w:r w:rsidRPr="001A0561">
        <w:rPr>
          <w:rFonts w:ascii="Arial" w:eastAsia="Times New Roman" w:hAnsi="Arial" w:cs="Arial"/>
          <w:bCs/>
          <w:sz w:val="24"/>
          <w:szCs w:val="24"/>
          <w:lang w:val="es-ES" w:eastAsia="es-ES"/>
        </w:rPr>
        <w:t>Con lo que se da por finalizado el acto, disponiendo los Sres. Ministros la Sentencia que va a continuación:</w:t>
      </w:r>
    </w:p>
    <w:p w:rsidR="001A0561" w:rsidRPr="001A0561" w:rsidRDefault="001A0561" w:rsidP="00561029">
      <w:pPr>
        <w:widowControl w:val="0"/>
        <w:spacing w:after="0" w:line="360" w:lineRule="auto"/>
        <w:ind w:firstLine="1985"/>
        <w:jc w:val="both"/>
        <w:rPr>
          <w:rFonts w:ascii="Arial" w:eastAsia="Times New Roman" w:hAnsi="Arial" w:cs="Arial"/>
          <w:b/>
          <w:bCs/>
          <w:sz w:val="24"/>
          <w:szCs w:val="24"/>
          <w:lang w:val="es-ES" w:eastAsia="es-ES"/>
        </w:rPr>
      </w:pPr>
    </w:p>
    <w:p w:rsidR="001A0561" w:rsidRPr="001A0561" w:rsidRDefault="001A0561" w:rsidP="00A27176">
      <w:pPr>
        <w:widowControl w:val="0"/>
        <w:spacing w:after="0" w:line="360" w:lineRule="auto"/>
        <w:jc w:val="both"/>
        <w:rPr>
          <w:rFonts w:ascii="Arial" w:eastAsia="Times New Roman" w:hAnsi="Arial" w:cs="Arial"/>
          <w:b/>
          <w:bCs/>
          <w:sz w:val="24"/>
          <w:szCs w:val="24"/>
          <w:lang w:val="es-ES" w:eastAsia="es-ES"/>
        </w:rPr>
      </w:pPr>
      <w:r w:rsidRPr="001A0561">
        <w:rPr>
          <w:rFonts w:ascii="Arial" w:eastAsia="Times New Roman" w:hAnsi="Arial" w:cs="Arial"/>
          <w:b/>
          <w:bCs/>
          <w:sz w:val="24"/>
          <w:szCs w:val="24"/>
          <w:lang w:val="es-ES" w:eastAsia="es-ES"/>
        </w:rPr>
        <w:t>San Luis, septiembre veintinueve de dos mil dieciséis.-</w:t>
      </w:r>
    </w:p>
    <w:p w:rsidR="001A0561" w:rsidRPr="001A0561" w:rsidRDefault="001A0561" w:rsidP="00A27176">
      <w:pPr>
        <w:widowControl w:val="0"/>
        <w:spacing w:after="0" w:line="360" w:lineRule="auto"/>
        <w:jc w:val="both"/>
        <w:rPr>
          <w:rFonts w:ascii="Arial" w:eastAsia="Times New Roman" w:hAnsi="Arial" w:cs="Arial"/>
          <w:b/>
          <w:bCs/>
          <w:i/>
          <w:sz w:val="24"/>
          <w:szCs w:val="24"/>
          <w:lang w:val="es-ES" w:eastAsia="es-ES"/>
        </w:rPr>
      </w:pPr>
      <w:r w:rsidRPr="001A0561">
        <w:rPr>
          <w:rFonts w:ascii="Arial" w:eastAsia="Times New Roman" w:hAnsi="Arial" w:cs="Arial"/>
          <w:b/>
          <w:bCs/>
          <w:i/>
          <w:sz w:val="24"/>
          <w:szCs w:val="24"/>
          <w:lang w:val="es-ES" w:eastAsia="es-ES"/>
        </w:rPr>
        <w:t>Año del Bicentenario de la Declaración de la Independencia Nacional.</w:t>
      </w:r>
    </w:p>
    <w:p w:rsidR="001A0561" w:rsidRPr="001A0561" w:rsidRDefault="001A0561" w:rsidP="00561029">
      <w:pPr>
        <w:widowControl w:val="0"/>
        <w:spacing w:after="0" w:line="360" w:lineRule="auto"/>
        <w:ind w:firstLine="1985"/>
        <w:jc w:val="both"/>
        <w:rPr>
          <w:rFonts w:ascii="Arial" w:eastAsia="Times New Roman" w:hAnsi="Arial" w:cs="Arial"/>
          <w:b/>
          <w:bCs/>
          <w:sz w:val="24"/>
          <w:szCs w:val="24"/>
          <w:u w:val="single"/>
          <w:lang w:val="es-ES" w:eastAsia="es-ES"/>
        </w:rPr>
      </w:pPr>
    </w:p>
    <w:p w:rsidR="0019551A" w:rsidRDefault="001A0561" w:rsidP="0019551A">
      <w:pPr>
        <w:spacing w:after="0" w:line="360" w:lineRule="auto"/>
        <w:jc w:val="both"/>
        <w:rPr>
          <w:rFonts w:ascii="Arial" w:hAnsi="Arial" w:cs="Arial"/>
          <w:sz w:val="24"/>
          <w:szCs w:val="24"/>
        </w:rPr>
      </w:pPr>
      <w:r w:rsidRPr="001A0561">
        <w:rPr>
          <w:rFonts w:ascii="Arial" w:eastAsia="Times New Roman" w:hAnsi="Arial" w:cs="Arial"/>
          <w:b/>
          <w:bCs/>
          <w:sz w:val="24"/>
          <w:szCs w:val="24"/>
          <w:u w:val="single"/>
          <w:lang w:val="es-ES" w:eastAsia="es-ES"/>
        </w:rPr>
        <w:t>Y VISTOS</w:t>
      </w:r>
      <w:r w:rsidRPr="001A0561">
        <w:rPr>
          <w:rFonts w:ascii="Arial" w:eastAsia="Times New Roman" w:hAnsi="Arial" w:cs="Arial"/>
          <w:b/>
          <w:bCs/>
          <w:sz w:val="24"/>
          <w:szCs w:val="24"/>
          <w:lang w:val="es-ES" w:eastAsia="es-ES"/>
        </w:rPr>
        <w:t>:</w:t>
      </w:r>
      <w:r w:rsidRPr="001A0561">
        <w:rPr>
          <w:rFonts w:ascii="Arial" w:eastAsia="Times New Roman" w:hAnsi="Arial" w:cs="Arial"/>
          <w:bCs/>
          <w:sz w:val="24"/>
          <w:szCs w:val="24"/>
          <w:lang w:val="es-ES" w:eastAsia="es-ES"/>
        </w:rPr>
        <w:t xml:space="preserve"> En mérito al resultado obtenido en la votación del Acuerdo que antecede, </w:t>
      </w:r>
      <w:r w:rsidRPr="001A0561">
        <w:rPr>
          <w:rFonts w:ascii="Arial" w:eastAsia="Times New Roman" w:hAnsi="Arial" w:cs="Arial"/>
          <w:b/>
          <w:bCs/>
          <w:sz w:val="24"/>
          <w:szCs w:val="24"/>
          <w:u w:val="single"/>
          <w:lang w:val="es-ES" w:eastAsia="es-ES"/>
        </w:rPr>
        <w:t>SE RESUELVE:</w:t>
      </w:r>
      <w:r w:rsidRPr="001A0561">
        <w:rPr>
          <w:rFonts w:ascii="Arial" w:eastAsia="Times New Roman" w:hAnsi="Arial" w:cs="Arial"/>
          <w:bCs/>
          <w:sz w:val="24"/>
          <w:szCs w:val="24"/>
          <w:lang w:val="es-ES" w:eastAsia="es-ES"/>
        </w:rPr>
        <w:t xml:space="preserve"> I)</w:t>
      </w:r>
      <w:r w:rsidRPr="001A0561">
        <w:rPr>
          <w:rFonts w:ascii="Arial" w:eastAsia="MS Mincho" w:hAnsi="Arial" w:cs="Arial"/>
          <w:sz w:val="24"/>
          <w:szCs w:val="24"/>
          <w:lang w:val="es-ES" w:eastAsia="es-ES"/>
        </w:rPr>
        <w:t xml:space="preserve"> </w:t>
      </w:r>
      <w:r w:rsidR="0019551A" w:rsidRPr="00A27662">
        <w:rPr>
          <w:rFonts w:ascii="Arial" w:hAnsi="Arial" w:cs="Arial"/>
          <w:sz w:val="24"/>
          <w:szCs w:val="24"/>
        </w:rPr>
        <w:t xml:space="preserve">Hacer lugar al recurso de casación planteado. </w:t>
      </w:r>
      <w:r w:rsidR="0019551A">
        <w:rPr>
          <w:rFonts w:ascii="Arial" w:hAnsi="Arial" w:cs="Arial"/>
          <w:sz w:val="24"/>
          <w:szCs w:val="24"/>
        </w:rPr>
        <w:t>C</w:t>
      </w:r>
      <w:r w:rsidR="0019551A" w:rsidRPr="00A27662">
        <w:rPr>
          <w:rFonts w:ascii="Arial" w:hAnsi="Arial" w:cs="Arial"/>
          <w:sz w:val="24"/>
          <w:szCs w:val="24"/>
        </w:rPr>
        <w:t xml:space="preserve">asar la sentencia de segunda instancia Nº 51/2015 dictada por la Cámara Civil, Comercial, Minas y Laboral N° 1 de la </w:t>
      </w:r>
      <w:r w:rsidR="0019551A">
        <w:rPr>
          <w:rFonts w:ascii="Arial" w:hAnsi="Arial" w:cs="Arial"/>
          <w:sz w:val="24"/>
          <w:szCs w:val="24"/>
        </w:rPr>
        <w:t>Primera</w:t>
      </w:r>
      <w:r w:rsidR="0019551A" w:rsidRPr="00A27662">
        <w:rPr>
          <w:rFonts w:ascii="Arial" w:hAnsi="Arial" w:cs="Arial"/>
          <w:sz w:val="24"/>
          <w:szCs w:val="24"/>
        </w:rPr>
        <w:t xml:space="preserve"> Circunscripció</w:t>
      </w:r>
      <w:r w:rsidR="0019551A">
        <w:rPr>
          <w:rFonts w:ascii="Arial" w:hAnsi="Arial" w:cs="Arial"/>
          <w:sz w:val="24"/>
          <w:szCs w:val="24"/>
        </w:rPr>
        <w:t>n Judicial, de fecha 16/06/2015</w:t>
      </w:r>
      <w:r w:rsidR="0019551A" w:rsidRPr="00A27662">
        <w:rPr>
          <w:rFonts w:ascii="Arial" w:hAnsi="Arial" w:cs="Arial"/>
          <w:sz w:val="24"/>
          <w:szCs w:val="24"/>
        </w:rPr>
        <w:t xml:space="preserve"> y en consecuencia</w:t>
      </w:r>
      <w:r w:rsidR="0019551A">
        <w:rPr>
          <w:rFonts w:ascii="Arial" w:hAnsi="Arial" w:cs="Arial"/>
          <w:sz w:val="24"/>
          <w:szCs w:val="24"/>
        </w:rPr>
        <w:t>,</w:t>
      </w:r>
      <w:r w:rsidR="0019551A" w:rsidRPr="00A27662">
        <w:rPr>
          <w:rFonts w:ascii="Arial" w:hAnsi="Arial" w:cs="Arial"/>
          <w:sz w:val="24"/>
          <w:szCs w:val="24"/>
        </w:rPr>
        <w:t xml:space="preserve"> incorporar como rubro indemnizatorio de condena el previsto en el art. 2 de la ley </w:t>
      </w:r>
      <w:r w:rsidR="0019551A">
        <w:rPr>
          <w:rFonts w:ascii="Arial" w:hAnsi="Arial" w:cs="Arial"/>
          <w:sz w:val="24"/>
          <w:szCs w:val="24"/>
        </w:rPr>
        <w:t xml:space="preserve">Nº </w:t>
      </w:r>
      <w:r w:rsidR="0019551A" w:rsidRPr="00A27662">
        <w:rPr>
          <w:rFonts w:ascii="Arial" w:hAnsi="Arial" w:cs="Arial"/>
          <w:sz w:val="24"/>
          <w:szCs w:val="24"/>
        </w:rPr>
        <w:t>25</w:t>
      </w:r>
      <w:r w:rsidR="0019551A">
        <w:rPr>
          <w:rFonts w:ascii="Arial" w:hAnsi="Arial" w:cs="Arial"/>
          <w:sz w:val="24"/>
          <w:szCs w:val="24"/>
        </w:rPr>
        <w:t>.</w:t>
      </w:r>
      <w:r w:rsidR="0019551A" w:rsidRPr="00A27662">
        <w:rPr>
          <w:rFonts w:ascii="Arial" w:hAnsi="Arial" w:cs="Arial"/>
          <w:sz w:val="24"/>
          <w:szCs w:val="24"/>
        </w:rPr>
        <w:t xml:space="preserve">323. </w:t>
      </w:r>
    </w:p>
    <w:p w:rsidR="00B613A9" w:rsidRDefault="001A0561" w:rsidP="00561029">
      <w:pPr>
        <w:widowControl w:val="0"/>
        <w:spacing w:after="0" w:line="360" w:lineRule="auto"/>
        <w:ind w:firstLine="1985"/>
        <w:jc w:val="both"/>
        <w:rPr>
          <w:rFonts w:ascii="Arial" w:hAnsi="Arial" w:cs="Arial"/>
          <w:sz w:val="24"/>
          <w:szCs w:val="24"/>
        </w:rPr>
      </w:pPr>
      <w:r w:rsidRPr="001A0561">
        <w:rPr>
          <w:rFonts w:ascii="Arial" w:eastAsia="MS Mincho" w:hAnsi="Arial" w:cs="Arial"/>
          <w:sz w:val="24"/>
          <w:szCs w:val="24"/>
          <w:lang w:val="es-ES" w:eastAsia="es-ES"/>
        </w:rPr>
        <w:t xml:space="preserve">II) </w:t>
      </w:r>
      <w:r w:rsidR="0019551A">
        <w:rPr>
          <w:rFonts w:ascii="Arial" w:hAnsi="Arial" w:cs="Arial"/>
          <w:sz w:val="24"/>
          <w:szCs w:val="24"/>
        </w:rPr>
        <w:t>C</w:t>
      </w:r>
      <w:r w:rsidR="0019551A" w:rsidRPr="00A27662">
        <w:rPr>
          <w:rFonts w:ascii="Arial" w:hAnsi="Arial" w:cs="Arial"/>
          <w:sz w:val="24"/>
          <w:szCs w:val="24"/>
        </w:rPr>
        <w:t>ostas de primera y segunda instancia</w:t>
      </w:r>
      <w:r w:rsidR="0019551A">
        <w:rPr>
          <w:rFonts w:ascii="Arial" w:hAnsi="Arial" w:cs="Arial"/>
          <w:sz w:val="24"/>
          <w:szCs w:val="24"/>
        </w:rPr>
        <w:t>,</w:t>
      </w:r>
      <w:r w:rsidR="0019551A" w:rsidRPr="00A27662">
        <w:rPr>
          <w:rFonts w:ascii="Arial" w:hAnsi="Arial" w:cs="Arial"/>
          <w:sz w:val="24"/>
          <w:szCs w:val="24"/>
        </w:rPr>
        <w:t xml:space="preserve"> en un 7% a la actora y un 93% a la demandada</w:t>
      </w:r>
    </w:p>
    <w:p w:rsidR="001A0561" w:rsidRPr="001A0561" w:rsidRDefault="00B613A9" w:rsidP="00561029">
      <w:pPr>
        <w:widowControl w:val="0"/>
        <w:spacing w:after="0" w:line="360" w:lineRule="auto"/>
        <w:ind w:firstLine="1985"/>
        <w:jc w:val="both"/>
        <w:rPr>
          <w:rFonts w:ascii="Arial" w:eastAsia="Times New Roman" w:hAnsi="Arial" w:cs="Times New Roman"/>
          <w:sz w:val="24"/>
          <w:szCs w:val="24"/>
          <w:lang w:val="es-ES" w:eastAsia="es-ES"/>
        </w:rPr>
      </w:pPr>
      <w:r>
        <w:rPr>
          <w:rFonts w:ascii="Arial" w:hAnsi="Arial" w:cs="Arial"/>
          <w:sz w:val="24"/>
          <w:szCs w:val="24"/>
        </w:rPr>
        <w:lastRenderedPageBreak/>
        <w:t>III) Costas por el Recurso de Casación</w:t>
      </w:r>
      <w:r w:rsidR="0019551A">
        <w:rPr>
          <w:rFonts w:ascii="Arial" w:hAnsi="Arial" w:cs="Arial"/>
          <w:sz w:val="24"/>
          <w:szCs w:val="24"/>
        </w:rPr>
        <w:t>,</w:t>
      </w:r>
      <w:r w:rsidR="0019551A" w:rsidRPr="00A27662">
        <w:rPr>
          <w:rFonts w:ascii="Arial" w:hAnsi="Arial" w:cs="Arial"/>
          <w:sz w:val="24"/>
          <w:szCs w:val="24"/>
        </w:rPr>
        <w:t xml:space="preserve"> a la demandada vencida</w:t>
      </w:r>
      <w:r w:rsidR="001A0561" w:rsidRPr="001A0561">
        <w:rPr>
          <w:rFonts w:ascii="Arial" w:eastAsia="Times New Roman" w:hAnsi="Arial" w:cs="Times New Roman"/>
          <w:sz w:val="24"/>
          <w:szCs w:val="24"/>
          <w:lang w:val="es-ES" w:eastAsia="es-ES"/>
        </w:rPr>
        <w:t>.-</w:t>
      </w:r>
    </w:p>
    <w:p w:rsidR="001A0561" w:rsidRPr="001A0561" w:rsidRDefault="001A0561" w:rsidP="00561029">
      <w:pPr>
        <w:tabs>
          <w:tab w:val="left" w:pos="1980"/>
        </w:tabs>
        <w:spacing w:after="0" w:line="360" w:lineRule="auto"/>
        <w:ind w:firstLine="1985"/>
        <w:jc w:val="both"/>
        <w:rPr>
          <w:rFonts w:ascii="Arial" w:eastAsia="MS Mincho" w:hAnsi="Arial" w:cs="Arial"/>
          <w:sz w:val="24"/>
          <w:szCs w:val="24"/>
          <w:lang w:val="es-ES" w:eastAsia="es-ES"/>
        </w:rPr>
      </w:pPr>
      <w:r w:rsidRPr="001A0561">
        <w:rPr>
          <w:rFonts w:ascii="Arial" w:eastAsia="MS Mincho" w:hAnsi="Arial" w:cs="Arial"/>
          <w:sz w:val="24"/>
          <w:szCs w:val="24"/>
          <w:lang w:val="es-ES" w:eastAsia="es-ES"/>
        </w:rPr>
        <w:t>REGÍSTRESE y NOTIFÍQUESE.</w:t>
      </w:r>
    </w:p>
    <w:p w:rsidR="001A0561" w:rsidRPr="001A0561" w:rsidRDefault="001A0561" w:rsidP="00561029">
      <w:pPr>
        <w:tabs>
          <w:tab w:val="left" w:pos="1980"/>
        </w:tabs>
        <w:spacing w:after="0" w:line="360" w:lineRule="auto"/>
        <w:ind w:firstLine="1985"/>
        <w:jc w:val="both"/>
        <w:rPr>
          <w:rFonts w:ascii="Arial" w:eastAsia="MS Mincho" w:hAnsi="Arial" w:cs="Arial"/>
          <w:sz w:val="24"/>
          <w:szCs w:val="24"/>
          <w:lang w:val="es-ES" w:eastAsia="es-ES"/>
        </w:rPr>
      </w:pPr>
      <w:r w:rsidRPr="001A0561">
        <w:rPr>
          <w:rFonts w:ascii="Arial" w:eastAsia="MS Mincho" w:hAnsi="Arial" w:cs="Arial"/>
          <w:sz w:val="24"/>
          <w:szCs w:val="24"/>
          <w:lang w:val="es-ES" w:eastAsia="es-ES"/>
        </w:rPr>
        <w:t>No firma el Dr. HORACIO G. ZAVALA RODRÍGUEZ, por encontrarse excusado.-</w:t>
      </w:r>
    </w:p>
    <w:p w:rsidR="001A0561" w:rsidRPr="001A0561" w:rsidRDefault="001A0561" w:rsidP="00561029">
      <w:pPr>
        <w:widowControl w:val="0"/>
        <w:spacing w:after="0" w:line="360" w:lineRule="auto"/>
        <w:ind w:firstLine="1985"/>
        <w:jc w:val="both"/>
        <w:rPr>
          <w:rFonts w:ascii="Arial" w:eastAsia="Times New Roman" w:hAnsi="Arial" w:cs="Arial"/>
          <w:sz w:val="24"/>
          <w:szCs w:val="24"/>
          <w:lang w:val="es-ES" w:eastAsia="es-ES"/>
        </w:rPr>
      </w:pPr>
    </w:p>
    <w:p w:rsidR="001A0561" w:rsidRPr="001A0561" w:rsidRDefault="001A0561" w:rsidP="00A27176">
      <w:pPr>
        <w:pBdr>
          <w:top w:val="single" w:sz="4" w:space="0" w:color="auto"/>
        </w:pBdr>
        <w:spacing w:after="0" w:line="240" w:lineRule="auto"/>
        <w:jc w:val="both"/>
        <w:rPr>
          <w:rFonts w:ascii="Calibri" w:eastAsia="Times New Roman" w:hAnsi="Calibri" w:cs="Arial"/>
          <w:spacing w:val="10"/>
          <w:sz w:val="16"/>
          <w:szCs w:val="16"/>
          <w:lang w:val="es-ES" w:eastAsia="es-ES"/>
        </w:rPr>
      </w:pPr>
    </w:p>
    <w:p w:rsidR="001A0561" w:rsidRPr="001A0561" w:rsidRDefault="001A0561" w:rsidP="00A27176">
      <w:pPr>
        <w:spacing w:after="0" w:line="240" w:lineRule="auto"/>
        <w:jc w:val="both"/>
        <w:rPr>
          <w:rFonts w:ascii="Calibri" w:eastAsia="Times New Roman" w:hAnsi="Calibri" w:cs="Arial"/>
          <w:sz w:val="16"/>
          <w:szCs w:val="16"/>
          <w:lang w:val="es-ES" w:eastAsia="es-ES"/>
        </w:rPr>
      </w:pPr>
      <w:r w:rsidRPr="001A0561">
        <w:rPr>
          <w:rFonts w:ascii="Calibri" w:eastAsia="Times New Roman" w:hAnsi="Calibri" w:cs="Arial"/>
          <w:i/>
          <w:sz w:val="16"/>
          <w:szCs w:val="16"/>
          <w:lang w:val="es-ES" w:eastAsia="es-ES"/>
        </w:rPr>
        <w:t xml:space="preserve">La presente Resolución se encuentra firmada digitalmente por los </w:t>
      </w:r>
      <w:proofErr w:type="spellStart"/>
      <w:r w:rsidRPr="001A0561">
        <w:rPr>
          <w:rFonts w:ascii="Calibri" w:eastAsia="Times New Roman" w:hAnsi="Calibri" w:cs="Arial"/>
          <w:i/>
          <w:sz w:val="16"/>
          <w:szCs w:val="16"/>
          <w:lang w:val="es-ES" w:eastAsia="es-ES"/>
        </w:rPr>
        <w:t>Dres</w:t>
      </w:r>
      <w:proofErr w:type="spellEnd"/>
      <w:r w:rsidRPr="001A0561">
        <w:rPr>
          <w:rFonts w:ascii="Calibri" w:eastAsia="Times New Roman" w:hAnsi="Calibri" w:cs="Arial"/>
          <w:i/>
          <w:sz w:val="16"/>
          <w:szCs w:val="16"/>
          <w:lang w:val="es-ES" w:eastAsia="es-ES"/>
        </w:rPr>
        <w:t xml:space="preserve">. OMAR ESTEBAN URÍA, LILIA ANA NOVILLO y </w:t>
      </w:r>
      <w:r>
        <w:rPr>
          <w:rFonts w:ascii="Calibri" w:eastAsia="Times New Roman" w:hAnsi="Calibri" w:cs="Arial"/>
          <w:i/>
          <w:sz w:val="16"/>
          <w:szCs w:val="16"/>
          <w:lang w:val="es-ES" w:eastAsia="es-ES"/>
        </w:rPr>
        <w:t>NÉSTOR MARCELO MILÁN</w:t>
      </w:r>
      <w:r w:rsidRPr="001A0561">
        <w:rPr>
          <w:rFonts w:ascii="Calibri" w:eastAsia="Times New Roman" w:hAnsi="Calibri" w:cs="Arial"/>
          <w:i/>
          <w:sz w:val="16"/>
          <w:szCs w:val="16"/>
          <w:lang w:val="es-ES" w:eastAsia="es-ES"/>
        </w:rPr>
        <w:t xml:space="preserve">, en el sistema de Gestión Informático del Poder Judicial de la Provincia de San Luis, no siendo necesaria la firma ológrafa, conforme  Reglamento Expediente Electrónico.-  </w:t>
      </w:r>
    </w:p>
    <w:sectPr w:rsidR="001A0561" w:rsidRPr="001A0561" w:rsidSect="00A16CD9">
      <w:footerReference w:type="default" r:id="rId6"/>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09" w:rsidRDefault="00F90A09" w:rsidP="00AE4CCE">
      <w:pPr>
        <w:spacing w:after="0" w:line="240" w:lineRule="auto"/>
      </w:pPr>
      <w:r>
        <w:separator/>
      </w:r>
    </w:p>
  </w:endnote>
  <w:endnote w:type="continuationSeparator" w:id="1">
    <w:p w:rsidR="00F90A09" w:rsidRDefault="00F90A09" w:rsidP="00AE4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925"/>
      <w:docPartObj>
        <w:docPartGallery w:val="Page Numbers (Bottom of Page)"/>
        <w:docPartUnique/>
      </w:docPartObj>
    </w:sdtPr>
    <w:sdtContent>
      <w:p w:rsidR="007E3B0A" w:rsidRDefault="00184E93">
        <w:pPr>
          <w:pStyle w:val="Piedepgina"/>
          <w:jc w:val="right"/>
        </w:pPr>
        <w:r w:rsidRPr="00AE4CCE">
          <w:rPr>
            <w:rFonts w:ascii="Arial" w:hAnsi="Arial" w:cs="Arial"/>
            <w:sz w:val="24"/>
            <w:szCs w:val="24"/>
          </w:rPr>
          <w:fldChar w:fldCharType="begin"/>
        </w:r>
        <w:r w:rsidR="007E3B0A" w:rsidRPr="00AE4CCE">
          <w:rPr>
            <w:rFonts w:ascii="Arial" w:hAnsi="Arial" w:cs="Arial"/>
            <w:sz w:val="24"/>
            <w:szCs w:val="24"/>
          </w:rPr>
          <w:instrText xml:space="preserve"> PAGE   \* MERGEFORMAT </w:instrText>
        </w:r>
        <w:r w:rsidRPr="00AE4CCE">
          <w:rPr>
            <w:rFonts w:ascii="Arial" w:hAnsi="Arial" w:cs="Arial"/>
            <w:sz w:val="24"/>
            <w:szCs w:val="24"/>
          </w:rPr>
          <w:fldChar w:fldCharType="separate"/>
        </w:r>
        <w:r w:rsidR="00B613A9">
          <w:rPr>
            <w:rFonts w:ascii="Arial" w:hAnsi="Arial" w:cs="Arial"/>
            <w:noProof/>
            <w:sz w:val="24"/>
            <w:szCs w:val="24"/>
          </w:rPr>
          <w:t>12</w:t>
        </w:r>
        <w:r w:rsidRPr="00AE4CC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09" w:rsidRDefault="00F90A09" w:rsidP="00AE4CCE">
      <w:pPr>
        <w:spacing w:after="0" w:line="240" w:lineRule="auto"/>
      </w:pPr>
      <w:r>
        <w:separator/>
      </w:r>
    </w:p>
  </w:footnote>
  <w:footnote w:type="continuationSeparator" w:id="1">
    <w:p w:rsidR="00F90A09" w:rsidRDefault="00F90A09" w:rsidP="00AE4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7662"/>
    <w:rsid w:val="00042047"/>
    <w:rsid w:val="00092CA1"/>
    <w:rsid w:val="000A49AF"/>
    <w:rsid w:val="00147B0D"/>
    <w:rsid w:val="00180EFF"/>
    <w:rsid w:val="00184E93"/>
    <w:rsid w:val="00192A82"/>
    <w:rsid w:val="0019551A"/>
    <w:rsid w:val="001A0561"/>
    <w:rsid w:val="00215EA1"/>
    <w:rsid w:val="00305B41"/>
    <w:rsid w:val="003A79CC"/>
    <w:rsid w:val="00400B28"/>
    <w:rsid w:val="004E0AE9"/>
    <w:rsid w:val="00526941"/>
    <w:rsid w:val="00561029"/>
    <w:rsid w:val="005A46BF"/>
    <w:rsid w:val="007032C5"/>
    <w:rsid w:val="00711FF0"/>
    <w:rsid w:val="007E3B0A"/>
    <w:rsid w:val="0086322B"/>
    <w:rsid w:val="009A319F"/>
    <w:rsid w:val="00A16CD9"/>
    <w:rsid w:val="00A27176"/>
    <w:rsid w:val="00A27662"/>
    <w:rsid w:val="00AC7C44"/>
    <w:rsid w:val="00AE4CCE"/>
    <w:rsid w:val="00AF14BC"/>
    <w:rsid w:val="00B613A9"/>
    <w:rsid w:val="00C51EAC"/>
    <w:rsid w:val="00CE7985"/>
    <w:rsid w:val="00D96C5C"/>
    <w:rsid w:val="00EE5BDE"/>
    <w:rsid w:val="00F51FFF"/>
    <w:rsid w:val="00F72DAF"/>
    <w:rsid w:val="00F90A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2766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A27662"/>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semiHidden/>
    <w:unhideWhenUsed/>
    <w:rsid w:val="00AE4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4CCE"/>
  </w:style>
  <w:style w:type="paragraph" w:styleId="Piedepgina">
    <w:name w:val="footer"/>
    <w:basedOn w:val="Normal"/>
    <w:link w:val="PiedepginaCar"/>
    <w:uiPriority w:val="99"/>
    <w:unhideWhenUsed/>
    <w:rsid w:val="00AE4C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3494</Words>
  <Characters>19223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dcterms:created xsi:type="dcterms:W3CDTF">2016-09-23T12:10:00Z</dcterms:created>
  <dcterms:modified xsi:type="dcterms:W3CDTF">2016-09-27T14:58:00Z</dcterms:modified>
</cp:coreProperties>
</file>