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E8" w:rsidRPr="002826E8" w:rsidRDefault="002826E8" w:rsidP="00C7581F">
      <w:pPr>
        <w:widowControl w:val="0"/>
        <w:spacing w:after="0" w:line="360" w:lineRule="auto"/>
        <w:jc w:val="both"/>
        <w:rPr>
          <w:rFonts w:ascii="Arial" w:eastAsia="Times New Roman" w:hAnsi="Arial" w:cs="Arial"/>
          <w:b/>
          <w:bCs/>
          <w:sz w:val="24"/>
          <w:szCs w:val="24"/>
          <w:u w:val="single"/>
          <w:lang w:val="es-ES" w:eastAsia="es-ES"/>
        </w:rPr>
      </w:pPr>
      <w:r w:rsidRPr="002826E8">
        <w:rPr>
          <w:rFonts w:ascii="Arial" w:eastAsia="Times New Roman" w:hAnsi="Arial" w:cs="Arial"/>
          <w:b/>
          <w:bCs/>
          <w:sz w:val="24"/>
          <w:szCs w:val="24"/>
          <w:u w:val="single"/>
          <w:lang w:val="es-ES" w:eastAsia="es-ES"/>
        </w:rPr>
        <w:t xml:space="preserve">STJSL-S.J. – S.D. Nº </w:t>
      </w:r>
      <w:r w:rsidR="001C75AC">
        <w:rPr>
          <w:rFonts w:ascii="Arial" w:eastAsia="Times New Roman" w:hAnsi="Arial" w:cs="Arial"/>
          <w:b/>
          <w:bCs/>
          <w:sz w:val="24"/>
          <w:szCs w:val="24"/>
          <w:u w:val="single"/>
          <w:lang w:val="es-ES" w:eastAsia="es-ES"/>
        </w:rPr>
        <w:t>191</w:t>
      </w:r>
      <w:r w:rsidRPr="002826E8">
        <w:rPr>
          <w:rFonts w:ascii="Arial" w:eastAsia="Times New Roman" w:hAnsi="Arial" w:cs="Arial"/>
          <w:b/>
          <w:bCs/>
          <w:sz w:val="24"/>
          <w:szCs w:val="24"/>
          <w:u w:val="single"/>
          <w:lang w:val="es-ES" w:eastAsia="es-ES"/>
        </w:rPr>
        <w:t>/16.-</w:t>
      </w:r>
    </w:p>
    <w:p w:rsidR="002826E8" w:rsidRPr="002826E8" w:rsidRDefault="002826E8" w:rsidP="00C7581F">
      <w:pPr>
        <w:pStyle w:val="Ttulo1"/>
        <w:rPr>
          <w:u w:val="none"/>
        </w:rPr>
      </w:pPr>
      <w:r w:rsidRPr="002826E8">
        <w:rPr>
          <w:u w:val="none"/>
        </w:rPr>
        <w:t xml:space="preserve">---En la Ciudad de San Luis, </w:t>
      </w:r>
      <w:r w:rsidRPr="002826E8">
        <w:rPr>
          <w:b/>
          <w:bCs/>
          <w:u w:val="none"/>
        </w:rPr>
        <w:t xml:space="preserve">a </w:t>
      </w:r>
      <w:r w:rsidR="006D45CD">
        <w:rPr>
          <w:b/>
          <w:bCs/>
          <w:u w:val="none"/>
        </w:rPr>
        <w:t>diez</w:t>
      </w:r>
      <w:r w:rsidRPr="002826E8">
        <w:rPr>
          <w:b/>
          <w:bCs/>
          <w:u w:val="none"/>
        </w:rPr>
        <w:t xml:space="preserve"> días del mes de noviembre de dos mil dieciséis</w:t>
      </w:r>
      <w:r w:rsidRPr="002826E8">
        <w:rPr>
          <w:u w:val="none"/>
        </w:rPr>
        <w:t>,</w:t>
      </w:r>
      <w:r w:rsidRPr="002826E8">
        <w:rPr>
          <w:i/>
          <w:u w:val="none"/>
        </w:rPr>
        <w:t xml:space="preserve"> </w:t>
      </w:r>
      <w:r w:rsidRPr="002826E8">
        <w:rPr>
          <w:b/>
          <w:i/>
          <w:u w:val="none"/>
        </w:rPr>
        <w:t>Año del Bicentenario de la Declaración de la Independencia Nacional</w:t>
      </w:r>
      <w:r w:rsidRPr="002826E8">
        <w:rPr>
          <w:b/>
          <w:u w:val="none"/>
        </w:rPr>
        <w:t>,</w:t>
      </w:r>
      <w:r w:rsidRPr="002826E8">
        <w:rPr>
          <w:u w:val="none"/>
        </w:rPr>
        <w:t xml:space="preserve"> se reúnen en Audiencia Pública los Señores Ministros </w:t>
      </w:r>
      <w:proofErr w:type="spellStart"/>
      <w:r w:rsidRPr="002826E8">
        <w:rPr>
          <w:u w:val="none"/>
        </w:rPr>
        <w:t>Dres</w:t>
      </w:r>
      <w:proofErr w:type="spellEnd"/>
      <w:r w:rsidRPr="002826E8">
        <w:rPr>
          <w:u w:val="none"/>
        </w:rPr>
        <w:t>. OMAR ESTEBAN URÍA, HORACIO G. ZAVALA RODRÍGUEZ y LILIA ANA NOVILLO - Miembros del SUPERIOR TRIBUNAL DE JUSTICIA, para dictar sentencia en los autos</w:t>
      </w:r>
      <w:r w:rsidRPr="002826E8">
        <w:rPr>
          <w:i/>
          <w:iCs/>
          <w:u w:val="none"/>
        </w:rPr>
        <w:t xml:space="preserve">: </w:t>
      </w:r>
      <w:r w:rsidRPr="002826E8">
        <w:rPr>
          <w:b/>
          <w:i/>
          <w:u w:val="none"/>
        </w:rPr>
        <w:t>“RECURSO DE CASACIÓN EN</w:t>
      </w:r>
      <w:r w:rsidR="002F7696">
        <w:rPr>
          <w:b/>
          <w:i/>
          <w:u w:val="none"/>
        </w:rPr>
        <w:t xml:space="preserve"> </w:t>
      </w:r>
      <w:r w:rsidRPr="002826E8">
        <w:rPr>
          <w:b/>
          <w:i/>
          <w:u w:val="none"/>
        </w:rPr>
        <w:t xml:space="preserve">“RECURSO DE QUEJA EN AUTOS: OJEDA, JORGE SEBASTIÁN </w:t>
      </w:r>
      <w:r w:rsidR="002F7696">
        <w:rPr>
          <w:b/>
          <w:i/>
          <w:u w:val="none"/>
        </w:rPr>
        <w:t>y</w:t>
      </w:r>
      <w:r w:rsidRPr="002826E8">
        <w:rPr>
          <w:b/>
          <w:i/>
          <w:u w:val="none"/>
        </w:rPr>
        <w:t xml:space="preserve"> LUCERO, RAMÓN DARÍO – ABIGEATO”</w:t>
      </w:r>
      <w:r>
        <w:rPr>
          <w:b/>
          <w:u w:val="none"/>
        </w:rPr>
        <w:t xml:space="preserve"> – </w:t>
      </w:r>
      <w:r w:rsidRPr="008224DB">
        <w:rPr>
          <w:u w:val="none"/>
        </w:rPr>
        <w:t xml:space="preserve">IURIX INC. </w:t>
      </w:r>
      <w:r w:rsidR="002F7696" w:rsidRPr="008224DB">
        <w:rPr>
          <w:u w:val="none"/>
        </w:rPr>
        <w:t>N°</w:t>
      </w:r>
      <w:r w:rsidRPr="008224DB">
        <w:rPr>
          <w:u w:val="none"/>
        </w:rPr>
        <w:t>138769/</w:t>
      </w:r>
      <w:r w:rsidRPr="002826E8">
        <w:rPr>
          <w:u w:val="none"/>
        </w:rPr>
        <w:t>1.-</w:t>
      </w:r>
    </w:p>
    <w:p w:rsidR="002826E8" w:rsidRPr="002826E8" w:rsidRDefault="002826E8" w:rsidP="00C7581F">
      <w:pPr>
        <w:spacing w:after="0" w:line="360" w:lineRule="auto"/>
        <w:ind w:firstLine="1985"/>
        <w:jc w:val="both"/>
        <w:rPr>
          <w:rFonts w:ascii="Arial" w:eastAsia="Times New Roman" w:hAnsi="Arial" w:cs="Arial"/>
          <w:sz w:val="24"/>
          <w:szCs w:val="24"/>
          <w:lang w:val="es-ES" w:eastAsia="es-ES"/>
        </w:rPr>
      </w:pPr>
      <w:r w:rsidRPr="002826E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826E8">
        <w:rPr>
          <w:rFonts w:ascii="Arial" w:eastAsia="Times New Roman" w:hAnsi="Arial" w:cs="Arial"/>
          <w:sz w:val="24"/>
          <w:szCs w:val="24"/>
          <w:lang w:val="es-ES" w:eastAsia="es-ES"/>
        </w:rPr>
        <w:t>Dres</w:t>
      </w:r>
      <w:proofErr w:type="spellEnd"/>
      <w:r w:rsidRPr="002826E8">
        <w:rPr>
          <w:rFonts w:ascii="Arial" w:eastAsia="Times New Roman" w:hAnsi="Arial" w:cs="Arial"/>
          <w:sz w:val="24"/>
          <w:szCs w:val="24"/>
          <w:lang w:val="es-ES" w:eastAsia="es-ES"/>
        </w:rPr>
        <w:t>. OMAR ESTEBAN URÍA, HORACIO G. ZAVALA RODRÍGUEZ</w:t>
      </w:r>
      <w:r>
        <w:rPr>
          <w:rFonts w:ascii="Arial" w:eastAsia="Times New Roman" w:hAnsi="Arial" w:cs="Arial"/>
          <w:sz w:val="24"/>
          <w:szCs w:val="24"/>
          <w:lang w:val="es-ES" w:eastAsia="es-ES"/>
        </w:rPr>
        <w:t xml:space="preserve"> </w:t>
      </w:r>
      <w:r w:rsidRPr="002826E8">
        <w:rPr>
          <w:rFonts w:ascii="Arial" w:eastAsia="Times New Roman" w:hAnsi="Arial" w:cs="Arial"/>
          <w:sz w:val="24"/>
          <w:szCs w:val="24"/>
          <w:lang w:val="es-ES" w:eastAsia="es-ES"/>
        </w:rPr>
        <w:t xml:space="preserve">y LILIA ANA NOVILLO.- </w:t>
      </w:r>
    </w:p>
    <w:p w:rsidR="008224DB" w:rsidRPr="00E24DAF" w:rsidRDefault="008224DB" w:rsidP="00C7581F">
      <w:pPr>
        <w:pStyle w:val="Sangradetextonormal"/>
        <w:ind w:firstLine="1985"/>
      </w:pPr>
      <w:r w:rsidRPr="00E24DAF">
        <w:t>Las cuestiones formuladas y sometidas a decisión del Tribunal son:</w:t>
      </w:r>
    </w:p>
    <w:p w:rsidR="008224DB" w:rsidRPr="00E24DAF" w:rsidRDefault="008224DB" w:rsidP="00C7581F">
      <w:pPr>
        <w:pStyle w:val="Sangradetextonormal"/>
        <w:ind w:firstLine="1985"/>
      </w:pPr>
      <w:r w:rsidRPr="00E24DAF">
        <w:t>I) ¿Es formalmente procedente el Recurso de Casación?</w:t>
      </w:r>
    </w:p>
    <w:p w:rsidR="008224DB" w:rsidRPr="00E24DAF" w:rsidRDefault="008224DB" w:rsidP="00C7581F">
      <w:pPr>
        <w:pStyle w:val="Sangradetextonormal"/>
        <w:ind w:firstLine="1985"/>
      </w:pPr>
      <w:r w:rsidRPr="00E24DAF">
        <w:t xml:space="preserve">II) ¿Existe en la sentencia recurrida alguna de las causales enumeradas en el art. 428 del </w:t>
      </w:r>
      <w:proofErr w:type="spellStart"/>
      <w:r w:rsidRPr="00E24DAF">
        <w:t>C.P.Crim</w:t>
      </w:r>
      <w:proofErr w:type="spellEnd"/>
      <w:r w:rsidRPr="00E24DAF">
        <w:t>.?</w:t>
      </w:r>
    </w:p>
    <w:p w:rsidR="008224DB" w:rsidRPr="00E24DAF" w:rsidRDefault="008224DB" w:rsidP="00C7581F">
      <w:pPr>
        <w:pStyle w:val="Sangradetextonormal"/>
        <w:ind w:firstLine="1985"/>
      </w:pPr>
      <w:r w:rsidRPr="00E24DAF">
        <w:t>III) Caso afirma</w:t>
      </w:r>
      <w:r>
        <w:t>tivo de la cuestión anterior, ¿C</w:t>
      </w:r>
      <w:r w:rsidRPr="00E24DAF">
        <w:t>uál es la ley a aplicarse o la interpretación que debe hacerse de la ley en el caso en estudio?</w:t>
      </w:r>
    </w:p>
    <w:p w:rsidR="008224DB" w:rsidRPr="00E24DAF" w:rsidRDefault="008224DB" w:rsidP="00C7581F">
      <w:pPr>
        <w:pStyle w:val="Sangradetextonormal"/>
        <w:ind w:firstLine="1985"/>
      </w:pPr>
      <w:r w:rsidRPr="00E24DAF">
        <w:t>IV) ¿Qué resolución corresponde dar al caso en estudio?</w:t>
      </w:r>
    </w:p>
    <w:p w:rsidR="008224DB" w:rsidRDefault="008224DB" w:rsidP="00C7581F">
      <w:pPr>
        <w:pStyle w:val="Sangradetextonormal"/>
        <w:ind w:firstLine="1985"/>
      </w:pPr>
      <w:r w:rsidRPr="00E24DAF">
        <w:t xml:space="preserve">V) ¿Cuál sobre las costas? </w:t>
      </w:r>
    </w:p>
    <w:p w:rsidR="008224DB" w:rsidRPr="00E24DAF" w:rsidRDefault="008224DB" w:rsidP="00C7581F">
      <w:pPr>
        <w:pStyle w:val="Sangradetextonormal"/>
        <w:ind w:firstLine="1985"/>
      </w:pPr>
    </w:p>
    <w:p w:rsidR="008224DB" w:rsidRDefault="008224DB" w:rsidP="00C7581F">
      <w:pPr>
        <w:pStyle w:val="Sangradetextonormal"/>
        <w:ind w:firstLine="0"/>
      </w:pPr>
      <w:r w:rsidRPr="00E24DAF">
        <w:rPr>
          <w:b/>
          <w:bCs/>
          <w:u w:val="single"/>
        </w:rPr>
        <w:t xml:space="preserve">A LA PRIMERA </w:t>
      </w:r>
      <w:r w:rsidR="00225E20" w:rsidRPr="00384F10">
        <w:rPr>
          <w:b/>
          <w:bCs/>
          <w:u w:val="single"/>
          <w:lang w:val="es-AR"/>
        </w:rPr>
        <w:t>CUESTIÓ</w:t>
      </w:r>
      <w:r w:rsidR="00225E20">
        <w:rPr>
          <w:b/>
          <w:bCs/>
          <w:u w:val="single"/>
          <w:lang w:val="es-AR"/>
        </w:rPr>
        <w:t>N</w:t>
      </w:r>
      <w:r w:rsidR="00225E20" w:rsidRPr="00384F10">
        <w:rPr>
          <w:b/>
          <w:bCs/>
          <w:u w:val="single"/>
          <w:lang w:val="es-AR"/>
        </w:rPr>
        <w:t xml:space="preserve">, </w:t>
      </w:r>
      <w:r w:rsidR="00225E20">
        <w:rPr>
          <w:b/>
          <w:bCs/>
          <w:u w:val="single"/>
          <w:lang w:val="es-AR"/>
        </w:rPr>
        <w:t>el</w:t>
      </w:r>
      <w:r w:rsidR="00225E20" w:rsidRPr="00384F10">
        <w:rPr>
          <w:b/>
          <w:bCs/>
          <w:u w:val="single"/>
          <w:lang w:val="es-AR"/>
        </w:rPr>
        <w:t xml:space="preserve"> Dr</w:t>
      </w:r>
      <w:r w:rsidR="00225E20">
        <w:rPr>
          <w:b/>
          <w:bCs/>
          <w:u w:val="single"/>
          <w:lang w:val="es-AR"/>
        </w:rPr>
        <w:t>. OMAR ESTEBAN URÍA,</w:t>
      </w:r>
      <w:r w:rsidR="00225E20" w:rsidRPr="00384F10">
        <w:rPr>
          <w:b/>
          <w:bCs/>
          <w:u w:val="single"/>
          <w:lang w:val="es-AR"/>
        </w:rPr>
        <w:t xml:space="preserve"> dijo:</w:t>
      </w:r>
      <w:r w:rsidRPr="00E24DAF">
        <w:t xml:space="preserve"> </w:t>
      </w:r>
      <w:r w:rsidR="002826E8">
        <w:t>1</w:t>
      </w:r>
      <w:r w:rsidRPr="00E24DAF">
        <w:t>) Que</w:t>
      </w:r>
      <w:r>
        <w:t xml:space="preserve"> en fecha 24 de Junio de 2013</w:t>
      </w:r>
      <w:r w:rsidR="002F7696">
        <w:t xml:space="preserve">, a fs. </w:t>
      </w:r>
      <w:proofErr w:type="gramStart"/>
      <w:r w:rsidR="002F7696">
        <w:t>sub</w:t>
      </w:r>
      <w:proofErr w:type="gramEnd"/>
      <w:r w:rsidR="002F7696">
        <w:t xml:space="preserve"> 3/sub 81,</w:t>
      </w:r>
      <w:r>
        <w:t xml:space="preserve"> se presenta el abogado defensor del Sr. Lucero, Ramón Darío</w:t>
      </w:r>
      <w:r w:rsidR="002F7696">
        <w:t>,</w:t>
      </w:r>
      <w:r>
        <w:t xml:space="preserve"> e interpone Recursos de Nulidad, inconstitucionalidad y Casación contra la Resolución de fecha 30 de mayo de 2013</w:t>
      </w:r>
      <w:r w:rsidR="002F7696">
        <w:t xml:space="preserve"> (fs. sub 1/sub 2)</w:t>
      </w:r>
      <w:r>
        <w:t>, que fuera dictada por la Cáma</w:t>
      </w:r>
      <w:r w:rsidR="002F7696">
        <w:t>ra de Apelaciones en lo Penal, C</w:t>
      </w:r>
      <w:r>
        <w:t xml:space="preserve">ontravencional y </w:t>
      </w:r>
      <w:r w:rsidR="002F7696">
        <w:t>Correccional N° 1 de la Primera</w:t>
      </w:r>
      <w:r>
        <w:t xml:space="preserve"> C</w:t>
      </w:r>
      <w:r w:rsidR="002F7696">
        <w:t>ircunscripción Judicial</w:t>
      </w:r>
      <w:r>
        <w:t xml:space="preserve"> y por la cual rechaza el recurso de queja impetrado a fs. 44/46</w:t>
      </w:r>
      <w:r w:rsidR="002F7696">
        <w:t xml:space="preserve"> (PEX N° 138769/13)</w:t>
      </w:r>
      <w:r>
        <w:t>.-</w:t>
      </w:r>
    </w:p>
    <w:p w:rsidR="008224DB" w:rsidRDefault="008224DB" w:rsidP="00C7581F">
      <w:pPr>
        <w:pStyle w:val="Sangradetextonormal"/>
        <w:ind w:firstLine="1985"/>
      </w:pPr>
      <w:r>
        <w:lastRenderedPageBreak/>
        <w:t>Que en dicha oportunidad</w:t>
      </w:r>
      <w:r w:rsidR="002F7696">
        <w:t>,</w:t>
      </w:r>
      <w:r>
        <w:t xml:space="preserve"> y en referencia al recurso de casación sometido a estudio en esta instancia</w:t>
      </w:r>
      <w:r w:rsidR="002F7696">
        <w:t>,</w:t>
      </w:r>
      <w:r>
        <w:t xml:space="preserve"> señalo</w:t>
      </w:r>
      <w:r w:rsidR="002F7696">
        <w:t xml:space="preserve"> bajo el punto 5) CASACIÓ</w:t>
      </w:r>
      <w:r w:rsidR="00067EFC">
        <w:t>N que fundamentará</w:t>
      </w:r>
      <w:r>
        <w:t xml:space="preserve"> dicho recurso, dentro de los 10 (diez) días de dicha notificación, la que – declara bajo juramento- recibió en su correo electrónico el lunes 17 de junio de 2013.</w:t>
      </w:r>
    </w:p>
    <w:p w:rsidR="008224DB" w:rsidRDefault="008224DB" w:rsidP="00C7581F">
      <w:pPr>
        <w:pStyle w:val="Sangradetextonormal"/>
        <w:ind w:firstLine="1985"/>
      </w:pPr>
      <w:r>
        <w:t>Que en fecha 3 de Julio de 2013</w:t>
      </w:r>
      <w:r w:rsidR="00067EFC">
        <w:t>,</w:t>
      </w:r>
      <w:r w:rsidRPr="00E24DAF">
        <w:t xml:space="preserve"> </w:t>
      </w:r>
      <w:r>
        <w:t>acompaña el escrito de fundamentación de recurso en donde expone</w:t>
      </w:r>
      <w:r w:rsidR="00067EFC">
        <w:t>,</w:t>
      </w:r>
      <w:r>
        <w:t xml:space="preserve"> que viene en tiempo y forma</w:t>
      </w:r>
      <w:r w:rsidR="00067EFC">
        <w:t>,</w:t>
      </w:r>
      <w:r>
        <w:t xml:space="preserve"> a fundamentar el recurso de casación</w:t>
      </w:r>
      <w:r w:rsidR="00067EFC">
        <w:t>,</w:t>
      </w:r>
      <w:r>
        <w:t xml:space="preserve"> que interpusiera en la presente y que forman parte de la presente fundamentación del recurso</w:t>
      </w:r>
      <w:r w:rsidR="00067EFC">
        <w:t>,</w:t>
      </w:r>
      <w:r>
        <w:t xml:space="preserve"> los fundamentos dados en su escrito de interposici</w:t>
      </w:r>
      <w:r w:rsidR="00067EFC">
        <w:t>ón de nulidad,</w:t>
      </w:r>
      <w:r>
        <w:t xml:space="preserve"> casación e inconstitucionalidad</w:t>
      </w:r>
      <w:r w:rsidR="00067EFC">
        <w:t>,</w:t>
      </w:r>
      <w:r>
        <w:t xml:space="preserve"> a los que se remite en todas sus partes y t</w:t>
      </w:r>
      <w:r w:rsidR="00067EFC">
        <w:t>iene por reproducidos en razón</w:t>
      </w:r>
      <w:r>
        <w:t xml:space="preserve"> de brevedad.</w:t>
      </w:r>
    </w:p>
    <w:p w:rsidR="008224DB" w:rsidRDefault="008224DB" w:rsidP="00C7581F">
      <w:pPr>
        <w:pStyle w:val="Sangradetextonormal"/>
        <w:ind w:firstLine="1985"/>
      </w:pPr>
      <w:r>
        <w:t>2) Que en su oportunidad (fs. sub 83)</w:t>
      </w:r>
      <w:r w:rsidR="00067EFC">
        <w:t>,</w:t>
      </w:r>
      <w:r>
        <w:t xml:space="preserve"> la Sra. Fiscal de Cámara expone</w:t>
      </w:r>
      <w:r w:rsidR="00067EFC">
        <w:t>,</w:t>
      </w:r>
      <w:r>
        <w:t xml:space="preserve"> que el presente recurso resulta improcedente</w:t>
      </w:r>
      <w:r w:rsidR="00067EFC">
        <w:t>,</w:t>
      </w:r>
      <w:r>
        <w:t xml:space="preserve"> en virtud de no estar dirigido contra una sentencia definitiva.</w:t>
      </w:r>
    </w:p>
    <w:p w:rsidR="008224DB" w:rsidRDefault="008224DB" w:rsidP="00C7581F">
      <w:pPr>
        <w:pStyle w:val="Sangradetextonormal"/>
        <w:ind w:firstLine="1985"/>
      </w:pPr>
      <w:r>
        <w:t xml:space="preserve">3) Que en fecha 12 de agosto de 2016 </w:t>
      </w:r>
      <w:r w:rsidR="00067EFC">
        <w:t xml:space="preserve">(fs. sub 87 y vta.), </w:t>
      </w:r>
      <w:r>
        <w:t>emite dictamen el Sr. Procurador General, quien lo hace pasado tres años de la remisión que se le efectuara a tal efecto</w:t>
      </w:r>
      <w:r w:rsidR="00067EFC">
        <w:t>,</w:t>
      </w:r>
      <w:r>
        <w:t xml:space="preserve"> según surge de las constancias de fs. sub 86/</w:t>
      </w:r>
      <w:r w:rsidR="00067EFC">
        <w:t xml:space="preserve">sub 87 </w:t>
      </w:r>
      <w:r>
        <w:t>vta.</w:t>
      </w:r>
      <w:r w:rsidR="00067EFC">
        <w:t>;</w:t>
      </w:r>
      <w:r>
        <w:t xml:space="preserve"> surgiendo del mismo un lamentable error, </w:t>
      </w:r>
      <w:r w:rsidR="00067EFC">
        <w:t xml:space="preserve">que </w:t>
      </w:r>
      <w:r>
        <w:t>se supone involu</w:t>
      </w:r>
      <w:r w:rsidR="002826E8">
        <w:t>n</w:t>
      </w:r>
      <w:r>
        <w:t xml:space="preserve">tario, puesto que analiza la procedencia de </w:t>
      </w:r>
      <w:r w:rsidR="00067EFC">
        <w:t>un recurso de queja inexistente;</w:t>
      </w:r>
      <w:r>
        <w:t xml:space="preserve"> pero por razones de economía procesal y a fin de evitar mayores dilaciones vamos a considerar cumplida la vista establecida en el art. 439 del C.P.</w:t>
      </w:r>
      <w:r w:rsidR="00067EFC">
        <w:t xml:space="preserve"> </w:t>
      </w:r>
      <w:proofErr w:type="spellStart"/>
      <w:r>
        <w:t>Crim</w:t>
      </w:r>
      <w:proofErr w:type="spellEnd"/>
      <w:r>
        <w:t>.</w:t>
      </w:r>
    </w:p>
    <w:p w:rsidR="008224DB" w:rsidRPr="00E24DAF" w:rsidRDefault="008224DB" w:rsidP="00C7581F">
      <w:pPr>
        <w:pStyle w:val="Sangradetextonormal"/>
        <w:ind w:firstLine="1985"/>
        <w:rPr>
          <w:lang w:val="es-AR"/>
        </w:rPr>
      </w:pPr>
      <w:r>
        <w:t xml:space="preserve">4) </w:t>
      </w:r>
      <w:r w:rsidRPr="00E24DAF">
        <w:t xml:space="preserve">Que entrando en el análisis de la cuestión planteada </w:t>
      </w:r>
      <w:r w:rsidRPr="00E24DAF">
        <w:rPr>
          <w:lang w:val="es-AR"/>
        </w:rPr>
        <w:t xml:space="preserve">corresponde, en primer término, determinar si se cumplen los </w:t>
      </w:r>
      <w:r>
        <w:rPr>
          <w:lang w:val="es-AR"/>
        </w:rPr>
        <w:t>requisitos establecidos por ley</w:t>
      </w:r>
      <w:r w:rsidR="00067EFC">
        <w:rPr>
          <w:lang w:val="es-AR"/>
        </w:rPr>
        <w:t>,</w:t>
      </w:r>
      <w:r w:rsidRPr="00E24DAF">
        <w:rPr>
          <w:lang w:val="es-AR"/>
        </w:rPr>
        <w:t xml:space="preserve"> a los efectos de la admisibilidad formal del recurso en estudio.-</w:t>
      </w:r>
    </w:p>
    <w:p w:rsidR="008224DB" w:rsidRDefault="008224DB" w:rsidP="00C7581F">
      <w:pPr>
        <w:pStyle w:val="Sangradetextonormal"/>
        <w:ind w:firstLine="1985"/>
        <w:rPr>
          <w:lang w:val="es-AR"/>
        </w:rPr>
      </w:pPr>
      <w:r>
        <w:rPr>
          <w:lang w:val="es-AR"/>
        </w:rPr>
        <w:t>Es sabido que e</w:t>
      </w:r>
      <w:r w:rsidRPr="00E24DAF">
        <w:rPr>
          <w:lang w:val="es-AR"/>
        </w:rPr>
        <w:t>l recurso de casación</w:t>
      </w:r>
      <w:r w:rsidR="00067EFC">
        <w:rPr>
          <w:lang w:val="es-AR"/>
        </w:rPr>
        <w:t>,</w:t>
      </w:r>
      <w:r w:rsidRPr="00E24DAF">
        <w:rPr>
          <w:lang w:val="es-AR"/>
        </w:rPr>
        <w:t xml:space="preserve"> debe interponerse dentro del tercer día de n</w:t>
      </w:r>
      <w:r>
        <w:rPr>
          <w:lang w:val="es-AR"/>
        </w:rPr>
        <w:t>otificada la sentencia</w:t>
      </w:r>
      <w:r w:rsidRPr="00E24DAF">
        <w:rPr>
          <w:lang w:val="es-AR"/>
        </w:rPr>
        <w:t xml:space="preserve"> y fundarse dentro de los diez días de dicha notificación, por lo que el plazo de diez días es compren</w:t>
      </w:r>
      <w:r w:rsidR="00067EFC">
        <w:rPr>
          <w:lang w:val="es-AR"/>
        </w:rPr>
        <w:t>sivo del plazo de interposición;</w:t>
      </w:r>
      <w:r w:rsidRPr="00E24DAF">
        <w:rPr>
          <w:lang w:val="es-AR"/>
        </w:rPr>
        <w:t xml:space="preserve"> lo que determina que el presente recurso ha sido interpuesto y fundado en término,</w:t>
      </w:r>
      <w:r>
        <w:rPr>
          <w:lang w:val="es-AR"/>
        </w:rPr>
        <w:t xml:space="preserve"> sin embargo se advierte que la fundamentación del recurso, </w:t>
      </w:r>
      <w:r>
        <w:rPr>
          <w:lang w:val="es-AR"/>
        </w:rPr>
        <w:lastRenderedPageBreak/>
        <w:t>no contiene los motivos o las causales por las cuales se impugna la sentencia, sino que contiene una pretensa remisión a escritos anteriores</w:t>
      </w:r>
      <w:r w:rsidR="00067EFC">
        <w:rPr>
          <w:lang w:val="es-AR"/>
        </w:rPr>
        <w:t>,</w:t>
      </w:r>
      <w:r>
        <w:rPr>
          <w:lang w:val="es-AR"/>
        </w:rPr>
        <w:t xml:space="preserve"> donde surgen agravios expuesto</w:t>
      </w:r>
      <w:r w:rsidR="00067EFC">
        <w:rPr>
          <w:lang w:val="es-AR"/>
        </w:rPr>
        <w:t>s</w:t>
      </w:r>
      <w:r>
        <w:rPr>
          <w:lang w:val="es-AR"/>
        </w:rPr>
        <w:t xml:space="preserve"> en otros recursos.</w:t>
      </w:r>
    </w:p>
    <w:p w:rsidR="008224DB" w:rsidRDefault="008224DB" w:rsidP="00C7581F">
      <w:pPr>
        <w:pStyle w:val="Sangradetextonormal"/>
        <w:ind w:firstLine="1985"/>
        <w:rPr>
          <w:lang w:val="es-AR"/>
        </w:rPr>
      </w:pPr>
      <w:r>
        <w:rPr>
          <w:lang w:val="es-AR"/>
        </w:rPr>
        <w:t>Los agravios que debe contener el recurso de casación</w:t>
      </w:r>
      <w:r w:rsidR="00067EFC">
        <w:rPr>
          <w:lang w:val="es-AR"/>
        </w:rPr>
        <w:t>,</w:t>
      </w:r>
      <w:r>
        <w:rPr>
          <w:lang w:val="es-AR"/>
        </w:rPr>
        <w:t xml:space="preserve"> deben señalar de manera precisa</w:t>
      </w:r>
      <w:r w:rsidR="00067EFC">
        <w:rPr>
          <w:lang w:val="es-AR"/>
        </w:rPr>
        <w:t>,</w:t>
      </w:r>
      <w:r>
        <w:rPr>
          <w:lang w:val="es-AR"/>
        </w:rPr>
        <w:t xml:space="preserve"> el error o los errores</w:t>
      </w:r>
      <w:r w:rsidR="00067EFC">
        <w:rPr>
          <w:lang w:val="es-AR"/>
        </w:rPr>
        <w:t>,</w:t>
      </w:r>
      <w:r>
        <w:rPr>
          <w:lang w:val="es-AR"/>
        </w:rPr>
        <w:t xml:space="preserve"> en la aplicación de la norma o interpretación de la misma</w:t>
      </w:r>
      <w:r w:rsidR="00067EFC">
        <w:rPr>
          <w:lang w:val="es-AR"/>
        </w:rPr>
        <w:t>,</w:t>
      </w:r>
      <w:r>
        <w:rPr>
          <w:lang w:val="es-AR"/>
        </w:rPr>
        <w:t xml:space="preserve"> que se hayan cometido en la sentencia y contener además</w:t>
      </w:r>
      <w:r w:rsidR="00067EFC">
        <w:rPr>
          <w:lang w:val="es-AR"/>
        </w:rPr>
        <w:t>, la indicación de que</w:t>
      </w:r>
      <w:r>
        <w:rPr>
          <w:lang w:val="es-AR"/>
        </w:rPr>
        <w:t xml:space="preserve"> norma se debe aplicar o cual es la interpretación correcta que se debe dar a la misma.</w:t>
      </w:r>
    </w:p>
    <w:p w:rsidR="008224DB" w:rsidRDefault="008224DB" w:rsidP="00C7581F">
      <w:pPr>
        <w:pStyle w:val="Sangradetextonormal"/>
        <w:ind w:firstLine="1985"/>
      </w:pPr>
      <w:r>
        <w:rPr>
          <w:lang w:val="es-AR"/>
        </w:rPr>
        <w:t>Pretender tener por fundado el recurso de casación</w:t>
      </w:r>
      <w:r w:rsidR="00067EFC">
        <w:rPr>
          <w:lang w:val="es-AR"/>
        </w:rPr>
        <w:t>,</w:t>
      </w:r>
      <w:r>
        <w:rPr>
          <w:lang w:val="es-AR"/>
        </w:rPr>
        <w:t xml:space="preserve"> en virtud de una remisión a otro</w:t>
      </w:r>
      <w:r w:rsidR="00067EFC">
        <w:rPr>
          <w:lang w:val="es-AR"/>
        </w:rPr>
        <w:t>,</w:t>
      </w:r>
      <w:r>
        <w:rPr>
          <w:lang w:val="es-AR"/>
        </w:rPr>
        <w:t xml:space="preserve"> es un error que atenta contra la autosuficiencia propia de los recursos extraordinarios y que conlleva a considerar al mismo desierto, pues</w:t>
      </w:r>
      <w:r w:rsidR="00067EFC">
        <w:rPr>
          <w:lang w:val="es-AR"/>
        </w:rPr>
        <w:t>:</w:t>
      </w:r>
      <w:r>
        <w:rPr>
          <w:lang w:val="es-AR"/>
        </w:rPr>
        <w:t xml:space="preserve"> </w:t>
      </w:r>
      <w:r w:rsidRPr="0096636D">
        <w:rPr>
          <w:i/>
          <w:lang w:val="es-AR"/>
        </w:rPr>
        <w:t>“…La autosuficiencia se impone como presupuesto de viabilidad del recurso de casación…”</w:t>
      </w:r>
      <w:r>
        <w:rPr>
          <w:lang w:val="es-AR"/>
        </w:rPr>
        <w:t xml:space="preserve"> (</w:t>
      </w:r>
      <w:r w:rsidRPr="0096636D">
        <w:t>16 de Abril de 2012</w:t>
      </w:r>
      <w:r>
        <w:t xml:space="preserve"> - </w:t>
      </w:r>
      <w:r w:rsidRPr="0096636D">
        <w:t>Id SAIJ: SUQ0026189</w:t>
      </w:r>
      <w:r>
        <w:t xml:space="preserve"> </w:t>
      </w:r>
      <w:hyperlink r:id="rId6" w:history="1">
        <w:r w:rsidRPr="001B7C95">
          <w:rPr>
            <w:rStyle w:val="Hipervnculo"/>
            <w:u w:val="none"/>
          </w:rPr>
          <w:t>www.saij.gob.ar</w:t>
        </w:r>
      </w:hyperlink>
      <w:r w:rsidRPr="001B7C95">
        <w:t xml:space="preserve"> acce</w:t>
      </w:r>
      <w:r>
        <w:t xml:space="preserve">so 29/09/16). </w:t>
      </w:r>
      <w:r w:rsidRPr="002826E8">
        <w:rPr>
          <w:i/>
        </w:rPr>
        <w:t>“…</w:t>
      </w:r>
      <w:r w:rsidRPr="002826E8">
        <w:rPr>
          <w:i/>
          <w:lang w:val="es-AR"/>
        </w:rPr>
        <w:t>Resulta improcedente el recurso de casación, cuando no sólo adolece de autosuficiencia y fundamentación, sino que, además, la decisión impugnada tampoco se relaciona con los extremos contemplados en los arts. 456 y 457 del citado cuerpo legal…”</w:t>
      </w:r>
      <w:r>
        <w:rPr>
          <w:lang w:val="es-AR"/>
        </w:rPr>
        <w:t xml:space="preserve"> (</w:t>
      </w:r>
      <w:r w:rsidRPr="0096636D">
        <w:rPr>
          <w:lang w:val="es-AR"/>
        </w:rPr>
        <w:t>6 de Abril de 1998</w:t>
      </w:r>
      <w:r>
        <w:rPr>
          <w:lang w:val="es-AR"/>
        </w:rPr>
        <w:t xml:space="preserve"> - </w:t>
      </w:r>
      <w:r w:rsidRPr="0096636D">
        <w:rPr>
          <w:lang w:val="es-AR"/>
        </w:rPr>
        <w:t xml:space="preserve">Id SAIJ: </w:t>
      </w:r>
      <w:r w:rsidRPr="001B7C95">
        <w:rPr>
          <w:lang w:val="es-AR"/>
        </w:rPr>
        <w:t>SUG0011811</w:t>
      </w:r>
      <w:hyperlink r:id="rId7" w:history="1">
        <w:r w:rsidRPr="001B7C95">
          <w:rPr>
            <w:rStyle w:val="Hipervnculo"/>
            <w:u w:val="none"/>
          </w:rPr>
          <w:t>www.saij.gob.ar</w:t>
        </w:r>
      </w:hyperlink>
      <w:r w:rsidRPr="001B7C95">
        <w:t xml:space="preserve"> acceso 29/</w:t>
      </w:r>
      <w:r>
        <w:t>09/16).</w:t>
      </w:r>
    </w:p>
    <w:p w:rsidR="008224DB" w:rsidRPr="008224DB" w:rsidRDefault="008224DB" w:rsidP="00C7581F">
      <w:pPr>
        <w:pStyle w:val="Sangradetextonormal"/>
        <w:ind w:firstLine="1985"/>
      </w:pPr>
      <w:r w:rsidRPr="008224DB">
        <w:rPr>
          <w:i/>
          <w:shd w:val="clear" w:color="auto" w:fill="FFFFFF"/>
        </w:rPr>
        <w:t xml:space="preserve">“…El recurso de casación exige para su procedencia, según lo expresara en forma reiterada esta Corte, que el escrito de interposición de aquel se baste a sí mismo, dado el carácter autónomo que posee, y que de su sola lectura se tenga por comprendido el caso, debiendo contener un relato preciso de los hechos relevantes de la causa, especialmente de la sentencia que se pretende impugnar …” </w:t>
      </w:r>
      <w:r w:rsidRPr="008224DB">
        <w:rPr>
          <w:shd w:val="clear" w:color="auto" w:fill="FFFFFF"/>
        </w:rPr>
        <w:t>(</w:t>
      </w:r>
      <w:r w:rsidRPr="008224DB">
        <w:rPr>
          <w:shd w:val="clear" w:color="auto" w:fill="FFFFFF"/>
          <w:lang w:val="es-AR"/>
        </w:rPr>
        <w:t xml:space="preserve">12 de Abril de 2004 Id SAIJ: </w:t>
      </w:r>
      <w:r w:rsidRPr="001B7C95">
        <w:rPr>
          <w:shd w:val="clear" w:color="auto" w:fill="FFFFFF"/>
          <w:lang w:val="es-AR"/>
        </w:rPr>
        <w:t xml:space="preserve">SU70012787 </w:t>
      </w:r>
      <w:hyperlink r:id="rId8" w:history="1">
        <w:r w:rsidRPr="001B7C95">
          <w:rPr>
            <w:rStyle w:val="Hipervnculo"/>
            <w:color w:val="auto"/>
            <w:u w:val="none"/>
          </w:rPr>
          <w:t>www.saij.gob.ar</w:t>
        </w:r>
      </w:hyperlink>
      <w:r w:rsidRPr="001B7C95">
        <w:t xml:space="preserve"> acceso</w:t>
      </w:r>
      <w:r w:rsidRPr="008224DB">
        <w:t xml:space="preserve"> 29/09/16).</w:t>
      </w:r>
    </w:p>
    <w:p w:rsidR="008224DB" w:rsidRPr="00240A7C" w:rsidRDefault="008224DB" w:rsidP="00C7581F">
      <w:pPr>
        <w:pStyle w:val="Sangra2detindependiente"/>
        <w:spacing w:after="0" w:line="360" w:lineRule="auto"/>
        <w:ind w:left="0" w:firstLine="1985"/>
        <w:jc w:val="both"/>
        <w:rPr>
          <w:rFonts w:cs="Arial"/>
        </w:rPr>
      </w:pPr>
      <w:r>
        <w:rPr>
          <w:rFonts w:cs="Arial"/>
        </w:rPr>
        <w:t>Si bien lo antes expuesto sella la suerte del recurso, corresponde</w:t>
      </w:r>
      <w:r w:rsidR="00067EFC">
        <w:rPr>
          <w:rFonts w:cs="Arial"/>
        </w:rPr>
        <w:t>,</w:t>
      </w:r>
      <w:r>
        <w:rPr>
          <w:rFonts w:cs="Arial"/>
        </w:rPr>
        <w:t xml:space="preserve"> destacar que el mismo </w:t>
      </w:r>
      <w:r w:rsidRPr="00240A7C">
        <w:rPr>
          <w:rFonts w:cs="Arial"/>
        </w:rPr>
        <w:t xml:space="preserve">no  cumple con la exigencia prevista en el art. </w:t>
      </w:r>
      <w:smartTag w:uri="urn:schemas-microsoft-com:office:smarttags" w:element="metricconverter">
        <w:smartTagPr>
          <w:attr w:name="ProductID" w:val="426 C"/>
        </w:smartTagPr>
        <w:r>
          <w:rPr>
            <w:rFonts w:cs="Arial"/>
          </w:rPr>
          <w:t>426</w:t>
        </w:r>
        <w:r w:rsidRPr="00240A7C">
          <w:rPr>
            <w:rFonts w:cs="Arial"/>
          </w:rPr>
          <w:t xml:space="preserve"> C</w:t>
        </w:r>
      </w:smartTag>
      <w:r w:rsidRPr="00240A7C">
        <w:rPr>
          <w:rFonts w:cs="Arial"/>
        </w:rPr>
        <w:t>.P.</w:t>
      </w:r>
      <w:r w:rsidR="00067EFC">
        <w:rPr>
          <w:rFonts w:cs="Arial"/>
        </w:rPr>
        <w:t xml:space="preserve"> </w:t>
      </w:r>
      <w:proofErr w:type="spellStart"/>
      <w:r w:rsidRPr="00240A7C">
        <w:rPr>
          <w:rFonts w:cs="Arial"/>
        </w:rPr>
        <w:t>C</w:t>
      </w:r>
      <w:r>
        <w:rPr>
          <w:rFonts w:cs="Arial"/>
        </w:rPr>
        <w:t>rim</w:t>
      </w:r>
      <w:proofErr w:type="spellEnd"/>
      <w:r>
        <w:rPr>
          <w:rFonts w:cs="Arial"/>
        </w:rPr>
        <w:t>.</w:t>
      </w:r>
      <w:r w:rsidR="00067EFC">
        <w:rPr>
          <w:rFonts w:cs="Arial"/>
        </w:rPr>
        <w:t>,</w:t>
      </w:r>
      <w:r w:rsidRPr="00240A7C">
        <w:rPr>
          <w:rFonts w:cs="Arial"/>
        </w:rPr>
        <w:t xml:space="preserve"> que establece</w:t>
      </w:r>
      <w:r w:rsidR="00067EFC">
        <w:rPr>
          <w:rFonts w:cs="Arial"/>
        </w:rPr>
        <w:t>,</w:t>
      </w:r>
      <w:r w:rsidRPr="00240A7C">
        <w:rPr>
          <w:rFonts w:cs="Arial"/>
        </w:rPr>
        <w:t xml:space="preserve"> como requisito insoslayable de procedencia de la vía de excepción intentada, que se interponga “</w:t>
      </w:r>
      <w:r w:rsidRPr="00240A7C">
        <w:rPr>
          <w:rFonts w:cs="Arial"/>
          <w:i/>
          <w:iCs/>
        </w:rPr>
        <w:t>contra sentencias o resoluciones definitivas en las Cámaras de Apelaciones…”.-</w:t>
      </w:r>
    </w:p>
    <w:p w:rsidR="008224DB" w:rsidRDefault="008224DB" w:rsidP="00C7581F">
      <w:pPr>
        <w:spacing w:after="0" w:line="360" w:lineRule="auto"/>
        <w:ind w:firstLine="1985"/>
        <w:jc w:val="both"/>
        <w:rPr>
          <w:rFonts w:ascii="Arial" w:hAnsi="Arial" w:cs="Arial"/>
          <w:sz w:val="24"/>
          <w:szCs w:val="24"/>
        </w:rPr>
      </w:pPr>
      <w:r w:rsidRPr="0016678F">
        <w:rPr>
          <w:rFonts w:ascii="Arial" w:eastAsia="Calibri" w:hAnsi="Arial" w:cs="Arial"/>
          <w:sz w:val="24"/>
          <w:szCs w:val="24"/>
        </w:rPr>
        <w:lastRenderedPageBreak/>
        <w:t>Cabe recordar</w:t>
      </w:r>
      <w:r w:rsidR="00067EFC">
        <w:rPr>
          <w:rFonts w:ascii="Arial" w:eastAsia="Calibri" w:hAnsi="Arial" w:cs="Arial"/>
          <w:sz w:val="24"/>
          <w:szCs w:val="24"/>
        </w:rPr>
        <w:t>,</w:t>
      </w:r>
      <w:r w:rsidRPr="0016678F">
        <w:rPr>
          <w:rFonts w:ascii="Arial" w:eastAsia="Calibri" w:hAnsi="Arial" w:cs="Arial"/>
          <w:sz w:val="24"/>
          <w:szCs w:val="24"/>
        </w:rPr>
        <w:t xml:space="preserve"> que tratándose el presente de un recurso de carácter excepcional, debe extremarse el concepto de sentencia definitiva. Al respecto, este Superior Tribunal ha venido sosteniendo que: </w:t>
      </w:r>
      <w:r w:rsidRPr="0016678F">
        <w:rPr>
          <w:rFonts w:ascii="Arial" w:eastAsia="Calibri"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16678F">
        <w:rPr>
          <w:rFonts w:ascii="Arial" w:eastAsia="Calibri" w:hAnsi="Arial" w:cs="Arial"/>
          <w:sz w:val="24"/>
          <w:szCs w:val="24"/>
        </w:rPr>
        <w:t>(STJSL Nº 53/06 “</w:t>
      </w:r>
      <w:proofErr w:type="spellStart"/>
      <w:r w:rsidRPr="0016678F">
        <w:rPr>
          <w:rFonts w:ascii="Arial" w:eastAsia="Calibri" w:hAnsi="Arial" w:cs="Arial"/>
          <w:sz w:val="24"/>
          <w:szCs w:val="24"/>
        </w:rPr>
        <w:t>Alaniz</w:t>
      </w:r>
      <w:proofErr w:type="spellEnd"/>
      <w:r w:rsidRPr="0016678F">
        <w:rPr>
          <w:rFonts w:ascii="Arial" w:eastAsia="Calibri" w:hAnsi="Arial" w:cs="Arial"/>
          <w:sz w:val="24"/>
          <w:szCs w:val="24"/>
        </w:rPr>
        <w:t xml:space="preserve"> de Quevedo, </w:t>
      </w:r>
      <w:proofErr w:type="spellStart"/>
      <w:r w:rsidRPr="0016678F">
        <w:rPr>
          <w:rFonts w:ascii="Arial" w:eastAsia="Calibri" w:hAnsi="Arial" w:cs="Arial"/>
          <w:sz w:val="24"/>
          <w:szCs w:val="24"/>
        </w:rPr>
        <w:t>Mirta</w:t>
      </w:r>
      <w:proofErr w:type="spellEnd"/>
      <w:r w:rsidRPr="0016678F">
        <w:rPr>
          <w:rFonts w:ascii="Arial" w:eastAsia="Calibri" w:hAnsi="Arial" w:cs="Arial"/>
          <w:sz w:val="24"/>
          <w:szCs w:val="24"/>
        </w:rPr>
        <w:t xml:space="preserve"> </w:t>
      </w:r>
      <w:r w:rsidR="00C7581F">
        <w:rPr>
          <w:rFonts w:ascii="Arial" w:eastAsia="Calibri" w:hAnsi="Arial" w:cs="Arial"/>
          <w:sz w:val="24"/>
          <w:szCs w:val="24"/>
        </w:rPr>
        <w:t>c</w:t>
      </w:r>
      <w:r w:rsidRPr="0016678F">
        <w:rPr>
          <w:rFonts w:ascii="Arial" w:eastAsia="Calibri" w:hAnsi="Arial" w:cs="Arial"/>
          <w:sz w:val="24"/>
          <w:szCs w:val="24"/>
        </w:rPr>
        <w:t xml:space="preserve">/ Alimentaria San Luis S.A. – </w:t>
      </w:r>
      <w:proofErr w:type="spellStart"/>
      <w:r w:rsidRPr="0016678F">
        <w:rPr>
          <w:rFonts w:ascii="Arial" w:eastAsia="Calibri" w:hAnsi="Arial" w:cs="Arial"/>
          <w:sz w:val="24"/>
          <w:szCs w:val="24"/>
        </w:rPr>
        <w:t>Dem</w:t>
      </w:r>
      <w:proofErr w:type="spellEnd"/>
      <w:r w:rsidRPr="0016678F">
        <w:rPr>
          <w:rFonts w:ascii="Arial" w:eastAsia="Calibri" w:hAnsi="Arial" w:cs="Arial"/>
          <w:sz w:val="24"/>
          <w:szCs w:val="24"/>
        </w:rPr>
        <w:t xml:space="preserve">. </w:t>
      </w:r>
      <w:proofErr w:type="spellStart"/>
      <w:r w:rsidRPr="0016678F">
        <w:rPr>
          <w:rFonts w:ascii="Arial" w:eastAsia="Calibri" w:hAnsi="Arial" w:cs="Arial"/>
          <w:sz w:val="24"/>
          <w:szCs w:val="24"/>
        </w:rPr>
        <w:t>Lab</w:t>
      </w:r>
      <w:proofErr w:type="spellEnd"/>
      <w:r w:rsidRPr="0016678F">
        <w:rPr>
          <w:rFonts w:ascii="Arial" w:eastAsia="Calibri" w:hAnsi="Arial" w:cs="Arial"/>
          <w:sz w:val="24"/>
          <w:szCs w:val="24"/>
        </w:rPr>
        <w:t xml:space="preserve">. Por </w:t>
      </w:r>
      <w:proofErr w:type="spellStart"/>
      <w:r w:rsidRPr="0016678F">
        <w:rPr>
          <w:rFonts w:ascii="Arial" w:eastAsia="Calibri" w:hAnsi="Arial" w:cs="Arial"/>
          <w:sz w:val="24"/>
          <w:szCs w:val="24"/>
        </w:rPr>
        <w:t>Enf</w:t>
      </w:r>
      <w:proofErr w:type="spellEnd"/>
      <w:r w:rsidRPr="0016678F">
        <w:rPr>
          <w:rFonts w:ascii="Arial" w:eastAsia="Calibri" w:hAnsi="Arial" w:cs="Arial"/>
          <w:sz w:val="24"/>
          <w:szCs w:val="24"/>
        </w:rPr>
        <w:t xml:space="preserve">. </w:t>
      </w:r>
      <w:proofErr w:type="gramStart"/>
      <w:r w:rsidRPr="0016678F">
        <w:rPr>
          <w:rFonts w:ascii="Arial" w:eastAsia="Calibri" w:hAnsi="Arial" w:cs="Arial"/>
          <w:sz w:val="24"/>
          <w:szCs w:val="24"/>
        </w:rPr>
        <w:t>del</w:t>
      </w:r>
      <w:proofErr w:type="gramEnd"/>
      <w:r w:rsidRPr="0016678F">
        <w:rPr>
          <w:rFonts w:ascii="Arial" w:eastAsia="Calibri" w:hAnsi="Arial" w:cs="Arial"/>
          <w:sz w:val="24"/>
          <w:szCs w:val="24"/>
        </w:rPr>
        <w:t xml:space="preserve"> Trabajo – R</w:t>
      </w:r>
      <w:r>
        <w:rPr>
          <w:rFonts w:ascii="Arial" w:hAnsi="Arial" w:cs="Arial"/>
          <w:sz w:val="24"/>
          <w:szCs w:val="24"/>
        </w:rPr>
        <w:t>ecurso de Casación”, 11-10-06).</w:t>
      </w:r>
    </w:p>
    <w:p w:rsidR="008224DB" w:rsidRPr="0016678F" w:rsidRDefault="008224DB" w:rsidP="00C7581F">
      <w:pPr>
        <w:spacing w:after="0" w:line="360" w:lineRule="auto"/>
        <w:ind w:firstLine="1985"/>
        <w:jc w:val="both"/>
        <w:rPr>
          <w:rFonts w:ascii="Arial" w:hAnsi="Arial" w:cs="Arial"/>
          <w:sz w:val="24"/>
          <w:szCs w:val="24"/>
        </w:rPr>
      </w:pPr>
      <w:r w:rsidRPr="0016678F">
        <w:rPr>
          <w:rFonts w:ascii="Arial" w:eastAsia="Calibri" w:hAnsi="Arial" w:cs="Arial"/>
          <w:sz w:val="24"/>
          <w:szCs w:val="24"/>
        </w:rPr>
        <w:t xml:space="preserve">En la especie, la resolución atacada, no se refiere a una sentencia definitiva, por cuanto la causa continuaría abierta y </w:t>
      </w:r>
      <w:r w:rsidRPr="0016678F">
        <w:rPr>
          <w:rFonts w:ascii="Arial" w:hAnsi="Arial" w:cs="Arial"/>
          <w:sz w:val="24"/>
          <w:szCs w:val="24"/>
        </w:rPr>
        <w:t>sería</w:t>
      </w:r>
      <w:r w:rsidRPr="0016678F">
        <w:rPr>
          <w:rFonts w:ascii="Arial" w:eastAsia="Calibri" w:hAnsi="Arial" w:cs="Arial"/>
          <w:sz w:val="24"/>
          <w:szCs w:val="24"/>
        </w:rPr>
        <w:t xml:space="preserve"> posible continuar con la investigación</w:t>
      </w:r>
      <w:r>
        <w:rPr>
          <w:rFonts w:ascii="Arial" w:hAnsi="Arial" w:cs="Arial"/>
          <w:sz w:val="24"/>
          <w:szCs w:val="24"/>
        </w:rPr>
        <w:t>.</w:t>
      </w:r>
    </w:p>
    <w:p w:rsidR="008224DB" w:rsidRDefault="008224DB" w:rsidP="00C7581F">
      <w:pPr>
        <w:pStyle w:val="Sangradetextonormal"/>
        <w:ind w:firstLine="1985"/>
        <w:rPr>
          <w:lang w:val="es-AR"/>
        </w:rPr>
      </w:pPr>
      <w:r w:rsidRPr="00E24DAF">
        <w:rPr>
          <w:lang w:val="es-AR"/>
        </w:rPr>
        <w:t xml:space="preserve">En consecuencia, voto a esta PRIMERA CUESTIÓN por la </w:t>
      </w:r>
      <w:r>
        <w:rPr>
          <w:lang w:val="es-AR"/>
        </w:rPr>
        <w:t>NEGATIVA</w:t>
      </w:r>
      <w:r w:rsidRPr="00E24DAF">
        <w:rPr>
          <w:lang w:val="es-AR"/>
        </w:rPr>
        <w:t>.-</w:t>
      </w:r>
    </w:p>
    <w:p w:rsidR="00E23F3C" w:rsidRPr="00E23F3C" w:rsidRDefault="00E23F3C" w:rsidP="00C7581F">
      <w:pPr>
        <w:widowControl w:val="0"/>
        <w:spacing w:after="0" w:line="360" w:lineRule="auto"/>
        <w:ind w:firstLine="1985"/>
        <w:jc w:val="both"/>
        <w:rPr>
          <w:rFonts w:ascii="Arial" w:eastAsia="Times New Roman" w:hAnsi="Arial" w:cs="Arial"/>
          <w:b/>
          <w:bCs/>
          <w:sz w:val="24"/>
          <w:szCs w:val="24"/>
          <w:lang w:val="es-ES" w:eastAsia="es-ES"/>
        </w:rPr>
      </w:pPr>
      <w:r w:rsidRPr="00E23F3C">
        <w:rPr>
          <w:rFonts w:ascii="Arial" w:eastAsia="Times New Roman" w:hAnsi="Arial" w:cs="Arial"/>
          <w:sz w:val="24"/>
          <w:szCs w:val="24"/>
          <w:lang w:val="es-ES" w:eastAsia="es-ES"/>
        </w:rPr>
        <w:t xml:space="preserve">Los Señores Ministros, </w:t>
      </w:r>
      <w:proofErr w:type="spellStart"/>
      <w:r w:rsidRPr="00E23F3C">
        <w:rPr>
          <w:rFonts w:ascii="Arial" w:eastAsia="Times New Roman" w:hAnsi="Arial" w:cs="Arial"/>
          <w:sz w:val="24"/>
          <w:szCs w:val="24"/>
          <w:lang w:val="es-ES" w:eastAsia="es-ES"/>
        </w:rPr>
        <w:t>Dres</w:t>
      </w:r>
      <w:proofErr w:type="spellEnd"/>
      <w:r w:rsidRPr="00E23F3C">
        <w:rPr>
          <w:rFonts w:ascii="Arial" w:eastAsia="Times New Roman" w:hAnsi="Arial" w:cs="Arial"/>
          <w:sz w:val="24"/>
          <w:szCs w:val="24"/>
          <w:lang w:val="es-ES" w:eastAsia="es-ES"/>
        </w:rPr>
        <w:t xml:space="preserve">. HORACIO G. ZAVALA RODRÍGUEZ y LILIA ANA NOVILLO, </w:t>
      </w:r>
      <w:r w:rsidRPr="00E23F3C">
        <w:rPr>
          <w:rFonts w:ascii="Arial" w:eastAsia="Times New Roman" w:hAnsi="Arial" w:cs="Arial"/>
          <w:sz w:val="24"/>
          <w:szCs w:val="24"/>
          <w:lang w:val="es-MX" w:eastAsia="es-ES"/>
        </w:rPr>
        <w:t xml:space="preserve">comparten lo expresado por el Sr. Presidente, Dr. </w:t>
      </w:r>
      <w:r w:rsidRPr="00E23F3C">
        <w:rPr>
          <w:rFonts w:ascii="Arial" w:eastAsia="Times New Roman" w:hAnsi="Arial" w:cs="Arial"/>
          <w:sz w:val="24"/>
          <w:szCs w:val="24"/>
          <w:lang w:val="es-ES" w:eastAsia="es-ES"/>
        </w:rPr>
        <w:t xml:space="preserve">OMAR ESTEBAN URÍA y </w:t>
      </w:r>
      <w:r w:rsidRPr="00E23F3C">
        <w:rPr>
          <w:rFonts w:ascii="Arial" w:eastAsia="Times New Roman" w:hAnsi="Arial" w:cs="Arial"/>
          <w:sz w:val="24"/>
          <w:szCs w:val="24"/>
          <w:lang w:val="es-MX" w:eastAsia="es-ES"/>
        </w:rPr>
        <w:t xml:space="preserve">votan en igual sentido a esta </w:t>
      </w:r>
      <w:r w:rsidRPr="00E23F3C">
        <w:rPr>
          <w:rFonts w:ascii="Arial" w:eastAsia="Times New Roman" w:hAnsi="Arial" w:cs="Arial"/>
          <w:b/>
          <w:bCs/>
          <w:sz w:val="24"/>
          <w:szCs w:val="24"/>
          <w:lang w:val="es-ES" w:eastAsia="es-ES"/>
        </w:rPr>
        <w:t>PRIMERA CUESTIÓN.-</w:t>
      </w:r>
    </w:p>
    <w:p w:rsidR="002826E8" w:rsidRPr="00E23F3C" w:rsidRDefault="002826E8" w:rsidP="00C7581F">
      <w:pPr>
        <w:pStyle w:val="Sangradetextonormal"/>
        <w:ind w:firstLine="1985"/>
      </w:pPr>
    </w:p>
    <w:p w:rsidR="008224DB" w:rsidRDefault="008224DB" w:rsidP="00C7581F">
      <w:pPr>
        <w:pStyle w:val="Sangradetextonormal"/>
        <w:ind w:firstLine="0"/>
        <w:rPr>
          <w:bCs/>
        </w:rPr>
      </w:pPr>
      <w:r w:rsidRPr="00384F10">
        <w:rPr>
          <w:b/>
          <w:bCs/>
          <w:u w:val="single"/>
          <w:lang w:val="es-AR"/>
        </w:rPr>
        <w:t xml:space="preserve">A LA SEGUNDA </w:t>
      </w:r>
      <w:r>
        <w:rPr>
          <w:b/>
          <w:bCs/>
          <w:u w:val="single"/>
          <w:lang w:val="es-AR"/>
        </w:rPr>
        <w:t>y</w:t>
      </w:r>
      <w:r w:rsidRPr="00384F10">
        <w:rPr>
          <w:b/>
          <w:bCs/>
          <w:u w:val="single"/>
          <w:lang w:val="es-AR"/>
        </w:rPr>
        <w:t xml:space="preserve"> TERCERA CUESTIÓ</w:t>
      </w:r>
      <w:r>
        <w:rPr>
          <w:b/>
          <w:bCs/>
          <w:u w:val="single"/>
          <w:lang w:val="es-AR"/>
        </w:rPr>
        <w:t>N</w:t>
      </w:r>
      <w:r w:rsidRPr="00384F10">
        <w:rPr>
          <w:b/>
          <w:bCs/>
          <w:u w:val="single"/>
          <w:lang w:val="es-AR"/>
        </w:rPr>
        <w:t xml:space="preserve">, </w:t>
      </w:r>
      <w:r>
        <w:rPr>
          <w:b/>
          <w:bCs/>
          <w:u w:val="single"/>
          <w:lang w:val="es-AR"/>
        </w:rPr>
        <w:t>el</w:t>
      </w:r>
      <w:r w:rsidRPr="00384F10">
        <w:rPr>
          <w:b/>
          <w:bCs/>
          <w:u w:val="single"/>
          <w:lang w:val="es-AR"/>
        </w:rPr>
        <w:t xml:space="preserve"> Dr</w:t>
      </w:r>
      <w:r>
        <w:rPr>
          <w:b/>
          <w:bCs/>
          <w:u w:val="single"/>
          <w:lang w:val="es-AR"/>
        </w:rPr>
        <w:t>. OMAR ESTEBAN URÍA,</w:t>
      </w:r>
      <w:r w:rsidRPr="00384F10">
        <w:rPr>
          <w:b/>
          <w:bCs/>
          <w:u w:val="single"/>
          <w:lang w:val="es-AR"/>
        </w:rPr>
        <w:t xml:space="preserve"> dijo:</w:t>
      </w:r>
      <w:r w:rsidRPr="00384F10">
        <w:rPr>
          <w:b/>
          <w:bCs/>
          <w:lang w:val="es-AR"/>
        </w:rPr>
        <w:t xml:space="preserve"> </w:t>
      </w:r>
      <w:r w:rsidRPr="0016678F">
        <w:rPr>
          <w:bCs/>
        </w:rPr>
        <w:t>Que conforme se ha votado la cuestión anterior, no corresponde su tratamiento.-</w:t>
      </w:r>
      <w:r w:rsidR="002826E8">
        <w:rPr>
          <w:bCs/>
        </w:rPr>
        <w:t>ASÍ LO VOTO.-</w:t>
      </w:r>
    </w:p>
    <w:p w:rsidR="00E23F3C" w:rsidRPr="00E23F3C" w:rsidRDefault="00E23F3C" w:rsidP="00C7581F">
      <w:pPr>
        <w:widowControl w:val="0"/>
        <w:spacing w:after="0" w:line="360" w:lineRule="auto"/>
        <w:ind w:firstLine="1985"/>
        <w:jc w:val="both"/>
        <w:rPr>
          <w:rFonts w:ascii="Arial" w:eastAsia="Times New Roman" w:hAnsi="Arial" w:cs="Arial"/>
          <w:b/>
          <w:bCs/>
          <w:sz w:val="24"/>
          <w:szCs w:val="24"/>
          <w:lang w:val="es-ES" w:eastAsia="es-ES"/>
        </w:rPr>
      </w:pPr>
      <w:r w:rsidRPr="00E23F3C">
        <w:rPr>
          <w:rFonts w:ascii="Arial" w:eastAsia="Times New Roman" w:hAnsi="Arial" w:cs="Arial"/>
          <w:sz w:val="24"/>
          <w:szCs w:val="24"/>
          <w:lang w:val="es-ES" w:eastAsia="es-ES"/>
        </w:rPr>
        <w:t xml:space="preserve">Los Señores Ministros, </w:t>
      </w:r>
      <w:proofErr w:type="spellStart"/>
      <w:r w:rsidRPr="00E23F3C">
        <w:rPr>
          <w:rFonts w:ascii="Arial" w:eastAsia="Times New Roman" w:hAnsi="Arial" w:cs="Arial"/>
          <w:sz w:val="24"/>
          <w:szCs w:val="24"/>
          <w:lang w:val="es-ES" w:eastAsia="es-ES"/>
        </w:rPr>
        <w:t>Dres</w:t>
      </w:r>
      <w:proofErr w:type="spellEnd"/>
      <w:r w:rsidRPr="00E23F3C">
        <w:rPr>
          <w:rFonts w:ascii="Arial" w:eastAsia="Times New Roman" w:hAnsi="Arial" w:cs="Arial"/>
          <w:sz w:val="24"/>
          <w:szCs w:val="24"/>
          <w:lang w:val="es-ES" w:eastAsia="es-ES"/>
        </w:rPr>
        <w:t xml:space="preserve">. HORACIO G. ZAVALA RODRÍGUEZ y LILIA ANA NOVILLO, </w:t>
      </w:r>
      <w:r w:rsidRPr="00E23F3C">
        <w:rPr>
          <w:rFonts w:ascii="Arial" w:eastAsia="Times New Roman" w:hAnsi="Arial" w:cs="Arial"/>
          <w:sz w:val="24"/>
          <w:szCs w:val="24"/>
          <w:lang w:val="es-MX" w:eastAsia="es-ES"/>
        </w:rPr>
        <w:t xml:space="preserve">comparten lo expresado por el Sr. Presidente, Dr. </w:t>
      </w:r>
      <w:r w:rsidRPr="00E23F3C">
        <w:rPr>
          <w:rFonts w:ascii="Arial" w:eastAsia="Times New Roman" w:hAnsi="Arial" w:cs="Arial"/>
          <w:sz w:val="24"/>
          <w:szCs w:val="24"/>
          <w:lang w:val="es-ES" w:eastAsia="es-ES"/>
        </w:rPr>
        <w:t xml:space="preserve">OMAR ESTEBAN URÍA y </w:t>
      </w:r>
      <w:r w:rsidRPr="00E23F3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E23F3C">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E23F3C">
        <w:rPr>
          <w:rFonts w:ascii="Arial" w:eastAsia="Times New Roman" w:hAnsi="Arial" w:cs="Arial"/>
          <w:b/>
          <w:bCs/>
          <w:sz w:val="24"/>
          <w:szCs w:val="24"/>
          <w:lang w:val="es-ES" w:eastAsia="es-ES"/>
        </w:rPr>
        <w:t xml:space="preserve"> CUESTIÓN.-</w:t>
      </w:r>
    </w:p>
    <w:p w:rsidR="002826E8" w:rsidRPr="00E23F3C" w:rsidRDefault="002826E8" w:rsidP="00C7581F">
      <w:pPr>
        <w:pStyle w:val="Sangradetextonormal"/>
        <w:ind w:firstLine="1985"/>
        <w:rPr>
          <w:bCs/>
        </w:rPr>
      </w:pPr>
    </w:p>
    <w:p w:rsidR="008224DB" w:rsidRDefault="008224DB" w:rsidP="00C7581F">
      <w:pPr>
        <w:pStyle w:val="Sangradetextonormal"/>
        <w:ind w:firstLine="0"/>
      </w:pPr>
      <w:r w:rsidRPr="0043460A">
        <w:rPr>
          <w:b/>
          <w:bCs/>
          <w:u w:val="single"/>
        </w:rPr>
        <w:t xml:space="preserve">A LA CUARTA </w:t>
      </w:r>
      <w:r w:rsidRPr="00384F10">
        <w:rPr>
          <w:b/>
          <w:bCs/>
          <w:u w:val="single"/>
          <w:lang w:val="es-AR"/>
        </w:rPr>
        <w:t>CUESTIÓ</w:t>
      </w:r>
      <w:r>
        <w:rPr>
          <w:b/>
          <w:bCs/>
          <w:u w:val="single"/>
          <w:lang w:val="es-AR"/>
        </w:rPr>
        <w:t>N</w:t>
      </w:r>
      <w:r w:rsidRPr="00384F10">
        <w:rPr>
          <w:b/>
          <w:bCs/>
          <w:u w:val="single"/>
          <w:lang w:val="es-AR"/>
        </w:rPr>
        <w:t xml:space="preserve">, </w:t>
      </w:r>
      <w:r>
        <w:rPr>
          <w:b/>
          <w:bCs/>
          <w:u w:val="single"/>
          <w:lang w:val="es-AR"/>
        </w:rPr>
        <w:t>el</w:t>
      </w:r>
      <w:r w:rsidRPr="00384F10">
        <w:rPr>
          <w:b/>
          <w:bCs/>
          <w:u w:val="single"/>
          <w:lang w:val="es-AR"/>
        </w:rPr>
        <w:t xml:space="preserve"> Dr</w:t>
      </w:r>
      <w:r>
        <w:rPr>
          <w:b/>
          <w:bCs/>
          <w:u w:val="single"/>
          <w:lang w:val="es-AR"/>
        </w:rPr>
        <w:t>. OMAR ESTEBAN URÍA,</w:t>
      </w:r>
      <w:r w:rsidRPr="00384F10">
        <w:rPr>
          <w:b/>
          <w:bCs/>
          <w:u w:val="single"/>
          <w:lang w:val="es-AR"/>
        </w:rPr>
        <w:t xml:space="preserve"> dijo:</w:t>
      </w:r>
      <w:r w:rsidRPr="00E24DAF">
        <w:t xml:space="preserve"> Que, en consecuencia corresponde</w:t>
      </w:r>
      <w:r w:rsidR="00067EFC">
        <w:t>,</w:t>
      </w:r>
      <w:r w:rsidRPr="00E24DAF">
        <w:t xml:space="preserve"> rechazar el r</w:t>
      </w:r>
      <w:r w:rsidR="002826E8">
        <w:t xml:space="preserve">ecurso de casación articulado. </w:t>
      </w:r>
      <w:r w:rsidRPr="00E24DAF">
        <w:t>AS</w:t>
      </w:r>
      <w:r w:rsidR="002826E8">
        <w:t>Í</w:t>
      </w:r>
      <w:r w:rsidRPr="00E24DAF">
        <w:t xml:space="preserve"> LO VOTO.-</w:t>
      </w:r>
    </w:p>
    <w:p w:rsidR="00067EFC" w:rsidRDefault="00067EFC" w:rsidP="00C7581F">
      <w:pPr>
        <w:pStyle w:val="Sangradetextonormal"/>
        <w:ind w:firstLine="0"/>
      </w:pPr>
      <w:r>
        <w:t xml:space="preserve">                                                                                                                        ///…</w:t>
      </w:r>
    </w:p>
    <w:p w:rsidR="00067EFC" w:rsidRDefault="00067EFC" w:rsidP="00C7581F">
      <w:pPr>
        <w:pStyle w:val="Sangradetextonormal"/>
        <w:ind w:firstLine="0"/>
      </w:pPr>
      <w:r>
        <w:lastRenderedPageBreak/>
        <w:t>///…</w:t>
      </w:r>
    </w:p>
    <w:p w:rsidR="00DE1319" w:rsidRPr="00DE1319" w:rsidRDefault="00DE1319" w:rsidP="00C7581F">
      <w:pPr>
        <w:widowControl w:val="0"/>
        <w:spacing w:after="0" w:line="360" w:lineRule="auto"/>
        <w:ind w:firstLine="1985"/>
        <w:jc w:val="both"/>
        <w:rPr>
          <w:rFonts w:ascii="Arial" w:eastAsia="Times New Roman" w:hAnsi="Arial" w:cs="Arial"/>
          <w:b/>
          <w:bCs/>
          <w:sz w:val="24"/>
          <w:szCs w:val="24"/>
          <w:lang w:val="es-ES" w:eastAsia="es-ES"/>
        </w:rPr>
      </w:pPr>
      <w:r w:rsidRPr="00DE1319">
        <w:rPr>
          <w:rFonts w:ascii="Arial" w:eastAsia="Times New Roman" w:hAnsi="Arial" w:cs="Arial"/>
          <w:sz w:val="24"/>
          <w:szCs w:val="24"/>
          <w:lang w:val="es-ES" w:eastAsia="es-ES"/>
        </w:rPr>
        <w:t xml:space="preserve">Los Señores Ministros, </w:t>
      </w:r>
      <w:proofErr w:type="spellStart"/>
      <w:r w:rsidRPr="00DE1319">
        <w:rPr>
          <w:rFonts w:ascii="Arial" w:eastAsia="Times New Roman" w:hAnsi="Arial" w:cs="Arial"/>
          <w:sz w:val="24"/>
          <w:szCs w:val="24"/>
          <w:lang w:val="es-ES" w:eastAsia="es-ES"/>
        </w:rPr>
        <w:t>Dres</w:t>
      </w:r>
      <w:proofErr w:type="spellEnd"/>
      <w:r w:rsidRPr="00DE1319">
        <w:rPr>
          <w:rFonts w:ascii="Arial" w:eastAsia="Times New Roman" w:hAnsi="Arial" w:cs="Arial"/>
          <w:sz w:val="24"/>
          <w:szCs w:val="24"/>
          <w:lang w:val="es-ES" w:eastAsia="es-ES"/>
        </w:rPr>
        <w:t xml:space="preserve">. HORACIO G. ZAVALA RODRÍGUEZ y LILIA ANA NOVILLO, </w:t>
      </w:r>
      <w:r w:rsidRPr="00DE1319">
        <w:rPr>
          <w:rFonts w:ascii="Arial" w:eastAsia="Times New Roman" w:hAnsi="Arial" w:cs="Arial"/>
          <w:sz w:val="24"/>
          <w:szCs w:val="24"/>
          <w:lang w:val="es-MX" w:eastAsia="es-ES"/>
        </w:rPr>
        <w:t xml:space="preserve">comparten lo expresado por el Sr. Presidente, Dr. </w:t>
      </w:r>
      <w:r w:rsidRPr="00DE1319">
        <w:rPr>
          <w:rFonts w:ascii="Arial" w:eastAsia="Times New Roman" w:hAnsi="Arial" w:cs="Arial"/>
          <w:sz w:val="24"/>
          <w:szCs w:val="24"/>
          <w:lang w:val="es-ES" w:eastAsia="es-ES"/>
        </w:rPr>
        <w:t xml:space="preserve">OMAR ESTEBAN URÍA y </w:t>
      </w:r>
      <w:r w:rsidRPr="00DE131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E1319">
        <w:rPr>
          <w:rFonts w:ascii="Arial" w:eastAsia="Times New Roman" w:hAnsi="Arial" w:cs="Arial"/>
          <w:b/>
          <w:bCs/>
          <w:sz w:val="24"/>
          <w:szCs w:val="24"/>
          <w:lang w:val="es-ES" w:eastAsia="es-ES"/>
        </w:rPr>
        <w:t xml:space="preserve"> CUESTIÓN.-</w:t>
      </w:r>
    </w:p>
    <w:p w:rsidR="00DE1319" w:rsidRPr="00DE1319" w:rsidRDefault="00DE1319" w:rsidP="00C7581F">
      <w:pPr>
        <w:pStyle w:val="Sangradetextonormal"/>
        <w:ind w:firstLine="1985"/>
      </w:pPr>
    </w:p>
    <w:p w:rsidR="008224DB" w:rsidRPr="00E24DAF" w:rsidRDefault="008224DB" w:rsidP="00FF7ED7">
      <w:pPr>
        <w:pStyle w:val="Sangradetextonormal"/>
        <w:ind w:firstLine="0"/>
        <w:rPr>
          <w:lang w:val="es-AR"/>
        </w:rPr>
      </w:pPr>
      <w:r w:rsidRPr="0043460A">
        <w:rPr>
          <w:b/>
          <w:bCs/>
          <w:u w:val="single"/>
        </w:rPr>
        <w:t xml:space="preserve">A LA QUINTA </w:t>
      </w:r>
      <w:r w:rsidRPr="00384F10">
        <w:rPr>
          <w:b/>
          <w:bCs/>
          <w:u w:val="single"/>
          <w:lang w:val="es-AR"/>
        </w:rPr>
        <w:t>CUESTIÓ</w:t>
      </w:r>
      <w:r>
        <w:rPr>
          <w:b/>
          <w:bCs/>
          <w:u w:val="single"/>
          <w:lang w:val="es-AR"/>
        </w:rPr>
        <w:t>N</w:t>
      </w:r>
      <w:r w:rsidRPr="00384F10">
        <w:rPr>
          <w:b/>
          <w:bCs/>
          <w:u w:val="single"/>
          <w:lang w:val="es-AR"/>
        </w:rPr>
        <w:t xml:space="preserve">, </w:t>
      </w:r>
      <w:r>
        <w:rPr>
          <w:b/>
          <w:bCs/>
          <w:u w:val="single"/>
          <w:lang w:val="es-AR"/>
        </w:rPr>
        <w:t>el</w:t>
      </w:r>
      <w:r w:rsidRPr="00384F10">
        <w:rPr>
          <w:b/>
          <w:bCs/>
          <w:u w:val="single"/>
          <w:lang w:val="es-AR"/>
        </w:rPr>
        <w:t xml:space="preserve"> Dr</w:t>
      </w:r>
      <w:r>
        <w:rPr>
          <w:b/>
          <w:bCs/>
          <w:u w:val="single"/>
          <w:lang w:val="es-AR"/>
        </w:rPr>
        <w:t>. OMAR ESTEBAN URÍA,</w:t>
      </w:r>
      <w:r w:rsidRPr="00384F10">
        <w:rPr>
          <w:b/>
          <w:bCs/>
          <w:u w:val="single"/>
          <w:lang w:val="es-AR"/>
        </w:rPr>
        <w:t xml:space="preserve"> dijo:</w:t>
      </w:r>
      <w:r w:rsidRPr="00E24DAF">
        <w:t xml:space="preserve"> </w:t>
      </w:r>
      <w:r>
        <w:rPr>
          <w:lang w:val="es-AR"/>
        </w:rPr>
        <w:t xml:space="preserve">Con costas </w:t>
      </w:r>
      <w:r w:rsidRPr="00E24DAF">
        <w:rPr>
          <w:lang w:val="es-AR"/>
        </w:rPr>
        <w:t>al recurrente. ASÍ LO VOTO.-</w:t>
      </w:r>
    </w:p>
    <w:p w:rsidR="00676AE8" w:rsidRDefault="00676AE8" w:rsidP="00C7581F">
      <w:pPr>
        <w:widowControl w:val="0"/>
        <w:spacing w:after="0" w:line="360" w:lineRule="auto"/>
        <w:ind w:firstLine="1985"/>
        <w:jc w:val="both"/>
        <w:rPr>
          <w:rFonts w:ascii="Arial" w:eastAsia="Times New Roman" w:hAnsi="Arial" w:cs="Arial"/>
          <w:b/>
          <w:bCs/>
          <w:sz w:val="24"/>
          <w:szCs w:val="24"/>
          <w:lang w:val="es-ES" w:eastAsia="es-ES"/>
        </w:rPr>
      </w:pPr>
      <w:r w:rsidRPr="00676AE8">
        <w:rPr>
          <w:rFonts w:ascii="Arial" w:eastAsia="Times New Roman" w:hAnsi="Arial" w:cs="Arial"/>
          <w:sz w:val="24"/>
          <w:szCs w:val="24"/>
          <w:lang w:val="es-ES" w:eastAsia="es-ES"/>
        </w:rPr>
        <w:t xml:space="preserve">Los Señores Ministros, </w:t>
      </w:r>
      <w:proofErr w:type="spellStart"/>
      <w:r w:rsidRPr="00676AE8">
        <w:rPr>
          <w:rFonts w:ascii="Arial" w:eastAsia="Times New Roman" w:hAnsi="Arial" w:cs="Arial"/>
          <w:sz w:val="24"/>
          <w:szCs w:val="24"/>
          <w:lang w:val="es-ES" w:eastAsia="es-ES"/>
        </w:rPr>
        <w:t>Dres</w:t>
      </w:r>
      <w:proofErr w:type="spellEnd"/>
      <w:r w:rsidRPr="00676AE8">
        <w:rPr>
          <w:rFonts w:ascii="Arial" w:eastAsia="Times New Roman" w:hAnsi="Arial" w:cs="Arial"/>
          <w:sz w:val="24"/>
          <w:szCs w:val="24"/>
          <w:lang w:val="es-ES" w:eastAsia="es-ES"/>
        </w:rPr>
        <w:t xml:space="preserve">. HORACIO G. ZAVALA RODRÍGUEZ y LILIA ANA NOVILLO, </w:t>
      </w:r>
      <w:r w:rsidRPr="00676AE8">
        <w:rPr>
          <w:rFonts w:ascii="Arial" w:eastAsia="Times New Roman" w:hAnsi="Arial" w:cs="Arial"/>
          <w:sz w:val="24"/>
          <w:szCs w:val="24"/>
          <w:lang w:val="es-MX" w:eastAsia="es-ES"/>
        </w:rPr>
        <w:t xml:space="preserve">comparten lo expresado por el Sr. Presidente, Dr. </w:t>
      </w:r>
      <w:r w:rsidRPr="00676AE8">
        <w:rPr>
          <w:rFonts w:ascii="Arial" w:eastAsia="Times New Roman" w:hAnsi="Arial" w:cs="Arial"/>
          <w:sz w:val="24"/>
          <w:szCs w:val="24"/>
          <w:lang w:val="es-ES" w:eastAsia="es-ES"/>
        </w:rPr>
        <w:t xml:space="preserve">OMAR ESTEBAN URÍA y </w:t>
      </w:r>
      <w:r w:rsidRPr="00676AE8">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676AE8">
        <w:rPr>
          <w:rFonts w:ascii="Arial" w:eastAsia="Times New Roman" w:hAnsi="Arial" w:cs="Arial"/>
          <w:b/>
          <w:bCs/>
          <w:sz w:val="24"/>
          <w:szCs w:val="24"/>
          <w:lang w:val="es-ES" w:eastAsia="es-ES"/>
        </w:rPr>
        <w:t xml:space="preserve"> CUESTIÓN.-</w:t>
      </w:r>
    </w:p>
    <w:p w:rsidR="004C2D27" w:rsidRPr="004C2D27" w:rsidRDefault="004C2D27" w:rsidP="00C7581F">
      <w:pPr>
        <w:widowControl w:val="0"/>
        <w:spacing w:after="0" w:line="360" w:lineRule="auto"/>
        <w:ind w:firstLine="1985"/>
        <w:jc w:val="both"/>
        <w:rPr>
          <w:rFonts w:ascii="Arial" w:eastAsia="Times New Roman" w:hAnsi="Arial" w:cs="Arial"/>
          <w:bCs/>
          <w:sz w:val="24"/>
          <w:szCs w:val="24"/>
          <w:lang w:val="es-ES" w:eastAsia="es-ES"/>
        </w:rPr>
      </w:pPr>
      <w:r w:rsidRPr="004C2D27">
        <w:rPr>
          <w:rFonts w:ascii="Arial" w:eastAsia="Times New Roman" w:hAnsi="Arial" w:cs="Arial"/>
          <w:bCs/>
          <w:sz w:val="24"/>
          <w:szCs w:val="24"/>
          <w:lang w:val="es-ES" w:eastAsia="es-ES"/>
        </w:rPr>
        <w:t>Con lo que se da por finalizado el acto, disponiendo los Sres. Ministros la Sentencia que va a continuación:</w:t>
      </w:r>
    </w:p>
    <w:p w:rsidR="004C2D27" w:rsidRPr="004C2D27" w:rsidRDefault="004C2D27" w:rsidP="00C7581F">
      <w:pPr>
        <w:widowControl w:val="0"/>
        <w:spacing w:after="0" w:line="360" w:lineRule="auto"/>
        <w:ind w:firstLine="1985"/>
        <w:jc w:val="both"/>
        <w:rPr>
          <w:rFonts w:ascii="Arial" w:eastAsia="Times New Roman" w:hAnsi="Arial" w:cs="Arial"/>
          <w:b/>
          <w:bCs/>
          <w:sz w:val="24"/>
          <w:szCs w:val="24"/>
          <w:lang w:val="es-ES" w:eastAsia="es-ES"/>
        </w:rPr>
      </w:pPr>
    </w:p>
    <w:p w:rsidR="004C2D27" w:rsidRPr="004C2D27" w:rsidRDefault="004C2D27" w:rsidP="00FF7ED7">
      <w:pPr>
        <w:widowControl w:val="0"/>
        <w:spacing w:after="0" w:line="360" w:lineRule="auto"/>
        <w:jc w:val="both"/>
        <w:rPr>
          <w:rFonts w:ascii="Arial" w:eastAsia="Times New Roman" w:hAnsi="Arial" w:cs="Arial"/>
          <w:b/>
          <w:bCs/>
          <w:sz w:val="24"/>
          <w:szCs w:val="24"/>
          <w:lang w:val="es-ES" w:eastAsia="es-ES"/>
        </w:rPr>
      </w:pPr>
      <w:r w:rsidRPr="004C2D27">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diez</w:t>
      </w:r>
      <w:r w:rsidRPr="004C2D27">
        <w:rPr>
          <w:rFonts w:ascii="Arial" w:eastAsia="Times New Roman" w:hAnsi="Arial" w:cs="Arial"/>
          <w:b/>
          <w:bCs/>
          <w:sz w:val="24"/>
          <w:szCs w:val="24"/>
          <w:lang w:val="es-ES" w:eastAsia="es-ES"/>
        </w:rPr>
        <w:t xml:space="preserve"> de noviembre de dos mil dieciséis.-</w:t>
      </w:r>
    </w:p>
    <w:p w:rsidR="004C2D27" w:rsidRPr="004C2D27" w:rsidRDefault="004C2D27" w:rsidP="00FF7ED7">
      <w:pPr>
        <w:widowControl w:val="0"/>
        <w:spacing w:after="0" w:line="360" w:lineRule="auto"/>
        <w:jc w:val="both"/>
        <w:rPr>
          <w:rFonts w:ascii="Arial" w:eastAsia="Times New Roman" w:hAnsi="Arial" w:cs="Arial"/>
          <w:b/>
          <w:bCs/>
          <w:i/>
          <w:sz w:val="24"/>
          <w:szCs w:val="24"/>
          <w:lang w:val="es-ES" w:eastAsia="es-ES"/>
        </w:rPr>
      </w:pPr>
      <w:r w:rsidRPr="004C2D27">
        <w:rPr>
          <w:rFonts w:ascii="Arial" w:eastAsia="Times New Roman" w:hAnsi="Arial" w:cs="Arial"/>
          <w:b/>
          <w:bCs/>
          <w:i/>
          <w:sz w:val="24"/>
          <w:szCs w:val="24"/>
          <w:lang w:val="es-ES" w:eastAsia="es-ES"/>
        </w:rPr>
        <w:t>Año del Bicentenario de la Declaración de la Independencia Nacional.</w:t>
      </w:r>
    </w:p>
    <w:p w:rsidR="004C2D27" w:rsidRPr="004C2D27" w:rsidRDefault="004C2D27" w:rsidP="00C7581F">
      <w:pPr>
        <w:widowControl w:val="0"/>
        <w:spacing w:after="0" w:line="360" w:lineRule="auto"/>
        <w:ind w:firstLine="1985"/>
        <w:jc w:val="both"/>
        <w:rPr>
          <w:rFonts w:ascii="Arial" w:eastAsia="Times New Roman" w:hAnsi="Arial" w:cs="Arial"/>
          <w:b/>
          <w:bCs/>
          <w:i/>
          <w:sz w:val="24"/>
          <w:szCs w:val="24"/>
          <w:lang w:val="es-ES" w:eastAsia="es-ES"/>
        </w:rPr>
      </w:pPr>
    </w:p>
    <w:p w:rsidR="004C2D27" w:rsidRPr="004C2D27" w:rsidRDefault="004C2D27" w:rsidP="00C7581F">
      <w:pPr>
        <w:spacing w:after="0" w:line="360" w:lineRule="auto"/>
        <w:ind w:firstLine="1985"/>
        <w:jc w:val="both"/>
        <w:rPr>
          <w:rFonts w:ascii="Arial" w:eastAsia="Times New Roman" w:hAnsi="Arial" w:cs="Arial"/>
          <w:sz w:val="24"/>
          <w:szCs w:val="24"/>
          <w:lang w:val="es-ES" w:eastAsia="es-ES"/>
        </w:rPr>
      </w:pPr>
      <w:r w:rsidRPr="004C2D27">
        <w:rPr>
          <w:rFonts w:ascii="Arial" w:eastAsia="Times New Roman" w:hAnsi="Arial" w:cs="Arial"/>
          <w:b/>
          <w:bCs/>
          <w:sz w:val="24"/>
          <w:szCs w:val="24"/>
          <w:u w:val="single"/>
          <w:lang w:val="es-ES" w:eastAsia="es-ES"/>
        </w:rPr>
        <w:t>Y VISTOS</w:t>
      </w:r>
      <w:r w:rsidRPr="004C2D27">
        <w:rPr>
          <w:rFonts w:ascii="Arial" w:eastAsia="Times New Roman" w:hAnsi="Arial" w:cs="Arial"/>
          <w:b/>
          <w:bCs/>
          <w:sz w:val="24"/>
          <w:szCs w:val="24"/>
          <w:lang w:val="es-ES" w:eastAsia="es-ES"/>
        </w:rPr>
        <w:t>:</w:t>
      </w:r>
      <w:r w:rsidRPr="004C2D27">
        <w:rPr>
          <w:rFonts w:ascii="Arial" w:eastAsia="Times New Roman" w:hAnsi="Arial" w:cs="Arial"/>
          <w:bCs/>
          <w:sz w:val="24"/>
          <w:szCs w:val="24"/>
          <w:lang w:val="es-ES" w:eastAsia="es-ES"/>
        </w:rPr>
        <w:t xml:space="preserve"> En mérito al resultado obtenido en la votación del Acuerdo que antecede, </w:t>
      </w:r>
      <w:r w:rsidRPr="004C2D27">
        <w:rPr>
          <w:rFonts w:ascii="Arial" w:eastAsia="Times New Roman" w:hAnsi="Arial" w:cs="Arial"/>
          <w:b/>
          <w:bCs/>
          <w:sz w:val="24"/>
          <w:szCs w:val="24"/>
          <w:u w:val="single"/>
          <w:lang w:val="es-ES" w:eastAsia="es-ES"/>
        </w:rPr>
        <w:t>SE RESUELVE:</w:t>
      </w:r>
      <w:r w:rsidRPr="004C2D27">
        <w:rPr>
          <w:rFonts w:ascii="Arial" w:eastAsia="Times New Roman" w:hAnsi="Arial" w:cs="Arial"/>
          <w:bCs/>
          <w:sz w:val="24"/>
          <w:szCs w:val="24"/>
          <w:lang w:val="es-ES" w:eastAsia="es-ES"/>
        </w:rPr>
        <w:t xml:space="preserve"> I)</w:t>
      </w:r>
      <w:r w:rsidRPr="004C2D27">
        <w:rPr>
          <w:rFonts w:ascii="Arial" w:eastAsia="Times New Roman" w:hAnsi="Arial" w:cs="Arial"/>
          <w:sz w:val="24"/>
          <w:szCs w:val="24"/>
          <w:lang w:val="es-ES" w:eastAsia="es-ES"/>
        </w:rPr>
        <w:t xml:space="preserve"> </w:t>
      </w:r>
      <w:r w:rsidR="00EB5DE7">
        <w:rPr>
          <w:rFonts w:ascii="Arial" w:eastAsia="Times New Roman" w:hAnsi="Arial" w:cs="Arial"/>
          <w:sz w:val="24"/>
          <w:szCs w:val="24"/>
          <w:lang w:val="es-ES" w:eastAsia="es-ES"/>
        </w:rPr>
        <w:t>R</w:t>
      </w:r>
      <w:proofErr w:type="spellStart"/>
      <w:r w:rsidR="0060288F" w:rsidRPr="0060288F">
        <w:rPr>
          <w:rFonts w:ascii="Arial" w:eastAsia="Times New Roman" w:hAnsi="Arial" w:cs="Arial"/>
          <w:sz w:val="24"/>
          <w:szCs w:val="24"/>
          <w:lang w:eastAsia="es-ES"/>
        </w:rPr>
        <w:t>echazar</w:t>
      </w:r>
      <w:proofErr w:type="spellEnd"/>
      <w:r w:rsidR="0060288F" w:rsidRPr="0060288F">
        <w:rPr>
          <w:rFonts w:ascii="Arial" w:eastAsia="Times New Roman" w:hAnsi="Arial" w:cs="Arial"/>
          <w:sz w:val="24"/>
          <w:szCs w:val="24"/>
          <w:lang w:eastAsia="es-ES"/>
        </w:rPr>
        <w:t xml:space="preserve"> el recurso de casación articulado</w:t>
      </w:r>
      <w:r w:rsidRPr="004C2D27">
        <w:rPr>
          <w:rFonts w:ascii="Arial" w:eastAsia="Times New Roman" w:hAnsi="Arial" w:cs="Arial"/>
          <w:sz w:val="24"/>
          <w:szCs w:val="24"/>
          <w:lang w:val="es-ES" w:eastAsia="es-ES"/>
        </w:rPr>
        <w:t xml:space="preserve">.- </w:t>
      </w:r>
    </w:p>
    <w:p w:rsidR="004C2D27" w:rsidRPr="004C2D27" w:rsidRDefault="004C2D27" w:rsidP="00C7581F">
      <w:pPr>
        <w:tabs>
          <w:tab w:val="left" w:pos="1440"/>
        </w:tabs>
        <w:spacing w:after="0" w:line="360" w:lineRule="auto"/>
        <w:ind w:firstLine="1985"/>
        <w:jc w:val="both"/>
        <w:rPr>
          <w:rFonts w:ascii="Arial" w:eastAsia="Times New Roman" w:hAnsi="Arial" w:cs="Arial"/>
          <w:sz w:val="24"/>
          <w:szCs w:val="24"/>
          <w:lang w:val="es-ES" w:eastAsia="es-ES"/>
        </w:rPr>
      </w:pPr>
      <w:r w:rsidRPr="004C2D27">
        <w:rPr>
          <w:rFonts w:ascii="Arial" w:eastAsia="Times New Roman" w:hAnsi="Arial" w:cs="Arial"/>
          <w:sz w:val="24"/>
          <w:szCs w:val="24"/>
          <w:lang w:val="es-ES" w:eastAsia="es-ES"/>
        </w:rPr>
        <w:t>II) Costas a</w:t>
      </w:r>
      <w:r w:rsidR="0060288F">
        <w:rPr>
          <w:rFonts w:ascii="Arial" w:eastAsia="Times New Roman" w:hAnsi="Arial" w:cs="Arial"/>
          <w:sz w:val="24"/>
          <w:szCs w:val="24"/>
          <w:lang w:val="es-ES" w:eastAsia="es-ES"/>
        </w:rPr>
        <w:t>l</w:t>
      </w:r>
      <w:r w:rsidRPr="004C2D27">
        <w:rPr>
          <w:rFonts w:ascii="Arial" w:eastAsia="Times New Roman" w:hAnsi="Arial" w:cs="Arial"/>
          <w:sz w:val="24"/>
          <w:szCs w:val="24"/>
          <w:lang w:val="es-ES" w:eastAsia="es-ES"/>
        </w:rPr>
        <w:t xml:space="preserve"> recurrente.-</w:t>
      </w:r>
    </w:p>
    <w:p w:rsidR="004C2D27" w:rsidRPr="004C2D27" w:rsidRDefault="004C2D27" w:rsidP="00C7581F">
      <w:pPr>
        <w:tabs>
          <w:tab w:val="left" w:pos="1980"/>
        </w:tabs>
        <w:spacing w:after="0" w:line="360" w:lineRule="auto"/>
        <w:ind w:firstLine="1985"/>
        <w:jc w:val="both"/>
        <w:rPr>
          <w:rFonts w:ascii="Arial" w:eastAsia="MS Mincho" w:hAnsi="Arial" w:cs="Arial"/>
          <w:sz w:val="24"/>
          <w:szCs w:val="24"/>
          <w:lang w:val="es-ES" w:eastAsia="es-ES"/>
        </w:rPr>
      </w:pPr>
      <w:r w:rsidRPr="004C2D27">
        <w:rPr>
          <w:rFonts w:ascii="Arial" w:eastAsia="MS Mincho" w:hAnsi="Arial" w:cs="Arial"/>
          <w:sz w:val="24"/>
          <w:szCs w:val="24"/>
          <w:lang w:val="es-ES" w:eastAsia="es-ES"/>
        </w:rPr>
        <w:t>REGÍSTRESE y NOTIFÍQUESE.</w:t>
      </w:r>
    </w:p>
    <w:p w:rsidR="004C2D27" w:rsidRPr="004C2D27" w:rsidRDefault="004C2D27" w:rsidP="00C7581F">
      <w:pPr>
        <w:tabs>
          <w:tab w:val="left" w:pos="1980"/>
        </w:tabs>
        <w:spacing w:after="0" w:line="360" w:lineRule="auto"/>
        <w:ind w:firstLine="1985"/>
        <w:jc w:val="both"/>
        <w:rPr>
          <w:rFonts w:ascii="Calibri" w:eastAsia="Times New Roman" w:hAnsi="Calibri" w:cs="Arial"/>
          <w:sz w:val="24"/>
          <w:szCs w:val="24"/>
          <w:lang w:val="es-ES" w:eastAsia="es-ES"/>
        </w:rPr>
      </w:pPr>
    </w:p>
    <w:p w:rsidR="004C2D27" w:rsidRPr="004C2D27" w:rsidRDefault="004C2D27" w:rsidP="00FF7ED7">
      <w:pPr>
        <w:pBdr>
          <w:top w:val="single" w:sz="4" w:space="0" w:color="auto"/>
        </w:pBdr>
        <w:spacing w:after="0" w:line="240" w:lineRule="auto"/>
        <w:jc w:val="both"/>
        <w:rPr>
          <w:rFonts w:ascii="Calibri" w:eastAsia="Times New Roman" w:hAnsi="Calibri" w:cs="Arial"/>
          <w:spacing w:val="10"/>
          <w:sz w:val="16"/>
          <w:szCs w:val="16"/>
          <w:lang w:val="es-ES" w:eastAsia="es-ES"/>
        </w:rPr>
      </w:pPr>
    </w:p>
    <w:p w:rsidR="004C2D27" w:rsidRPr="004C2D27" w:rsidRDefault="004C2D27" w:rsidP="00FF7ED7">
      <w:pPr>
        <w:spacing w:after="0" w:line="240" w:lineRule="auto"/>
        <w:jc w:val="both"/>
        <w:rPr>
          <w:rFonts w:ascii="Calibri" w:eastAsia="Times New Roman" w:hAnsi="Calibri" w:cs="Arial"/>
          <w:b/>
          <w:sz w:val="24"/>
          <w:szCs w:val="24"/>
          <w:lang w:val="es-ES" w:eastAsia="es-ES"/>
        </w:rPr>
      </w:pPr>
      <w:r w:rsidRPr="004C2D27">
        <w:rPr>
          <w:rFonts w:ascii="Calibri" w:eastAsia="Times New Roman" w:hAnsi="Calibri" w:cs="Arial"/>
          <w:i/>
          <w:sz w:val="16"/>
          <w:szCs w:val="16"/>
          <w:lang w:val="es-ES" w:eastAsia="es-ES"/>
        </w:rPr>
        <w:t xml:space="preserve">La presente Resolución se encuentra firmada digitalmente por los </w:t>
      </w:r>
      <w:proofErr w:type="spellStart"/>
      <w:r w:rsidRPr="004C2D27">
        <w:rPr>
          <w:rFonts w:ascii="Calibri" w:eastAsia="Times New Roman" w:hAnsi="Calibri" w:cs="Arial"/>
          <w:i/>
          <w:sz w:val="16"/>
          <w:szCs w:val="16"/>
          <w:lang w:val="es-ES" w:eastAsia="es-ES"/>
        </w:rPr>
        <w:t>Dres</w:t>
      </w:r>
      <w:proofErr w:type="spellEnd"/>
      <w:r w:rsidRPr="004C2D27">
        <w:rPr>
          <w:rFonts w:ascii="Calibri" w:eastAsia="Times New Roman" w:hAnsi="Calibri" w:cs="Arial"/>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4C2D27" w:rsidRPr="00676AE8" w:rsidRDefault="004C2D27" w:rsidP="00C7581F">
      <w:pPr>
        <w:widowControl w:val="0"/>
        <w:spacing w:after="0" w:line="360" w:lineRule="auto"/>
        <w:ind w:firstLine="1985"/>
        <w:jc w:val="both"/>
        <w:rPr>
          <w:rFonts w:ascii="Arial" w:eastAsia="Times New Roman" w:hAnsi="Arial" w:cs="Arial"/>
          <w:b/>
          <w:bCs/>
          <w:sz w:val="24"/>
          <w:szCs w:val="24"/>
          <w:lang w:val="es-ES" w:eastAsia="es-ES"/>
        </w:rPr>
      </w:pPr>
    </w:p>
    <w:sectPr w:rsidR="004C2D27" w:rsidRPr="00676AE8" w:rsidSect="008224DB">
      <w:footerReference w:type="default" r:id="rId9"/>
      <w:pgSz w:w="11906" w:h="16838"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98" w:rsidRDefault="00DB2598" w:rsidP="008224DB">
      <w:pPr>
        <w:spacing w:after="0" w:line="240" w:lineRule="auto"/>
      </w:pPr>
      <w:r>
        <w:separator/>
      </w:r>
    </w:p>
  </w:endnote>
  <w:endnote w:type="continuationSeparator" w:id="1">
    <w:p w:rsidR="00DB2598" w:rsidRDefault="00DB2598" w:rsidP="00822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400"/>
      <w:docPartObj>
        <w:docPartGallery w:val="Page Numbers (Bottom of Page)"/>
        <w:docPartUnique/>
      </w:docPartObj>
    </w:sdtPr>
    <w:sdtEndPr>
      <w:rPr>
        <w:rFonts w:ascii="Arial" w:hAnsi="Arial" w:cs="Arial"/>
        <w:sz w:val="24"/>
        <w:szCs w:val="24"/>
      </w:rPr>
    </w:sdtEndPr>
    <w:sdtContent>
      <w:p w:rsidR="00C7581F" w:rsidRDefault="00812D62">
        <w:pPr>
          <w:pStyle w:val="Piedepgina"/>
          <w:jc w:val="right"/>
        </w:pPr>
        <w:r w:rsidRPr="008224DB">
          <w:rPr>
            <w:rFonts w:ascii="Arial" w:hAnsi="Arial" w:cs="Arial"/>
            <w:sz w:val="24"/>
            <w:szCs w:val="24"/>
          </w:rPr>
          <w:fldChar w:fldCharType="begin"/>
        </w:r>
        <w:r w:rsidR="00C7581F" w:rsidRPr="008224DB">
          <w:rPr>
            <w:rFonts w:ascii="Arial" w:hAnsi="Arial" w:cs="Arial"/>
            <w:sz w:val="24"/>
            <w:szCs w:val="24"/>
          </w:rPr>
          <w:instrText xml:space="preserve"> PAGE   \* MERGEFORMAT </w:instrText>
        </w:r>
        <w:r w:rsidRPr="008224DB">
          <w:rPr>
            <w:rFonts w:ascii="Arial" w:hAnsi="Arial" w:cs="Arial"/>
            <w:sz w:val="24"/>
            <w:szCs w:val="24"/>
          </w:rPr>
          <w:fldChar w:fldCharType="separate"/>
        </w:r>
        <w:r w:rsidR="001B7C95">
          <w:rPr>
            <w:rFonts w:ascii="Arial" w:hAnsi="Arial" w:cs="Arial"/>
            <w:noProof/>
            <w:sz w:val="24"/>
            <w:szCs w:val="24"/>
          </w:rPr>
          <w:t>5</w:t>
        </w:r>
        <w:r w:rsidRPr="008224D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98" w:rsidRDefault="00DB2598" w:rsidP="008224DB">
      <w:pPr>
        <w:spacing w:after="0" w:line="240" w:lineRule="auto"/>
      </w:pPr>
      <w:r>
        <w:separator/>
      </w:r>
    </w:p>
  </w:footnote>
  <w:footnote w:type="continuationSeparator" w:id="1">
    <w:p w:rsidR="00DB2598" w:rsidRDefault="00DB2598" w:rsidP="00822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24DB"/>
    <w:rsid w:val="00067EFC"/>
    <w:rsid w:val="001B7C95"/>
    <w:rsid w:val="001C75AC"/>
    <w:rsid w:val="00225E20"/>
    <w:rsid w:val="002826E8"/>
    <w:rsid w:val="002F7696"/>
    <w:rsid w:val="004C2D27"/>
    <w:rsid w:val="0060288F"/>
    <w:rsid w:val="00676AE8"/>
    <w:rsid w:val="006D45CD"/>
    <w:rsid w:val="00812D62"/>
    <w:rsid w:val="008224DB"/>
    <w:rsid w:val="00C7581F"/>
    <w:rsid w:val="00DB2598"/>
    <w:rsid w:val="00DE1319"/>
    <w:rsid w:val="00E157B2"/>
    <w:rsid w:val="00E23F3C"/>
    <w:rsid w:val="00EB5DE7"/>
    <w:rsid w:val="00F3328A"/>
    <w:rsid w:val="00FF7E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8A"/>
  </w:style>
  <w:style w:type="paragraph" w:styleId="Ttulo1">
    <w:name w:val="heading 1"/>
    <w:basedOn w:val="Normal"/>
    <w:next w:val="Normal"/>
    <w:link w:val="Ttulo1Car"/>
    <w:qFormat/>
    <w:rsid w:val="008224DB"/>
    <w:pPr>
      <w:keepNext/>
      <w:spacing w:after="0" w:line="360" w:lineRule="auto"/>
      <w:jc w:val="both"/>
      <w:outlineLvl w:val="0"/>
    </w:pPr>
    <w:rPr>
      <w:rFonts w:ascii="Arial" w:eastAsia="Times New Roman" w:hAnsi="Arial" w:cs="Arial"/>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4DB"/>
    <w:rPr>
      <w:rFonts w:ascii="Arial" w:eastAsia="Times New Roman" w:hAnsi="Arial" w:cs="Arial"/>
      <w:sz w:val="24"/>
      <w:szCs w:val="24"/>
      <w:u w:val="single"/>
      <w:lang w:val="es-ES" w:eastAsia="es-ES"/>
    </w:rPr>
  </w:style>
  <w:style w:type="paragraph" w:styleId="Sangradetextonormal">
    <w:name w:val="Body Text Indent"/>
    <w:basedOn w:val="Normal"/>
    <w:link w:val="SangradetextonormalCar"/>
    <w:rsid w:val="008224DB"/>
    <w:pPr>
      <w:spacing w:after="0" w:line="360" w:lineRule="auto"/>
      <w:ind w:firstLine="21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8224DB"/>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8224DB"/>
    <w:rPr>
      <w:color w:val="0000FF" w:themeColor="hyperlink"/>
      <w:u w:val="single"/>
    </w:rPr>
  </w:style>
  <w:style w:type="paragraph" w:styleId="Sangra2detindependiente">
    <w:name w:val="Body Text Indent 2"/>
    <w:basedOn w:val="Normal"/>
    <w:link w:val="Sangra2detindependienteCar"/>
    <w:rsid w:val="008224DB"/>
    <w:pPr>
      <w:spacing w:after="120" w:line="480" w:lineRule="auto"/>
      <w:ind w:left="283"/>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8224DB"/>
    <w:rPr>
      <w:rFonts w:ascii="Arial" w:eastAsia="Times New Roman" w:hAnsi="Arial" w:cs="Times New Roman"/>
      <w:sz w:val="24"/>
      <w:szCs w:val="24"/>
      <w:lang w:val="es-ES" w:eastAsia="es-ES"/>
    </w:rPr>
  </w:style>
  <w:style w:type="paragraph" w:styleId="Encabezado">
    <w:name w:val="header"/>
    <w:basedOn w:val="Normal"/>
    <w:link w:val="EncabezadoCar"/>
    <w:uiPriority w:val="99"/>
    <w:semiHidden/>
    <w:unhideWhenUsed/>
    <w:rsid w:val="00822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24DB"/>
  </w:style>
  <w:style w:type="paragraph" w:styleId="Piedepgina">
    <w:name w:val="footer"/>
    <w:basedOn w:val="Normal"/>
    <w:link w:val="PiedepginaCar"/>
    <w:uiPriority w:val="99"/>
    <w:unhideWhenUsed/>
    <w:rsid w:val="00822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j.gob.ar" TargetMode="External"/><Relationship Id="rId3" Type="http://schemas.openxmlformats.org/officeDocument/2006/relationships/webSettings" Target="webSettings.xml"/><Relationship Id="rId7" Type="http://schemas.openxmlformats.org/officeDocument/2006/relationships/hyperlink" Target="http://www.saij.gob.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j.gob.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1375</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2016-11-04T10:59:00Z</dcterms:created>
  <dcterms:modified xsi:type="dcterms:W3CDTF">2016-11-07T11:49:00Z</dcterms:modified>
</cp:coreProperties>
</file>