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19" w:rsidRPr="00B70986" w:rsidRDefault="00CF1F19" w:rsidP="004E7126">
      <w:pPr>
        <w:widowControl w:val="0"/>
        <w:spacing w:after="0" w:line="360" w:lineRule="auto"/>
        <w:jc w:val="both"/>
        <w:rPr>
          <w:rFonts w:ascii="Arial" w:eastAsia="Times New Roman" w:hAnsi="Arial" w:cs="Arial"/>
          <w:b/>
          <w:bCs/>
          <w:sz w:val="24"/>
          <w:szCs w:val="24"/>
          <w:u w:val="single"/>
          <w:lang w:val="es-ES" w:eastAsia="es-ES"/>
        </w:rPr>
      </w:pPr>
      <w:r w:rsidRPr="00B70986">
        <w:rPr>
          <w:rFonts w:ascii="Arial" w:eastAsia="Times New Roman" w:hAnsi="Arial" w:cs="Arial"/>
          <w:b/>
          <w:bCs/>
          <w:sz w:val="24"/>
          <w:szCs w:val="24"/>
          <w:u w:val="single"/>
          <w:lang w:val="es-ES" w:eastAsia="es-ES"/>
        </w:rPr>
        <w:t>STJSL-S.J. – S.D. Nº 040/17.-</w:t>
      </w:r>
    </w:p>
    <w:p w:rsidR="00CF1F19" w:rsidRPr="00B70986" w:rsidRDefault="00CF1F19" w:rsidP="004E7126">
      <w:pPr>
        <w:spacing w:after="0" w:line="360" w:lineRule="auto"/>
        <w:jc w:val="both"/>
        <w:rPr>
          <w:rFonts w:ascii="Arial" w:hAnsi="Arial" w:cs="Arial"/>
          <w:sz w:val="24"/>
          <w:szCs w:val="24"/>
        </w:rPr>
      </w:pPr>
      <w:r w:rsidRPr="00B70986">
        <w:rPr>
          <w:rFonts w:ascii="Arial" w:eastAsia="Times New Roman" w:hAnsi="Arial" w:cs="Arial"/>
          <w:sz w:val="24"/>
          <w:szCs w:val="24"/>
        </w:rPr>
        <w:t xml:space="preserve">---En la Ciudad de San Luis, </w:t>
      </w:r>
      <w:r w:rsidRPr="00B70986">
        <w:rPr>
          <w:rFonts w:ascii="Arial" w:eastAsia="Times New Roman" w:hAnsi="Arial" w:cs="Arial"/>
          <w:b/>
          <w:bCs/>
          <w:sz w:val="24"/>
          <w:szCs w:val="24"/>
        </w:rPr>
        <w:t>a dieciséis días del mes de marzo de dos mil diecisiete</w:t>
      </w:r>
      <w:r w:rsidRPr="00B70986">
        <w:rPr>
          <w:rFonts w:ascii="Arial" w:eastAsia="Times New Roman" w:hAnsi="Arial" w:cs="Arial"/>
          <w:sz w:val="24"/>
          <w:szCs w:val="24"/>
        </w:rPr>
        <w:t>,</w:t>
      </w:r>
      <w:r w:rsidRPr="00B70986">
        <w:rPr>
          <w:rFonts w:ascii="Arial" w:eastAsia="Times New Roman" w:hAnsi="Arial" w:cs="Arial"/>
          <w:i/>
          <w:sz w:val="24"/>
          <w:szCs w:val="24"/>
        </w:rPr>
        <w:t xml:space="preserve"> </w:t>
      </w:r>
      <w:r w:rsidRPr="00B70986">
        <w:rPr>
          <w:rFonts w:ascii="Arial" w:eastAsia="Times New Roman" w:hAnsi="Arial" w:cs="Arial"/>
          <w:sz w:val="24"/>
          <w:szCs w:val="24"/>
        </w:rPr>
        <w:t xml:space="preserve">se reúnen en Audiencia Pública los Señores Ministros Dres. OMAR </w:t>
      </w:r>
      <w:r w:rsidR="00BF7410" w:rsidRPr="00B70986">
        <w:rPr>
          <w:rFonts w:ascii="Arial" w:eastAsia="Times New Roman" w:hAnsi="Arial" w:cs="Arial"/>
          <w:sz w:val="24"/>
          <w:szCs w:val="24"/>
        </w:rPr>
        <w:t>ESTEBAN URÍA,</w:t>
      </w:r>
      <w:r w:rsidRPr="00B70986">
        <w:rPr>
          <w:rFonts w:ascii="Arial" w:eastAsia="Times New Roman" w:hAnsi="Arial" w:cs="Arial"/>
          <w:sz w:val="24"/>
          <w:szCs w:val="24"/>
        </w:rPr>
        <w:t xml:space="preserve"> LILIA ANA NOVILLO </w:t>
      </w:r>
      <w:r w:rsidR="00BF7410" w:rsidRPr="00B70986">
        <w:rPr>
          <w:rFonts w:ascii="Arial" w:eastAsia="Times New Roman" w:hAnsi="Arial" w:cs="Arial"/>
          <w:sz w:val="24"/>
          <w:szCs w:val="24"/>
        </w:rPr>
        <w:t>–</w:t>
      </w:r>
      <w:r w:rsidRPr="00B70986">
        <w:rPr>
          <w:rFonts w:ascii="Arial" w:eastAsia="Times New Roman" w:hAnsi="Arial" w:cs="Arial"/>
          <w:sz w:val="24"/>
          <w:szCs w:val="24"/>
        </w:rPr>
        <w:t xml:space="preserve"> </w:t>
      </w:r>
      <w:r w:rsidR="00BF7410" w:rsidRPr="00B70986">
        <w:rPr>
          <w:rFonts w:ascii="Arial" w:eastAsia="Times New Roman" w:hAnsi="Arial" w:cs="Arial"/>
          <w:sz w:val="24"/>
          <w:szCs w:val="24"/>
        </w:rPr>
        <w:t xml:space="preserve">y llamado a integrar el Dr. DOMINGO FLORES - </w:t>
      </w:r>
      <w:r w:rsidRPr="00B70986">
        <w:rPr>
          <w:rFonts w:ascii="Arial" w:eastAsia="Times New Roman" w:hAnsi="Arial" w:cs="Arial"/>
          <w:sz w:val="24"/>
          <w:szCs w:val="24"/>
        </w:rPr>
        <w:t>Miembros del SUPERIOR TRIBUNAL DE JUSTICIA, para dictar sentencia en los autos</w:t>
      </w:r>
      <w:r w:rsidRPr="00B70986">
        <w:rPr>
          <w:rFonts w:ascii="Arial" w:eastAsia="Times New Roman" w:hAnsi="Arial" w:cs="Arial"/>
          <w:i/>
          <w:iCs/>
          <w:sz w:val="24"/>
          <w:szCs w:val="24"/>
        </w:rPr>
        <w:t xml:space="preserve">: </w:t>
      </w:r>
      <w:r w:rsidR="0054442B" w:rsidRPr="00B70986">
        <w:rPr>
          <w:rFonts w:ascii="Arial" w:hAnsi="Arial" w:cs="Arial"/>
          <w:b/>
          <w:i/>
          <w:sz w:val="24"/>
          <w:szCs w:val="24"/>
        </w:rPr>
        <w:t>“PEREYRA DIEGO OSCAR c/ CIVIL OBRAS S.R.L. y OTRO s/ ACCIDENTE DE TRAB.</w:t>
      </w:r>
      <w:r w:rsidR="00DB3D3E">
        <w:rPr>
          <w:rFonts w:ascii="Arial" w:hAnsi="Arial" w:cs="Arial"/>
          <w:b/>
          <w:i/>
          <w:sz w:val="24"/>
          <w:szCs w:val="24"/>
        </w:rPr>
        <w:t xml:space="preserve"> </w:t>
      </w:r>
      <w:r w:rsidR="0054442B" w:rsidRPr="00B70986">
        <w:rPr>
          <w:rFonts w:ascii="Arial" w:hAnsi="Arial" w:cs="Arial"/>
          <w:b/>
          <w:i/>
          <w:sz w:val="24"/>
          <w:szCs w:val="24"/>
        </w:rPr>
        <w:t xml:space="preserve">- RECURSO DE CASACIÓN” – </w:t>
      </w:r>
      <w:r w:rsidR="0054442B" w:rsidRPr="00B70986">
        <w:rPr>
          <w:rFonts w:ascii="Arial" w:hAnsi="Arial" w:cs="Arial"/>
          <w:sz w:val="24"/>
          <w:szCs w:val="24"/>
        </w:rPr>
        <w:t>IURIX EXP Nº 72162/8</w:t>
      </w:r>
      <w:r w:rsidRPr="00B70986">
        <w:rPr>
          <w:rFonts w:ascii="Arial" w:hAnsi="Arial" w:cs="Arial"/>
          <w:sz w:val="24"/>
          <w:szCs w:val="24"/>
        </w:rPr>
        <w:t>.-</w:t>
      </w:r>
    </w:p>
    <w:p w:rsidR="00CF1F19" w:rsidRPr="00B70986" w:rsidRDefault="00CF1F19" w:rsidP="004E7126">
      <w:pPr>
        <w:spacing w:after="0" w:line="360" w:lineRule="auto"/>
        <w:ind w:firstLine="1985"/>
        <w:jc w:val="both"/>
        <w:rPr>
          <w:rFonts w:ascii="Arial" w:eastAsia="Times New Roman" w:hAnsi="Arial" w:cs="Arial"/>
          <w:sz w:val="24"/>
          <w:szCs w:val="24"/>
          <w:lang w:eastAsia="es-ES"/>
        </w:rPr>
      </w:pPr>
      <w:r w:rsidRPr="00B70986">
        <w:rPr>
          <w:rFonts w:ascii="Arial" w:eastAsia="Times New Roman" w:hAnsi="Arial" w:cs="Arial"/>
          <w:sz w:val="24"/>
          <w:szCs w:val="24"/>
          <w:lang w:eastAsia="es-ES"/>
        </w:rPr>
        <w:t>Conforme al sorteo practicado oportunamente, con arreglo a lo que dispone el artículo 268 del Código Procesal, Civil y Comercial, se procede a la votación en el siguiente orden: Dres. LILIA ANA NOVILLO</w:t>
      </w:r>
      <w:r w:rsidR="00DB4F4A" w:rsidRPr="00B70986">
        <w:rPr>
          <w:rFonts w:ascii="Arial" w:eastAsia="Times New Roman" w:hAnsi="Arial" w:cs="Arial"/>
          <w:sz w:val="24"/>
          <w:szCs w:val="24"/>
          <w:lang w:eastAsia="es-ES"/>
        </w:rPr>
        <w:t>,</w:t>
      </w:r>
      <w:r w:rsidRPr="00B70986">
        <w:rPr>
          <w:rFonts w:ascii="Arial" w:eastAsia="Times New Roman" w:hAnsi="Arial" w:cs="Arial"/>
          <w:sz w:val="24"/>
          <w:szCs w:val="24"/>
        </w:rPr>
        <w:t xml:space="preserve"> </w:t>
      </w:r>
      <w:r w:rsidR="00DB4F4A" w:rsidRPr="00B70986">
        <w:rPr>
          <w:rFonts w:ascii="Arial" w:eastAsia="Times New Roman" w:hAnsi="Arial" w:cs="Arial"/>
          <w:sz w:val="24"/>
          <w:szCs w:val="24"/>
          <w:lang w:eastAsia="es-ES"/>
        </w:rPr>
        <w:t xml:space="preserve">OMAR ESTEBAN URÍA </w:t>
      </w:r>
      <w:r w:rsidRPr="00B70986">
        <w:rPr>
          <w:rFonts w:ascii="Arial" w:eastAsia="Times New Roman" w:hAnsi="Arial" w:cs="Arial"/>
          <w:sz w:val="24"/>
          <w:szCs w:val="24"/>
          <w:lang w:eastAsia="es-ES"/>
        </w:rPr>
        <w:t xml:space="preserve">y </w:t>
      </w:r>
      <w:r w:rsidR="00DB4F4A" w:rsidRPr="00B70986">
        <w:rPr>
          <w:rFonts w:ascii="Arial" w:eastAsia="Times New Roman" w:hAnsi="Arial" w:cs="Arial"/>
          <w:sz w:val="24"/>
          <w:szCs w:val="24"/>
        </w:rPr>
        <w:t>DOMINGO FLORES</w:t>
      </w:r>
      <w:r w:rsidRPr="00B70986">
        <w:rPr>
          <w:rFonts w:ascii="Arial" w:eastAsia="Times New Roman" w:hAnsi="Arial" w:cs="Arial"/>
          <w:sz w:val="24"/>
          <w:szCs w:val="24"/>
        </w:rPr>
        <w:t xml:space="preserve">.- </w:t>
      </w:r>
    </w:p>
    <w:p w:rsidR="001016AC" w:rsidRPr="00B70986" w:rsidRDefault="001016AC" w:rsidP="004E7126">
      <w:pPr>
        <w:pStyle w:val="Textoindependiente"/>
        <w:ind w:firstLine="1985"/>
      </w:pPr>
      <w:r w:rsidRPr="00B70986">
        <w:t>Las cuestiones formuladas y sometidas a decisión del Tribunal son:</w:t>
      </w:r>
    </w:p>
    <w:p w:rsidR="001016AC" w:rsidRPr="00B70986" w:rsidRDefault="001016AC" w:rsidP="004E7126">
      <w:pPr>
        <w:pStyle w:val="Textoindependiente"/>
        <w:ind w:firstLine="1985"/>
      </w:pPr>
      <w:r w:rsidRPr="00B70986">
        <w:t>I) ¿Es formalmente procedente el Recurso de Casación?</w:t>
      </w:r>
    </w:p>
    <w:p w:rsidR="001016AC" w:rsidRPr="00B70986" w:rsidRDefault="001016AC" w:rsidP="004E7126">
      <w:pPr>
        <w:pStyle w:val="Textoindependiente"/>
        <w:ind w:firstLine="1985"/>
      </w:pPr>
      <w:r w:rsidRPr="00B70986">
        <w:t>II) ¿Existe en el fallo recurrido alguna de las causales enumeradas en el A</w:t>
      </w:r>
      <w:r w:rsidR="00B70986">
        <w:t>rt. 287 del C</w:t>
      </w:r>
      <w:r w:rsidRPr="00B70986">
        <w:t>PC</w:t>
      </w:r>
      <w:r w:rsidR="00B70986">
        <w:t xml:space="preserve"> y C</w:t>
      </w:r>
      <w:r w:rsidRPr="00B70986">
        <w:t>.?</w:t>
      </w:r>
    </w:p>
    <w:p w:rsidR="001016AC" w:rsidRPr="00B70986" w:rsidRDefault="001016AC" w:rsidP="004E7126">
      <w:pPr>
        <w:pStyle w:val="Textoindependiente"/>
        <w:ind w:firstLine="1985"/>
      </w:pPr>
      <w:r w:rsidRPr="00B70986">
        <w:t xml:space="preserve">III) En caso afirmativo de la cuestión anterior, ¿Cuál es </w:t>
      </w:r>
      <w:smartTag w:uri="urn:schemas-microsoft-com:office:smarttags" w:element="PersonName">
        <w:smartTagPr>
          <w:attr w:name="ProductID" w:val="la Ley"/>
        </w:smartTagPr>
        <w:r w:rsidRPr="00B70986">
          <w:t>la Ley</w:t>
        </w:r>
      </w:smartTag>
      <w:r w:rsidRPr="00B70986">
        <w:t xml:space="preserve"> a aplicarse o la interpretación que debe hacerse del caso en estudio?</w:t>
      </w:r>
    </w:p>
    <w:p w:rsidR="001016AC" w:rsidRPr="00B70986" w:rsidRDefault="001016AC" w:rsidP="004E7126">
      <w:pPr>
        <w:pStyle w:val="Textoindependiente"/>
        <w:ind w:firstLine="1985"/>
      </w:pPr>
      <w:r w:rsidRPr="00B70986">
        <w:t>IV) ¿Qué resolución corresponde dar al caso en estudio?</w:t>
      </w:r>
    </w:p>
    <w:p w:rsidR="001016AC" w:rsidRPr="00B70986" w:rsidRDefault="001016AC" w:rsidP="004E7126">
      <w:pPr>
        <w:pStyle w:val="Textoindependiente"/>
        <w:ind w:firstLine="1985"/>
      </w:pPr>
      <w:r w:rsidRPr="00B70986">
        <w:t>V) ¿Cuál sobre las costas?</w:t>
      </w:r>
    </w:p>
    <w:p w:rsidR="004E7136" w:rsidRPr="00B70986" w:rsidRDefault="004E7136" w:rsidP="004E7126">
      <w:pPr>
        <w:pStyle w:val="Textoindependiente"/>
        <w:ind w:firstLine="1985"/>
      </w:pPr>
    </w:p>
    <w:p w:rsidR="001016AC" w:rsidRPr="00B70986" w:rsidRDefault="001016AC" w:rsidP="004E7126">
      <w:pPr>
        <w:pStyle w:val="Textoindependiente"/>
      </w:pPr>
      <w:r w:rsidRPr="00B70986">
        <w:rPr>
          <w:b/>
          <w:u w:val="single"/>
        </w:rPr>
        <w:t xml:space="preserve">A LA PRIMERA </w:t>
      </w:r>
      <w:r w:rsidR="008A2887" w:rsidRPr="00B70986">
        <w:rPr>
          <w:b/>
          <w:u w:val="single"/>
        </w:rPr>
        <w:t xml:space="preserve">CUESTIÓN, </w:t>
      </w:r>
      <w:r w:rsidR="008A2887" w:rsidRPr="00B70986">
        <w:rPr>
          <w:b/>
          <w:bCs/>
          <w:u w:val="single"/>
        </w:rPr>
        <w:t>la</w:t>
      </w:r>
      <w:r w:rsidR="008A2887" w:rsidRPr="00B70986">
        <w:rPr>
          <w:u w:val="single"/>
        </w:rPr>
        <w:t xml:space="preserve"> </w:t>
      </w:r>
      <w:r w:rsidR="008A2887" w:rsidRPr="00B70986">
        <w:rPr>
          <w:b/>
          <w:u w:val="single"/>
        </w:rPr>
        <w:t>Dra. LILIA ANA NOVILLO, dijo:</w:t>
      </w:r>
      <w:r w:rsidRPr="00B70986">
        <w:rPr>
          <w:bCs/>
        </w:rPr>
        <w:t xml:space="preserve"> </w:t>
      </w:r>
      <w:r w:rsidRPr="00B70986">
        <w:t xml:space="preserve">1) Que con fecha 14/02/16 la parte demandada funda recurso de casación interpuesto el día 02/02/16 vía IOL, contra la Sentencia </w:t>
      </w:r>
      <w:r w:rsidR="00851FD6">
        <w:t xml:space="preserve">interlocutoria RR Laboral Nº </w:t>
      </w:r>
      <w:r w:rsidRPr="00B70986">
        <w:t xml:space="preserve">186/15 </w:t>
      </w:r>
      <w:r w:rsidRPr="00B70986">
        <w:rPr>
          <w:lang w:val="es-MX"/>
        </w:rPr>
        <w:t xml:space="preserve">del 16 de diciembre de 2015, </w:t>
      </w:r>
      <w:r w:rsidRPr="00B70986">
        <w:t xml:space="preserve">dictada por la Excma. Cámara de Apelaciones Civil, Comercial, Minas y Laboral </w:t>
      </w:r>
      <w:r w:rsidRPr="00B70986">
        <w:rPr>
          <w:lang w:val="es-MX"/>
        </w:rPr>
        <w:t xml:space="preserve">Nº </w:t>
      </w:r>
      <w:r w:rsidR="00CD0CB3">
        <w:rPr>
          <w:lang w:val="es-MX"/>
        </w:rPr>
        <w:t>1</w:t>
      </w:r>
      <w:r w:rsidRPr="00B70986">
        <w:rPr>
          <w:lang w:val="es-MX"/>
        </w:rPr>
        <w:t xml:space="preserve"> de la Primera </w:t>
      </w:r>
      <w:r w:rsidRPr="00B70986">
        <w:t xml:space="preserve">Circunscripción Judicial, por la cual se revoca lo resuelto por la </w:t>
      </w:r>
      <w:r w:rsidRPr="00DB3D3E">
        <w:rPr>
          <w:i/>
        </w:rPr>
        <w:t>a quo</w:t>
      </w:r>
      <w:r w:rsidRPr="00B70986">
        <w:t xml:space="preserve"> con fecha 13/08/15, rechazándose la impugnación deducida por la CAJA</w:t>
      </w:r>
      <w:r w:rsidR="00DB3D3E">
        <w:t xml:space="preserve"> </w:t>
      </w:r>
      <w:r w:rsidRPr="00B70986">
        <w:t xml:space="preserve"> A.R.T. S.A. </w:t>
      </w:r>
    </w:p>
    <w:p w:rsidR="001016AC" w:rsidRPr="00B70986" w:rsidRDefault="001016AC" w:rsidP="004E7126">
      <w:pPr>
        <w:autoSpaceDE w:val="0"/>
        <w:autoSpaceDN w:val="0"/>
        <w:adjustRightInd w:val="0"/>
        <w:spacing w:after="0" w:line="360" w:lineRule="auto"/>
        <w:ind w:firstLine="1985"/>
        <w:jc w:val="both"/>
        <w:rPr>
          <w:rFonts w:ascii="Arial" w:hAnsi="Arial" w:cs="Arial"/>
          <w:sz w:val="24"/>
          <w:szCs w:val="24"/>
        </w:rPr>
      </w:pPr>
      <w:r w:rsidRPr="00B70986">
        <w:rPr>
          <w:rFonts w:ascii="Arial" w:hAnsi="Arial" w:cs="Arial"/>
          <w:sz w:val="24"/>
          <w:szCs w:val="24"/>
        </w:rPr>
        <w:t xml:space="preserve">Manifiesta, que atento a lo resuelto por la Corte Suprema de Justicia de la Nación, el presente remedio procesal debe quedar reservado </w:t>
      </w:r>
      <w:r w:rsidRPr="00B70986">
        <w:rPr>
          <w:rFonts w:ascii="Arial" w:hAnsi="Arial" w:cs="Arial"/>
          <w:sz w:val="24"/>
          <w:szCs w:val="24"/>
        </w:rPr>
        <w:lastRenderedPageBreak/>
        <w:t>para aquellos supuestos</w:t>
      </w:r>
      <w:r w:rsidR="00DB3D3E">
        <w:rPr>
          <w:rFonts w:ascii="Arial" w:hAnsi="Arial" w:cs="Arial"/>
          <w:sz w:val="24"/>
          <w:szCs w:val="24"/>
        </w:rPr>
        <w:t>,</w:t>
      </w:r>
      <w:r w:rsidRPr="00B70986">
        <w:rPr>
          <w:rFonts w:ascii="Arial" w:hAnsi="Arial" w:cs="Arial"/>
          <w:sz w:val="24"/>
          <w:szCs w:val="24"/>
        </w:rPr>
        <w:t xml:space="preserve"> en que una total carencia de fundamentos o el apartamiento injustificado de la solución legal prevista para el caso, convierten al pronunciamiento en un mero acto de voluntad, incompatible con la exigencia del adecuado servicio de justicia</w:t>
      </w:r>
      <w:r w:rsidR="00DB3D3E">
        <w:rPr>
          <w:rFonts w:ascii="Arial" w:hAnsi="Arial" w:cs="Arial"/>
          <w:sz w:val="24"/>
          <w:szCs w:val="24"/>
        </w:rPr>
        <w:t>,</w:t>
      </w:r>
      <w:r w:rsidRPr="00B70986">
        <w:rPr>
          <w:rFonts w:ascii="Arial" w:hAnsi="Arial" w:cs="Arial"/>
          <w:sz w:val="24"/>
          <w:szCs w:val="24"/>
        </w:rPr>
        <w:t xml:space="preserve"> que garantiza el art.18 de la Constitución Nacional.</w:t>
      </w:r>
    </w:p>
    <w:p w:rsidR="001016AC" w:rsidRPr="00B70986" w:rsidRDefault="001016AC" w:rsidP="004E7126">
      <w:pPr>
        <w:autoSpaceDE w:val="0"/>
        <w:autoSpaceDN w:val="0"/>
        <w:adjustRightInd w:val="0"/>
        <w:spacing w:after="0" w:line="360" w:lineRule="auto"/>
        <w:ind w:firstLine="1985"/>
        <w:jc w:val="both"/>
        <w:rPr>
          <w:rFonts w:ascii="Arial" w:hAnsi="Arial" w:cs="Arial"/>
          <w:sz w:val="24"/>
          <w:szCs w:val="24"/>
        </w:rPr>
      </w:pPr>
      <w:r w:rsidRPr="00B70986">
        <w:rPr>
          <w:rFonts w:ascii="Arial" w:hAnsi="Arial" w:cs="Arial"/>
          <w:sz w:val="24"/>
          <w:szCs w:val="24"/>
        </w:rPr>
        <w:t>Sostiene, que el actor promovió su demanda laboral, y que si bien de la promoción de demanda de autos</w:t>
      </w:r>
      <w:r w:rsidR="00DB3D3E">
        <w:rPr>
          <w:rFonts w:ascii="Arial" w:hAnsi="Arial" w:cs="Arial"/>
          <w:sz w:val="24"/>
          <w:szCs w:val="24"/>
        </w:rPr>
        <w:t>,</w:t>
      </w:r>
      <w:r w:rsidRPr="00B70986">
        <w:rPr>
          <w:rFonts w:ascii="Arial" w:hAnsi="Arial" w:cs="Arial"/>
          <w:sz w:val="24"/>
          <w:szCs w:val="24"/>
        </w:rPr>
        <w:t xml:space="preserve"> se denunció que el actor tenía </w:t>
      </w:r>
      <w:r w:rsidR="00A2264C">
        <w:rPr>
          <w:rFonts w:ascii="Arial" w:hAnsi="Arial" w:cs="Arial"/>
          <w:sz w:val="24"/>
          <w:szCs w:val="24"/>
        </w:rPr>
        <w:t>al</w:t>
      </w:r>
      <w:r w:rsidRPr="00B70986">
        <w:rPr>
          <w:rFonts w:ascii="Arial" w:hAnsi="Arial" w:cs="Arial"/>
          <w:sz w:val="24"/>
          <w:szCs w:val="24"/>
        </w:rPr>
        <w:t xml:space="preserve"> momento del infortunio laboral 23 años, la sentencia de primera instancia y la cual fuera revisada por la Excma. Cámara</w:t>
      </w:r>
      <w:r w:rsidR="00DB3D3E">
        <w:rPr>
          <w:rFonts w:ascii="Arial" w:hAnsi="Arial" w:cs="Arial"/>
          <w:sz w:val="24"/>
          <w:szCs w:val="24"/>
        </w:rPr>
        <w:t>,</w:t>
      </w:r>
      <w:r w:rsidRPr="00B70986">
        <w:rPr>
          <w:rFonts w:ascii="Arial" w:hAnsi="Arial" w:cs="Arial"/>
          <w:sz w:val="24"/>
          <w:szCs w:val="24"/>
        </w:rPr>
        <w:t xml:space="preserve"> y sobre la que ha recaído autoridad de cosa juzgada, determina la fórmula del cálculo indemnizatorio sobre la edad de 43 años, estableciendo los periodos faltantes en 32 hasta los 7</w:t>
      </w:r>
      <w:r w:rsidR="00264E81">
        <w:rPr>
          <w:rFonts w:ascii="Arial" w:hAnsi="Arial" w:cs="Arial"/>
          <w:sz w:val="24"/>
          <w:szCs w:val="24"/>
        </w:rPr>
        <w:t>5 años de edad. Habiendo PRECLUÍ</w:t>
      </w:r>
      <w:r w:rsidRPr="00B70986">
        <w:rPr>
          <w:rFonts w:ascii="Arial" w:hAnsi="Arial" w:cs="Arial"/>
          <w:sz w:val="24"/>
          <w:szCs w:val="24"/>
        </w:rPr>
        <w:t>DO la etapa procesal para enervar dichas conclusiones, por lo que no cabe ninguna duda que se ha violado el principio de congruencia en juicio, condenando ahora a sus mandantes.</w:t>
      </w:r>
    </w:p>
    <w:p w:rsidR="001016AC" w:rsidRPr="00B70986" w:rsidRDefault="001016AC" w:rsidP="004E7126">
      <w:pPr>
        <w:pStyle w:val="Textoindependiente"/>
        <w:ind w:firstLine="1985"/>
      </w:pPr>
      <w:r w:rsidRPr="00B70986">
        <w:t xml:space="preserve">Considera así, que la Sentencia </w:t>
      </w:r>
      <w:r w:rsidR="00DB3D3E">
        <w:t xml:space="preserve">Interlocutoria </w:t>
      </w:r>
      <w:r w:rsidRPr="00B70986">
        <w:t>Nº 186/2015 de fecha 16/12/15, es violatoria del principio de congruencia, por excederse del pr</w:t>
      </w:r>
      <w:r w:rsidR="00DB3D3E">
        <w:t>opio marco del reclamo de autos;</w:t>
      </w:r>
      <w:r w:rsidRPr="00B70986">
        <w:t xml:space="preserve"> pretendiendo incorporar argumentos y pretensiones, las cuales NUNCA formaron parte del reclamo de autos, haciendo lugar a los agravios vertidos por la parte actora.</w:t>
      </w:r>
    </w:p>
    <w:p w:rsidR="001016AC" w:rsidRPr="00B70986" w:rsidRDefault="001016AC" w:rsidP="004E7126">
      <w:pPr>
        <w:pStyle w:val="Textoindependiente"/>
        <w:ind w:firstLine="1985"/>
      </w:pPr>
      <w:r w:rsidRPr="00B70986">
        <w:t>2) Que a fs. 546/550 vta.</w:t>
      </w:r>
      <w:r w:rsidR="00DB3D3E">
        <w:t>,</w:t>
      </w:r>
      <w:r w:rsidRPr="00B70986">
        <w:t xml:space="preserve"> luce contestación del apoderado del actor, peticionando el rechazo del remedio recursivo incoado y solicitando se declare maliciosa y temeraria la conducta de La Caja </w:t>
      </w:r>
      <w:r w:rsidR="00DB3D3E">
        <w:t xml:space="preserve">ART </w:t>
      </w:r>
      <w:r w:rsidRPr="00B70986">
        <w:t>S.A. en los términos de art. 45 del CPC</w:t>
      </w:r>
      <w:r w:rsidR="008A2887" w:rsidRPr="00B70986">
        <w:t xml:space="preserve"> y </w:t>
      </w:r>
      <w:r w:rsidRPr="00B70986">
        <w:t>C.</w:t>
      </w:r>
    </w:p>
    <w:p w:rsidR="001016AC" w:rsidRPr="00B70986" w:rsidRDefault="001016AC" w:rsidP="004E7126">
      <w:pPr>
        <w:pStyle w:val="Textoindependiente"/>
        <w:ind w:firstLine="1985"/>
      </w:pPr>
      <w:r w:rsidRPr="00B70986">
        <w:t xml:space="preserve">Sostiene, que el recurso de casación debe ser rechazado </w:t>
      </w:r>
      <w:r w:rsidRPr="00DB3D3E">
        <w:rPr>
          <w:i/>
        </w:rPr>
        <w:t>in limine</w:t>
      </w:r>
      <w:r w:rsidRPr="00B70986">
        <w:t xml:space="preserve">, toda vez que el mismo se rigió en un error material o de tipeo que firmó la </w:t>
      </w:r>
      <w:r w:rsidRPr="00DB3D3E">
        <w:rPr>
          <w:i/>
        </w:rPr>
        <w:t>a quo</w:t>
      </w:r>
      <w:r w:rsidRPr="00B70986">
        <w:t>, donde en vez de poner que el actor tenía “23” años, colocó “43” años, pretendiendo de manera maliciosa</w:t>
      </w:r>
      <w:r w:rsidR="00DB3D3E">
        <w:t>,</w:t>
      </w:r>
      <w:r w:rsidRPr="00B70986">
        <w:t xml:space="preserve"> licuar el crédito del actor, aprovechándose del proceso inflacionario y las devaluaciones.</w:t>
      </w:r>
    </w:p>
    <w:p w:rsidR="001016AC" w:rsidRPr="00B70986" w:rsidRDefault="001016AC" w:rsidP="004E7126">
      <w:pPr>
        <w:pStyle w:val="Textoindependiente"/>
        <w:ind w:firstLine="1985"/>
      </w:pPr>
      <w:r w:rsidRPr="00B70986">
        <w:t>Asimismo, agrega, que no existe en el escrito de fundamentación, ninguna alusión sobre algunas de las causas que habilitan este recurso, comprendidas en al art. 287 del CPC</w:t>
      </w:r>
      <w:r w:rsidR="008A2887" w:rsidRPr="00B70986">
        <w:t xml:space="preserve"> y </w:t>
      </w:r>
      <w:r w:rsidRPr="00B70986">
        <w:t xml:space="preserve">C. No ataca jurídicamente </w:t>
      </w:r>
      <w:r w:rsidRPr="00B70986">
        <w:lastRenderedPageBreak/>
        <w:t>el fallo, sino que pretende renovar la discusión sobre cuestiones fácticas, debido a un error material de tipeo.</w:t>
      </w:r>
    </w:p>
    <w:p w:rsidR="001016AC" w:rsidRPr="00B70986" w:rsidRDefault="001016AC" w:rsidP="004E7126">
      <w:pPr>
        <w:pStyle w:val="Textoindependiente"/>
        <w:ind w:firstLine="1985"/>
      </w:pPr>
      <w:r w:rsidRPr="00B70986">
        <w:t>Concluye, que el recurrente debió impugnar de manera clara, concreta e inequívoca el fallo de la Cámara, en los términos del artículo citado, no existiendo aquí error aritmético o de cálculo, sino solo un error de tipeo en la sentencia.</w:t>
      </w:r>
    </w:p>
    <w:p w:rsidR="001016AC" w:rsidRPr="00B70986" w:rsidRDefault="001016AC" w:rsidP="004E7126">
      <w:pPr>
        <w:pStyle w:val="Textoindependiente"/>
        <w:ind w:firstLine="1985"/>
      </w:pPr>
      <w:r w:rsidRPr="00B70986">
        <w:t>3) A fs. 553</w:t>
      </w:r>
      <w:r w:rsidR="001D0EBE">
        <w:t xml:space="preserve"> y </w:t>
      </w:r>
      <w:r w:rsidRPr="00B70986">
        <w:t>vta.</w:t>
      </w:r>
      <w:r w:rsidR="00C70686">
        <w:t>,</w:t>
      </w:r>
      <w:r w:rsidRPr="00B70986">
        <w:t xml:space="preserve"> dictamina el Sr. Procurador General, opinando que debe rechazarse el Recurso de Casación, por los fundamentos que expone y que se dan por reproducidos en honor a la brevedad.</w:t>
      </w:r>
    </w:p>
    <w:p w:rsidR="001016AC" w:rsidRPr="00B70986" w:rsidRDefault="001016AC" w:rsidP="004E7126">
      <w:pPr>
        <w:spacing w:after="0" w:line="360" w:lineRule="auto"/>
        <w:ind w:firstLine="1985"/>
        <w:jc w:val="both"/>
        <w:rPr>
          <w:rFonts w:ascii="Arial" w:hAnsi="Arial" w:cs="Arial"/>
          <w:sz w:val="24"/>
          <w:szCs w:val="24"/>
        </w:rPr>
      </w:pPr>
      <w:r w:rsidRPr="00B70986">
        <w:rPr>
          <w:rFonts w:ascii="Arial" w:hAnsi="Arial" w:cs="Arial"/>
          <w:sz w:val="24"/>
          <w:szCs w:val="24"/>
        </w:rPr>
        <w:t>4) Que ante todo</w:t>
      </w:r>
      <w:r w:rsidR="00DB3D3E">
        <w:rPr>
          <w:rFonts w:ascii="Arial" w:hAnsi="Arial" w:cs="Arial"/>
          <w:sz w:val="24"/>
          <w:szCs w:val="24"/>
        </w:rPr>
        <w:t>,</w:t>
      </w:r>
      <w:r w:rsidRPr="00B70986">
        <w:rPr>
          <w:rFonts w:ascii="Arial" w:hAnsi="Arial" w:cs="Arial"/>
          <w:sz w:val="24"/>
          <w:szCs w:val="24"/>
        </w:rPr>
        <w:t xml:space="preserve"> corresponde evaluar la concurrencia de los recaudos de admisibilidad del recurso, esto es, la aptitud formal del acto impugnaticio</w:t>
      </w:r>
      <w:r w:rsidR="00DB3D3E">
        <w:rPr>
          <w:rFonts w:ascii="Arial" w:hAnsi="Arial" w:cs="Arial"/>
          <w:sz w:val="24"/>
          <w:szCs w:val="24"/>
        </w:rPr>
        <w:t>,</w:t>
      </w:r>
      <w:r w:rsidRPr="00B70986">
        <w:rPr>
          <w:rFonts w:ascii="Arial" w:hAnsi="Arial" w:cs="Arial"/>
          <w:sz w:val="24"/>
          <w:szCs w:val="24"/>
        </w:rPr>
        <w:t xml:space="preserve"> derivada de la confluencia de los requisitos exigidos por la ley para provocar el juicio de casación. </w:t>
      </w:r>
    </w:p>
    <w:p w:rsidR="001016AC" w:rsidRPr="00B70986" w:rsidRDefault="001016AC" w:rsidP="004E7126">
      <w:pPr>
        <w:spacing w:after="0" w:line="360" w:lineRule="auto"/>
        <w:ind w:firstLine="1985"/>
        <w:jc w:val="both"/>
        <w:rPr>
          <w:rFonts w:ascii="Arial" w:hAnsi="Arial" w:cs="Arial"/>
          <w:sz w:val="24"/>
          <w:szCs w:val="24"/>
        </w:rPr>
      </w:pPr>
      <w:r w:rsidRPr="00B70986">
        <w:rPr>
          <w:rFonts w:ascii="Arial" w:hAnsi="Arial" w:cs="Arial"/>
          <w:sz w:val="24"/>
          <w:szCs w:val="24"/>
        </w:rPr>
        <w:t>En este sentido se advierte, que el presente Recurso ha sido interpuesto y fundado en término, cumpliendo el recurrente con el pago de la tasa de justicia</w:t>
      </w:r>
      <w:r w:rsidR="001E04E5">
        <w:rPr>
          <w:rFonts w:ascii="Arial" w:hAnsi="Arial" w:cs="Arial"/>
          <w:sz w:val="24"/>
          <w:szCs w:val="24"/>
        </w:rPr>
        <w:t xml:space="preserve"> y</w:t>
      </w:r>
      <w:r w:rsidRPr="00B70986">
        <w:rPr>
          <w:rFonts w:ascii="Arial" w:hAnsi="Arial" w:cs="Arial"/>
          <w:sz w:val="24"/>
          <w:szCs w:val="24"/>
        </w:rPr>
        <w:t xml:space="preserve"> el depósito correspondiente, en los términos exigido</w:t>
      </w:r>
      <w:r w:rsidR="00DB3D3E">
        <w:rPr>
          <w:rFonts w:ascii="Arial" w:hAnsi="Arial" w:cs="Arial"/>
          <w:sz w:val="24"/>
          <w:szCs w:val="24"/>
        </w:rPr>
        <w:t>s</w:t>
      </w:r>
      <w:r w:rsidRPr="00B70986">
        <w:rPr>
          <w:rFonts w:ascii="Arial" w:hAnsi="Arial" w:cs="Arial"/>
          <w:sz w:val="24"/>
          <w:szCs w:val="24"/>
        </w:rPr>
        <w:t xml:space="preserve"> por los arts. 289 y 290 del CPC</w:t>
      </w:r>
      <w:r w:rsidR="001E04E5">
        <w:rPr>
          <w:rFonts w:ascii="Arial" w:hAnsi="Arial" w:cs="Arial"/>
          <w:sz w:val="24"/>
          <w:szCs w:val="24"/>
        </w:rPr>
        <w:t xml:space="preserve"> y </w:t>
      </w:r>
      <w:r w:rsidRPr="00B70986">
        <w:rPr>
          <w:rFonts w:ascii="Arial" w:hAnsi="Arial" w:cs="Arial"/>
          <w:sz w:val="24"/>
          <w:szCs w:val="24"/>
        </w:rPr>
        <w:t xml:space="preserve">C. </w:t>
      </w:r>
    </w:p>
    <w:p w:rsidR="001016AC" w:rsidRPr="00B70986" w:rsidRDefault="001016AC" w:rsidP="004E7126">
      <w:pPr>
        <w:spacing w:after="0" w:line="360" w:lineRule="auto"/>
        <w:ind w:firstLine="1985"/>
        <w:jc w:val="both"/>
        <w:rPr>
          <w:rFonts w:ascii="Arial" w:hAnsi="Arial" w:cs="Arial"/>
          <w:sz w:val="24"/>
          <w:szCs w:val="24"/>
        </w:rPr>
      </w:pPr>
      <w:r w:rsidRPr="00B70986">
        <w:rPr>
          <w:rFonts w:ascii="Arial" w:hAnsi="Arial" w:cs="Arial"/>
          <w:sz w:val="24"/>
          <w:szCs w:val="24"/>
        </w:rPr>
        <w:t xml:space="preserve">Sin embargo, el recurso no puede prosperar, por cuanto conforme lo dictamina el </w:t>
      </w:r>
      <w:r w:rsidRPr="00B70986">
        <w:rPr>
          <w:rFonts w:ascii="Arial" w:hAnsi="Arial" w:cs="Arial"/>
          <w:color w:val="333333"/>
          <w:sz w:val="24"/>
          <w:szCs w:val="24"/>
        </w:rPr>
        <w:t>Sr. Procurador General</w:t>
      </w:r>
      <w:r w:rsidRPr="00B70986">
        <w:rPr>
          <w:rFonts w:ascii="Arial" w:hAnsi="Arial" w:cs="Arial"/>
          <w:sz w:val="24"/>
          <w:szCs w:val="24"/>
        </w:rPr>
        <w:t>, el interesado se encuentra con un obstáculo insalvable que sella la suerte del mismo. Me refiero al artículo 288 de la ley adjetiva que expresamente dispone</w:t>
      </w:r>
      <w:r w:rsidR="00DB3D3E">
        <w:rPr>
          <w:rFonts w:ascii="Arial" w:hAnsi="Arial" w:cs="Arial"/>
          <w:sz w:val="24"/>
          <w:szCs w:val="24"/>
        </w:rPr>
        <w:t>,</w:t>
      </w:r>
      <w:r w:rsidRPr="00B70986">
        <w:rPr>
          <w:rFonts w:ascii="Arial" w:hAnsi="Arial" w:cs="Arial"/>
          <w:sz w:val="24"/>
          <w:szCs w:val="24"/>
        </w:rPr>
        <w:t xml:space="preserve"> que el recurso de casación “</w:t>
      </w:r>
      <w:r w:rsidRPr="00B70986">
        <w:rPr>
          <w:rFonts w:ascii="Arial" w:hAnsi="Arial" w:cs="Arial"/>
          <w:i/>
          <w:sz w:val="24"/>
          <w:szCs w:val="24"/>
        </w:rPr>
        <w:t>No podrá fundarse en violaciones a normas procesales”.</w:t>
      </w:r>
    </w:p>
    <w:p w:rsidR="001016AC" w:rsidRPr="00B70986" w:rsidRDefault="001016AC" w:rsidP="004E7126">
      <w:pPr>
        <w:spacing w:after="0" w:line="360" w:lineRule="auto"/>
        <w:ind w:firstLine="1985"/>
        <w:jc w:val="both"/>
        <w:rPr>
          <w:rFonts w:ascii="Arial" w:hAnsi="Arial" w:cs="Arial"/>
          <w:sz w:val="24"/>
          <w:szCs w:val="24"/>
        </w:rPr>
      </w:pPr>
      <w:r w:rsidRPr="00B70986">
        <w:rPr>
          <w:rFonts w:ascii="Arial" w:hAnsi="Arial" w:cs="Arial"/>
          <w:sz w:val="24"/>
          <w:szCs w:val="24"/>
        </w:rPr>
        <w:t>Sentado ello, y atento a la forma como ha sido deducida la pretensión, se advierte que la controversia</w:t>
      </w:r>
      <w:r w:rsidR="00DB3D3E">
        <w:rPr>
          <w:rFonts w:ascii="Arial" w:hAnsi="Arial" w:cs="Arial"/>
          <w:sz w:val="24"/>
          <w:szCs w:val="24"/>
        </w:rPr>
        <w:t>,</w:t>
      </w:r>
      <w:r w:rsidRPr="00B70986">
        <w:rPr>
          <w:rFonts w:ascii="Arial" w:hAnsi="Arial" w:cs="Arial"/>
          <w:sz w:val="24"/>
          <w:szCs w:val="24"/>
        </w:rPr>
        <w:t xml:space="preserve"> que constituye la materia del Recurso, es de índole estrictamente procesal, y en </w:t>
      </w:r>
      <w:r w:rsidR="00DB3D3E">
        <w:rPr>
          <w:rFonts w:ascii="Arial" w:hAnsi="Arial" w:cs="Arial"/>
          <w:sz w:val="24"/>
          <w:szCs w:val="24"/>
        </w:rPr>
        <w:t>e</w:t>
      </w:r>
      <w:r w:rsidRPr="00B70986">
        <w:rPr>
          <w:rFonts w:ascii="Arial" w:hAnsi="Arial" w:cs="Arial"/>
          <w:sz w:val="24"/>
          <w:szCs w:val="24"/>
        </w:rPr>
        <w:t>ste aspecto se debe recordar que la inobservancia o errónea interpretación</w:t>
      </w:r>
      <w:r w:rsidR="00DB3D3E">
        <w:rPr>
          <w:rFonts w:ascii="Arial" w:hAnsi="Arial" w:cs="Arial"/>
          <w:sz w:val="24"/>
          <w:szCs w:val="24"/>
        </w:rPr>
        <w:t>, debe versar sobre la ley s</w:t>
      </w:r>
      <w:r w:rsidRPr="00B70986">
        <w:rPr>
          <w:rFonts w:ascii="Arial" w:hAnsi="Arial" w:cs="Arial"/>
          <w:sz w:val="24"/>
          <w:szCs w:val="24"/>
        </w:rPr>
        <w:t>ustantiva.</w:t>
      </w:r>
    </w:p>
    <w:p w:rsidR="001016AC" w:rsidRPr="00B70986" w:rsidRDefault="001016AC" w:rsidP="004E7126">
      <w:pPr>
        <w:spacing w:after="0" w:line="360" w:lineRule="auto"/>
        <w:ind w:firstLine="1985"/>
        <w:jc w:val="both"/>
        <w:rPr>
          <w:rFonts w:ascii="Arial" w:hAnsi="Arial" w:cs="Arial"/>
          <w:sz w:val="24"/>
          <w:szCs w:val="24"/>
        </w:rPr>
      </w:pPr>
      <w:r w:rsidRPr="00B70986">
        <w:rPr>
          <w:rFonts w:ascii="Arial" w:hAnsi="Arial" w:cs="Arial"/>
          <w:sz w:val="24"/>
          <w:szCs w:val="24"/>
        </w:rPr>
        <w:t>Que en efecto, se recurre una sentencia</w:t>
      </w:r>
      <w:r w:rsidR="004E7126">
        <w:rPr>
          <w:rFonts w:ascii="Arial" w:hAnsi="Arial" w:cs="Arial"/>
          <w:sz w:val="24"/>
          <w:szCs w:val="24"/>
        </w:rPr>
        <w:t xml:space="preserve"> de la Excma. Cámara, </w:t>
      </w:r>
      <w:r w:rsidRPr="00B70986">
        <w:rPr>
          <w:rFonts w:ascii="Arial" w:hAnsi="Arial" w:cs="Arial"/>
          <w:sz w:val="24"/>
          <w:szCs w:val="24"/>
        </w:rPr>
        <w:t>que subsana un error material en los términos facultados por el art. 166 inc. 1 del CPC</w:t>
      </w:r>
      <w:r w:rsidR="001E04E5">
        <w:rPr>
          <w:rFonts w:ascii="Arial" w:hAnsi="Arial" w:cs="Arial"/>
          <w:sz w:val="24"/>
          <w:szCs w:val="24"/>
        </w:rPr>
        <w:t xml:space="preserve"> y </w:t>
      </w:r>
      <w:r w:rsidRPr="00B70986">
        <w:rPr>
          <w:rFonts w:ascii="Arial" w:hAnsi="Arial" w:cs="Arial"/>
          <w:sz w:val="24"/>
          <w:szCs w:val="24"/>
        </w:rPr>
        <w:t>C, cuyo cuestionamiento por la vía casatoria, es inadmisible.</w:t>
      </w:r>
    </w:p>
    <w:p w:rsidR="001016AC" w:rsidRPr="00B70986" w:rsidRDefault="001016AC" w:rsidP="004E7126">
      <w:pPr>
        <w:spacing w:after="0" w:line="360" w:lineRule="auto"/>
        <w:ind w:firstLine="1985"/>
        <w:jc w:val="both"/>
        <w:rPr>
          <w:rFonts w:ascii="Arial" w:hAnsi="Arial" w:cs="Arial"/>
          <w:sz w:val="24"/>
          <w:szCs w:val="24"/>
        </w:rPr>
      </w:pPr>
      <w:r w:rsidRPr="00B70986">
        <w:rPr>
          <w:rFonts w:ascii="Arial" w:hAnsi="Arial" w:cs="Arial"/>
          <w:sz w:val="24"/>
          <w:szCs w:val="24"/>
        </w:rPr>
        <w:lastRenderedPageBreak/>
        <w:t>De modo</w:t>
      </w:r>
      <w:r w:rsidR="00DB3D3E">
        <w:rPr>
          <w:rFonts w:ascii="Arial" w:hAnsi="Arial" w:cs="Arial"/>
          <w:sz w:val="24"/>
          <w:szCs w:val="24"/>
        </w:rPr>
        <w:t>,</w:t>
      </w:r>
      <w:r w:rsidRPr="00B70986">
        <w:rPr>
          <w:rFonts w:ascii="Arial" w:hAnsi="Arial" w:cs="Arial"/>
          <w:sz w:val="24"/>
          <w:szCs w:val="24"/>
        </w:rPr>
        <w:t xml:space="preserve"> que no pudiendo constituir materia del recurso de casación, la interpretación o mala aplicación o falta de ella de normas adjetivas, se impone el rechazo del intento recursivo.</w:t>
      </w:r>
    </w:p>
    <w:p w:rsidR="001016AC" w:rsidRPr="00B70986" w:rsidRDefault="001016AC" w:rsidP="004E7126">
      <w:pPr>
        <w:spacing w:after="0" w:line="360" w:lineRule="auto"/>
        <w:ind w:firstLine="1985"/>
        <w:jc w:val="both"/>
        <w:rPr>
          <w:rFonts w:ascii="Arial" w:hAnsi="Arial" w:cs="Arial"/>
          <w:sz w:val="24"/>
          <w:szCs w:val="24"/>
        </w:rPr>
      </w:pPr>
      <w:r w:rsidRPr="00B70986">
        <w:rPr>
          <w:rFonts w:ascii="Arial" w:hAnsi="Arial" w:cs="Arial"/>
          <w:sz w:val="24"/>
          <w:szCs w:val="24"/>
        </w:rPr>
        <w:t>Así</w:t>
      </w:r>
      <w:r w:rsidR="004E7126">
        <w:rPr>
          <w:rFonts w:ascii="Arial" w:hAnsi="Arial" w:cs="Arial"/>
          <w:sz w:val="24"/>
          <w:szCs w:val="24"/>
        </w:rPr>
        <w:t>,</w:t>
      </w:r>
      <w:r w:rsidRPr="00B70986">
        <w:rPr>
          <w:rFonts w:ascii="Arial" w:hAnsi="Arial" w:cs="Arial"/>
          <w:sz w:val="24"/>
          <w:szCs w:val="24"/>
        </w:rPr>
        <w:t xml:space="preserve"> se ha dicho en innumerables ocasiones: STJSL-S.J.</w:t>
      </w:r>
      <w:r w:rsidR="00DB3D3E">
        <w:rPr>
          <w:rFonts w:ascii="Arial" w:hAnsi="Arial" w:cs="Arial"/>
          <w:sz w:val="24"/>
          <w:szCs w:val="24"/>
        </w:rPr>
        <w:t xml:space="preserve"> </w:t>
      </w:r>
      <w:r w:rsidRPr="00B70986">
        <w:rPr>
          <w:rFonts w:ascii="Arial" w:hAnsi="Arial" w:cs="Arial"/>
          <w:sz w:val="24"/>
          <w:szCs w:val="24"/>
        </w:rPr>
        <w:t xml:space="preserve">N° 12/12 </w:t>
      </w:r>
      <w:r w:rsidR="00DB3D3E">
        <w:rPr>
          <w:rFonts w:ascii="Arial" w:hAnsi="Arial" w:cs="Arial"/>
          <w:sz w:val="24"/>
          <w:szCs w:val="24"/>
        </w:rPr>
        <w:t>“</w:t>
      </w:r>
      <w:r w:rsidRPr="00B70986">
        <w:rPr>
          <w:rFonts w:ascii="Arial" w:hAnsi="Arial" w:cs="Arial"/>
          <w:sz w:val="24"/>
          <w:szCs w:val="24"/>
        </w:rPr>
        <w:t xml:space="preserve">Lucero, Jesús Adrián c/ Danone Argentina S.A. y/o Bagley S.A…– </w:t>
      </w:r>
      <w:r w:rsidR="004E7126">
        <w:rPr>
          <w:rFonts w:ascii="Arial" w:hAnsi="Arial" w:cs="Arial"/>
          <w:sz w:val="24"/>
          <w:szCs w:val="24"/>
        </w:rPr>
        <w:t>dem. laboral – R</w:t>
      </w:r>
      <w:r w:rsidR="004E7126" w:rsidRPr="00B70986">
        <w:rPr>
          <w:rFonts w:ascii="Arial" w:hAnsi="Arial" w:cs="Arial"/>
          <w:sz w:val="24"/>
          <w:szCs w:val="24"/>
        </w:rPr>
        <w:t xml:space="preserve">ecurso de </w:t>
      </w:r>
      <w:r w:rsidR="004E7126">
        <w:rPr>
          <w:rFonts w:ascii="Arial" w:hAnsi="Arial" w:cs="Arial"/>
          <w:sz w:val="24"/>
          <w:szCs w:val="24"/>
        </w:rPr>
        <w:t>C</w:t>
      </w:r>
      <w:r w:rsidR="004E7126" w:rsidRPr="00B70986">
        <w:rPr>
          <w:rFonts w:ascii="Arial" w:hAnsi="Arial" w:cs="Arial"/>
          <w:sz w:val="24"/>
          <w:szCs w:val="24"/>
        </w:rPr>
        <w:t>asación</w:t>
      </w:r>
      <w:r w:rsidR="00DB3D3E">
        <w:rPr>
          <w:rFonts w:ascii="Arial" w:hAnsi="Arial" w:cs="Arial"/>
          <w:sz w:val="24"/>
          <w:szCs w:val="24"/>
        </w:rPr>
        <w:t>”</w:t>
      </w:r>
      <w:r w:rsidRPr="00B70986">
        <w:rPr>
          <w:rFonts w:ascii="Arial" w:hAnsi="Arial" w:cs="Arial"/>
          <w:sz w:val="24"/>
          <w:szCs w:val="24"/>
        </w:rPr>
        <w:t xml:space="preserve"> (28/02/2012); </w:t>
      </w:r>
      <w:r w:rsidRPr="00B70986">
        <w:rPr>
          <w:rFonts w:ascii="Arial" w:hAnsi="Arial" w:cs="Arial"/>
          <w:bCs/>
          <w:sz w:val="24"/>
          <w:szCs w:val="24"/>
        </w:rPr>
        <w:t>STJSL-S.J.</w:t>
      </w:r>
      <w:r w:rsidR="00DB3D3E">
        <w:rPr>
          <w:rFonts w:ascii="Arial" w:hAnsi="Arial" w:cs="Arial"/>
          <w:bCs/>
          <w:sz w:val="24"/>
          <w:szCs w:val="24"/>
        </w:rPr>
        <w:t xml:space="preserve"> </w:t>
      </w:r>
      <w:r w:rsidRPr="00B70986">
        <w:rPr>
          <w:rFonts w:ascii="Arial" w:hAnsi="Arial" w:cs="Arial"/>
          <w:bCs/>
          <w:sz w:val="24"/>
          <w:szCs w:val="24"/>
        </w:rPr>
        <w:t xml:space="preserve">N° 70/08 </w:t>
      </w:r>
      <w:r w:rsidR="00DB3D3E">
        <w:rPr>
          <w:rFonts w:ascii="Arial" w:hAnsi="Arial" w:cs="Arial"/>
          <w:bCs/>
          <w:sz w:val="24"/>
          <w:szCs w:val="24"/>
        </w:rPr>
        <w:t>“</w:t>
      </w:r>
      <w:r w:rsidRPr="00B70986">
        <w:rPr>
          <w:rFonts w:ascii="Arial" w:hAnsi="Arial" w:cs="Arial"/>
          <w:bCs/>
          <w:sz w:val="24"/>
          <w:szCs w:val="24"/>
        </w:rPr>
        <w:t>Rivadeneira</w:t>
      </w:r>
      <w:r w:rsidRPr="00B70986">
        <w:rPr>
          <w:rFonts w:ascii="Arial" w:hAnsi="Arial" w:cs="Arial"/>
          <w:sz w:val="24"/>
          <w:szCs w:val="24"/>
        </w:rPr>
        <w:t>, Miguel Ángel c/ SAGEMA S.A. – D</w:t>
      </w:r>
      <w:r w:rsidR="001E04E5">
        <w:rPr>
          <w:rFonts w:ascii="Arial" w:hAnsi="Arial" w:cs="Arial"/>
          <w:sz w:val="24"/>
          <w:szCs w:val="24"/>
        </w:rPr>
        <w:t xml:space="preserve"> </w:t>
      </w:r>
      <w:r w:rsidRPr="00B70986">
        <w:rPr>
          <w:rFonts w:ascii="Arial" w:hAnsi="Arial" w:cs="Arial"/>
          <w:sz w:val="24"/>
          <w:szCs w:val="24"/>
        </w:rPr>
        <w:t>y</w:t>
      </w:r>
      <w:r w:rsidR="00CA16F2">
        <w:rPr>
          <w:rFonts w:ascii="Arial" w:hAnsi="Arial" w:cs="Arial"/>
          <w:sz w:val="24"/>
          <w:szCs w:val="24"/>
        </w:rPr>
        <w:t xml:space="preserve"> </w:t>
      </w:r>
      <w:r w:rsidRPr="00B70986">
        <w:rPr>
          <w:rFonts w:ascii="Arial" w:hAnsi="Arial" w:cs="Arial"/>
          <w:sz w:val="24"/>
          <w:szCs w:val="24"/>
        </w:rPr>
        <w:t xml:space="preserve">P. - </w:t>
      </w:r>
      <w:r w:rsidR="00CA16F2">
        <w:rPr>
          <w:rFonts w:ascii="Arial" w:hAnsi="Arial" w:cs="Arial"/>
          <w:sz w:val="24"/>
          <w:szCs w:val="24"/>
        </w:rPr>
        <w:t>R</w:t>
      </w:r>
      <w:r w:rsidR="00CA16F2" w:rsidRPr="00B70986">
        <w:rPr>
          <w:rFonts w:ascii="Arial" w:hAnsi="Arial" w:cs="Arial"/>
          <w:sz w:val="24"/>
          <w:szCs w:val="24"/>
        </w:rPr>
        <w:t xml:space="preserve">ecurso de </w:t>
      </w:r>
      <w:r w:rsidR="00CA16F2">
        <w:rPr>
          <w:rFonts w:ascii="Arial" w:hAnsi="Arial" w:cs="Arial"/>
          <w:sz w:val="24"/>
          <w:szCs w:val="24"/>
        </w:rPr>
        <w:t>C</w:t>
      </w:r>
      <w:r w:rsidR="00CA16F2" w:rsidRPr="00B70986">
        <w:rPr>
          <w:rFonts w:ascii="Arial" w:hAnsi="Arial" w:cs="Arial"/>
          <w:sz w:val="24"/>
          <w:szCs w:val="24"/>
        </w:rPr>
        <w:t>asación</w:t>
      </w:r>
      <w:r w:rsidR="00DB3D3E">
        <w:rPr>
          <w:rFonts w:ascii="Arial" w:hAnsi="Arial" w:cs="Arial"/>
          <w:sz w:val="24"/>
          <w:szCs w:val="24"/>
        </w:rPr>
        <w:t>”</w:t>
      </w:r>
      <w:r w:rsidR="00CA16F2" w:rsidRPr="00B70986">
        <w:rPr>
          <w:rFonts w:ascii="Arial" w:hAnsi="Arial" w:cs="Arial"/>
          <w:sz w:val="24"/>
          <w:szCs w:val="24"/>
        </w:rPr>
        <w:t xml:space="preserve"> </w:t>
      </w:r>
      <w:r w:rsidRPr="00B70986">
        <w:rPr>
          <w:rFonts w:ascii="Arial" w:hAnsi="Arial" w:cs="Arial"/>
          <w:sz w:val="24"/>
          <w:szCs w:val="24"/>
        </w:rPr>
        <w:t xml:space="preserve">(31/07/2008); STJSL Nº 55/06, </w:t>
      </w:r>
      <w:r w:rsidR="00DB3D3E">
        <w:rPr>
          <w:rFonts w:ascii="Arial" w:hAnsi="Arial" w:cs="Arial"/>
          <w:sz w:val="24"/>
          <w:szCs w:val="24"/>
        </w:rPr>
        <w:t>“</w:t>
      </w:r>
      <w:r w:rsidRPr="00B70986">
        <w:rPr>
          <w:rFonts w:ascii="Arial" w:hAnsi="Arial" w:cs="Arial"/>
          <w:sz w:val="24"/>
          <w:szCs w:val="24"/>
        </w:rPr>
        <w:t>Adaro, Tomas F. y Otros c/ Catriel S.A. y Otros - Demanda Laboral – Recurso de Casación</w:t>
      </w:r>
      <w:r w:rsidR="00DB3D3E">
        <w:rPr>
          <w:rFonts w:ascii="Arial" w:hAnsi="Arial" w:cs="Arial"/>
          <w:sz w:val="24"/>
          <w:szCs w:val="24"/>
        </w:rPr>
        <w:t>”</w:t>
      </w:r>
      <w:r w:rsidRPr="00B70986">
        <w:rPr>
          <w:rFonts w:ascii="Arial" w:hAnsi="Arial" w:cs="Arial"/>
          <w:sz w:val="24"/>
          <w:szCs w:val="24"/>
        </w:rPr>
        <w:t xml:space="preserve">; STJSL Nº 75/07, </w:t>
      </w:r>
      <w:r w:rsidR="00DB3D3E">
        <w:rPr>
          <w:rFonts w:ascii="Arial" w:hAnsi="Arial" w:cs="Arial"/>
          <w:sz w:val="24"/>
          <w:szCs w:val="24"/>
        </w:rPr>
        <w:t>“</w:t>
      </w:r>
      <w:r w:rsidRPr="00B70986">
        <w:rPr>
          <w:rFonts w:ascii="Arial" w:hAnsi="Arial" w:cs="Arial"/>
          <w:sz w:val="24"/>
          <w:szCs w:val="24"/>
        </w:rPr>
        <w:t>Gobierno de la Pcia. de San Luis c/ Valcarcel, José – Expropiación de Urgencia – Recurso de Casación</w:t>
      </w:r>
      <w:r w:rsidR="00DB3D3E">
        <w:rPr>
          <w:rFonts w:ascii="Arial" w:hAnsi="Arial" w:cs="Arial"/>
          <w:sz w:val="24"/>
          <w:szCs w:val="24"/>
        </w:rPr>
        <w:t>”</w:t>
      </w:r>
      <w:r w:rsidRPr="00B70986">
        <w:rPr>
          <w:rFonts w:ascii="Arial" w:hAnsi="Arial" w:cs="Arial"/>
          <w:sz w:val="24"/>
          <w:szCs w:val="24"/>
        </w:rPr>
        <w:t xml:space="preserve">, (06/12/07); </w:t>
      </w:r>
      <w:r w:rsidR="00DB3D3E">
        <w:rPr>
          <w:rFonts w:ascii="Arial" w:hAnsi="Arial" w:cs="Arial"/>
          <w:sz w:val="24"/>
          <w:szCs w:val="24"/>
        </w:rPr>
        <w:t>“</w:t>
      </w:r>
      <w:r w:rsidRPr="00B70986">
        <w:rPr>
          <w:rFonts w:ascii="Arial" w:hAnsi="Arial" w:cs="Arial"/>
          <w:sz w:val="24"/>
          <w:szCs w:val="24"/>
        </w:rPr>
        <w:t>J</w:t>
      </w:r>
      <w:r w:rsidRPr="00B70986">
        <w:rPr>
          <w:rFonts w:ascii="Arial" w:hAnsi="Arial" w:cs="Arial"/>
          <w:bCs/>
          <w:sz w:val="24"/>
          <w:szCs w:val="24"/>
        </w:rPr>
        <w:t>ofré, Mercedes C. y otra c/ Darcano, Mercedes del Milagro y/u otro – Demanda Laboral</w:t>
      </w:r>
      <w:r w:rsidR="004455A5">
        <w:rPr>
          <w:rFonts w:ascii="Arial" w:hAnsi="Arial" w:cs="Arial"/>
          <w:bCs/>
          <w:sz w:val="24"/>
          <w:szCs w:val="24"/>
        </w:rPr>
        <w:t xml:space="preserve"> - Recurso de Casación” -Expte.</w:t>
      </w:r>
      <w:r w:rsidRPr="00B70986">
        <w:rPr>
          <w:rFonts w:ascii="Arial" w:hAnsi="Arial" w:cs="Arial"/>
          <w:bCs/>
          <w:sz w:val="24"/>
          <w:szCs w:val="24"/>
        </w:rPr>
        <w:t xml:space="preserve"> Nº 98683, (30/06/10).</w:t>
      </w:r>
    </w:p>
    <w:p w:rsidR="001016AC" w:rsidRPr="00B70986" w:rsidRDefault="001016AC" w:rsidP="004E7126">
      <w:pPr>
        <w:pStyle w:val="Textosinformato"/>
        <w:spacing w:line="360" w:lineRule="auto"/>
        <w:ind w:firstLine="1985"/>
        <w:jc w:val="both"/>
        <w:rPr>
          <w:rFonts w:ascii="Arial" w:eastAsia="MS Mincho" w:hAnsi="Arial" w:cs="Arial"/>
          <w:sz w:val="24"/>
          <w:szCs w:val="24"/>
        </w:rPr>
      </w:pPr>
      <w:r w:rsidRPr="00B70986">
        <w:rPr>
          <w:rFonts w:ascii="Arial" w:eastAsia="MS Mincho" w:hAnsi="Arial" w:cs="Arial"/>
          <w:sz w:val="24"/>
          <w:szCs w:val="24"/>
        </w:rPr>
        <w:t>5) En consecuencia, siendo la cuestión planteada ajena al ámbito de la Casación, el medio recursivo en estudio deviene improcedente, más aún cuando el Recurso de Casación no procura una tercera instancia con el fin de revisar la justicia material de las sentencias de tribunales de grado, sino más bien el restablecimiento del imperio de la Ley, que lleva por consiguiente, una función pública con prescindencia de los intereses  de las partes (Cfr. STJSL “GARC</w:t>
      </w:r>
      <w:r w:rsidR="004455A5">
        <w:rPr>
          <w:rFonts w:ascii="Arial" w:eastAsia="MS Mincho" w:hAnsi="Arial" w:cs="Arial"/>
          <w:sz w:val="24"/>
          <w:szCs w:val="24"/>
        </w:rPr>
        <w:t>Í</w:t>
      </w:r>
      <w:r w:rsidRPr="00B70986">
        <w:rPr>
          <w:rFonts w:ascii="Arial" w:eastAsia="MS Mincho" w:hAnsi="Arial" w:cs="Arial"/>
          <w:sz w:val="24"/>
          <w:szCs w:val="24"/>
        </w:rPr>
        <w:t xml:space="preserve">A MAIZTEGUI JULIO </w:t>
      </w:r>
      <w:r w:rsidR="001E04E5">
        <w:rPr>
          <w:rFonts w:ascii="Arial" w:eastAsia="MS Mincho" w:hAnsi="Arial" w:cs="Arial"/>
          <w:sz w:val="24"/>
          <w:szCs w:val="24"/>
        </w:rPr>
        <w:t>c</w:t>
      </w:r>
      <w:r w:rsidRPr="00B70986">
        <w:rPr>
          <w:rFonts w:ascii="Arial" w:eastAsia="MS Mincho" w:hAnsi="Arial" w:cs="Arial"/>
          <w:sz w:val="24"/>
          <w:szCs w:val="24"/>
        </w:rPr>
        <w:t>/ OSVALDO RUBEN MURACT- D. EJECUTIVA</w:t>
      </w:r>
      <w:r w:rsidR="004A19DE">
        <w:rPr>
          <w:rFonts w:ascii="Arial" w:eastAsia="MS Mincho" w:hAnsi="Arial" w:cs="Arial"/>
          <w:sz w:val="24"/>
          <w:szCs w:val="24"/>
        </w:rPr>
        <w:t xml:space="preserve"> </w:t>
      </w:r>
      <w:r w:rsidRPr="00B70986">
        <w:rPr>
          <w:rFonts w:ascii="Arial" w:eastAsia="MS Mincho" w:hAnsi="Arial" w:cs="Arial"/>
          <w:sz w:val="24"/>
          <w:szCs w:val="24"/>
        </w:rPr>
        <w:t>- RECURSO DE CASACIÓN”, 27-02-2007, entre otros).</w:t>
      </w:r>
    </w:p>
    <w:p w:rsidR="001016AC" w:rsidRDefault="001016AC" w:rsidP="004E7126">
      <w:pPr>
        <w:pStyle w:val="Textoindependiente"/>
        <w:ind w:firstLine="1985"/>
      </w:pPr>
      <w:r w:rsidRPr="00B70986">
        <w:t>Por ello, VOTO a esta PR</w:t>
      </w:r>
      <w:r w:rsidR="001E04E5">
        <w:t>IMERA CUESTIÓ</w:t>
      </w:r>
      <w:r w:rsidRPr="00B70986">
        <w:t>N por la NEGATIVA.</w:t>
      </w:r>
      <w:r w:rsidR="001E04E5">
        <w:t xml:space="preserve"> </w:t>
      </w:r>
    </w:p>
    <w:p w:rsidR="001E04E5" w:rsidRDefault="001E04E5" w:rsidP="004E7126">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Dres. OMAR ESTEBAN URÍA </w:t>
      </w:r>
      <w:r>
        <w:rPr>
          <w:rFonts w:ascii="Arial" w:eastAsia="Times New Roman" w:hAnsi="Arial" w:cs="Arial"/>
          <w:sz w:val="24"/>
          <w:szCs w:val="24"/>
          <w:lang w:val="es-ES" w:eastAsia="es-ES"/>
        </w:rPr>
        <w:t>y DOMINGO FLORES</w:t>
      </w:r>
      <w:r w:rsidRPr="00405674">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la</w:t>
      </w:r>
      <w:r w:rsidRPr="00405674">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405674">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Ministro</w:t>
      </w:r>
      <w:r w:rsidRPr="00405674">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405674">
        <w:rPr>
          <w:rFonts w:ascii="Arial" w:eastAsia="Times New Roman" w:hAnsi="Arial" w:cs="Arial"/>
          <w:sz w:val="24"/>
          <w:szCs w:val="24"/>
          <w:lang w:val="es-MX" w:eastAsia="es-ES"/>
        </w:rPr>
        <w:t xml:space="preserve">. </w:t>
      </w:r>
      <w:r w:rsidRPr="00405674">
        <w:rPr>
          <w:rFonts w:ascii="Arial" w:eastAsia="Times New Roman" w:hAnsi="Arial" w:cs="Arial"/>
          <w:sz w:val="24"/>
          <w:szCs w:val="24"/>
          <w:lang w:val="es-ES" w:eastAsia="es-ES"/>
        </w:rPr>
        <w:t xml:space="preserve">LILIA ANA NOVILLO y </w:t>
      </w:r>
      <w:r w:rsidRPr="00405674">
        <w:rPr>
          <w:rFonts w:ascii="Arial" w:eastAsia="Times New Roman" w:hAnsi="Arial" w:cs="Arial"/>
          <w:sz w:val="24"/>
          <w:szCs w:val="24"/>
          <w:lang w:val="es-MX" w:eastAsia="es-ES"/>
        </w:rPr>
        <w:t xml:space="preserve">votan en igual sentido a esta </w:t>
      </w:r>
      <w:r w:rsidRPr="00405674">
        <w:rPr>
          <w:rFonts w:ascii="Arial" w:eastAsia="Times New Roman" w:hAnsi="Arial" w:cs="Arial"/>
          <w:b/>
          <w:bCs/>
          <w:sz w:val="24"/>
          <w:szCs w:val="24"/>
          <w:lang w:val="es-ES" w:eastAsia="es-ES"/>
        </w:rPr>
        <w:t>PRIMERA CUESTIÓN.-</w:t>
      </w:r>
    </w:p>
    <w:p w:rsidR="001E04E5" w:rsidRPr="00B70986" w:rsidRDefault="001E04E5" w:rsidP="004E7126">
      <w:pPr>
        <w:pStyle w:val="Textoindependiente"/>
        <w:ind w:firstLine="1985"/>
      </w:pPr>
    </w:p>
    <w:p w:rsidR="001016AC" w:rsidRDefault="001016AC" w:rsidP="004455A5">
      <w:pPr>
        <w:pStyle w:val="Textosinformato"/>
        <w:spacing w:line="360" w:lineRule="auto"/>
        <w:jc w:val="both"/>
        <w:rPr>
          <w:rFonts w:ascii="Arial" w:hAnsi="Arial" w:cs="Arial"/>
          <w:sz w:val="24"/>
          <w:szCs w:val="24"/>
        </w:rPr>
      </w:pPr>
      <w:r w:rsidRPr="00B70986">
        <w:rPr>
          <w:rFonts w:ascii="Arial" w:hAnsi="Arial" w:cs="Arial"/>
          <w:b/>
          <w:sz w:val="24"/>
          <w:szCs w:val="24"/>
          <w:u w:val="single"/>
        </w:rPr>
        <w:t>A LA</w:t>
      </w:r>
      <w:r w:rsidRPr="00B70986">
        <w:rPr>
          <w:rFonts w:ascii="Arial" w:hAnsi="Arial" w:cs="Arial"/>
          <w:sz w:val="24"/>
          <w:szCs w:val="24"/>
          <w:u w:val="single"/>
        </w:rPr>
        <w:t xml:space="preserve"> </w:t>
      </w:r>
      <w:r w:rsidRPr="00B70986">
        <w:rPr>
          <w:rFonts w:ascii="Arial" w:hAnsi="Arial" w:cs="Arial"/>
          <w:b/>
          <w:sz w:val="24"/>
          <w:szCs w:val="24"/>
          <w:u w:val="single"/>
        </w:rPr>
        <w:t>SEGUNDA y TERCERA CUESTI</w:t>
      </w:r>
      <w:r w:rsidR="006A5BEE" w:rsidRPr="00B70986">
        <w:rPr>
          <w:rFonts w:ascii="Arial" w:hAnsi="Arial" w:cs="Arial"/>
          <w:b/>
          <w:sz w:val="24"/>
          <w:szCs w:val="24"/>
          <w:u w:val="single"/>
        </w:rPr>
        <w:t>ÓN</w:t>
      </w:r>
      <w:r w:rsidRPr="00B70986">
        <w:rPr>
          <w:rFonts w:ascii="Arial" w:hAnsi="Arial" w:cs="Arial"/>
          <w:b/>
          <w:sz w:val="24"/>
          <w:szCs w:val="24"/>
          <w:u w:val="single"/>
        </w:rPr>
        <w:t xml:space="preserve">, </w:t>
      </w:r>
      <w:r w:rsidRPr="00B70986">
        <w:rPr>
          <w:rFonts w:ascii="Arial" w:hAnsi="Arial" w:cs="Arial"/>
          <w:b/>
          <w:bCs/>
          <w:sz w:val="24"/>
          <w:szCs w:val="24"/>
          <w:u w:val="single"/>
        </w:rPr>
        <w:t>la</w:t>
      </w:r>
      <w:r w:rsidRPr="00B70986">
        <w:rPr>
          <w:rFonts w:ascii="Arial" w:hAnsi="Arial" w:cs="Arial"/>
          <w:sz w:val="24"/>
          <w:szCs w:val="24"/>
          <w:u w:val="single"/>
        </w:rPr>
        <w:t xml:space="preserve"> </w:t>
      </w:r>
      <w:r w:rsidRPr="00B70986">
        <w:rPr>
          <w:rFonts w:ascii="Arial" w:hAnsi="Arial" w:cs="Arial"/>
          <w:b/>
          <w:sz w:val="24"/>
          <w:szCs w:val="24"/>
          <w:u w:val="single"/>
        </w:rPr>
        <w:t>D</w:t>
      </w:r>
      <w:r w:rsidR="003C46A3" w:rsidRPr="00B70986">
        <w:rPr>
          <w:rFonts w:ascii="Arial" w:hAnsi="Arial" w:cs="Arial"/>
          <w:b/>
          <w:sz w:val="24"/>
          <w:szCs w:val="24"/>
          <w:u w:val="single"/>
        </w:rPr>
        <w:t>ra</w:t>
      </w:r>
      <w:r w:rsidRPr="00B70986">
        <w:rPr>
          <w:rFonts w:ascii="Arial" w:hAnsi="Arial" w:cs="Arial"/>
          <w:b/>
          <w:sz w:val="24"/>
          <w:szCs w:val="24"/>
          <w:u w:val="single"/>
        </w:rPr>
        <w:t>. LILIA ANA NOVILLO, dijo:</w:t>
      </w:r>
      <w:r w:rsidRPr="00B70986">
        <w:rPr>
          <w:rFonts w:ascii="Arial" w:hAnsi="Arial" w:cs="Arial"/>
          <w:sz w:val="24"/>
          <w:szCs w:val="24"/>
        </w:rPr>
        <w:t xml:space="preserve"> </w:t>
      </w:r>
      <w:r w:rsidRPr="00B70986">
        <w:rPr>
          <w:rFonts w:ascii="Arial" w:hAnsi="Arial" w:cs="Arial"/>
          <w:bCs/>
          <w:sz w:val="24"/>
          <w:szCs w:val="24"/>
        </w:rPr>
        <w:t xml:space="preserve">Conforme </w:t>
      </w:r>
      <w:r w:rsidRPr="00B70986">
        <w:rPr>
          <w:rFonts w:ascii="Arial" w:hAnsi="Arial" w:cs="Arial"/>
          <w:sz w:val="24"/>
          <w:szCs w:val="24"/>
        </w:rPr>
        <w:t>se ha votado la cuestión anterior, no corresponde su tratamiento. AS</w:t>
      </w:r>
      <w:r w:rsidR="00FE489F" w:rsidRPr="00B70986">
        <w:rPr>
          <w:rFonts w:ascii="Arial" w:hAnsi="Arial" w:cs="Arial"/>
          <w:sz w:val="24"/>
          <w:szCs w:val="24"/>
        </w:rPr>
        <w:t>Í</w:t>
      </w:r>
      <w:r w:rsidRPr="00B70986">
        <w:rPr>
          <w:rFonts w:ascii="Arial" w:hAnsi="Arial" w:cs="Arial"/>
          <w:sz w:val="24"/>
          <w:szCs w:val="24"/>
        </w:rPr>
        <w:t>LO VOTO.</w:t>
      </w:r>
    </w:p>
    <w:p w:rsidR="004A19DE" w:rsidRDefault="004A19DE" w:rsidP="004455A5">
      <w:pPr>
        <w:pStyle w:val="Textosinformato"/>
        <w:spacing w:line="360" w:lineRule="auto"/>
        <w:jc w:val="both"/>
        <w:rPr>
          <w:rFonts w:ascii="Arial" w:hAnsi="Arial" w:cs="Arial"/>
          <w:sz w:val="24"/>
          <w:szCs w:val="24"/>
        </w:rPr>
      </w:pPr>
      <w:r>
        <w:rPr>
          <w:rFonts w:ascii="Arial" w:hAnsi="Arial" w:cs="Arial"/>
          <w:sz w:val="24"/>
          <w:szCs w:val="24"/>
        </w:rPr>
        <w:lastRenderedPageBreak/>
        <w:t>///…</w:t>
      </w:r>
    </w:p>
    <w:p w:rsidR="004455A5" w:rsidRDefault="004455A5" w:rsidP="004E7126">
      <w:pPr>
        <w:widowControl w:val="0"/>
        <w:spacing w:after="0" w:line="360" w:lineRule="auto"/>
        <w:ind w:firstLine="1985"/>
        <w:jc w:val="both"/>
        <w:rPr>
          <w:rFonts w:ascii="Arial" w:eastAsia="Times New Roman" w:hAnsi="Arial" w:cs="Arial"/>
          <w:sz w:val="24"/>
          <w:szCs w:val="24"/>
          <w:lang w:val="es-ES" w:eastAsia="es-ES"/>
        </w:rPr>
      </w:pPr>
    </w:p>
    <w:p w:rsidR="007666C5" w:rsidRDefault="007666C5" w:rsidP="004E7126">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Dres. OMAR ESTEBAN URÍA </w:t>
      </w:r>
      <w:r>
        <w:rPr>
          <w:rFonts w:ascii="Arial" w:eastAsia="Times New Roman" w:hAnsi="Arial" w:cs="Arial"/>
          <w:sz w:val="24"/>
          <w:szCs w:val="24"/>
          <w:lang w:val="es-ES" w:eastAsia="es-ES"/>
        </w:rPr>
        <w:t>y DOMINGO FLORES</w:t>
      </w:r>
      <w:r w:rsidRPr="00405674">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la</w:t>
      </w:r>
      <w:r w:rsidRPr="00405674">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405674">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Ministro</w:t>
      </w:r>
      <w:r w:rsidRPr="00405674">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405674">
        <w:rPr>
          <w:rFonts w:ascii="Arial" w:eastAsia="Times New Roman" w:hAnsi="Arial" w:cs="Arial"/>
          <w:sz w:val="24"/>
          <w:szCs w:val="24"/>
          <w:lang w:val="es-MX" w:eastAsia="es-ES"/>
        </w:rPr>
        <w:t xml:space="preserve">. </w:t>
      </w:r>
      <w:r w:rsidRPr="00405674">
        <w:rPr>
          <w:rFonts w:ascii="Arial" w:eastAsia="Times New Roman" w:hAnsi="Arial" w:cs="Arial"/>
          <w:sz w:val="24"/>
          <w:szCs w:val="24"/>
          <w:lang w:val="es-ES" w:eastAsia="es-ES"/>
        </w:rPr>
        <w:t xml:space="preserve">LILIA ANA NOVILLO y </w:t>
      </w:r>
      <w:r w:rsidRPr="00405674">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405674">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405674">
        <w:rPr>
          <w:rFonts w:ascii="Arial" w:eastAsia="Times New Roman" w:hAnsi="Arial" w:cs="Arial"/>
          <w:b/>
          <w:bCs/>
          <w:sz w:val="24"/>
          <w:szCs w:val="24"/>
          <w:lang w:val="es-ES" w:eastAsia="es-ES"/>
        </w:rPr>
        <w:t xml:space="preserve"> CUESTIÓN.-</w:t>
      </w:r>
    </w:p>
    <w:p w:rsidR="007666C5" w:rsidRPr="00B70986" w:rsidRDefault="007666C5" w:rsidP="004E7126">
      <w:pPr>
        <w:pStyle w:val="Textosinformato"/>
        <w:spacing w:line="360" w:lineRule="auto"/>
        <w:ind w:firstLine="1985"/>
        <w:jc w:val="both"/>
        <w:rPr>
          <w:rFonts w:ascii="Arial" w:hAnsi="Arial" w:cs="Arial"/>
          <w:sz w:val="24"/>
          <w:szCs w:val="24"/>
        </w:rPr>
      </w:pPr>
    </w:p>
    <w:p w:rsidR="001016AC" w:rsidRDefault="006A5BEE" w:rsidP="004455A5">
      <w:pPr>
        <w:pStyle w:val="Textoindependiente"/>
      </w:pPr>
      <w:r w:rsidRPr="00B70986">
        <w:rPr>
          <w:b/>
          <w:u w:val="single"/>
        </w:rPr>
        <w:t>A LA CUARTA CUESTIÓN</w:t>
      </w:r>
      <w:r w:rsidR="001016AC" w:rsidRPr="00B70986">
        <w:rPr>
          <w:b/>
          <w:u w:val="single"/>
        </w:rPr>
        <w:t xml:space="preserve">, la </w:t>
      </w:r>
      <w:r w:rsidR="001016AC" w:rsidRPr="00B70986">
        <w:rPr>
          <w:b/>
          <w:bCs/>
          <w:u w:val="single"/>
        </w:rPr>
        <w:t>D</w:t>
      </w:r>
      <w:r w:rsidR="003C46A3" w:rsidRPr="00B70986">
        <w:rPr>
          <w:b/>
          <w:bCs/>
          <w:u w:val="single"/>
        </w:rPr>
        <w:t>ra</w:t>
      </w:r>
      <w:r w:rsidR="001016AC" w:rsidRPr="00B70986">
        <w:rPr>
          <w:b/>
          <w:bCs/>
          <w:u w:val="single"/>
        </w:rPr>
        <w:t xml:space="preserve">. LILIA ANA NOVILLO, </w:t>
      </w:r>
      <w:r w:rsidR="001016AC" w:rsidRPr="00B70986">
        <w:rPr>
          <w:b/>
          <w:u w:val="single"/>
        </w:rPr>
        <w:t>dijo</w:t>
      </w:r>
      <w:r w:rsidR="001016AC" w:rsidRPr="00B70986">
        <w:rPr>
          <w:b/>
        </w:rPr>
        <w:t>:</w:t>
      </w:r>
      <w:r w:rsidR="001016AC" w:rsidRPr="00B70986">
        <w:rPr>
          <w:bCs/>
        </w:rPr>
        <w:t xml:space="preserve"> </w:t>
      </w:r>
      <w:r w:rsidR="001016AC" w:rsidRPr="00B70986">
        <w:t>Atento a la forma en que se ha</w:t>
      </w:r>
      <w:r w:rsidR="004A19DE">
        <w:t>n</w:t>
      </w:r>
      <w:r w:rsidR="001016AC" w:rsidRPr="00B70986">
        <w:t xml:space="preserve"> votado las cuestiones anteriores</w:t>
      </w:r>
      <w:r w:rsidR="004A19DE">
        <w:t>,</w:t>
      </w:r>
      <w:r w:rsidR="001016AC" w:rsidRPr="00B70986">
        <w:t xml:space="preserve"> corresponde el rechazo del Recurso de Casación interpuesto, con pérdida del depósito. AS</w:t>
      </w:r>
      <w:r w:rsidR="00330B85" w:rsidRPr="00B70986">
        <w:t>Í</w:t>
      </w:r>
      <w:r w:rsidR="001016AC" w:rsidRPr="00B70986">
        <w:t xml:space="preserve"> LO VOTO. </w:t>
      </w:r>
    </w:p>
    <w:p w:rsidR="001D4D53" w:rsidRDefault="001D4D53" w:rsidP="004E7126">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Dres. OMAR ESTEBAN URÍA </w:t>
      </w:r>
      <w:r>
        <w:rPr>
          <w:rFonts w:ascii="Arial" w:eastAsia="Times New Roman" w:hAnsi="Arial" w:cs="Arial"/>
          <w:sz w:val="24"/>
          <w:szCs w:val="24"/>
          <w:lang w:val="es-ES" w:eastAsia="es-ES"/>
        </w:rPr>
        <w:t>y DOMINGO FLORES</w:t>
      </w:r>
      <w:r w:rsidRPr="00405674">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la</w:t>
      </w:r>
      <w:r w:rsidRPr="00405674">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405674">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Ministro</w:t>
      </w:r>
      <w:r w:rsidRPr="00405674">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405674">
        <w:rPr>
          <w:rFonts w:ascii="Arial" w:eastAsia="Times New Roman" w:hAnsi="Arial" w:cs="Arial"/>
          <w:sz w:val="24"/>
          <w:szCs w:val="24"/>
          <w:lang w:val="es-MX" w:eastAsia="es-ES"/>
        </w:rPr>
        <w:t xml:space="preserve">. </w:t>
      </w:r>
      <w:r w:rsidRPr="00405674">
        <w:rPr>
          <w:rFonts w:ascii="Arial" w:eastAsia="Times New Roman" w:hAnsi="Arial" w:cs="Arial"/>
          <w:sz w:val="24"/>
          <w:szCs w:val="24"/>
          <w:lang w:val="es-ES" w:eastAsia="es-ES"/>
        </w:rPr>
        <w:t xml:space="preserve">LILIA ANA NOVILLO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405674">
        <w:rPr>
          <w:rFonts w:ascii="Arial" w:eastAsia="Times New Roman" w:hAnsi="Arial" w:cs="Arial"/>
          <w:b/>
          <w:bCs/>
          <w:sz w:val="24"/>
          <w:szCs w:val="24"/>
          <w:lang w:val="es-ES" w:eastAsia="es-ES"/>
        </w:rPr>
        <w:t xml:space="preserve"> CUESTIÓN.-</w:t>
      </w:r>
    </w:p>
    <w:p w:rsidR="001D4D53" w:rsidRPr="00B70986" w:rsidRDefault="001D4D53" w:rsidP="004E7126">
      <w:pPr>
        <w:pStyle w:val="Textoindependiente"/>
        <w:ind w:firstLine="1985"/>
      </w:pPr>
    </w:p>
    <w:p w:rsidR="001016AC" w:rsidRDefault="001016AC" w:rsidP="004455A5">
      <w:pPr>
        <w:pStyle w:val="Textoindependiente"/>
      </w:pPr>
      <w:r w:rsidRPr="00B70986">
        <w:rPr>
          <w:b/>
          <w:u w:val="single"/>
        </w:rPr>
        <w:t xml:space="preserve">A LA QUINTA </w:t>
      </w:r>
      <w:r w:rsidR="006A5BEE" w:rsidRPr="00B70986">
        <w:rPr>
          <w:b/>
          <w:u w:val="single"/>
        </w:rPr>
        <w:t>CUESTIÓN</w:t>
      </w:r>
      <w:r w:rsidRPr="00B70986">
        <w:rPr>
          <w:b/>
          <w:u w:val="single"/>
        </w:rPr>
        <w:t xml:space="preserve">, la </w:t>
      </w:r>
      <w:r w:rsidRPr="00B70986">
        <w:rPr>
          <w:b/>
          <w:bCs/>
          <w:u w:val="single"/>
        </w:rPr>
        <w:t>D</w:t>
      </w:r>
      <w:r w:rsidR="003C46A3" w:rsidRPr="00B70986">
        <w:rPr>
          <w:b/>
          <w:bCs/>
          <w:u w:val="single"/>
        </w:rPr>
        <w:t>ra</w:t>
      </w:r>
      <w:r w:rsidRPr="00B70986">
        <w:rPr>
          <w:b/>
          <w:bCs/>
          <w:u w:val="single"/>
        </w:rPr>
        <w:t xml:space="preserve">. LILIA ANA NOVILLO, </w:t>
      </w:r>
      <w:r w:rsidRPr="00B70986">
        <w:rPr>
          <w:b/>
          <w:u w:val="single"/>
        </w:rPr>
        <w:t>dijo</w:t>
      </w:r>
      <w:r w:rsidR="003C46A3" w:rsidRPr="00B70986">
        <w:rPr>
          <w:b/>
          <w:u w:val="single"/>
        </w:rPr>
        <w:t>:</w:t>
      </w:r>
      <w:r w:rsidR="003C46A3" w:rsidRPr="00B70986">
        <w:t xml:space="preserve"> </w:t>
      </w:r>
      <w:r w:rsidRPr="00B70986">
        <w:t>Las costas deben imponerse a la parte recurrente. AS</w:t>
      </w:r>
      <w:r w:rsidR="00330B85" w:rsidRPr="00B70986">
        <w:t>Í</w:t>
      </w:r>
      <w:r w:rsidRPr="00B70986">
        <w:t xml:space="preserve"> LO VOTO.</w:t>
      </w:r>
    </w:p>
    <w:p w:rsidR="000D7834" w:rsidRDefault="000D7834" w:rsidP="004E7126">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Dres. OMAR ESTEBAN URÍA </w:t>
      </w:r>
      <w:r>
        <w:rPr>
          <w:rFonts w:ascii="Arial" w:eastAsia="Times New Roman" w:hAnsi="Arial" w:cs="Arial"/>
          <w:sz w:val="24"/>
          <w:szCs w:val="24"/>
          <w:lang w:val="es-ES" w:eastAsia="es-ES"/>
        </w:rPr>
        <w:t>y DOMINGO FLORES</w:t>
      </w:r>
      <w:r w:rsidRPr="00405674">
        <w:rPr>
          <w:rFonts w:ascii="Arial" w:eastAsia="Times New Roman" w:hAnsi="Arial" w:cs="Arial"/>
          <w:sz w:val="24"/>
          <w:szCs w:val="24"/>
          <w:lang w:val="es-ES" w:eastAsia="es-ES"/>
        </w:rPr>
        <w:t xml:space="preserve">, </w:t>
      </w:r>
      <w:r w:rsidRPr="00405674">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la</w:t>
      </w:r>
      <w:r w:rsidRPr="00405674">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405674">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Ministro</w:t>
      </w:r>
      <w:r w:rsidRPr="00405674">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405674">
        <w:rPr>
          <w:rFonts w:ascii="Arial" w:eastAsia="Times New Roman" w:hAnsi="Arial" w:cs="Arial"/>
          <w:sz w:val="24"/>
          <w:szCs w:val="24"/>
          <w:lang w:val="es-MX" w:eastAsia="es-ES"/>
        </w:rPr>
        <w:t xml:space="preserve">. </w:t>
      </w:r>
      <w:r w:rsidRPr="00405674">
        <w:rPr>
          <w:rFonts w:ascii="Arial" w:eastAsia="Times New Roman" w:hAnsi="Arial" w:cs="Arial"/>
          <w:sz w:val="24"/>
          <w:szCs w:val="24"/>
          <w:lang w:val="es-ES" w:eastAsia="es-ES"/>
        </w:rPr>
        <w:t xml:space="preserve">LILIA ANA NOVILLO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405674">
        <w:rPr>
          <w:rFonts w:ascii="Arial" w:eastAsia="Times New Roman" w:hAnsi="Arial" w:cs="Arial"/>
          <w:b/>
          <w:bCs/>
          <w:sz w:val="24"/>
          <w:szCs w:val="24"/>
          <w:lang w:val="es-ES" w:eastAsia="es-ES"/>
        </w:rPr>
        <w:t xml:space="preserve"> CUESTIÓN.-</w:t>
      </w:r>
    </w:p>
    <w:p w:rsidR="007D281C" w:rsidRPr="00D04C83" w:rsidRDefault="007D281C" w:rsidP="004E7126">
      <w:pPr>
        <w:widowControl w:val="0"/>
        <w:spacing w:after="0" w:line="360" w:lineRule="auto"/>
        <w:ind w:firstLine="1985"/>
        <w:jc w:val="both"/>
        <w:rPr>
          <w:rFonts w:ascii="Arial" w:eastAsia="Times New Roman" w:hAnsi="Arial" w:cs="Arial"/>
          <w:bCs/>
          <w:sz w:val="24"/>
          <w:szCs w:val="24"/>
          <w:lang w:val="es-ES" w:eastAsia="es-ES"/>
        </w:rPr>
      </w:pPr>
      <w:r w:rsidRPr="00D04C83">
        <w:rPr>
          <w:rFonts w:ascii="Arial" w:eastAsia="Times New Roman" w:hAnsi="Arial" w:cs="Arial"/>
          <w:bCs/>
          <w:sz w:val="24"/>
          <w:szCs w:val="24"/>
          <w:lang w:val="es-ES" w:eastAsia="es-ES"/>
        </w:rPr>
        <w:t>Con lo que se da por finalizado el acto, disponiendo los Sres. Ministros la Sentencia que va a continuación:</w:t>
      </w:r>
    </w:p>
    <w:p w:rsidR="007D281C" w:rsidRDefault="007D281C" w:rsidP="004E7126">
      <w:pPr>
        <w:widowControl w:val="0"/>
        <w:spacing w:after="0" w:line="360" w:lineRule="auto"/>
        <w:ind w:firstLine="1985"/>
        <w:jc w:val="both"/>
        <w:rPr>
          <w:rFonts w:ascii="Arial" w:eastAsia="Times New Roman" w:hAnsi="Arial" w:cs="Arial"/>
          <w:b/>
          <w:bCs/>
          <w:sz w:val="24"/>
          <w:szCs w:val="24"/>
          <w:lang w:val="es-ES" w:eastAsia="es-ES"/>
        </w:rPr>
      </w:pPr>
    </w:p>
    <w:p w:rsidR="007D281C" w:rsidRPr="00D04C83" w:rsidRDefault="007D281C" w:rsidP="004455A5">
      <w:pPr>
        <w:widowControl w:val="0"/>
        <w:spacing w:after="0" w:line="360" w:lineRule="auto"/>
        <w:jc w:val="both"/>
        <w:rPr>
          <w:rFonts w:ascii="Arial" w:eastAsia="Times New Roman" w:hAnsi="Arial" w:cs="Arial"/>
          <w:b/>
          <w:bCs/>
          <w:sz w:val="24"/>
          <w:szCs w:val="24"/>
          <w:lang w:val="es-ES" w:eastAsia="es-ES"/>
        </w:rPr>
      </w:pPr>
      <w:r w:rsidRPr="00D04C83">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dieciséis de marzo</w:t>
      </w:r>
      <w:r w:rsidRPr="00D04C83">
        <w:rPr>
          <w:rFonts w:ascii="Arial" w:eastAsia="Times New Roman" w:hAnsi="Arial" w:cs="Arial"/>
          <w:b/>
          <w:bCs/>
          <w:sz w:val="24"/>
          <w:szCs w:val="24"/>
          <w:lang w:val="es-ES" w:eastAsia="es-ES"/>
        </w:rPr>
        <w:t xml:space="preserve"> de dos mil diecisiete.-</w:t>
      </w:r>
    </w:p>
    <w:p w:rsidR="007D281C" w:rsidRPr="00D04C83" w:rsidRDefault="007D281C" w:rsidP="004E7126">
      <w:pPr>
        <w:widowControl w:val="0"/>
        <w:spacing w:after="0" w:line="360" w:lineRule="auto"/>
        <w:ind w:firstLine="1985"/>
        <w:jc w:val="both"/>
        <w:rPr>
          <w:rFonts w:ascii="Arial" w:eastAsia="Times New Roman" w:hAnsi="Arial" w:cs="Arial"/>
          <w:b/>
          <w:bCs/>
          <w:sz w:val="24"/>
          <w:szCs w:val="24"/>
          <w:lang w:val="es-ES" w:eastAsia="es-ES"/>
        </w:rPr>
      </w:pPr>
    </w:p>
    <w:p w:rsidR="007D281C" w:rsidRDefault="007D281C" w:rsidP="004E7126">
      <w:pPr>
        <w:spacing w:after="0" w:line="360" w:lineRule="auto"/>
        <w:ind w:firstLine="1985"/>
        <w:jc w:val="both"/>
        <w:rPr>
          <w:rFonts w:ascii="Arial" w:eastAsia="Times New Roman" w:hAnsi="Arial" w:cs="Arial"/>
          <w:sz w:val="24"/>
          <w:szCs w:val="24"/>
          <w:lang w:val="es-ES" w:eastAsia="es-ES"/>
        </w:rPr>
      </w:pPr>
      <w:r w:rsidRPr="00D04C83">
        <w:rPr>
          <w:rFonts w:ascii="Arial" w:eastAsia="Times New Roman" w:hAnsi="Arial" w:cs="Arial"/>
          <w:b/>
          <w:bCs/>
          <w:sz w:val="24"/>
          <w:szCs w:val="24"/>
          <w:u w:val="single"/>
          <w:lang w:val="es-ES" w:eastAsia="es-ES"/>
        </w:rPr>
        <w:t>Y VISTOS</w:t>
      </w:r>
      <w:r w:rsidRPr="00D04C83">
        <w:rPr>
          <w:rFonts w:ascii="Arial" w:eastAsia="Times New Roman" w:hAnsi="Arial" w:cs="Arial"/>
          <w:b/>
          <w:bCs/>
          <w:sz w:val="24"/>
          <w:szCs w:val="24"/>
          <w:lang w:val="es-ES" w:eastAsia="es-ES"/>
        </w:rPr>
        <w:t>:</w:t>
      </w:r>
      <w:r w:rsidRPr="00D04C83">
        <w:rPr>
          <w:rFonts w:ascii="Arial" w:eastAsia="Times New Roman" w:hAnsi="Arial" w:cs="Arial"/>
          <w:bCs/>
          <w:sz w:val="24"/>
          <w:szCs w:val="24"/>
          <w:lang w:val="es-ES" w:eastAsia="es-ES"/>
        </w:rPr>
        <w:t xml:space="preserve"> En mérito al resultado obtenido en la votación del Acuerdo que antecede, </w:t>
      </w:r>
      <w:r w:rsidRPr="00D04C83">
        <w:rPr>
          <w:rFonts w:ascii="Arial" w:eastAsia="Times New Roman" w:hAnsi="Arial" w:cs="Arial"/>
          <w:b/>
          <w:bCs/>
          <w:sz w:val="24"/>
          <w:szCs w:val="24"/>
          <w:u w:val="single"/>
          <w:lang w:val="es-ES" w:eastAsia="es-ES"/>
        </w:rPr>
        <w:t>SE RESUELVE:</w:t>
      </w:r>
      <w:r w:rsidRPr="00D04C83">
        <w:rPr>
          <w:rFonts w:ascii="Arial" w:eastAsia="Times New Roman" w:hAnsi="Arial" w:cs="Arial"/>
          <w:bCs/>
          <w:sz w:val="24"/>
          <w:szCs w:val="24"/>
          <w:lang w:val="es-ES" w:eastAsia="es-ES"/>
        </w:rPr>
        <w:t xml:space="preserve"> I)</w:t>
      </w:r>
      <w:r w:rsidRPr="00D04C83">
        <w:rPr>
          <w:rFonts w:ascii="Arial" w:eastAsia="Times New Roman" w:hAnsi="Arial" w:cs="Arial"/>
          <w:sz w:val="24"/>
          <w:szCs w:val="24"/>
          <w:lang w:val="es-ES" w:eastAsia="es-ES"/>
        </w:rPr>
        <w:t xml:space="preserve"> </w:t>
      </w:r>
      <w:r>
        <w:rPr>
          <w:rFonts w:ascii="Arial" w:hAnsi="Arial" w:cs="Arial"/>
          <w:sz w:val="24"/>
          <w:szCs w:val="24"/>
          <w:lang w:val="es-ES_tradnl"/>
        </w:rPr>
        <w:t>R</w:t>
      </w:r>
      <w:r w:rsidRPr="00012D0A">
        <w:rPr>
          <w:rFonts w:ascii="Arial" w:hAnsi="Arial" w:cs="Arial"/>
          <w:sz w:val="24"/>
          <w:szCs w:val="24"/>
          <w:lang w:val="es-ES_tradnl"/>
        </w:rPr>
        <w:t>echaza</w:t>
      </w:r>
      <w:r>
        <w:rPr>
          <w:rFonts w:ascii="Arial" w:hAnsi="Arial" w:cs="Arial"/>
          <w:sz w:val="24"/>
          <w:szCs w:val="24"/>
          <w:lang w:val="es-ES_tradnl"/>
        </w:rPr>
        <w:t>r</w:t>
      </w:r>
      <w:r w:rsidR="00E47C71">
        <w:rPr>
          <w:rFonts w:ascii="Arial" w:hAnsi="Arial" w:cs="Arial"/>
          <w:sz w:val="24"/>
          <w:szCs w:val="24"/>
          <w:lang w:val="es-ES_tradnl"/>
        </w:rPr>
        <w:t xml:space="preserve"> el</w:t>
      </w:r>
      <w:r w:rsidRPr="00012D0A">
        <w:rPr>
          <w:rFonts w:ascii="Arial" w:hAnsi="Arial" w:cs="Arial"/>
          <w:sz w:val="24"/>
          <w:szCs w:val="24"/>
          <w:lang w:val="es-ES_tradnl"/>
        </w:rPr>
        <w:t xml:space="preserve"> </w:t>
      </w:r>
      <w:r w:rsidR="00E47C71" w:rsidRPr="00B70986">
        <w:rPr>
          <w:rFonts w:ascii="Arial" w:hAnsi="Arial" w:cs="Arial"/>
          <w:sz w:val="24"/>
          <w:szCs w:val="24"/>
        </w:rPr>
        <w:t>Recurso de Casación interpuesto, con pérdida del depósito</w:t>
      </w:r>
      <w:r w:rsidRPr="00012D0A">
        <w:rPr>
          <w:rFonts w:ascii="Arial" w:hAnsi="Arial" w:cs="Arial"/>
          <w:sz w:val="24"/>
          <w:szCs w:val="24"/>
          <w:lang w:val="es-ES_tradnl"/>
        </w:rPr>
        <w:t xml:space="preserve"> </w:t>
      </w:r>
      <w:r w:rsidRPr="00D04C83">
        <w:rPr>
          <w:rFonts w:ascii="Arial" w:eastAsia="Times New Roman" w:hAnsi="Arial" w:cs="Arial"/>
          <w:sz w:val="24"/>
          <w:szCs w:val="24"/>
          <w:lang w:val="es-ES" w:eastAsia="es-ES"/>
        </w:rPr>
        <w:t>-</w:t>
      </w:r>
    </w:p>
    <w:p w:rsidR="007D281C" w:rsidRDefault="007D281C" w:rsidP="004E7126">
      <w:pPr>
        <w:spacing w:after="0" w:line="360" w:lineRule="auto"/>
        <w:ind w:firstLine="1985"/>
        <w:jc w:val="both"/>
        <w:rPr>
          <w:rFonts w:ascii="Arial" w:hAnsi="Arial" w:cs="Arial"/>
          <w:bCs/>
          <w:sz w:val="24"/>
          <w:szCs w:val="24"/>
        </w:rPr>
      </w:pPr>
      <w:r w:rsidRPr="00D04C83">
        <w:rPr>
          <w:rFonts w:ascii="Arial" w:hAnsi="Arial" w:cs="Arial"/>
          <w:bCs/>
          <w:sz w:val="24"/>
          <w:szCs w:val="24"/>
        </w:rPr>
        <w:t xml:space="preserve">II) </w:t>
      </w:r>
      <w:r w:rsidRPr="00D04C83">
        <w:rPr>
          <w:rFonts w:ascii="Arial" w:hAnsi="Arial" w:cs="Arial"/>
          <w:sz w:val="24"/>
          <w:szCs w:val="24"/>
        </w:rPr>
        <w:t xml:space="preserve">Costas </w:t>
      </w:r>
      <w:r>
        <w:rPr>
          <w:rFonts w:ascii="Arial" w:hAnsi="Arial" w:cs="Arial"/>
          <w:sz w:val="24"/>
          <w:szCs w:val="24"/>
        </w:rPr>
        <w:t>a</w:t>
      </w:r>
      <w:r w:rsidR="00DB5CE0">
        <w:rPr>
          <w:rFonts w:ascii="Arial" w:hAnsi="Arial" w:cs="Arial"/>
          <w:sz w:val="24"/>
          <w:szCs w:val="24"/>
        </w:rPr>
        <w:t xml:space="preserve"> la parte recurrente</w:t>
      </w:r>
      <w:r w:rsidRPr="00D04C83">
        <w:rPr>
          <w:rFonts w:ascii="Arial" w:hAnsi="Arial" w:cs="Arial"/>
          <w:sz w:val="24"/>
          <w:szCs w:val="24"/>
        </w:rPr>
        <w:t>.</w:t>
      </w:r>
      <w:r w:rsidRPr="00D04C83">
        <w:rPr>
          <w:rFonts w:ascii="Arial" w:hAnsi="Arial" w:cs="Arial"/>
          <w:bCs/>
          <w:sz w:val="24"/>
          <w:szCs w:val="24"/>
        </w:rPr>
        <w:t>-</w:t>
      </w:r>
    </w:p>
    <w:p w:rsidR="007D281C" w:rsidRDefault="007D281C" w:rsidP="004E7126">
      <w:pPr>
        <w:widowControl w:val="0"/>
        <w:spacing w:after="0" w:line="360" w:lineRule="auto"/>
        <w:ind w:firstLine="1985"/>
        <w:jc w:val="both"/>
        <w:rPr>
          <w:rFonts w:ascii="Arial" w:hAnsi="Arial" w:cs="Arial"/>
          <w:bCs/>
          <w:sz w:val="24"/>
          <w:szCs w:val="24"/>
        </w:rPr>
      </w:pPr>
      <w:r w:rsidRPr="00D04C83">
        <w:rPr>
          <w:rFonts w:ascii="Arial" w:hAnsi="Arial" w:cs="Arial"/>
          <w:bCs/>
          <w:sz w:val="24"/>
          <w:szCs w:val="24"/>
        </w:rPr>
        <w:t>REGÍSTRESE y NOTIFÍQUESE.-</w:t>
      </w:r>
    </w:p>
    <w:p w:rsidR="001016AC" w:rsidRPr="00252C3E" w:rsidRDefault="001016AC" w:rsidP="004455A5">
      <w:pPr>
        <w:pBdr>
          <w:top w:val="single" w:sz="4" w:space="1" w:color="auto"/>
        </w:pBdr>
        <w:spacing w:after="0" w:line="240" w:lineRule="auto"/>
        <w:jc w:val="both"/>
        <w:rPr>
          <w:rFonts w:ascii="Times New Roman" w:eastAsia="Times New Roman" w:hAnsi="Times New Roman" w:cs="Times New Roman"/>
          <w:sz w:val="16"/>
          <w:szCs w:val="16"/>
          <w:lang w:val="es-ES" w:eastAsia="es-ES"/>
        </w:rPr>
      </w:pPr>
    </w:p>
    <w:p w:rsidR="00AC36C1" w:rsidRPr="00B70986" w:rsidRDefault="001016AC" w:rsidP="00D00565">
      <w:pPr>
        <w:spacing w:after="0" w:line="240" w:lineRule="auto"/>
        <w:jc w:val="both"/>
        <w:rPr>
          <w:rFonts w:ascii="Arial" w:hAnsi="Arial" w:cs="Arial"/>
          <w:sz w:val="24"/>
          <w:szCs w:val="24"/>
          <w:lang w:val="es-ES"/>
        </w:rPr>
      </w:pPr>
      <w:r w:rsidRPr="00252C3E">
        <w:rPr>
          <w:rFonts w:ascii="Times New Roman" w:hAnsi="Times New Roman" w:cs="Times New Roman"/>
          <w:i/>
          <w:sz w:val="16"/>
          <w:szCs w:val="16"/>
          <w:lang w:val="es-ES"/>
        </w:rPr>
        <w:t xml:space="preserve">La presente Resolución se encuentra firmada digitalmente por los Sres.Ministros del Superior Tribunal de Justicia, Dres. OMAR ESTEBAN URÍA, LILIA ANA NOVILLO y DOMINGO FLORES, </w:t>
      </w:r>
      <w:r w:rsidRPr="00252C3E">
        <w:rPr>
          <w:rFonts w:ascii="Times New Roman" w:eastAsia="Times New Roman" w:hAnsi="Times New Roman" w:cs="Times New Roman"/>
          <w:i/>
          <w:sz w:val="16"/>
          <w:szCs w:val="16"/>
          <w:lang w:val="es-ES" w:eastAsia="es-ES"/>
        </w:rPr>
        <w:t>en el sistema de Gestión Informático del Poder Judicial de la Provincia de San Luis</w:t>
      </w:r>
      <w:r w:rsidR="00D00565">
        <w:rPr>
          <w:rFonts w:ascii="Times New Roman" w:eastAsia="Times New Roman" w:hAnsi="Times New Roman" w:cs="Times New Roman"/>
          <w:i/>
          <w:sz w:val="16"/>
          <w:szCs w:val="16"/>
          <w:lang w:val="es-ES" w:eastAsia="es-ES"/>
        </w:rPr>
        <w:t>.-</w:t>
      </w:r>
    </w:p>
    <w:sectPr w:rsidR="00AC36C1" w:rsidRPr="00B70986" w:rsidSect="001016AC">
      <w:footerReference w:type="even" r:id="rId6"/>
      <w:footerReference w:type="default" r:id="rId7"/>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DDE" w:rsidRDefault="00880DDE" w:rsidP="001016AC">
      <w:pPr>
        <w:spacing w:after="0" w:line="240" w:lineRule="auto"/>
      </w:pPr>
      <w:r>
        <w:separator/>
      </w:r>
    </w:p>
  </w:endnote>
  <w:endnote w:type="continuationSeparator" w:id="1">
    <w:p w:rsidR="00880DDE" w:rsidRDefault="00880DDE" w:rsidP="00101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F23" w:rsidRDefault="00AC36C1" w:rsidP="00D8745A">
    <w:pPr>
      <w:pStyle w:val="Piedepgina"/>
      <w:framePr w:wrap="around" w:vAnchor="text" w:hAnchor="margin" w:xAlign="outside" w:y="1"/>
      <w:rPr>
        <w:rStyle w:val="Nmerodepgina"/>
      </w:rPr>
    </w:pPr>
    <w:r>
      <w:rPr>
        <w:rStyle w:val="Nmerodepgina"/>
      </w:rPr>
      <w:fldChar w:fldCharType="begin"/>
    </w:r>
    <w:r w:rsidR="00851FD6">
      <w:rPr>
        <w:rStyle w:val="Nmerodepgina"/>
      </w:rPr>
      <w:instrText xml:space="preserve">PAGE  </w:instrText>
    </w:r>
    <w:r>
      <w:rPr>
        <w:rStyle w:val="Nmerodepgina"/>
      </w:rPr>
      <w:fldChar w:fldCharType="end"/>
    </w:r>
  </w:p>
  <w:p w:rsidR="00D34F23" w:rsidRDefault="00880DDE" w:rsidP="00FE3C45">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6264"/>
      <w:docPartObj>
        <w:docPartGallery w:val="Page Numbers (Bottom of Page)"/>
        <w:docPartUnique/>
      </w:docPartObj>
    </w:sdtPr>
    <w:sdtContent>
      <w:p w:rsidR="001016AC" w:rsidRDefault="00AC36C1">
        <w:pPr>
          <w:pStyle w:val="Piedepgina"/>
          <w:jc w:val="right"/>
        </w:pPr>
        <w:r w:rsidRPr="001016AC">
          <w:rPr>
            <w:rFonts w:ascii="Arial" w:hAnsi="Arial" w:cs="Arial"/>
          </w:rPr>
          <w:fldChar w:fldCharType="begin"/>
        </w:r>
        <w:r w:rsidR="001016AC" w:rsidRPr="001016AC">
          <w:rPr>
            <w:rFonts w:ascii="Arial" w:hAnsi="Arial" w:cs="Arial"/>
          </w:rPr>
          <w:instrText xml:space="preserve"> PAGE   \* MERGEFORMAT </w:instrText>
        </w:r>
        <w:r w:rsidRPr="001016AC">
          <w:rPr>
            <w:rFonts w:ascii="Arial" w:hAnsi="Arial" w:cs="Arial"/>
          </w:rPr>
          <w:fldChar w:fldCharType="separate"/>
        </w:r>
        <w:r w:rsidR="00D00565">
          <w:rPr>
            <w:rFonts w:ascii="Arial" w:hAnsi="Arial" w:cs="Arial"/>
            <w:noProof/>
          </w:rPr>
          <w:t>5</w:t>
        </w:r>
        <w:r w:rsidRPr="001016AC">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DDE" w:rsidRDefault="00880DDE" w:rsidP="001016AC">
      <w:pPr>
        <w:spacing w:after="0" w:line="240" w:lineRule="auto"/>
      </w:pPr>
      <w:r>
        <w:separator/>
      </w:r>
    </w:p>
  </w:footnote>
  <w:footnote w:type="continuationSeparator" w:id="1">
    <w:p w:rsidR="00880DDE" w:rsidRDefault="00880DDE" w:rsidP="001016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1016AC"/>
    <w:rsid w:val="000D5A8B"/>
    <w:rsid w:val="000D7834"/>
    <w:rsid w:val="001016AC"/>
    <w:rsid w:val="001D0EBE"/>
    <w:rsid w:val="001D4D53"/>
    <w:rsid w:val="001E04E5"/>
    <w:rsid w:val="00252C3E"/>
    <w:rsid w:val="00264E81"/>
    <w:rsid w:val="00330B85"/>
    <w:rsid w:val="003C46A3"/>
    <w:rsid w:val="004455A5"/>
    <w:rsid w:val="004A19DE"/>
    <w:rsid w:val="004E7126"/>
    <w:rsid w:val="004E7136"/>
    <w:rsid w:val="0054442B"/>
    <w:rsid w:val="006A5BEE"/>
    <w:rsid w:val="007666C5"/>
    <w:rsid w:val="007D281C"/>
    <w:rsid w:val="00851FD6"/>
    <w:rsid w:val="00880DDE"/>
    <w:rsid w:val="008A2887"/>
    <w:rsid w:val="00A2264C"/>
    <w:rsid w:val="00AC36C1"/>
    <w:rsid w:val="00B70986"/>
    <w:rsid w:val="00BF7410"/>
    <w:rsid w:val="00C70686"/>
    <w:rsid w:val="00CA16F2"/>
    <w:rsid w:val="00CD0CB3"/>
    <w:rsid w:val="00CF1F19"/>
    <w:rsid w:val="00D00565"/>
    <w:rsid w:val="00DB3D3E"/>
    <w:rsid w:val="00DB4F4A"/>
    <w:rsid w:val="00DB5CE0"/>
    <w:rsid w:val="00E47C71"/>
    <w:rsid w:val="00FA0AEA"/>
    <w:rsid w:val="00FE489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6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locked/>
    <w:rsid w:val="001016AC"/>
    <w:rPr>
      <w:rFonts w:ascii="Arial" w:hAnsi="Arial" w:cs="Arial"/>
      <w:sz w:val="24"/>
      <w:szCs w:val="24"/>
      <w:lang w:val="es-ES" w:eastAsia="es-ES"/>
    </w:rPr>
  </w:style>
  <w:style w:type="paragraph" w:styleId="Textoindependiente">
    <w:name w:val="Body Text"/>
    <w:basedOn w:val="Normal"/>
    <w:link w:val="TextoindependienteCar"/>
    <w:rsid w:val="001016AC"/>
    <w:pPr>
      <w:spacing w:after="0" w:line="360" w:lineRule="auto"/>
      <w:jc w:val="both"/>
    </w:pPr>
    <w:rPr>
      <w:rFonts w:ascii="Arial" w:hAnsi="Arial" w:cs="Arial"/>
      <w:sz w:val="24"/>
      <w:szCs w:val="24"/>
      <w:lang w:val="es-ES" w:eastAsia="es-ES"/>
    </w:rPr>
  </w:style>
  <w:style w:type="character" w:customStyle="1" w:styleId="TextoindependienteCar1">
    <w:name w:val="Texto independiente Car1"/>
    <w:basedOn w:val="Fuentedeprrafopredeter"/>
    <w:link w:val="Textoindependiente"/>
    <w:uiPriority w:val="99"/>
    <w:semiHidden/>
    <w:rsid w:val="001016AC"/>
  </w:style>
  <w:style w:type="paragraph" w:styleId="Textosinformato">
    <w:name w:val="Plain Text"/>
    <w:basedOn w:val="Normal"/>
    <w:link w:val="TextosinformatoCar"/>
    <w:rsid w:val="001016AC"/>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016AC"/>
    <w:rPr>
      <w:rFonts w:ascii="Courier New" w:eastAsia="Times New Roman" w:hAnsi="Courier New" w:cs="Courier New"/>
      <w:sz w:val="20"/>
      <w:szCs w:val="20"/>
      <w:lang w:val="es-ES" w:eastAsia="es-ES"/>
    </w:rPr>
  </w:style>
  <w:style w:type="paragraph" w:styleId="Piedepgina">
    <w:name w:val="footer"/>
    <w:basedOn w:val="Normal"/>
    <w:link w:val="PiedepginaCar"/>
    <w:uiPriority w:val="99"/>
    <w:rsid w:val="001016AC"/>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1016A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016AC"/>
  </w:style>
  <w:style w:type="paragraph" w:styleId="Encabezado">
    <w:name w:val="header"/>
    <w:basedOn w:val="Normal"/>
    <w:link w:val="EncabezadoCar"/>
    <w:uiPriority w:val="99"/>
    <w:semiHidden/>
    <w:unhideWhenUsed/>
    <w:rsid w:val="001016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016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1408</Words>
  <Characters>7750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33</cp:revision>
  <dcterms:created xsi:type="dcterms:W3CDTF">2017-03-14T12:56:00Z</dcterms:created>
  <dcterms:modified xsi:type="dcterms:W3CDTF">2017-03-14T14:01:00Z</dcterms:modified>
</cp:coreProperties>
</file>