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00" w:rsidRPr="00790B00" w:rsidRDefault="006B4891" w:rsidP="00C478E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BR"/>
        </w:rPr>
        <w:t>STJSL-S.J. – S.D. Nº 100</w:t>
      </w:r>
      <w:r w:rsidR="00790B00" w:rsidRPr="00790B00">
        <w:rPr>
          <w:rFonts w:ascii="Arial" w:hAnsi="Arial" w:cs="Arial"/>
          <w:b/>
          <w:bCs/>
          <w:sz w:val="24"/>
          <w:szCs w:val="24"/>
          <w:u w:val="single"/>
          <w:lang w:val="pt-BR"/>
        </w:rPr>
        <w:t>/17.-</w:t>
      </w:r>
    </w:p>
    <w:p w:rsidR="00F14CA8" w:rsidRPr="00790B00" w:rsidRDefault="00790B00" w:rsidP="00C478E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B00">
        <w:rPr>
          <w:rFonts w:ascii="Arial" w:eastAsia="MS Mincho" w:hAnsi="Arial" w:cs="Arial"/>
          <w:sz w:val="24"/>
          <w:szCs w:val="24"/>
        </w:rPr>
        <w:t xml:space="preserve">--En la Ciudad de San Luis, </w:t>
      </w:r>
      <w:r w:rsidRPr="00790B00">
        <w:rPr>
          <w:rFonts w:ascii="Arial" w:eastAsia="MS Mincho" w:hAnsi="Arial" w:cs="Arial"/>
          <w:b/>
          <w:bCs/>
          <w:sz w:val="24"/>
          <w:szCs w:val="24"/>
        </w:rPr>
        <w:t>a veintiséis días del mes de octubre de dos mil diecisiete</w:t>
      </w:r>
      <w:r w:rsidRPr="00790B00">
        <w:rPr>
          <w:rFonts w:ascii="Arial" w:eastAsia="MS Mincho" w:hAnsi="Arial" w:cs="Arial"/>
          <w:sz w:val="24"/>
          <w:szCs w:val="24"/>
        </w:rPr>
        <w:t>,</w:t>
      </w:r>
      <w:r w:rsidRPr="00790B00">
        <w:rPr>
          <w:rFonts w:ascii="Arial" w:eastAsia="MS Mincho" w:hAnsi="Arial" w:cs="Arial"/>
          <w:i/>
          <w:sz w:val="24"/>
          <w:szCs w:val="24"/>
        </w:rPr>
        <w:t xml:space="preserve"> </w:t>
      </w:r>
      <w:r w:rsidRPr="00790B00">
        <w:rPr>
          <w:rFonts w:ascii="Arial" w:eastAsia="MS Mincho" w:hAnsi="Arial" w:cs="Arial"/>
          <w:sz w:val="24"/>
          <w:szCs w:val="24"/>
        </w:rPr>
        <w:t xml:space="preserve">se reúnen en Audiencia Pública los Señores Ministros </w:t>
      </w:r>
      <w:proofErr w:type="spellStart"/>
      <w:r w:rsidRPr="00790B00">
        <w:rPr>
          <w:rFonts w:ascii="Arial" w:eastAsia="MS Mincho" w:hAnsi="Arial" w:cs="Arial"/>
          <w:sz w:val="24"/>
          <w:szCs w:val="24"/>
        </w:rPr>
        <w:t>Dres</w:t>
      </w:r>
      <w:proofErr w:type="spellEnd"/>
      <w:r w:rsidRPr="00790B00">
        <w:rPr>
          <w:rFonts w:ascii="Arial" w:eastAsia="MS Mincho" w:hAnsi="Arial" w:cs="Arial"/>
          <w:sz w:val="24"/>
          <w:szCs w:val="24"/>
        </w:rPr>
        <w:t>. LILIA ANA NOVILLO, MARTHA RAQUEL CORVALÁN y CARLOS ALBERTO COBO, Miembros del SUPERIOR TRIBUNAL DE JUSTICIA, para dictar sentencia en los autos</w:t>
      </w:r>
      <w:r w:rsidRPr="00790B00">
        <w:rPr>
          <w:rFonts w:ascii="Arial" w:eastAsia="MS Mincho" w:hAnsi="Arial" w:cs="Arial"/>
          <w:i/>
          <w:iCs/>
          <w:sz w:val="24"/>
          <w:szCs w:val="24"/>
        </w:rPr>
        <w:t xml:space="preserve">: </w:t>
      </w:r>
      <w:r w:rsidR="00F14CA8">
        <w:rPr>
          <w:rFonts w:ascii="Arial" w:hAnsi="Arial" w:cs="Arial"/>
          <w:b/>
          <w:i/>
          <w:sz w:val="24"/>
          <w:szCs w:val="24"/>
        </w:rPr>
        <w:t>“</w:t>
      </w:r>
      <w:r w:rsidR="00F14CA8" w:rsidRPr="00790B00">
        <w:rPr>
          <w:rFonts w:ascii="Arial" w:hAnsi="Arial" w:cs="Arial"/>
          <w:b/>
          <w:i/>
          <w:sz w:val="24"/>
          <w:szCs w:val="24"/>
        </w:rPr>
        <w:t>ANA MARÍA ÁLVAREZ – SU DENUNCIA – JUICIO ORAL – RECURSO DE CASACIÓN</w:t>
      </w:r>
      <w:r w:rsidR="00F14CA8">
        <w:rPr>
          <w:rFonts w:ascii="Arial" w:hAnsi="Arial" w:cs="Arial"/>
          <w:b/>
          <w:i/>
          <w:sz w:val="24"/>
          <w:szCs w:val="24"/>
        </w:rPr>
        <w:t xml:space="preserve">” – </w:t>
      </w:r>
      <w:r w:rsidR="00F14CA8" w:rsidRPr="00790B00">
        <w:rPr>
          <w:rFonts w:ascii="Arial" w:hAnsi="Arial" w:cs="Arial"/>
          <w:sz w:val="24"/>
          <w:szCs w:val="24"/>
        </w:rPr>
        <w:t xml:space="preserve">IURIX PEX </w:t>
      </w:r>
      <w:r w:rsidR="00C45C8B" w:rsidRPr="00790B00">
        <w:rPr>
          <w:rFonts w:ascii="Arial" w:hAnsi="Arial" w:cs="Arial"/>
          <w:sz w:val="24"/>
          <w:szCs w:val="24"/>
        </w:rPr>
        <w:t xml:space="preserve">Nº </w:t>
      </w:r>
      <w:r w:rsidR="00F14CA8" w:rsidRPr="00790B00">
        <w:rPr>
          <w:rFonts w:ascii="Arial" w:hAnsi="Arial" w:cs="Arial"/>
          <w:sz w:val="24"/>
          <w:szCs w:val="24"/>
        </w:rPr>
        <w:t>136545/13.-</w:t>
      </w:r>
    </w:p>
    <w:p w:rsidR="00722138" w:rsidRPr="00790B00" w:rsidRDefault="00722138" w:rsidP="00C478E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54EB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 Civil y Comercial, se procede a la votación en el siguiente orden: </w:t>
      </w:r>
      <w:proofErr w:type="spellStart"/>
      <w:r w:rsidRPr="00454EB4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454EB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OMAR ESTEBAN URÍA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(quien emitiera su voto el día </w:t>
      </w:r>
      <w:r w:rsidR="00C45C8B">
        <w:rPr>
          <w:rFonts w:ascii="Arial" w:eastAsia="Times New Roman" w:hAnsi="Arial" w:cs="Arial"/>
          <w:sz w:val="24"/>
          <w:szCs w:val="24"/>
          <w:lang w:val="es-ES" w:eastAsia="es-ES"/>
        </w:rPr>
        <w:t>02/09/2017</w:t>
      </w:r>
      <w:r w:rsidRPr="00454EB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), y ante su renuncia por haberse acogido al régimen jubilatorio a partir del 30/09/2017, toma el lugar de primer votante la Dra. LILIA ANA NOVILLO, </w:t>
      </w:r>
      <w:proofErr w:type="gramStart"/>
      <w:r w:rsidRPr="00454EB4">
        <w:rPr>
          <w:rFonts w:ascii="Arial" w:eastAsia="Times New Roman" w:hAnsi="Arial" w:cs="Arial"/>
          <w:sz w:val="24"/>
          <w:szCs w:val="24"/>
          <w:lang w:val="es-ES" w:eastAsia="es-ES"/>
        </w:rPr>
        <w:t>continuando</w:t>
      </w:r>
      <w:proofErr w:type="gramEnd"/>
      <w:r w:rsidRPr="00454EB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 el orden de votación los </w:t>
      </w:r>
      <w:proofErr w:type="spellStart"/>
      <w:r w:rsidRPr="00454EB4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454EB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Pr="00790B00">
        <w:rPr>
          <w:rFonts w:ascii="Arial" w:hAnsi="Arial" w:cs="Arial"/>
          <w:sz w:val="24"/>
          <w:szCs w:val="24"/>
        </w:rPr>
        <w:t>CARLOS ALBERTO COBO y MARTHA RAQUEL CORVALÁN.-</w:t>
      </w:r>
    </w:p>
    <w:p w:rsidR="00790B00" w:rsidRPr="00790B00" w:rsidRDefault="00790B00" w:rsidP="00C478E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90B00"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790B00" w:rsidRPr="00790B00" w:rsidRDefault="00790B00" w:rsidP="00C478E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90B00">
        <w:rPr>
          <w:rFonts w:ascii="Arial" w:hAnsi="Arial" w:cs="Arial"/>
          <w:sz w:val="24"/>
          <w:szCs w:val="24"/>
        </w:rPr>
        <w:t>I) ¿Es formalmente procedente el Recurso de Casación interpuesto por la defensa del condenado Armando Ramiro Burgos?</w:t>
      </w:r>
    </w:p>
    <w:p w:rsidR="00790B00" w:rsidRPr="00790B00" w:rsidRDefault="00790B00" w:rsidP="00C478E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90B00">
        <w:rPr>
          <w:rFonts w:ascii="Arial" w:hAnsi="Arial" w:cs="Arial"/>
          <w:sz w:val="24"/>
          <w:szCs w:val="24"/>
        </w:rPr>
        <w:t>II) ¿Existe en la sentencia recurrida alguna de las causales enumeradas en el art. 428 del C.P.</w:t>
      </w:r>
      <w:r w:rsidR="00C4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B00">
        <w:rPr>
          <w:rFonts w:ascii="Arial" w:hAnsi="Arial" w:cs="Arial"/>
          <w:sz w:val="24"/>
          <w:szCs w:val="24"/>
        </w:rPr>
        <w:t>Crim</w:t>
      </w:r>
      <w:proofErr w:type="spellEnd"/>
      <w:r w:rsidRPr="00790B00">
        <w:rPr>
          <w:rFonts w:ascii="Arial" w:hAnsi="Arial" w:cs="Arial"/>
          <w:sz w:val="24"/>
          <w:szCs w:val="24"/>
        </w:rPr>
        <w:t>.?</w:t>
      </w:r>
    </w:p>
    <w:p w:rsidR="00790B00" w:rsidRPr="00790B00" w:rsidRDefault="00790B00" w:rsidP="00C478E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90B00">
        <w:rPr>
          <w:rFonts w:ascii="Arial" w:hAnsi="Arial" w:cs="Arial"/>
          <w:sz w:val="24"/>
          <w:szCs w:val="24"/>
        </w:rPr>
        <w:t>III) En caso afirmativo de la cuestión anterior, ¿</w:t>
      </w:r>
      <w:r w:rsidR="00F00AD8">
        <w:rPr>
          <w:rFonts w:ascii="Arial" w:hAnsi="Arial" w:cs="Arial"/>
          <w:sz w:val="24"/>
          <w:szCs w:val="24"/>
        </w:rPr>
        <w:t>C</w:t>
      </w:r>
      <w:r w:rsidRPr="00790B00">
        <w:rPr>
          <w:rFonts w:ascii="Arial" w:hAnsi="Arial" w:cs="Arial"/>
          <w:sz w:val="24"/>
          <w:szCs w:val="24"/>
        </w:rPr>
        <w:t>uál es la ley a aplicarse o la interpretación que debe hacerse de la ley en el caso en estudio?</w:t>
      </w:r>
    </w:p>
    <w:p w:rsidR="00790B00" w:rsidRPr="00790B00" w:rsidRDefault="00790B00" w:rsidP="00C478E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90B00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790B00" w:rsidRPr="00790B00" w:rsidRDefault="00790B00" w:rsidP="00C478E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90B00">
        <w:rPr>
          <w:rFonts w:ascii="Arial" w:hAnsi="Arial" w:cs="Arial"/>
          <w:sz w:val="24"/>
          <w:szCs w:val="24"/>
        </w:rPr>
        <w:t>V) ¿Cuál sobre las costas?</w:t>
      </w:r>
    </w:p>
    <w:p w:rsidR="00790B00" w:rsidRPr="00790B00" w:rsidRDefault="00790B00" w:rsidP="00C478E3">
      <w:pPr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0B00" w:rsidRPr="00790B00" w:rsidRDefault="00790B00" w:rsidP="00C478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B00">
        <w:rPr>
          <w:rFonts w:ascii="Arial" w:hAnsi="Arial" w:cs="Arial"/>
          <w:b/>
          <w:bCs/>
          <w:sz w:val="24"/>
          <w:szCs w:val="24"/>
          <w:u w:val="single"/>
        </w:rPr>
        <w:t xml:space="preserve">A LA PRIMERA CUESTIÓN, </w:t>
      </w:r>
      <w:r w:rsidR="007D775C" w:rsidRPr="00790B00">
        <w:rPr>
          <w:rFonts w:ascii="Arial" w:hAnsi="Arial" w:cs="Arial"/>
          <w:b/>
          <w:sz w:val="24"/>
          <w:szCs w:val="24"/>
          <w:u w:val="single"/>
        </w:rPr>
        <w:t>CUESTI</w:t>
      </w:r>
      <w:r w:rsidR="007D775C">
        <w:rPr>
          <w:rFonts w:ascii="Arial" w:hAnsi="Arial" w:cs="Arial"/>
          <w:b/>
          <w:sz w:val="24"/>
          <w:szCs w:val="24"/>
          <w:u w:val="single"/>
        </w:rPr>
        <w:t>Ó</w:t>
      </w:r>
      <w:r w:rsidR="007D775C" w:rsidRPr="00790B00">
        <w:rPr>
          <w:rFonts w:ascii="Arial" w:hAnsi="Arial" w:cs="Arial"/>
          <w:b/>
          <w:sz w:val="24"/>
          <w:szCs w:val="24"/>
          <w:u w:val="single"/>
        </w:rPr>
        <w:t xml:space="preserve">N, </w:t>
      </w:r>
      <w:r w:rsidR="007D775C">
        <w:rPr>
          <w:rFonts w:ascii="Arial" w:hAnsi="Arial" w:cs="Arial"/>
          <w:b/>
          <w:sz w:val="24"/>
          <w:szCs w:val="24"/>
          <w:u w:val="single"/>
        </w:rPr>
        <w:t>la Dra</w:t>
      </w:r>
      <w:r w:rsidR="00C478E3">
        <w:rPr>
          <w:rFonts w:ascii="Arial" w:hAnsi="Arial" w:cs="Arial"/>
          <w:b/>
          <w:sz w:val="24"/>
          <w:szCs w:val="24"/>
          <w:u w:val="single"/>
        </w:rPr>
        <w:t>.</w:t>
      </w:r>
      <w:r w:rsidR="007D775C">
        <w:rPr>
          <w:rFonts w:ascii="Arial" w:hAnsi="Arial" w:cs="Arial"/>
          <w:b/>
          <w:sz w:val="24"/>
          <w:szCs w:val="24"/>
          <w:u w:val="single"/>
        </w:rPr>
        <w:t xml:space="preserve"> LILIA ANA NOVILLO, </w:t>
      </w:r>
      <w:r w:rsidR="007D775C" w:rsidRPr="00790B00">
        <w:rPr>
          <w:rFonts w:ascii="Arial" w:hAnsi="Arial" w:cs="Arial"/>
          <w:b/>
          <w:sz w:val="24"/>
          <w:szCs w:val="24"/>
          <w:u w:val="single"/>
        </w:rPr>
        <w:t>d</w:t>
      </w:r>
      <w:r w:rsidR="007D775C" w:rsidRPr="00790B00">
        <w:rPr>
          <w:rFonts w:ascii="Arial" w:hAnsi="Arial" w:cs="Arial"/>
          <w:b/>
          <w:bCs/>
          <w:sz w:val="24"/>
          <w:szCs w:val="24"/>
          <w:u w:val="single"/>
        </w:rPr>
        <w:t>ijo</w:t>
      </w:r>
      <w:r w:rsidRPr="00790B00">
        <w:rPr>
          <w:rFonts w:ascii="Arial" w:hAnsi="Arial" w:cs="Arial"/>
          <w:b/>
          <w:bCs/>
          <w:sz w:val="24"/>
          <w:szCs w:val="24"/>
        </w:rPr>
        <w:t xml:space="preserve">: </w:t>
      </w:r>
      <w:r w:rsidRPr="00790B00">
        <w:rPr>
          <w:rFonts w:ascii="Arial" w:hAnsi="Arial" w:cs="Arial"/>
          <w:bCs/>
          <w:sz w:val="24"/>
          <w:szCs w:val="24"/>
        </w:rPr>
        <w:t>1)</w:t>
      </w:r>
      <w:r w:rsidRPr="00790B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00">
        <w:rPr>
          <w:rFonts w:ascii="Arial" w:hAnsi="Arial" w:cs="Arial"/>
          <w:sz w:val="24"/>
          <w:szCs w:val="24"/>
        </w:rPr>
        <w:t>Que en fecha 31/07/2015, mediante actuación N° 4400961, la defensa técnica de Armando Ramiro Burgos interpuso recurso de casación</w:t>
      </w:r>
      <w:r w:rsidR="00C45C8B">
        <w:rPr>
          <w:rFonts w:ascii="Arial" w:hAnsi="Arial" w:cs="Arial"/>
          <w:sz w:val="24"/>
          <w:szCs w:val="24"/>
        </w:rPr>
        <w:t>,</w:t>
      </w:r>
      <w:r w:rsidRPr="00790B00">
        <w:rPr>
          <w:rFonts w:ascii="Arial" w:hAnsi="Arial" w:cs="Arial"/>
          <w:sz w:val="24"/>
          <w:szCs w:val="24"/>
        </w:rPr>
        <w:t xml:space="preserve"> en contra de la sentencia N° 04/2015, de fecha 30/07/2015 (actuación N° 4380047), dictada por la Sala Penal y Correccional de la Cámara de Apelaciones de la Tercera Circunscripción Judicial con </w:t>
      </w:r>
      <w:r w:rsidRPr="00790B00">
        <w:rPr>
          <w:rFonts w:ascii="Arial" w:hAnsi="Arial" w:cs="Arial"/>
          <w:sz w:val="24"/>
          <w:szCs w:val="24"/>
        </w:rPr>
        <w:lastRenderedPageBreak/>
        <w:t>asiento en Concarán, por la que se condenó al recurrente</w:t>
      </w:r>
      <w:r w:rsidR="00C45C8B">
        <w:rPr>
          <w:rFonts w:ascii="Arial" w:hAnsi="Arial" w:cs="Arial"/>
          <w:sz w:val="24"/>
          <w:szCs w:val="24"/>
        </w:rPr>
        <w:t>,</w:t>
      </w:r>
      <w:r w:rsidRPr="00790B00">
        <w:rPr>
          <w:rFonts w:ascii="Arial" w:hAnsi="Arial" w:cs="Arial"/>
          <w:sz w:val="24"/>
          <w:szCs w:val="24"/>
        </w:rPr>
        <w:t xml:space="preserve"> a sufrir la pena de DIECISEIS AÑOS DE PRISIÓN por el delito de ABUSO SEXUAL GRAVEMENTE ULTRAJANTE (</w:t>
      </w:r>
      <w:r w:rsidR="00C478E3">
        <w:rPr>
          <w:rFonts w:ascii="Arial" w:hAnsi="Arial" w:cs="Arial"/>
          <w:sz w:val="24"/>
          <w:szCs w:val="24"/>
        </w:rPr>
        <w:t>a</w:t>
      </w:r>
      <w:r w:rsidR="00C45C8B">
        <w:rPr>
          <w:rFonts w:ascii="Arial" w:hAnsi="Arial" w:cs="Arial"/>
          <w:sz w:val="24"/>
          <w:szCs w:val="24"/>
        </w:rPr>
        <w:t>rt. 119, párrafo 2° del C.</w:t>
      </w:r>
      <w:r w:rsidRPr="00790B00">
        <w:rPr>
          <w:rFonts w:ascii="Arial" w:hAnsi="Arial" w:cs="Arial"/>
          <w:sz w:val="24"/>
          <w:szCs w:val="24"/>
        </w:rPr>
        <w:t xml:space="preserve">P.) y CORRUPCIÓN DE MENORES AGRAVADA </w:t>
      </w:r>
      <w:r w:rsidR="00C478E3">
        <w:rPr>
          <w:rFonts w:ascii="Arial" w:hAnsi="Arial" w:cs="Arial"/>
          <w:sz w:val="24"/>
          <w:szCs w:val="24"/>
        </w:rPr>
        <w:t>(a</w:t>
      </w:r>
      <w:r w:rsidRPr="00790B00">
        <w:rPr>
          <w:rFonts w:ascii="Arial" w:hAnsi="Arial" w:cs="Arial"/>
          <w:sz w:val="24"/>
          <w:szCs w:val="24"/>
        </w:rPr>
        <w:t xml:space="preserve">rt. 125, párrafo 3° del C. </w:t>
      </w:r>
      <w:r w:rsidR="00C45C8B">
        <w:rPr>
          <w:rFonts w:ascii="Arial" w:hAnsi="Arial" w:cs="Arial"/>
          <w:sz w:val="24"/>
          <w:szCs w:val="24"/>
        </w:rPr>
        <w:t>Penal), todo en CONCURSO REAL (a</w:t>
      </w:r>
      <w:r w:rsidRPr="00790B00">
        <w:rPr>
          <w:rFonts w:ascii="Arial" w:hAnsi="Arial" w:cs="Arial"/>
          <w:sz w:val="24"/>
          <w:szCs w:val="24"/>
        </w:rPr>
        <w:t>rt. 55 del Código Penal), accesorias legales y costas procesales.</w:t>
      </w:r>
    </w:p>
    <w:p w:rsidR="00790B00" w:rsidRPr="00790B00" w:rsidRDefault="00C45C8B" w:rsidP="00C478E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Que</w:t>
      </w:r>
      <w:r w:rsidR="00790B00" w:rsidRPr="00790B00">
        <w:rPr>
          <w:rFonts w:ascii="Arial" w:hAnsi="Arial" w:cs="Arial"/>
          <w:sz w:val="24"/>
          <w:szCs w:val="24"/>
        </w:rPr>
        <w:t xml:space="preserve"> en fecha 17/05/2016, mediante actuación N° 5580307, se expidió el Procurador General, quien propició el rechazo del recurso de casación, por las razones que expuso, a las que remito y doy por reproducidas en honor de brevedad.</w:t>
      </w:r>
    </w:p>
    <w:p w:rsidR="00790B00" w:rsidRPr="00790B00" w:rsidRDefault="00790B00" w:rsidP="00C478E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90B00">
        <w:rPr>
          <w:rFonts w:ascii="Arial" w:hAnsi="Arial" w:cs="Arial"/>
          <w:sz w:val="24"/>
          <w:szCs w:val="24"/>
        </w:rPr>
        <w:t>3)</w:t>
      </w:r>
      <w:r w:rsidRPr="00790B00">
        <w:rPr>
          <w:rFonts w:ascii="Arial" w:hAnsi="Arial"/>
          <w:sz w:val="24"/>
          <w:szCs w:val="24"/>
        </w:rPr>
        <w:t xml:space="preserve"> </w:t>
      </w:r>
      <w:r w:rsidRPr="00790B00">
        <w:rPr>
          <w:rFonts w:ascii="Arial" w:hAnsi="Arial" w:cs="Arial"/>
          <w:sz w:val="24"/>
          <w:szCs w:val="24"/>
        </w:rPr>
        <w:t>Que, de acuerdo al orden de los cuestionamientos del epígrafe corresponde tratar en primer lugar</w:t>
      </w:r>
      <w:r w:rsidR="00C45C8B">
        <w:rPr>
          <w:rFonts w:ascii="Arial" w:hAnsi="Arial" w:cs="Arial"/>
          <w:sz w:val="24"/>
          <w:szCs w:val="24"/>
        </w:rPr>
        <w:t>,</w:t>
      </w:r>
      <w:r w:rsidRPr="00790B00">
        <w:rPr>
          <w:rFonts w:ascii="Arial" w:hAnsi="Arial" w:cs="Arial"/>
          <w:sz w:val="24"/>
          <w:szCs w:val="24"/>
        </w:rPr>
        <w:t xml:space="preserve"> la procedencia formal del recurso intentado, con el objeto de determinar si se ha dado cumplimiento a los requisitos exigidos por la ley adjetiva vigente</w:t>
      </w:r>
      <w:r w:rsidR="00C45C8B">
        <w:rPr>
          <w:rFonts w:ascii="Arial" w:hAnsi="Arial" w:cs="Arial"/>
          <w:sz w:val="24"/>
          <w:szCs w:val="24"/>
        </w:rPr>
        <w:t>,</w:t>
      </w:r>
      <w:r w:rsidRPr="00790B00">
        <w:rPr>
          <w:rFonts w:ascii="Arial" w:hAnsi="Arial" w:cs="Arial"/>
          <w:sz w:val="24"/>
          <w:szCs w:val="24"/>
        </w:rPr>
        <w:t xml:space="preserve"> en punto a la admisibilidad del mismo.</w:t>
      </w:r>
    </w:p>
    <w:p w:rsidR="00790B00" w:rsidRPr="00790B00" w:rsidRDefault="00790B00" w:rsidP="00C478E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90B00">
        <w:rPr>
          <w:rFonts w:ascii="Arial" w:hAnsi="Arial" w:cs="Arial"/>
          <w:sz w:val="24"/>
          <w:szCs w:val="24"/>
        </w:rPr>
        <w:t>En relación a ello, y del estudio de las constancias de la causa, surge que el medio recursivo si bien ha sido interpuesto en término –el 31/07/2015-, fue fundado fuera de plazo –el 18/08/2015, a las 11:47 horas-, cuando el plazo para fundar válidamente hubo fenecido el 18/08/2015 a la hora 9:00.</w:t>
      </w:r>
    </w:p>
    <w:p w:rsidR="00790B00" w:rsidRPr="00790B00" w:rsidRDefault="00790B00" w:rsidP="00C478E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90B00">
        <w:rPr>
          <w:rFonts w:ascii="Arial" w:hAnsi="Arial" w:cs="Arial"/>
          <w:sz w:val="24"/>
          <w:szCs w:val="24"/>
        </w:rPr>
        <w:t>En efecto, si bien no obra constancia de notificación de la sentencia que se recurre, surge indubitado</w:t>
      </w:r>
      <w:r w:rsidR="00C45C8B">
        <w:rPr>
          <w:rFonts w:ascii="Arial" w:hAnsi="Arial" w:cs="Arial"/>
          <w:sz w:val="24"/>
          <w:szCs w:val="24"/>
        </w:rPr>
        <w:t>,</w:t>
      </w:r>
      <w:r w:rsidRPr="00790B00">
        <w:rPr>
          <w:rFonts w:ascii="Arial" w:hAnsi="Arial" w:cs="Arial"/>
          <w:sz w:val="24"/>
          <w:szCs w:val="24"/>
        </w:rPr>
        <w:t xml:space="preserve"> que la parte recurrente se notificó de la misma, al menos, en la fecha en la que interpuso el recurso bajo análisis, es decir el 31/07/2015, por lo que a tenor de lo preceptuado por el art. 430, el término último para presentar la fundamentación era el 14/08/2015, que con el plazo de gracia del artículo 48 del C.P.</w:t>
      </w:r>
      <w:r w:rsidR="00C4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0B00">
        <w:rPr>
          <w:rFonts w:ascii="Arial" w:hAnsi="Arial" w:cs="Arial"/>
          <w:sz w:val="24"/>
          <w:szCs w:val="24"/>
        </w:rPr>
        <w:t>Crim</w:t>
      </w:r>
      <w:proofErr w:type="spellEnd"/>
      <w:r w:rsidRPr="00790B0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90B00">
        <w:rPr>
          <w:rFonts w:ascii="Arial" w:hAnsi="Arial" w:cs="Arial"/>
          <w:sz w:val="24"/>
          <w:szCs w:val="24"/>
        </w:rPr>
        <w:t>se</w:t>
      </w:r>
      <w:proofErr w:type="gramEnd"/>
      <w:r w:rsidRPr="00790B00">
        <w:rPr>
          <w:rFonts w:ascii="Arial" w:hAnsi="Arial" w:cs="Arial"/>
          <w:sz w:val="24"/>
          <w:szCs w:val="24"/>
        </w:rPr>
        <w:t xml:space="preserve"> extendía hasta las 9:00 horas del 18/08/2015, pues el 17/08/2015 fue feriado nacional-.</w:t>
      </w:r>
    </w:p>
    <w:p w:rsidR="00790B00" w:rsidRPr="00790B00" w:rsidRDefault="00790B00" w:rsidP="00C478E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790B00">
        <w:rPr>
          <w:rFonts w:ascii="Arial" w:hAnsi="Arial" w:cs="Arial"/>
          <w:sz w:val="24"/>
          <w:szCs w:val="24"/>
        </w:rPr>
        <w:t>Sin embargo la presentación fue efectuada el 18/08/2015 a la hora 11:47, una vez vencido el plazo para hacerlo temporáneamente, tal como puede verificarse en actuación N° 4473816.</w:t>
      </w:r>
    </w:p>
    <w:p w:rsidR="00790B00" w:rsidRPr="00790B00" w:rsidRDefault="00790B00" w:rsidP="00C478E3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790B00">
        <w:rPr>
          <w:rFonts w:ascii="Arial" w:hAnsi="Arial" w:cs="Arial"/>
          <w:color w:val="000000"/>
          <w:sz w:val="24"/>
          <w:szCs w:val="24"/>
        </w:rPr>
        <w:t>Por consiguiente, no se ha dado cumplimiento a lo establecido en la mentada disposición (art. 430 C.P.</w:t>
      </w:r>
      <w:r w:rsidR="00C45C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90B00">
        <w:rPr>
          <w:rFonts w:ascii="Arial" w:hAnsi="Arial" w:cs="Arial"/>
          <w:color w:val="000000"/>
          <w:sz w:val="24"/>
          <w:szCs w:val="24"/>
        </w:rPr>
        <w:t>Crim</w:t>
      </w:r>
      <w:proofErr w:type="spellEnd"/>
      <w:r w:rsidRPr="00790B00">
        <w:rPr>
          <w:rFonts w:ascii="Arial" w:hAnsi="Arial" w:cs="Arial"/>
          <w:color w:val="000000"/>
          <w:sz w:val="24"/>
          <w:szCs w:val="24"/>
        </w:rPr>
        <w:t>), en cuanto preceptúa que el recurso de casación debe</w:t>
      </w:r>
      <w:r w:rsidRPr="00790B0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C45C8B">
        <w:rPr>
          <w:rFonts w:ascii="Arial" w:hAnsi="Arial" w:cs="Arial"/>
          <w:i/>
          <w:iCs/>
          <w:color w:val="000000"/>
          <w:sz w:val="24"/>
          <w:szCs w:val="24"/>
        </w:rPr>
        <w:t>“</w:t>
      </w:r>
      <w:r w:rsidRPr="00790B00">
        <w:rPr>
          <w:rFonts w:ascii="Arial" w:hAnsi="Arial" w:cs="Arial"/>
          <w:i/>
          <w:iCs/>
          <w:color w:val="000000"/>
          <w:sz w:val="24"/>
          <w:szCs w:val="24"/>
        </w:rPr>
        <w:t>…fundamentarse dentro de los diez días…</w:t>
      </w:r>
      <w:r w:rsidR="00C45C8B">
        <w:rPr>
          <w:rFonts w:ascii="Arial" w:hAnsi="Arial" w:cs="Arial"/>
          <w:i/>
          <w:iCs/>
          <w:color w:val="000000"/>
          <w:sz w:val="24"/>
          <w:szCs w:val="24"/>
        </w:rPr>
        <w:t>”,</w:t>
      </w:r>
      <w:r w:rsidRPr="00790B0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90B00">
        <w:rPr>
          <w:rFonts w:ascii="Arial" w:hAnsi="Arial" w:cs="Arial"/>
          <w:iCs/>
          <w:color w:val="000000"/>
          <w:sz w:val="24"/>
          <w:szCs w:val="24"/>
        </w:rPr>
        <w:t xml:space="preserve">de notificada la </w:t>
      </w:r>
      <w:r w:rsidRPr="00790B00">
        <w:rPr>
          <w:rFonts w:ascii="Arial" w:hAnsi="Arial" w:cs="Arial"/>
          <w:iCs/>
          <w:color w:val="000000"/>
          <w:sz w:val="24"/>
          <w:szCs w:val="24"/>
        </w:rPr>
        <w:lastRenderedPageBreak/>
        <w:t>sentencia que se recurre</w:t>
      </w:r>
      <w:r w:rsidRPr="00790B00">
        <w:rPr>
          <w:rFonts w:ascii="Arial" w:hAnsi="Arial" w:cs="Arial"/>
          <w:bCs/>
          <w:iCs/>
          <w:color w:val="000000"/>
          <w:sz w:val="24"/>
          <w:szCs w:val="24"/>
        </w:rPr>
        <w:t>, definiendo de manera ineluctable la suerte del recurso, cuya admisibilidad es necesariamente restrictiva</w:t>
      </w:r>
      <w:r w:rsidR="00C45C8B">
        <w:rPr>
          <w:rFonts w:ascii="Arial" w:hAnsi="Arial" w:cs="Arial"/>
          <w:bCs/>
          <w:iCs/>
          <w:color w:val="000000"/>
          <w:sz w:val="24"/>
          <w:szCs w:val="24"/>
        </w:rPr>
        <w:t>,</w:t>
      </w:r>
      <w:r w:rsidRPr="00790B00">
        <w:rPr>
          <w:rFonts w:ascii="Arial" w:hAnsi="Arial" w:cs="Arial"/>
          <w:bCs/>
          <w:iCs/>
          <w:color w:val="000000"/>
          <w:sz w:val="24"/>
          <w:szCs w:val="24"/>
        </w:rPr>
        <w:t xml:space="preserve"> en consideración a la </w:t>
      </w:r>
      <w:proofErr w:type="spellStart"/>
      <w:r w:rsidRPr="00790B00">
        <w:rPr>
          <w:rFonts w:ascii="Arial" w:hAnsi="Arial" w:cs="Arial"/>
          <w:bCs/>
          <w:iCs/>
          <w:color w:val="000000"/>
          <w:sz w:val="24"/>
          <w:szCs w:val="24"/>
        </w:rPr>
        <w:t>extraordinariedad</w:t>
      </w:r>
      <w:proofErr w:type="spellEnd"/>
      <w:r w:rsidRPr="00790B00">
        <w:rPr>
          <w:rFonts w:ascii="Arial" w:hAnsi="Arial" w:cs="Arial"/>
          <w:bCs/>
          <w:iCs/>
          <w:color w:val="000000"/>
          <w:sz w:val="24"/>
          <w:szCs w:val="24"/>
        </w:rPr>
        <w:t xml:space="preserve"> de la vía procesal ensayada.-</w:t>
      </w:r>
    </w:p>
    <w:p w:rsidR="00790B00" w:rsidRPr="00790B00" w:rsidRDefault="00790B00" w:rsidP="00C478E3">
      <w:pPr>
        <w:pStyle w:val="Textoindependiente"/>
        <w:spacing w:after="0" w:line="360" w:lineRule="auto"/>
        <w:ind w:firstLine="1985"/>
        <w:jc w:val="both"/>
        <w:rPr>
          <w:rFonts w:ascii="Arial" w:hAnsi="Arial" w:cs="Arial"/>
          <w:color w:val="000000"/>
        </w:rPr>
      </w:pPr>
      <w:r w:rsidRPr="00790B00">
        <w:rPr>
          <w:rFonts w:ascii="Arial" w:hAnsi="Arial" w:cs="Arial"/>
          <w:color w:val="000000"/>
        </w:rPr>
        <w:t>Sentado lo anterior, el análisis del resto de los requisitos de admisibilidad y de las demás cuestiones propuestas a estudio</w:t>
      </w:r>
      <w:r w:rsidR="00C45C8B">
        <w:rPr>
          <w:rFonts w:ascii="Arial" w:hAnsi="Arial" w:cs="Arial"/>
          <w:color w:val="000000"/>
        </w:rPr>
        <w:t>,</w:t>
      </w:r>
      <w:r w:rsidRPr="00790B00">
        <w:rPr>
          <w:rFonts w:ascii="Arial" w:hAnsi="Arial" w:cs="Arial"/>
          <w:color w:val="000000"/>
        </w:rPr>
        <w:t xml:space="preserve"> deviene abstracto y dispendioso.-</w:t>
      </w:r>
    </w:p>
    <w:p w:rsidR="00790B00" w:rsidRPr="00790B00" w:rsidRDefault="00790B00" w:rsidP="00C478E3">
      <w:pPr>
        <w:pStyle w:val="Sangra2detindependiente"/>
        <w:spacing w:after="0" w:line="360" w:lineRule="auto"/>
        <w:ind w:left="0" w:firstLine="1985"/>
        <w:jc w:val="both"/>
        <w:rPr>
          <w:rFonts w:ascii="Arial" w:hAnsi="Arial" w:cs="Arial"/>
          <w:color w:val="000000"/>
        </w:rPr>
      </w:pPr>
      <w:r w:rsidRPr="00790B00">
        <w:rPr>
          <w:rFonts w:ascii="Arial" w:hAnsi="Arial" w:cs="Arial"/>
        </w:rPr>
        <w:t xml:space="preserve">En consecuencia, corresponde declarar formalmente inadmisible el medio recursivo en estudio, por incumplimiento </w:t>
      </w:r>
      <w:r w:rsidRPr="00790B00">
        <w:rPr>
          <w:rFonts w:ascii="Arial" w:hAnsi="Arial" w:cs="Arial"/>
          <w:color w:val="000000"/>
        </w:rPr>
        <w:t>de la recurrente de lo imperado por el artículo 430 del C.P.</w:t>
      </w:r>
      <w:r w:rsidR="00C45C8B">
        <w:rPr>
          <w:rFonts w:ascii="Arial" w:hAnsi="Arial" w:cs="Arial"/>
          <w:color w:val="000000"/>
        </w:rPr>
        <w:t xml:space="preserve"> </w:t>
      </w:r>
      <w:proofErr w:type="spellStart"/>
      <w:r w:rsidRPr="00790B00">
        <w:rPr>
          <w:rFonts w:ascii="Arial" w:hAnsi="Arial" w:cs="Arial"/>
          <w:color w:val="000000"/>
        </w:rPr>
        <w:t>Crim</w:t>
      </w:r>
      <w:proofErr w:type="spellEnd"/>
      <w:r w:rsidRPr="00790B00">
        <w:rPr>
          <w:rFonts w:ascii="Arial" w:hAnsi="Arial" w:cs="Arial"/>
          <w:color w:val="000000"/>
        </w:rPr>
        <w:t>, en cuanto a la tempestividad de la fundamentación.-</w:t>
      </w:r>
    </w:p>
    <w:p w:rsidR="00790B00" w:rsidRDefault="00790B00" w:rsidP="00C478E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E541B2">
        <w:rPr>
          <w:rFonts w:ascii="Arial" w:hAnsi="Arial" w:cs="Arial"/>
          <w:sz w:val="24"/>
          <w:szCs w:val="24"/>
        </w:rPr>
        <w:t>Por lo expuesto, VOTO a esta PRIMERA CUESTI</w:t>
      </w:r>
      <w:r w:rsidR="00F670CB">
        <w:rPr>
          <w:rFonts w:ascii="Arial" w:hAnsi="Arial" w:cs="Arial"/>
          <w:sz w:val="24"/>
          <w:szCs w:val="24"/>
        </w:rPr>
        <w:t>Ó</w:t>
      </w:r>
      <w:r w:rsidRPr="00E541B2">
        <w:rPr>
          <w:rFonts w:ascii="Arial" w:hAnsi="Arial" w:cs="Arial"/>
          <w:sz w:val="24"/>
          <w:szCs w:val="24"/>
        </w:rPr>
        <w:t>N por la NEGATIVA.-</w:t>
      </w:r>
    </w:p>
    <w:p w:rsidR="00E541B2" w:rsidRPr="00E541B2" w:rsidRDefault="00E541B2" w:rsidP="00C478E3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C478E3"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 </w:t>
      </w:r>
      <w:r w:rsidR="00C478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MARTHA RAQUEL CORVALÁN, </w:t>
      </w:r>
      <w:r w:rsidRPr="00E541B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E541B2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541B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Pr="00E541B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 CUESTIÓN.</w:t>
      </w:r>
    </w:p>
    <w:p w:rsidR="00790B00" w:rsidRPr="00790B00" w:rsidRDefault="00790B00" w:rsidP="00C478E3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790B00" w:rsidRDefault="00790B00" w:rsidP="00C478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B00">
        <w:rPr>
          <w:rFonts w:ascii="Arial" w:hAnsi="Arial" w:cs="Arial"/>
          <w:b/>
          <w:sz w:val="24"/>
          <w:szCs w:val="24"/>
          <w:u w:val="single"/>
        </w:rPr>
        <w:t xml:space="preserve">A </w:t>
      </w:r>
      <w:smartTag w:uri="urn:schemas-microsoft-com:office:smarttags" w:element="PersonName">
        <w:smartTagPr>
          <w:attr w:name="ProductID" w:val="LA SEGUNDA"/>
        </w:smartTagPr>
        <w:r w:rsidRPr="00790B00">
          <w:rPr>
            <w:rFonts w:ascii="Arial" w:hAnsi="Arial" w:cs="Arial"/>
            <w:b/>
            <w:sz w:val="24"/>
            <w:szCs w:val="24"/>
            <w:u w:val="single"/>
          </w:rPr>
          <w:t>LA SEGUNDA</w:t>
        </w:r>
      </w:smartTag>
      <w:r w:rsidRPr="00790B00">
        <w:rPr>
          <w:rFonts w:ascii="Arial" w:hAnsi="Arial" w:cs="Arial"/>
          <w:b/>
          <w:sz w:val="24"/>
          <w:szCs w:val="24"/>
          <w:u w:val="single"/>
        </w:rPr>
        <w:t xml:space="preserve"> y TERCERA CUESTI</w:t>
      </w:r>
      <w:r w:rsidR="00E541B2">
        <w:rPr>
          <w:rFonts w:ascii="Arial" w:hAnsi="Arial" w:cs="Arial"/>
          <w:b/>
          <w:sz w:val="24"/>
          <w:szCs w:val="24"/>
          <w:u w:val="single"/>
        </w:rPr>
        <w:t>Ó</w:t>
      </w:r>
      <w:r w:rsidRPr="00790B00">
        <w:rPr>
          <w:rFonts w:ascii="Arial" w:hAnsi="Arial" w:cs="Arial"/>
          <w:b/>
          <w:sz w:val="24"/>
          <w:szCs w:val="24"/>
          <w:u w:val="single"/>
        </w:rPr>
        <w:t xml:space="preserve">N, </w:t>
      </w:r>
      <w:r w:rsidR="00E541B2">
        <w:rPr>
          <w:rFonts w:ascii="Arial" w:hAnsi="Arial" w:cs="Arial"/>
          <w:b/>
          <w:sz w:val="24"/>
          <w:szCs w:val="24"/>
          <w:u w:val="single"/>
        </w:rPr>
        <w:t>la Dra</w:t>
      </w:r>
      <w:r w:rsidR="00AC206E">
        <w:rPr>
          <w:rFonts w:ascii="Arial" w:hAnsi="Arial" w:cs="Arial"/>
          <w:b/>
          <w:sz w:val="24"/>
          <w:szCs w:val="24"/>
          <w:u w:val="single"/>
        </w:rPr>
        <w:t>.</w:t>
      </w:r>
      <w:r w:rsidR="00E541B2">
        <w:rPr>
          <w:rFonts w:ascii="Arial" w:hAnsi="Arial" w:cs="Arial"/>
          <w:b/>
          <w:sz w:val="24"/>
          <w:szCs w:val="24"/>
          <w:u w:val="single"/>
        </w:rPr>
        <w:t xml:space="preserve"> LILIA ANA NOVILLO, </w:t>
      </w:r>
      <w:r w:rsidRPr="00790B00">
        <w:rPr>
          <w:rFonts w:ascii="Arial" w:hAnsi="Arial" w:cs="Arial"/>
          <w:b/>
          <w:sz w:val="24"/>
          <w:szCs w:val="24"/>
          <w:u w:val="single"/>
        </w:rPr>
        <w:t>d</w:t>
      </w:r>
      <w:r w:rsidRPr="00790B00">
        <w:rPr>
          <w:rFonts w:ascii="Arial" w:hAnsi="Arial" w:cs="Arial"/>
          <w:b/>
          <w:bCs/>
          <w:sz w:val="24"/>
          <w:szCs w:val="24"/>
          <w:u w:val="single"/>
        </w:rPr>
        <w:t>ijo:</w:t>
      </w:r>
      <w:r w:rsidRPr="00790B00">
        <w:rPr>
          <w:rFonts w:ascii="Arial" w:hAnsi="Arial" w:cs="Arial"/>
          <w:bCs/>
          <w:sz w:val="24"/>
          <w:szCs w:val="24"/>
        </w:rPr>
        <w:t xml:space="preserve"> </w:t>
      </w:r>
      <w:r w:rsidRPr="00790B00">
        <w:rPr>
          <w:rFonts w:ascii="Arial" w:hAnsi="Arial" w:cs="Arial"/>
          <w:sz w:val="24"/>
          <w:szCs w:val="24"/>
        </w:rPr>
        <w:t>Dado la forma como se han votado las cuestiones precedente</w:t>
      </w:r>
      <w:r w:rsidR="00C45C8B">
        <w:rPr>
          <w:rFonts w:ascii="Arial" w:hAnsi="Arial" w:cs="Arial"/>
          <w:sz w:val="24"/>
          <w:szCs w:val="24"/>
        </w:rPr>
        <w:t>s</w:t>
      </w:r>
      <w:r w:rsidRPr="00790B00">
        <w:rPr>
          <w:rFonts w:ascii="Arial" w:hAnsi="Arial" w:cs="Arial"/>
          <w:sz w:val="24"/>
          <w:szCs w:val="24"/>
        </w:rPr>
        <w:t>, no corresponde su tratamiento. AS</w:t>
      </w:r>
      <w:r w:rsidR="00F670CB">
        <w:rPr>
          <w:rFonts w:ascii="Arial" w:hAnsi="Arial" w:cs="Arial"/>
          <w:sz w:val="24"/>
          <w:szCs w:val="24"/>
        </w:rPr>
        <w:t>Í</w:t>
      </w:r>
      <w:r w:rsidRPr="00790B00">
        <w:rPr>
          <w:rFonts w:ascii="Arial" w:hAnsi="Arial" w:cs="Arial"/>
          <w:sz w:val="24"/>
          <w:szCs w:val="24"/>
        </w:rPr>
        <w:t xml:space="preserve"> LO VOTO.-</w:t>
      </w:r>
    </w:p>
    <w:p w:rsidR="00790DD9" w:rsidRPr="00E541B2" w:rsidRDefault="00790DD9" w:rsidP="00C478E3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C478E3"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 </w:t>
      </w:r>
      <w:r w:rsidR="00C478E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="00C478E3" w:rsidRPr="00E541B2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E541B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E541B2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541B2">
        <w:rPr>
          <w:rFonts w:ascii="Arial" w:eastAsia="Times New Roman" w:hAnsi="Arial" w:cs="Arial"/>
          <w:sz w:val="24"/>
          <w:szCs w:val="24"/>
          <w:lang w:val="es-MX" w:eastAsia="es-ES"/>
        </w:rPr>
        <w:t>votan en igual sentido a esta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541B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SEGUNDA y TERCERA </w:t>
      </w:r>
      <w:r w:rsidRPr="00E541B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CUESTIÓN.</w:t>
      </w:r>
    </w:p>
    <w:p w:rsidR="00790B00" w:rsidRPr="00790B00" w:rsidRDefault="00790B00" w:rsidP="00C478E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790B00" w:rsidRDefault="00AC206E" w:rsidP="00C478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LA CUARTA CUESTIÓ</w:t>
      </w:r>
      <w:r w:rsidR="00790B00" w:rsidRPr="00790B00">
        <w:rPr>
          <w:rFonts w:ascii="Arial" w:hAnsi="Arial" w:cs="Arial"/>
          <w:b/>
          <w:bCs/>
          <w:sz w:val="24"/>
          <w:szCs w:val="24"/>
          <w:u w:val="single"/>
        </w:rPr>
        <w:t xml:space="preserve">N, </w:t>
      </w:r>
      <w:r w:rsidR="00E541B2">
        <w:rPr>
          <w:rFonts w:ascii="Arial" w:hAnsi="Arial" w:cs="Arial"/>
          <w:b/>
          <w:sz w:val="24"/>
          <w:szCs w:val="24"/>
          <w:u w:val="single"/>
        </w:rPr>
        <w:t>la Dra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E541B2">
        <w:rPr>
          <w:rFonts w:ascii="Arial" w:hAnsi="Arial" w:cs="Arial"/>
          <w:b/>
          <w:sz w:val="24"/>
          <w:szCs w:val="24"/>
          <w:u w:val="single"/>
        </w:rPr>
        <w:t xml:space="preserve"> LILIA ANA NOVILLO, </w:t>
      </w:r>
      <w:r w:rsidR="00E541B2" w:rsidRPr="00790B00">
        <w:rPr>
          <w:rFonts w:ascii="Arial" w:hAnsi="Arial" w:cs="Arial"/>
          <w:b/>
          <w:sz w:val="24"/>
          <w:szCs w:val="24"/>
          <w:u w:val="single"/>
        </w:rPr>
        <w:t>d</w:t>
      </w:r>
      <w:r w:rsidR="00E541B2" w:rsidRPr="00790B00">
        <w:rPr>
          <w:rFonts w:ascii="Arial" w:hAnsi="Arial" w:cs="Arial"/>
          <w:b/>
          <w:bCs/>
          <w:sz w:val="24"/>
          <w:szCs w:val="24"/>
          <w:u w:val="single"/>
        </w:rPr>
        <w:t>ijo</w:t>
      </w:r>
      <w:r w:rsidR="00790B00" w:rsidRPr="00790B00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790B00" w:rsidRPr="00F670CB">
        <w:rPr>
          <w:rFonts w:ascii="Arial" w:hAnsi="Arial" w:cs="Arial"/>
          <w:bCs/>
          <w:sz w:val="24"/>
          <w:szCs w:val="24"/>
        </w:rPr>
        <w:t xml:space="preserve"> </w:t>
      </w:r>
      <w:r w:rsidR="00790B00" w:rsidRPr="00790B00">
        <w:rPr>
          <w:rFonts w:ascii="Arial" w:hAnsi="Arial" w:cs="Arial"/>
          <w:sz w:val="24"/>
          <w:szCs w:val="24"/>
        </w:rPr>
        <w:t>Que atento como han sido votadas las cuestiones anteriores</w:t>
      </w:r>
      <w:r w:rsidR="00C45C8B">
        <w:rPr>
          <w:rFonts w:ascii="Arial" w:hAnsi="Arial" w:cs="Arial"/>
          <w:sz w:val="24"/>
          <w:szCs w:val="24"/>
        </w:rPr>
        <w:t>,</w:t>
      </w:r>
      <w:r w:rsidR="00790B00" w:rsidRPr="00790B00">
        <w:rPr>
          <w:rFonts w:ascii="Arial" w:hAnsi="Arial" w:cs="Arial"/>
          <w:sz w:val="24"/>
          <w:szCs w:val="24"/>
        </w:rPr>
        <w:t xml:space="preserve"> corresponde rechazar el Recurso de Casación interpuesto. AS</w:t>
      </w:r>
      <w:r w:rsidR="00F670CB">
        <w:rPr>
          <w:rFonts w:ascii="Arial" w:hAnsi="Arial" w:cs="Arial"/>
          <w:sz w:val="24"/>
          <w:szCs w:val="24"/>
        </w:rPr>
        <w:t>Í</w:t>
      </w:r>
      <w:r w:rsidR="00790B00" w:rsidRPr="00790B00">
        <w:rPr>
          <w:rFonts w:ascii="Arial" w:hAnsi="Arial" w:cs="Arial"/>
          <w:sz w:val="24"/>
          <w:szCs w:val="24"/>
        </w:rPr>
        <w:t xml:space="preserve"> LO VOTO.-</w:t>
      </w:r>
    </w:p>
    <w:p w:rsidR="00352050" w:rsidRPr="00E541B2" w:rsidRDefault="00352050" w:rsidP="00C478E3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F52ABF"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 </w:t>
      </w:r>
      <w:r w:rsidR="00F52AB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="00F52ABF" w:rsidRPr="00E541B2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E541B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E541B2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541B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E541B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352050" w:rsidRPr="00352050" w:rsidRDefault="00352050" w:rsidP="00C478E3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790B00" w:rsidRDefault="00790B00" w:rsidP="000172C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90B00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A LA QUINTA </w:t>
      </w:r>
      <w:r w:rsidR="00963B07" w:rsidRPr="00790B00">
        <w:rPr>
          <w:rFonts w:ascii="Arial" w:hAnsi="Arial" w:cs="Arial"/>
          <w:b/>
          <w:sz w:val="24"/>
          <w:szCs w:val="24"/>
          <w:u w:val="single"/>
        </w:rPr>
        <w:t>CUESTI</w:t>
      </w:r>
      <w:r w:rsidR="00963B07">
        <w:rPr>
          <w:rFonts w:ascii="Arial" w:hAnsi="Arial" w:cs="Arial"/>
          <w:b/>
          <w:sz w:val="24"/>
          <w:szCs w:val="24"/>
          <w:u w:val="single"/>
        </w:rPr>
        <w:t>Ó</w:t>
      </w:r>
      <w:r w:rsidR="00963B07" w:rsidRPr="00790B00">
        <w:rPr>
          <w:rFonts w:ascii="Arial" w:hAnsi="Arial" w:cs="Arial"/>
          <w:b/>
          <w:sz w:val="24"/>
          <w:szCs w:val="24"/>
          <w:u w:val="single"/>
        </w:rPr>
        <w:t xml:space="preserve">N, </w:t>
      </w:r>
      <w:r w:rsidR="00963B07">
        <w:rPr>
          <w:rFonts w:ascii="Arial" w:hAnsi="Arial" w:cs="Arial"/>
          <w:b/>
          <w:sz w:val="24"/>
          <w:szCs w:val="24"/>
          <w:u w:val="single"/>
        </w:rPr>
        <w:t>la Dra</w:t>
      </w:r>
      <w:r w:rsidR="000172C1">
        <w:rPr>
          <w:rFonts w:ascii="Arial" w:hAnsi="Arial" w:cs="Arial"/>
          <w:b/>
          <w:sz w:val="24"/>
          <w:szCs w:val="24"/>
          <w:u w:val="single"/>
        </w:rPr>
        <w:t>.</w:t>
      </w:r>
      <w:r w:rsidR="00963B07">
        <w:rPr>
          <w:rFonts w:ascii="Arial" w:hAnsi="Arial" w:cs="Arial"/>
          <w:b/>
          <w:sz w:val="24"/>
          <w:szCs w:val="24"/>
          <w:u w:val="single"/>
        </w:rPr>
        <w:t xml:space="preserve"> LILIA ANA NOVILLO, </w:t>
      </w:r>
      <w:r w:rsidR="00963B07" w:rsidRPr="00790B00">
        <w:rPr>
          <w:rFonts w:ascii="Arial" w:hAnsi="Arial" w:cs="Arial"/>
          <w:b/>
          <w:sz w:val="24"/>
          <w:szCs w:val="24"/>
          <w:u w:val="single"/>
        </w:rPr>
        <w:t>d</w:t>
      </w:r>
      <w:r w:rsidR="00963B07" w:rsidRPr="00790B00">
        <w:rPr>
          <w:rFonts w:ascii="Arial" w:hAnsi="Arial" w:cs="Arial"/>
          <w:b/>
          <w:bCs/>
          <w:sz w:val="24"/>
          <w:szCs w:val="24"/>
          <w:u w:val="single"/>
        </w:rPr>
        <w:t>ijo</w:t>
      </w:r>
      <w:r w:rsidRPr="00790B00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790B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00">
        <w:rPr>
          <w:rFonts w:ascii="Arial" w:hAnsi="Arial" w:cs="Arial"/>
          <w:bCs/>
          <w:sz w:val="24"/>
          <w:szCs w:val="24"/>
        </w:rPr>
        <w:t>Costas el recurrente, art. 71 C.P.</w:t>
      </w:r>
      <w:r w:rsidR="00C45C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90B00">
        <w:rPr>
          <w:rFonts w:ascii="Arial" w:hAnsi="Arial" w:cs="Arial"/>
          <w:bCs/>
          <w:sz w:val="24"/>
          <w:szCs w:val="24"/>
        </w:rPr>
        <w:t>Crim</w:t>
      </w:r>
      <w:proofErr w:type="spellEnd"/>
      <w:r w:rsidRPr="00790B00">
        <w:rPr>
          <w:rFonts w:ascii="Arial" w:hAnsi="Arial" w:cs="Arial"/>
          <w:bCs/>
          <w:sz w:val="24"/>
          <w:szCs w:val="24"/>
        </w:rPr>
        <w:t>.</w:t>
      </w:r>
      <w:r w:rsidRPr="00790B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0B00">
        <w:rPr>
          <w:rFonts w:ascii="Arial" w:hAnsi="Arial" w:cs="Arial"/>
          <w:bCs/>
          <w:sz w:val="24"/>
          <w:szCs w:val="24"/>
        </w:rPr>
        <w:t>AS</w:t>
      </w:r>
      <w:r w:rsidR="00790DD9">
        <w:rPr>
          <w:rFonts w:ascii="Arial" w:hAnsi="Arial" w:cs="Arial"/>
          <w:bCs/>
          <w:sz w:val="24"/>
          <w:szCs w:val="24"/>
        </w:rPr>
        <w:t>Í</w:t>
      </w:r>
      <w:r w:rsidRPr="00790B00">
        <w:rPr>
          <w:rFonts w:ascii="Arial" w:hAnsi="Arial" w:cs="Arial"/>
          <w:bCs/>
          <w:sz w:val="24"/>
          <w:szCs w:val="24"/>
        </w:rPr>
        <w:t xml:space="preserve"> LO VOTO.-</w:t>
      </w:r>
    </w:p>
    <w:p w:rsidR="00352050" w:rsidRPr="00E541B2" w:rsidRDefault="00352050" w:rsidP="00C478E3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0172C1"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 </w:t>
      </w:r>
      <w:r w:rsidR="000172C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="000172C1" w:rsidRPr="00E541B2">
        <w:rPr>
          <w:rFonts w:ascii="Arial" w:eastAsia="Times New Roman" w:hAnsi="Arial" w:cs="Arial"/>
          <w:sz w:val="24"/>
          <w:szCs w:val="24"/>
          <w:lang w:val="es-ES" w:eastAsia="es-ES"/>
        </w:rPr>
        <w:t>MARTHA RAQUEL CORVALÁN</w:t>
      </w:r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E541B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la Sra. Presidente, Dra. </w:t>
      </w:r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E541B2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E541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541B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</w:t>
      </w:r>
      <w:r w:rsidRPr="00E541B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7D775C" w:rsidRPr="007D775C" w:rsidRDefault="007D775C" w:rsidP="00C478E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7D775C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7D775C" w:rsidRPr="007D775C" w:rsidRDefault="007D775C" w:rsidP="00C478E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D775C" w:rsidRPr="007D775C" w:rsidRDefault="007D775C" w:rsidP="000172C1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D775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San Luis, veintiséis de octubre de dos mil diecisiete.-</w:t>
      </w:r>
    </w:p>
    <w:p w:rsidR="007D775C" w:rsidRPr="007D775C" w:rsidRDefault="007D775C" w:rsidP="00C478E3">
      <w:pPr>
        <w:widowControl w:val="0"/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  <w:r w:rsidRPr="007D775C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7D775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7D775C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7D775C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7D775C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7D775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I) </w:t>
      </w:r>
      <w:r>
        <w:rPr>
          <w:rFonts w:ascii="Arial" w:hAnsi="Arial" w:cs="Arial"/>
          <w:sz w:val="24"/>
          <w:szCs w:val="24"/>
          <w:lang w:val="es-ES"/>
        </w:rPr>
        <w:t>R</w:t>
      </w:r>
      <w:r w:rsidRPr="00790B00">
        <w:rPr>
          <w:rFonts w:ascii="Arial" w:hAnsi="Arial" w:cs="Arial"/>
          <w:sz w:val="24"/>
          <w:szCs w:val="24"/>
        </w:rPr>
        <w:t>echazar el Recurso de Casación interpuesto</w:t>
      </w:r>
      <w:r w:rsidRPr="007D775C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D775C" w:rsidRPr="007D775C" w:rsidRDefault="007D775C" w:rsidP="00C478E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D775C">
        <w:rPr>
          <w:rFonts w:ascii="Arial" w:eastAsia="Times New Roman" w:hAnsi="Arial" w:cs="Arial"/>
          <w:sz w:val="24"/>
          <w:szCs w:val="24"/>
          <w:lang w:val="es-ES" w:eastAsia="es-ES"/>
        </w:rPr>
        <w:t>II) Costas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 recurrente</w:t>
      </w:r>
      <w:r w:rsidR="00C45C8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</w:t>
      </w:r>
      <w:r w:rsidR="00C45C8B" w:rsidRPr="00790B00">
        <w:rPr>
          <w:rFonts w:ascii="Arial" w:hAnsi="Arial" w:cs="Arial"/>
          <w:bCs/>
          <w:sz w:val="24"/>
          <w:szCs w:val="24"/>
        </w:rPr>
        <w:t>art. 71 C.P.</w:t>
      </w:r>
      <w:r w:rsidR="00C45C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45C8B" w:rsidRPr="00790B00">
        <w:rPr>
          <w:rFonts w:ascii="Arial" w:hAnsi="Arial" w:cs="Arial"/>
          <w:bCs/>
          <w:sz w:val="24"/>
          <w:szCs w:val="24"/>
        </w:rPr>
        <w:t>Crim</w:t>
      </w:r>
      <w:proofErr w:type="spellEnd"/>
      <w:r w:rsidR="00C45C8B" w:rsidRPr="00790B00">
        <w:rPr>
          <w:rFonts w:ascii="Arial" w:hAnsi="Arial" w:cs="Arial"/>
          <w:bCs/>
          <w:sz w:val="24"/>
          <w:szCs w:val="24"/>
        </w:rPr>
        <w:t>.</w:t>
      </w:r>
      <w:r w:rsidR="00C45C8B">
        <w:rPr>
          <w:rFonts w:ascii="Arial" w:hAnsi="Arial" w:cs="Arial"/>
          <w:bCs/>
          <w:sz w:val="24"/>
          <w:szCs w:val="24"/>
        </w:rPr>
        <w:t>)</w:t>
      </w:r>
    </w:p>
    <w:p w:rsidR="007D775C" w:rsidRPr="007D775C" w:rsidRDefault="007D775C" w:rsidP="00C478E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7D775C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REGÍSTRESE y NOTIFÍQUESE.- </w:t>
      </w:r>
    </w:p>
    <w:p w:rsidR="007D775C" w:rsidRPr="007D775C" w:rsidRDefault="007D775C" w:rsidP="00C478E3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7D775C" w:rsidRPr="007D775C" w:rsidRDefault="007D775C" w:rsidP="000172C1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val="es-ES" w:eastAsia="es-ES"/>
        </w:rPr>
      </w:pPr>
    </w:p>
    <w:p w:rsidR="007D775C" w:rsidRPr="007D775C" w:rsidRDefault="007D775C" w:rsidP="000172C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es-ES" w:eastAsia="es-ES"/>
        </w:rPr>
      </w:pPr>
      <w:r w:rsidRPr="007D775C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 xml:space="preserve">La presente Resolución se encuentra firmada digitalmente por los Sres. Ministros del Superior Tribunal de Justicia, </w:t>
      </w:r>
      <w:proofErr w:type="spellStart"/>
      <w:r w:rsidRPr="007D775C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>Dres</w:t>
      </w:r>
      <w:proofErr w:type="spellEnd"/>
      <w:r w:rsidRPr="007D775C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>. LILIA ANA NOVILLO, MARTHA RAQUEL CORVALÁN  y CARLOS ALBERTO COBO, en el sistema de Gestión Informático del Poder Judicial de la Provincia de San Luis.-</w:t>
      </w:r>
    </w:p>
    <w:p w:rsidR="007D775C" w:rsidRPr="007D775C" w:rsidRDefault="007D775C" w:rsidP="000172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D775C" w:rsidRPr="007D775C" w:rsidRDefault="007D775C" w:rsidP="00C478E3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sectPr w:rsidR="007D775C" w:rsidRPr="007D775C" w:rsidSect="00790B00">
      <w:footerReference w:type="default" r:id="rId6"/>
      <w:pgSz w:w="12240" w:h="15840"/>
      <w:pgMar w:top="2552" w:right="851" w:bottom="85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8A6" w:rsidRDefault="006C48A6" w:rsidP="00E541B2">
      <w:pPr>
        <w:spacing w:after="0" w:line="240" w:lineRule="auto"/>
      </w:pPr>
      <w:r>
        <w:separator/>
      </w:r>
    </w:p>
  </w:endnote>
  <w:endnote w:type="continuationSeparator" w:id="1">
    <w:p w:rsidR="006C48A6" w:rsidRDefault="006C48A6" w:rsidP="00E5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091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E541B2" w:rsidRPr="00E541B2" w:rsidRDefault="00AE0A98">
        <w:pPr>
          <w:pStyle w:val="Piedepgina"/>
          <w:jc w:val="right"/>
          <w:rPr>
            <w:rFonts w:ascii="Arial" w:hAnsi="Arial" w:cs="Arial"/>
            <w:sz w:val="24"/>
            <w:szCs w:val="24"/>
          </w:rPr>
        </w:pPr>
        <w:r w:rsidRPr="00E541B2">
          <w:rPr>
            <w:rFonts w:ascii="Arial" w:hAnsi="Arial" w:cs="Arial"/>
            <w:sz w:val="24"/>
            <w:szCs w:val="24"/>
          </w:rPr>
          <w:fldChar w:fldCharType="begin"/>
        </w:r>
        <w:r w:rsidR="00E541B2" w:rsidRPr="00E541B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541B2">
          <w:rPr>
            <w:rFonts w:ascii="Arial" w:hAnsi="Arial" w:cs="Arial"/>
            <w:sz w:val="24"/>
            <w:szCs w:val="24"/>
          </w:rPr>
          <w:fldChar w:fldCharType="separate"/>
        </w:r>
        <w:r w:rsidR="006B4891">
          <w:rPr>
            <w:rFonts w:ascii="Arial" w:hAnsi="Arial" w:cs="Arial"/>
            <w:noProof/>
            <w:sz w:val="24"/>
            <w:szCs w:val="24"/>
          </w:rPr>
          <w:t>1</w:t>
        </w:r>
        <w:r w:rsidRPr="00E541B2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8A6" w:rsidRDefault="006C48A6" w:rsidP="00E541B2">
      <w:pPr>
        <w:spacing w:after="0" w:line="240" w:lineRule="auto"/>
      </w:pPr>
      <w:r>
        <w:separator/>
      </w:r>
    </w:p>
  </w:footnote>
  <w:footnote w:type="continuationSeparator" w:id="1">
    <w:p w:rsidR="006C48A6" w:rsidRDefault="006C48A6" w:rsidP="00E54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0B00"/>
    <w:rsid w:val="000172C1"/>
    <w:rsid w:val="00212F99"/>
    <w:rsid w:val="00352050"/>
    <w:rsid w:val="006B4891"/>
    <w:rsid w:val="006C48A6"/>
    <w:rsid w:val="00722138"/>
    <w:rsid w:val="00790B00"/>
    <w:rsid w:val="00790DD9"/>
    <w:rsid w:val="007D775C"/>
    <w:rsid w:val="00963B07"/>
    <w:rsid w:val="00AC206E"/>
    <w:rsid w:val="00AE0A98"/>
    <w:rsid w:val="00C45C8B"/>
    <w:rsid w:val="00C478E3"/>
    <w:rsid w:val="00E541B2"/>
    <w:rsid w:val="00F00AD8"/>
    <w:rsid w:val="00F14CA8"/>
    <w:rsid w:val="00F52ABF"/>
    <w:rsid w:val="00F6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1"/>
    <w:unhideWhenUsed/>
    <w:rsid w:val="00790B00"/>
    <w:pPr>
      <w:spacing w:after="0" w:line="360" w:lineRule="auto"/>
      <w:ind w:firstLine="1985"/>
      <w:jc w:val="both"/>
    </w:pPr>
    <w:rPr>
      <w:rFonts w:ascii="Arial" w:eastAsia="MS Mincho" w:hAnsi="Arial" w:cs="Arial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90B00"/>
  </w:style>
  <w:style w:type="character" w:customStyle="1" w:styleId="SangradetextonormalCar1">
    <w:name w:val="Sangría de texto normal Car1"/>
    <w:basedOn w:val="Fuentedeprrafopredeter"/>
    <w:link w:val="Sangradetextonormal"/>
    <w:locked/>
    <w:rsid w:val="00790B00"/>
    <w:rPr>
      <w:rFonts w:ascii="Arial" w:eastAsia="MS Mincho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90B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90B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790B00"/>
    <w:rPr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790B00"/>
    <w:pPr>
      <w:spacing w:after="120" w:line="480" w:lineRule="auto"/>
      <w:ind w:left="283"/>
    </w:pPr>
    <w:rPr>
      <w:sz w:val="24"/>
      <w:szCs w:val="24"/>
      <w:lang w:val="es-ES" w:eastAsia="es-ES"/>
    </w:rPr>
  </w:style>
  <w:style w:type="character" w:customStyle="1" w:styleId="Sangra2detindependienteCar1">
    <w:name w:val="Sangría 2 de t. independiente Car1"/>
    <w:basedOn w:val="Fuentedeprrafopredeter"/>
    <w:link w:val="Sangra2detindependiente"/>
    <w:uiPriority w:val="99"/>
    <w:semiHidden/>
    <w:rsid w:val="00790B00"/>
  </w:style>
  <w:style w:type="paragraph" w:styleId="Encabezado">
    <w:name w:val="header"/>
    <w:basedOn w:val="Normal"/>
    <w:link w:val="EncabezadoCar"/>
    <w:uiPriority w:val="99"/>
    <w:semiHidden/>
    <w:unhideWhenUsed/>
    <w:rsid w:val="00E5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41B2"/>
  </w:style>
  <w:style w:type="paragraph" w:styleId="Piedepgina">
    <w:name w:val="footer"/>
    <w:basedOn w:val="Normal"/>
    <w:link w:val="PiedepginaCar"/>
    <w:uiPriority w:val="99"/>
    <w:unhideWhenUsed/>
    <w:rsid w:val="00E5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998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17</cp:revision>
  <dcterms:created xsi:type="dcterms:W3CDTF">2017-10-20T16:37:00Z</dcterms:created>
  <dcterms:modified xsi:type="dcterms:W3CDTF">2017-10-24T15:16:00Z</dcterms:modified>
</cp:coreProperties>
</file>