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98" w:rsidRPr="0027749B" w:rsidRDefault="00544098" w:rsidP="00C11AB7">
      <w:pPr>
        <w:spacing w:line="360" w:lineRule="auto"/>
        <w:jc w:val="both"/>
        <w:rPr>
          <w:b/>
          <w:bCs/>
          <w:u w:val="single"/>
          <w:lang w:val="pt-BR"/>
        </w:rPr>
      </w:pPr>
      <w:r w:rsidRPr="0027749B">
        <w:rPr>
          <w:b/>
          <w:bCs/>
          <w:u w:val="single"/>
          <w:lang w:val="pt-BR"/>
        </w:rPr>
        <w:t xml:space="preserve">STJSL-S.J. – S.D. Nº </w:t>
      </w:r>
      <w:r w:rsidR="000B3AD8">
        <w:rPr>
          <w:b/>
          <w:bCs/>
          <w:u w:val="single"/>
          <w:lang w:val="pt-BR"/>
        </w:rPr>
        <w:t>153</w:t>
      </w:r>
      <w:r w:rsidRPr="0027749B">
        <w:rPr>
          <w:b/>
          <w:bCs/>
          <w:u w:val="single"/>
          <w:lang w:val="pt-BR"/>
        </w:rPr>
        <w:t>/17.-</w:t>
      </w:r>
    </w:p>
    <w:p w:rsidR="00544098" w:rsidRPr="007A514B" w:rsidRDefault="00544098" w:rsidP="00C11AB7">
      <w:pPr>
        <w:pStyle w:val="Textoindependiente"/>
        <w:rPr>
          <w:rFonts w:eastAsia="MS Mincho"/>
          <w:b/>
        </w:rPr>
      </w:pPr>
      <w:r w:rsidRPr="0027749B">
        <w:rPr>
          <w:rFonts w:eastAsia="MS Mincho"/>
        </w:rPr>
        <w:t xml:space="preserve">--En la Ciudad de San Luis, </w:t>
      </w:r>
      <w:r w:rsidRPr="0027749B">
        <w:rPr>
          <w:rFonts w:eastAsia="MS Mincho"/>
          <w:b/>
          <w:bCs/>
        </w:rPr>
        <w:t xml:space="preserve">a </w:t>
      </w:r>
      <w:r w:rsidR="000B3AD8">
        <w:rPr>
          <w:rFonts w:eastAsia="MS Mincho"/>
          <w:b/>
          <w:bCs/>
        </w:rPr>
        <w:t xml:space="preserve">trece </w:t>
      </w:r>
      <w:r w:rsidRPr="0027749B">
        <w:rPr>
          <w:rFonts w:eastAsia="MS Mincho"/>
          <w:b/>
          <w:bCs/>
        </w:rPr>
        <w:t>días del mes de diciembre de dos mil diecisiete</w:t>
      </w:r>
      <w:r w:rsidRPr="0027749B">
        <w:rPr>
          <w:rFonts w:eastAsia="MS Mincho"/>
        </w:rPr>
        <w:t>,</w:t>
      </w:r>
      <w:r w:rsidRPr="0027749B">
        <w:rPr>
          <w:rFonts w:eastAsia="MS Mincho"/>
          <w:i/>
        </w:rPr>
        <w:t xml:space="preserve"> </w:t>
      </w:r>
      <w:r w:rsidRPr="0027749B">
        <w:rPr>
          <w:rFonts w:eastAsia="MS Mincho"/>
        </w:rPr>
        <w:t>se reúnen en Audiencia Pública los Señores Ministros Dres. LILIA ANA NOVILLO, MARTHA RAQUEL CORVALÁN y CARLOS ALBERTO COBO, Miembros del SUPERIOR TRIBUNAL DE JUSTICIA, para dictar sentencia en los autos</w:t>
      </w:r>
      <w:r w:rsidRPr="0027749B">
        <w:rPr>
          <w:rFonts w:eastAsia="MS Mincho"/>
          <w:i/>
          <w:iCs/>
        </w:rPr>
        <w:t xml:space="preserve">: </w:t>
      </w:r>
      <w:r w:rsidRPr="001D0DE7">
        <w:rPr>
          <w:rFonts w:eastAsia="MS Mincho"/>
          <w:b/>
          <w:i/>
        </w:rPr>
        <w:t>“</w:t>
      </w:r>
      <w:r w:rsidR="00476695">
        <w:rPr>
          <w:rFonts w:eastAsia="MS Mincho"/>
          <w:b/>
          <w:i/>
        </w:rPr>
        <w:t>RECURSO DE CASACIÓ</w:t>
      </w:r>
      <w:r w:rsidRPr="00544098">
        <w:rPr>
          <w:rFonts w:eastAsia="MS Mincho"/>
          <w:b/>
          <w:i/>
        </w:rPr>
        <w:t>N EN AUTOS</w:t>
      </w:r>
      <w:r>
        <w:rPr>
          <w:rFonts w:eastAsia="MS Mincho"/>
          <w:b/>
          <w:i/>
        </w:rPr>
        <w:t>: "PÁEZ GABRIEL OSVALDO – CÓ</w:t>
      </w:r>
      <w:r w:rsidRPr="00544098">
        <w:rPr>
          <w:rFonts w:eastAsia="MS Mincho"/>
          <w:b/>
          <w:i/>
        </w:rPr>
        <w:t>RDOBA CLAUDIA DEL VALLE - AV. ROBO CALIF. EN GRADO DE TENTATIVA</w:t>
      </w:r>
      <w:r w:rsidR="00476695">
        <w:rPr>
          <w:rFonts w:eastAsia="MS Mincho"/>
          <w:b/>
          <w:i/>
        </w:rPr>
        <w:t>”</w:t>
      </w:r>
      <w:r w:rsidRPr="001D0DE7">
        <w:rPr>
          <w:rFonts w:eastAsia="MS Mincho"/>
          <w:b/>
          <w:i/>
        </w:rPr>
        <w:t>”</w:t>
      </w:r>
      <w:r w:rsidRPr="007A514B">
        <w:rPr>
          <w:rFonts w:eastAsia="MS Mincho"/>
          <w:b/>
        </w:rPr>
        <w:t xml:space="preserve"> – </w:t>
      </w:r>
      <w:r w:rsidRPr="001D0DE7">
        <w:rPr>
          <w:rFonts w:eastAsia="MS Mincho"/>
        </w:rPr>
        <w:t xml:space="preserve">IURIX </w:t>
      </w:r>
      <w:r>
        <w:rPr>
          <w:rFonts w:eastAsia="MS Mincho"/>
        </w:rPr>
        <w:t>PEX INC.</w:t>
      </w:r>
      <w:r w:rsidRPr="001D0DE7">
        <w:rPr>
          <w:rFonts w:eastAsia="MS Mincho"/>
        </w:rPr>
        <w:t xml:space="preserve"> Nº </w:t>
      </w:r>
      <w:r>
        <w:rPr>
          <w:rFonts w:eastAsia="MS Mincho"/>
        </w:rPr>
        <w:t>69139/2.-</w:t>
      </w:r>
    </w:p>
    <w:p w:rsidR="00544098" w:rsidRDefault="00544098" w:rsidP="000B3AD8">
      <w:pPr>
        <w:spacing w:line="360" w:lineRule="auto"/>
        <w:ind w:firstLine="1985"/>
        <w:jc w:val="both"/>
      </w:pPr>
      <w:r w:rsidRPr="0027749B">
        <w:t>Conforme al sorteo practicado oportunamente, con arreglo a lo que dispone el artículo 268 del Código Procesal, Civil y Comercial, se procede a la votación en el siguiente orden: Dres. LILIA ANA NOVILLO</w:t>
      </w:r>
      <w:r>
        <w:t>,</w:t>
      </w:r>
      <w:r w:rsidRPr="0027749B">
        <w:t xml:space="preserve"> MARTHA RAQUEL </w:t>
      </w:r>
      <w:r>
        <w:t xml:space="preserve"> </w:t>
      </w:r>
      <w:r w:rsidRPr="0027749B">
        <w:t xml:space="preserve">CORVALÁN </w:t>
      </w:r>
      <w:r>
        <w:t xml:space="preserve">y </w:t>
      </w:r>
      <w:r w:rsidRPr="0027749B">
        <w:t>CARLOS ALBERTO COBO</w:t>
      </w:r>
      <w:r>
        <w:t>.-</w:t>
      </w:r>
    </w:p>
    <w:p w:rsidR="003E1523" w:rsidRPr="00784145" w:rsidRDefault="003E1523" w:rsidP="000B3AD8">
      <w:pPr>
        <w:spacing w:line="360" w:lineRule="auto"/>
        <w:ind w:firstLine="1985"/>
        <w:jc w:val="both"/>
      </w:pPr>
      <w:r w:rsidRPr="00784145">
        <w:t>Las cuestiones formuladas y sometidas a decisión del Tribunal son:</w:t>
      </w:r>
    </w:p>
    <w:p w:rsidR="003E1523" w:rsidRPr="00784145" w:rsidRDefault="003E1523" w:rsidP="000B3AD8">
      <w:pPr>
        <w:numPr>
          <w:ilvl w:val="0"/>
          <w:numId w:val="1"/>
        </w:numPr>
        <w:spacing w:line="360" w:lineRule="auto"/>
        <w:ind w:left="0" w:firstLine="1985"/>
        <w:jc w:val="both"/>
      </w:pPr>
      <w:r w:rsidRPr="00784145">
        <w:t>¿Es formalmente procedente el Recurso de Casación?</w:t>
      </w:r>
    </w:p>
    <w:p w:rsidR="003E1523" w:rsidRPr="00784145" w:rsidRDefault="003E1523" w:rsidP="000B3AD8">
      <w:pPr>
        <w:numPr>
          <w:ilvl w:val="0"/>
          <w:numId w:val="1"/>
        </w:numPr>
        <w:spacing w:line="360" w:lineRule="auto"/>
        <w:ind w:left="0" w:firstLine="1985"/>
        <w:jc w:val="both"/>
      </w:pPr>
      <w:r w:rsidRPr="00784145">
        <w:t>¿Existe en la sentencia recurrida alguna de las causales enumeradas en el art. 428 del C.P.</w:t>
      </w:r>
      <w:r>
        <w:t xml:space="preserve"> </w:t>
      </w:r>
      <w:r w:rsidRPr="00784145">
        <w:t>Crim.?</w:t>
      </w:r>
    </w:p>
    <w:p w:rsidR="003E1523" w:rsidRPr="00784145" w:rsidRDefault="003E1523" w:rsidP="000B3AD8">
      <w:pPr>
        <w:numPr>
          <w:ilvl w:val="0"/>
          <w:numId w:val="1"/>
        </w:numPr>
        <w:spacing w:line="360" w:lineRule="auto"/>
        <w:ind w:left="0" w:firstLine="1985"/>
        <w:jc w:val="both"/>
      </w:pPr>
      <w:r w:rsidRPr="00784145">
        <w:t>Caso afirmativo de la cuestión anterior, ¿cuál es la ley a aplicarse o la interpretación que debe hacerse de la ley en el caso en estudio?</w:t>
      </w:r>
    </w:p>
    <w:p w:rsidR="003E1523" w:rsidRPr="00784145" w:rsidRDefault="003E1523" w:rsidP="000B3AD8">
      <w:pPr>
        <w:numPr>
          <w:ilvl w:val="0"/>
          <w:numId w:val="1"/>
        </w:numPr>
        <w:spacing w:line="360" w:lineRule="auto"/>
        <w:ind w:left="0" w:firstLine="1985"/>
        <w:jc w:val="both"/>
      </w:pPr>
      <w:r w:rsidRPr="00784145">
        <w:t>¿Qué resolución corresponde dar al caso en estudio?</w:t>
      </w:r>
    </w:p>
    <w:p w:rsidR="003E1523" w:rsidRPr="00784145" w:rsidRDefault="003E1523" w:rsidP="000B3AD8">
      <w:pPr>
        <w:numPr>
          <w:ilvl w:val="0"/>
          <w:numId w:val="1"/>
        </w:numPr>
        <w:spacing w:line="360" w:lineRule="auto"/>
        <w:ind w:left="0" w:firstLine="1985"/>
        <w:jc w:val="both"/>
      </w:pPr>
      <w:r w:rsidRPr="00784145">
        <w:t xml:space="preserve">Cuál sobre costas? </w:t>
      </w:r>
    </w:p>
    <w:p w:rsidR="003E1523" w:rsidRDefault="003E1523" w:rsidP="000B3AD8">
      <w:pPr>
        <w:spacing w:line="360" w:lineRule="auto"/>
        <w:ind w:firstLine="1985"/>
        <w:jc w:val="both"/>
        <w:rPr>
          <w:b/>
          <w:bCs/>
          <w:u w:val="single"/>
        </w:rPr>
      </w:pPr>
    </w:p>
    <w:p w:rsidR="003E1523" w:rsidRDefault="003E1523" w:rsidP="00C11AB7">
      <w:pPr>
        <w:spacing w:line="360" w:lineRule="auto"/>
        <w:jc w:val="both"/>
      </w:pPr>
      <w:r>
        <w:rPr>
          <w:b/>
          <w:bCs/>
          <w:u w:val="single"/>
        </w:rPr>
        <w:t>A LA PRIMERA CUESTIÓ</w:t>
      </w:r>
      <w:r w:rsidRPr="00784145">
        <w:rPr>
          <w:b/>
          <w:bCs/>
          <w:u w:val="single"/>
        </w:rPr>
        <w:t>N, la Dra. LILIA ANA NOVILLO</w:t>
      </w:r>
      <w:r>
        <w:rPr>
          <w:b/>
          <w:bCs/>
          <w:u w:val="single"/>
        </w:rPr>
        <w:t>,</w:t>
      </w:r>
      <w:r w:rsidRPr="00784145">
        <w:rPr>
          <w:b/>
          <w:bCs/>
          <w:u w:val="single"/>
        </w:rPr>
        <w:t xml:space="preserve"> dijo:</w:t>
      </w:r>
      <w:r w:rsidRPr="00784145">
        <w:rPr>
          <w:bCs/>
        </w:rPr>
        <w:t xml:space="preserve"> </w:t>
      </w:r>
      <w:r>
        <w:t xml:space="preserve">1) </w:t>
      </w:r>
      <w:r w:rsidRPr="00784145">
        <w:t xml:space="preserve">Que a fs. </w:t>
      </w:r>
      <w:r w:rsidR="00344664">
        <w:t>1</w:t>
      </w:r>
      <w:r>
        <w:t>,</w:t>
      </w:r>
      <w:r w:rsidRPr="00784145">
        <w:t xml:space="preserve"> el </w:t>
      </w:r>
      <w:r w:rsidR="00344664">
        <w:t>abogado apoderado del Sr. Páez Gabriel Osvaldo,</w:t>
      </w:r>
      <w:r w:rsidRPr="00784145">
        <w:t xml:space="preserve"> interpone Recurso de </w:t>
      </w:r>
      <w:r>
        <w:t xml:space="preserve">Casación, </w:t>
      </w:r>
      <w:r w:rsidRPr="00784145">
        <w:t>contra el a</w:t>
      </w:r>
      <w:r>
        <w:t xml:space="preserve">uto interlocutorio Nº </w:t>
      </w:r>
      <w:r w:rsidR="00344664">
        <w:t>421</w:t>
      </w:r>
      <w:r>
        <w:t xml:space="preserve"> dictado</w:t>
      </w:r>
      <w:r w:rsidRPr="00784145">
        <w:t xml:space="preserve"> en fecha </w:t>
      </w:r>
      <w:r w:rsidR="00344664">
        <w:t>20</w:t>
      </w:r>
      <w:r w:rsidRPr="00784145">
        <w:t>/</w:t>
      </w:r>
      <w:r w:rsidR="00344664">
        <w:t>12</w:t>
      </w:r>
      <w:r w:rsidRPr="00784145">
        <w:t xml:space="preserve">/12 por </w:t>
      </w:r>
      <w:smartTag w:uri="urn:schemas-microsoft-com:office:smarttags" w:element="PersonName">
        <w:smartTagPr>
          <w:attr w:name="ProductID" w:val="la Excma. C￡mara"/>
        </w:smartTagPr>
        <w:r w:rsidRPr="00784145">
          <w:t>la Excma. Cámara</w:t>
        </w:r>
      </w:smartTag>
      <w:r w:rsidRPr="00784145">
        <w:t xml:space="preserve"> Penal N° </w:t>
      </w:r>
      <w:r w:rsidR="00344664">
        <w:t>1</w:t>
      </w:r>
      <w:r w:rsidRPr="00784145">
        <w:t xml:space="preserve"> de la </w:t>
      </w:r>
      <w:r w:rsidR="00F43195">
        <w:t xml:space="preserve">Segunda </w:t>
      </w:r>
      <w:r w:rsidRPr="00784145">
        <w:t xml:space="preserve"> Circunscripción Judicial, obrante a fs. </w:t>
      </w:r>
      <w:r w:rsidR="00344664">
        <w:t>313/314</w:t>
      </w:r>
      <w:r w:rsidR="00476695">
        <w:t xml:space="preserve"> del expte. ppal.</w:t>
      </w:r>
      <w:r w:rsidRPr="00784145">
        <w:t>, que resuelve</w:t>
      </w:r>
      <w:r w:rsidR="00344664">
        <w:t xml:space="preserve"> no hacer lugar al beneficio de suspensión de juicio a prueba en la presente causa.-</w:t>
      </w:r>
    </w:p>
    <w:p w:rsidR="00344664" w:rsidRDefault="00544098" w:rsidP="000B3AD8">
      <w:pPr>
        <w:spacing w:line="360" w:lineRule="auto"/>
        <w:ind w:firstLine="1985"/>
        <w:jc w:val="both"/>
      </w:pPr>
      <w:r>
        <w:t>A</w:t>
      </w:r>
      <w:r w:rsidR="00EB1CFC">
        <w:t>lega que el Auto Interlocutorio Nº 421</w:t>
      </w:r>
      <w:r w:rsidR="00476695">
        <w:t>,</w:t>
      </w:r>
      <w:r w:rsidR="00EB1CFC">
        <w:t xml:space="preserve"> carece de todo sustento legal, doctrinario y probatorio, conculcando el derecho de defensa en juic</w:t>
      </w:r>
      <w:r w:rsidR="00476695">
        <w:t>i</w:t>
      </w:r>
      <w:r w:rsidR="00EB1CFC">
        <w:t>o.-</w:t>
      </w:r>
    </w:p>
    <w:p w:rsidR="00476695" w:rsidRDefault="00476695" w:rsidP="000B3AD8">
      <w:pPr>
        <w:spacing w:line="360" w:lineRule="auto"/>
        <w:ind w:firstLine="1985"/>
        <w:jc w:val="both"/>
      </w:pPr>
    </w:p>
    <w:p w:rsidR="003E1523" w:rsidRPr="00784145" w:rsidRDefault="00EB1CFC" w:rsidP="000B3AD8">
      <w:pPr>
        <w:spacing w:line="360" w:lineRule="auto"/>
        <w:ind w:firstLine="1985"/>
        <w:jc w:val="both"/>
      </w:pPr>
      <w:r>
        <w:lastRenderedPageBreak/>
        <w:t xml:space="preserve">Afirma que su defendido no tiene antecedentes criminales, como lo </w:t>
      </w:r>
      <w:r w:rsidR="00480C9F">
        <w:t>dictamina</w:t>
      </w:r>
      <w:r>
        <w:t xml:space="preserve"> el fiscal, llevando </w:t>
      </w:r>
      <w:r w:rsidR="00480C9F">
        <w:t xml:space="preserve">de ese modo, </w:t>
      </w:r>
      <w:r>
        <w:t xml:space="preserve">a una errónea </w:t>
      </w:r>
      <w:r w:rsidR="00480C9F">
        <w:t>fundamentación</w:t>
      </w:r>
      <w:r>
        <w:t xml:space="preserve"> del Auto Interlocutorio</w:t>
      </w:r>
      <w:r w:rsidR="00480C9F">
        <w:t>, dejándose en manos del Ministerio P</w:t>
      </w:r>
      <w:r w:rsidR="00123FB1">
        <w:t>ú</w:t>
      </w:r>
      <w:r w:rsidR="00480C9F">
        <w:t>blico la facultad de ejercer indirectamente</w:t>
      </w:r>
      <w:r w:rsidR="00123FB1">
        <w:t>,</w:t>
      </w:r>
      <w:r w:rsidR="00480C9F">
        <w:t xml:space="preserve"> funciones jurisdiccionales.-</w:t>
      </w:r>
      <w:r w:rsidR="00480C9F">
        <w:tab/>
      </w:r>
      <w:r w:rsidR="00480C9F">
        <w:tab/>
      </w:r>
      <w:r w:rsidR="003E1523" w:rsidRPr="00784145">
        <w:t xml:space="preserve"> </w:t>
      </w:r>
    </w:p>
    <w:p w:rsidR="003E1523" w:rsidRPr="00784145" w:rsidRDefault="003E1523" w:rsidP="000B3AD8">
      <w:pPr>
        <w:spacing w:line="360" w:lineRule="auto"/>
        <w:ind w:firstLine="1985"/>
        <w:jc w:val="both"/>
      </w:pPr>
      <w:r>
        <w:t>2</w:t>
      </w:r>
      <w:r w:rsidRPr="00784145">
        <w:t xml:space="preserve">) </w:t>
      </w:r>
      <w:r w:rsidR="00480C9F">
        <w:t xml:space="preserve">Que mediante Actuación Nº 7077399 </w:t>
      </w:r>
      <w:r w:rsidRPr="00784145">
        <w:t xml:space="preserve">de fecha </w:t>
      </w:r>
      <w:r w:rsidR="00123FB1">
        <w:t>2</w:t>
      </w:r>
      <w:r w:rsidR="00480C9F">
        <w:t>9</w:t>
      </w:r>
      <w:r w:rsidRPr="00784145">
        <w:t xml:space="preserve">/04/2017 se expide el Sr. Procurador General, quien propicia el rechazo del recurso de casación, por los fundamentos que expone, dictamen al que remitimos </w:t>
      </w:r>
      <w:r w:rsidRPr="00784145">
        <w:rPr>
          <w:i/>
        </w:rPr>
        <w:t xml:space="preserve">brevitatis causae.  </w:t>
      </w:r>
    </w:p>
    <w:p w:rsidR="003E1523" w:rsidRDefault="000B3AD8" w:rsidP="000B3AD8">
      <w:pPr>
        <w:spacing w:line="360" w:lineRule="auto"/>
        <w:ind w:firstLine="1985"/>
        <w:jc w:val="both"/>
      </w:pPr>
      <w:r>
        <w:t>3</w:t>
      </w:r>
      <w:r w:rsidR="003E1523" w:rsidRPr="00784145">
        <w:t xml:space="preserve">) Que </w:t>
      </w:r>
      <w:r w:rsidR="00480C9F">
        <w:t xml:space="preserve">en primer término, y a los fines de la procedencia formal de la presente vía recursiva, </w:t>
      </w:r>
      <w:r w:rsidR="003E1523" w:rsidRPr="00784145">
        <w:t>surge de las constancias de la causa</w:t>
      </w:r>
      <w:r w:rsidR="003E1523">
        <w:t>,</w:t>
      </w:r>
      <w:r w:rsidR="003E1523" w:rsidRPr="00784145">
        <w:t xml:space="preserve"> que el presente recurso ha sido fundado </w:t>
      </w:r>
      <w:r w:rsidR="00480C9F">
        <w:t>extemporáneamente.-</w:t>
      </w:r>
    </w:p>
    <w:p w:rsidR="003475E5" w:rsidRDefault="00431BA7" w:rsidP="000B3AD8">
      <w:pPr>
        <w:spacing w:line="360" w:lineRule="auto"/>
        <w:ind w:firstLine="1985"/>
        <w:jc w:val="both"/>
      </w:pPr>
      <w:r>
        <w:t xml:space="preserve">Que </w:t>
      </w:r>
      <w:r w:rsidR="000C3099">
        <w:t xml:space="preserve">de fs. </w:t>
      </w:r>
      <w:r w:rsidR="003475E5">
        <w:t>337 vta</w:t>
      </w:r>
      <w:r>
        <w:t>.</w:t>
      </w:r>
      <w:r w:rsidR="00544098">
        <w:t>,</w:t>
      </w:r>
      <w:r>
        <w:t xml:space="preserve"> surge</w:t>
      </w:r>
      <w:r w:rsidR="003475E5">
        <w:t xml:space="preserve"> que el auto Interlocu</w:t>
      </w:r>
      <w:r w:rsidR="00123FB1">
        <w:t>torio</w:t>
      </w:r>
      <w:r w:rsidR="003475E5">
        <w:t xml:space="preserve"> Nº 421 fue notificado en fecha 15 de octubre del dos mil catorce, en cumplimiento de lo ordenado en Auto Interlocutorio Nº 273.-</w:t>
      </w:r>
    </w:p>
    <w:p w:rsidR="000C3099" w:rsidRDefault="003475E5" w:rsidP="000B3AD8">
      <w:pPr>
        <w:spacing w:line="360" w:lineRule="auto"/>
        <w:ind w:firstLine="1985"/>
        <w:jc w:val="both"/>
      </w:pPr>
      <w:r>
        <w:t>No obstante en fecha 4 de septiembre</w:t>
      </w:r>
      <w:r w:rsidR="00123FB1">
        <w:t xml:space="preserve"> de 2014,</w:t>
      </w:r>
      <w:r>
        <w:t xml:space="preserve"> ya se había inter</w:t>
      </w:r>
      <w:r w:rsidR="00123FB1">
        <w:t>puesto</w:t>
      </w:r>
      <w:r>
        <w:t xml:space="preserve"> recurso de casación c</w:t>
      </w:r>
      <w:r w:rsidR="00544098">
        <w:t xml:space="preserve">ontra el Auto Interlocutorio N° </w:t>
      </w:r>
      <w:r>
        <w:t>421, prematuramente si se computa el plazo desde la notificación mencionada supra, no obstante a su vez, se fundó en fecha 31 de octubre del 2014 (fs</w:t>
      </w:r>
      <w:r w:rsidR="00544098">
        <w:t>.</w:t>
      </w:r>
      <w:r>
        <w:t xml:space="preserve"> </w:t>
      </w:r>
      <w:r w:rsidR="00123FB1">
        <w:t xml:space="preserve">sub </w:t>
      </w:r>
      <w:r>
        <w:t>5/</w:t>
      </w:r>
      <w:r w:rsidR="00123FB1">
        <w:t xml:space="preserve">sub </w:t>
      </w:r>
      <w:r>
        <w:t>12 vta</w:t>
      </w:r>
      <w:r w:rsidR="00544098">
        <w:t>.</w:t>
      </w:r>
      <w:r>
        <w:t xml:space="preserve">), extemporáneamente si se computan los diez días desde el 15 de octubre, ya que vencía el 30 de octubre </w:t>
      </w:r>
      <w:r w:rsidR="00123FB1">
        <w:t>en las</w:t>
      </w:r>
      <w:r>
        <w:t xml:space="preserve"> dos primeras horas.-</w:t>
      </w:r>
    </w:p>
    <w:p w:rsidR="00E7666E" w:rsidRDefault="00E7666E" w:rsidP="000B3AD8">
      <w:pPr>
        <w:spacing w:line="360" w:lineRule="auto"/>
        <w:ind w:firstLine="1985"/>
        <w:jc w:val="both"/>
      </w:pPr>
      <w:r>
        <w:t>No</w:t>
      </w:r>
      <w:r w:rsidR="004B1FCA">
        <w:t xml:space="preserve"> </w:t>
      </w:r>
      <w:r>
        <w:t>se ha cumplimentado el</w:t>
      </w:r>
      <w:r w:rsidR="004B1FCA">
        <w:t xml:space="preserve"> </w:t>
      </w:r>
      <w:r>
        <w:t xml:space="preserve">requisito </w:t>
      </w:r>
      <w:r w:rsidR="004B1FCA">
        <w:t>previsto en el art. 430</w:t>
      </w:r>
      <w:r w:rsidR="00431BA7">
        <w:t xml:space="preserve"> </w:t>
      </w:r>
      <w:r w:rsidR="004B1FCA">
        <w:t>del Cod.</w:t>
      </w:r>
      <w:r w:rsidR="00A212B6">
        <w:t xml:space="preserve"> Proc. </w:t>
      </w:r>
      <w:r w:rsidR="004B1FCA">
        <w:t>C</w:t>
      </w:r>
      <w:r w:rsidR="00A212B6">
        <w:t>r</w:t>
      </w:r>
      <w:r w:rsidR="004B1FCA">
        <w:t>im., lo que desde ya torna improcedente formalmente el recurso en cuestión.-</w:t>
      </w:r>
      <w:r>
        <w:t xml:space="preserve"> </w:t>
      </w:r>
      <w:r w:rsidR="004B1FCA">
        <w:t xml:space="preserve">      </w:t>
      </w:r>
    </w:p>
    <w:p w:rsidR="003E1523" w:rsidRPr="00784145" w:rsidRDefault="004B1FCA" w:rsidP="000B3AD8">
      <w:pPr>
        <w:spacing w:line="360" w:lineRule="auto"/>
        <w:ind w:firstLine="1985"/>
        <w:jc w:val="both"/>
      </w:pPr>
      <w:r>
        <w:t>No obstante</w:t>
      </w:r>
      <w:r w:rsidR="00123FB1">
        <w:t>,</w:t>
      </w:r>
      <w:r>
        <w:t xml:space="preserve"> tampoco </w:t>
      </w:r>
      <w:r w:rsidR="003E1523" w:rsidRPr="00784145">
        <w:t xml:space="preserve">se advierte que no se cumple con la exigencia prevista en el art. </w:t>
      </w:r>
      <w:smartTag w:uri="urn:schemas-microsoft-com:office:smarttags" w:element="metricconverter">
        <w:smartTagPr>
          <w:attr w:name="ProductID" w:val="426 C"/>
        </w:smartTagPr>
        <w:r w:rsidR="003E1523" w:rsidRPr="00784145">
          <w:t>426 C</w:t>
        </w:r>
      </w:smartTag>
      <w:r w:rsidR="003E1523" w:rsidRPr="00784145">
        <w:t>.P.</w:t>
      </w:r>
      <w:r w:rsidR="003E1523">
        <w:t xml:space="preserve"> </w:t>
      </w:r>
      <w:r w:rsidR="003E1523" w:rsidRPr="00784145">
        <w:t xml:space="preserve">Crim., que establece como requisito insoslayable de procedencia de la vía de excepción intentada, que: </w:t>
      </w:r>
      <w:r w:rsidR="003E1523" w:rsidRPr="00784145">
        <w:rPr>
          <w:i/>
          <w:iCs/>
        </w:rPr>
        <w:t>“El recurso procederá contra sentencias o resoluciones definitivas en las Cámaras de Apelaciones”</w:t>
      </w:r>
      <w:r w:rsidR="003E1523" w:rsidRPr="00784145">
        <w:t>.</w:t>
      </w:r>
    </w:p>
    <w:p w:rsidR="000B3AD8" w:rsidRDefault="003E1523" w:rsidP="000B3AD8">
      <w:pPr>
        <w:spacing w:line="360" w:lineRule="auto"/>
        <w:ind w:firstLine="1985"/>
        <w:jc w:val="both"/>
      </w:pPr>
      <w:r>
        <w:t>En la especie</w:t>
      </w:r>
      <w:r w:rsidRPr="00784145">
        <w:t xml:space="preserve"> surge</w:t>
      </w:r>
      <w:r>
        <w:t>,</w:t>
      </w:r>
      <w:r w:rsidRPr="00784145">
        <w:t xml:space="preserve"> que la resolución impugnada –Auto Interlocutorio Nº </w:t>
      </w:r>
      <w:r w:rsidR="009C6A3A">
        <w:t>421,</w:t>
      </w:r>
      <w:r w:rsidRPr="00784145">
        <w:t xml:space="preserve"> que resuelve</w:t>
      </w:r>
      <w:r w:rsidR="009C6A3A">
        <w:t xml:space="preserve"> no</w:t>
      </w:r>
      <w:r w:rsidRPr="00784145">
        <w:t xml:space="preserve"> conceder el beneficio de suspensión del juicio a prueba al procesado, no reviste el carácter de sentencia definitiva, ni es equiparable a tal. Al respecto se ha sostenido</w:t>
      </w:r>
      <w:r>
        <w:t>,</w:t>
      </w:r>
      <w:r w:rsidRPr="00784145">
        <w:t xml:space="preserve"> que las resoluciones que conceden </w:t>
      </w:r>
      <w:r w:rsidRPr="00784145">
        <w:lastRenderedPageBreak/>
        <w:t>o deniegan la suspensión del proceso a prueba</w:t>
      </w:r>
      <w:r>
        <w:t>,</w:t>
      </w:r>
      <w:r w:rsidRPr="00784145">
        <w:t xml:space="preserve"> no constituyen sentencia definitiva ni equiparable a tal, por cuanto </w:t>
      </w:r>
      <w:r w:rsidRPr="00784145">
        <w:rPr>
          <w:b/>
          <w:u w:val="single"/>
        </w:rPr>
        <w:t>son revocables</w:t>
      </w:r>
      <w:r w:rsidRPr="00784145">
        <w:t>, no dirimen la controversia ni ponen fin a la causa, no tienen por efecto extinguir la pena, ni deniegan con carácter definitivo su suspensión, desde que nada impide, que al momento de dictar sentencia, el juez aplique una condena de ejecución condicional. (cfr. Lino Palacio, “</w:t>
      </w:r>
      <w:r w:rsidRPr="00784145">
        <w:rPr>
          <w:i/>
        </w:rPr>
        <w:t>Los recursos en el proceso penal”,</w:t>
      </w:r>
      <w:r w:rsidRPr="00784145">
        <w:t xml:space="preserve"> Ed. Abeledo Perrot, 1998, Pág. 84).</w:t>
      </w:r>
    </w:p>
    <w:p w:rsidR="003E1523" w:rsidRDefault="000B3AD8" w:rsidP="000B3AD8">
      <w:pPr>
        <w:spacing w:line="360" w:lineRule="auto"/>
        <w:ind w:firstLine="1985"/>
        <w:jc w:val="both"/>
      </w:pPr>
      <w:r>
        <w:t>L</w:t>
      </w:r>
      <w:r w:rsidR="003E1523" w:rsidRPr="00784145">
        <w:t>a resolución que</w:t>
      </w:r>
      <w:r w:rsidR="009C6A3A">
        <w:t xml:space="preserve"> no</w:t>
      </w:r>
      <w:r w:rsidR="003E1523" w:rsidRPr="00784145">
        <w:t xml:space="preserve"> concede la </w:t>
      </w:r>
      <w:r w:rsidR="003E1523" w:rsidRPr="00637559">
        <w:rPr>
          <w:i/>
        </w:rPr>
        <w:t>probation</w:t>
      </w:r>
      <w:r w:rsidR="00123FB1">
        <w:rPr>
          <w:i/>
        </w:rPr>
        <w:t>,</w:t>
      </w:r>
      <w:r w:rsidR="003E1523" w:rsidRPr="00784145">
        <w:t xml:space="preserve"> puede revocarse por el posible cumplimiento de las reglas de conducta impuestas; y en segundo lugar</w:t>
      </w:r>
      <w:r w:rsidR="00123FB1">
        <w:t>,</w:t>
      </w:r>
      <w:r w:rsidR="003E1523" w:rsidRPr="00784145">
        <w:t xml:space="preserve"> porque una vez transcurrido el plazo del instituto en cuestión, la extinción de la acción no opera de manera automática, pues debe corroborarse el cumplimiento de los demás requisitos establecidos normativamente</w:t>
      </w:r>
      <w:r w:rsidR="003E1523">
        <w:t>,</w:t>
      </w:r>
      <w:r w:rsidR="003E1523" w:rsidRPr="00784145">
        <w:t xml:space="preserve"> a efectos de desvincular al imputado</w:t>
      </w:r>
      <w:r w:rsidR="00123FB1">
        <w:t>,</w:t>
      </w:r>
      <w:r w:rsidR="003E1523" w:rsidRPr="00784145">
        <w:t xml:space="preserve"> definitivamente del proceso.</w:t>
      </w:r>
    </w:p>
    <w:p w:rsidR="003E1523" w:rsidRDefault="003E1523" w:rsidP="000B3AD8">
      <w:pPr>
        <w:spacing w:line="360" w:lineRule="auto"/>
        <w:ind w:firstLine="1985"/>
        <w:jc w:val="both"/>
      </w:pPr>
      <w:r w:rsidRPr="00784145">
        <w:t>Lo hasta aquí expuesto</w:t>
      </w:r>
      <w:r>
        <w:t>,</w:t>
      </w:r>
      <w:r w:rsidRPr="00784145">
        <w:t xml:space="preserve"> resulta suficiente para declarar inadmisible el recurso de casación traído a estudio. </w:t>
      </w:r>
    </w:p>
    <w:p w:rsidR="00E51542" w:rsidRPr="00E51542" w:rsidRDefault="003E1523" w:rsidP="000B3AD8">
      <w:pPr>
        <w:spacing w:line="360" w:lineRule="auto"/>
        <w:ind w:firstLine="1985"/>
        <w:jc w:val="both"/>
      </w:pPr>
      <w:r w:rsidRPr="00784145">
        <w:t>Cabe recordar</w:t>
      </w:r>
      <w:r>
        <w:t>,</w:t>
      </w:r>
      <w:r w:rsidRPr="00784145">
        <w:t xml:space="preserve"> que tratándose el presente de un recurso de carácter excepcional, debe extremarse el concepto de sentencia definitiva. Al respecto, este Superior Tribunal ha venido sosteniendo que: </w:t>
      </w:r>
      <w:r w:rsidR="00E51542" w:rsidRPr="00E51542">
        <w:rPr>
          <w:b/>
          <w:i/>
        </w:rPr>
        <w:t>“el resolutorio que deniega la suspensión del juicio a prueba (probation) no es sentencia definitiva”.</w:t>
      </w:r>
      <w:r w:rsidR="00E51542">
        <w:rPr>
          <w:b/>
          <w:color w:val="17365D" w:themeColor="text2" w:themeShade="BF"/>
        </w:rPr>
        <w:t xml:space="preserve"> </w:t>
      </w:r>
      <w:r w:rsidR="00E51542" w:rsidRPr="00E51542">
        <w:t>(confr. entre muc</w:t>
      </w:r>
      <w:r w:rsidR="00E51542">
        <w:t>hos otros: STJSL-S.J.N° 173/11,</w:t>
      </w:r>
      <w:r w:rsidR="00E51542" w:rsidRPr="00E51542">
        <w:t xml:space="preserve"> </w:t>
      </w:r>
      <w:r w:rsidR="00E51542">
        <w:t>“BARROSO, JESÚ</w:t>
      </w:r>
      <w:r w:rsidR="00E51542" w:rsidRPr="00E51542">
        <w:t>S ADOLFO – RECURSO DE   CASACIÓN” Expte. Nº 31-B-08 -</w:t>
      </w:r>
      <w:r w:rsidR="00E51542">
        <w:t>IURIX</w:t>
      </w:r>
      <w:r w:rsidR="00E51542" w:rsidRPr="00E51542">
        <w:t xml:space="preserve"> PEX</w:t>
      </w:r>
      <w:r w:rsidR="00E51542">
        <w:t xml:space="preserve"> </w:t>
      </w:r>
      <w:r w:rsidR="00E51542" w:rsidRPr="00E51542">
        <w:t>N° 99827, del 3</w:t>
      </w:r>
      <w:r w:rsidR="00E51542">
        <w:t>0/11/2011; STJSL-S.J.N° 29/12,</w:t>
      </w:r>
      <w:r w:rsidR="00E51542" w:rsidRPr="00E51542">
        <w:t xml:space="preserve"> “RECURSO DE CASACIÓN EN AUTOS: “ALBORNOZ MARIO SERGIO – DELITO CONTRA LA INTEGRIDAD SEXUAL” Expte. Nº 46-I-11 </w:t>
      </w:r>
      <w:r w:rsidR="00E51542">
        <w:t>–</w:t>
      </w:r>
      <w:r w:rsidR="00E51542" w:rsidRPr="00E51542">
        <w:t xml:space="preserve"> </w:t>
      </w:r>
      <w:r w:rsidR="00E51542">
        <w:t xml:space="preserve">IURIX </w:t>
      </w:r>
      <w:r w:rsidR="00E51542" w:rsidRPr="00E51542">
        <w:t>INC. N° 6640</w:t>
      </w:r>
      <w:r w:rsidR="00E51542">
        <w:t>3/2, del 02/05/2012, STJSL-S.J.–S.D. N° 091</w:t>
      </w:r>
      <w:r w:rsidR="00E51542" w:rsidRPr="00E51542">
        <w:t>/14.- “INCIDENTE DE RECURSO DE CASACIÓN EN AUTOS: IMP. GIL JOS</w:t>
      </w:r>
      <w:r w:rsidR="00E51542">
        <w:t>É</w:t>
      </w:r>
      <w:r w:rsidR="00E51542" w:rsidRPr="00E51542">
        <w:t xml:space="preserve"> ANTONIO y F</w:t>
      </w:r>
      <w:bookmarkStart w:id="0" w:name="_GoBack"/>
      <w:bookmarkEnd w:id="0"/>
      <w:r w:rsidR="00E51542" w:rsidRPr="00E51542">
        <w:t xml:space="preserve">UNES ARIEL ALEJANDRO – DAMN. ESCOBARES, MARINA KARIM – AV. ROBO CALIFICADO CON USO DE ARMA (Dr. SALA).” Expte. Nº 63-I-2013 – IURIX INC. Nº 78420/4, del 7/08/2014; </w:t>
      </w:r>
      <w:r w:rsidR="00E51542">
        <w:rPr>
          <w:bCs/>
        </w:rPr>
        <w:t>STJSL-S.J.–S.D. Nº 015/16,</w:t>
      </w:r>
      <w:r w:rsidR="00E51542" w:rsidRPr="00E51542">
        <w:t xml:space="preserve"> “INTERPONE RECURSO DE CASACIÓN Dr. SALA EN AUTOS: “MIRANDA, </w:t>
      </w:r>
      <w:r w:rsidR="00E51542">
        <w:t>WALTER RUBEN (IMP.) - FERNÁ</w:t>
      </w:r>
      <w:r w:rsidR="00E51542" w:rsidRPr="00E51542">
        <w:t>NDEZ PASCUAL CASSANDRA (DAM.) - HOMICIDIO  CULPOSO” - IURIX INC. Nº 132772/4, s</w:t>
      </w:r>
      <w:r w:rsidR="00E51542">
        <w:t>ent. del 11/02/2016; STJSL-S.J.–</w:t>
      </w:r>
      <w:r w:rsidR="00E51542" w:rsidRPr="00E51542">
        <w:t xml:space="preserve">S.D. Nº 003/15, “ROMERO, RAMÓN RUFINO s/ </w:t>
      </w:r>
      <w:r w:rsidR="00E51542" w:rsidRPr="00E51542">
        <w:lastRenderedPageBreak/>
        <w:t>HOMICIDIO CULPOSO s/ APELACIÓN - RECURSO DE CASACIÓN.” IURIX PEX Nº 69527/9, sent. del 19/02/2015).</w:t>
      </w:r>
    </w:p>
    <w:p w:rsidR="00E51542" w:rsidRPr="00E51542" w:rsidRDefault="00E51542" w:rsidP="000B3AD8">
      <w:pPr>
        <w:spacing w:line="360" w:lineRule="auto"/>
        <w:ind w:firstLine="1985"/>
        <w:jc w:val="both"/>
      </w:pPr>
      <w:r w:rsidRPr="00784145">
        <w:t>En mérito a ello y conforme lo invariablemente sostenido por este Alto Cuerpo</w:t>
      </w:r>
      <w:r w:rsidRPr="00AC33EC">
        <w:rPr>
          <w:color w:val="17365D" w:themeColor="text2" w:themeShade="BF"/>
        </w:rPr>
        <w:t xml:space="preserve">, </w:t>
      </w:r>
      <w:r w:rsidRPr="00E51542">
        <w:rPr>
          <w:b/>
          <w:i/>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AC33EC">
        <w:rPr>
          <w:b/>
          <w:color w:val="17365D" w:themeColor="text2" w:themeShade="BF"/>
        </w:rPr>
        <w:t xml:space="preserve"> </w:t>
      </w:r>
      <w:r w:rsidRPr="00E51542">
        <w:t>(cfr. entre</w:t>
      </w:r>
      <w:r>
        <w:t xml:space="preserve"> muchos otros: STJSL-S.J. N° 46/12,</w:t>
      </w:r>
      <w:r w:rsidRPr="00E51542">
        <w:t xml:space="preserve"> “LUCERO MARCOS PEDRO </w:t>
      </w:r>
      <w:r>
        <w:t>y</w:t>
      </w:r>
      <w:r w:rsidRPr="00E51542">
        <w:t xml:space="preserve"> OTROS - RECURSO DE CASACIÓN" Expte. N° 03-L-09 –</w:t>
      </w:r>
      <w:r>
        <w:t>IURIX</w:t>
      </w:r>
      <w:r w:rsidRPr="00E51542">
        <w:t xml:space="preserve"> PEX Nº 108462/11, del 29/05/2012;</w:t>
      </w:r>
      <w:r>
        <w:rPr>
          <w:bCs/>
        </w:rPr>
        <w:t xml:space="preserve"> STJSL-S.J.–S.D. Nº 005/16,</w:t>
      </w:r>
      <w:r w:rsidRPr="00E51542">
        <w:rPr>
          <w:bCs/>
        </w:rPr>
        <w:t xml:space="preserve"> RECURSO DE CASACIÓN EN AUTOS: “DÍAZ, SERGIO (IMP.) – GARRO, GERMÁN  VICENTE (DAM.) – ABIGEATO</w:t>
      </w:r>
      <w:r w:rsidRPr="00E51542">
        <w:t xml:space="preserve">”  - IURIX INC. Nº 130828/1, sent. del 4/02/2016; </w:t>
      </w:r>
      <w:r>
        <w:rPr>
          <w:bCs/>
        </w:rPr>
        <w:t>STJSL-S.J.–S.D. Nº 015/16,</w:t>
      </w:r>
      <w:r w:rsidRPr="00E51542">
        <w:t xml:space="preserve"> “INTERPONE RECURSO DE CASACIÓN Dr. SALA</w:t>
      </w:r>
      <w:r>
        <w:t xml:space="preserve"> EN AUTOS: “MIRANDA, WALTER RUBÉN (IMP.) - FERNÁ</w:t>
      </w:r>
      <w:r w:rsidRPr="00E51542">
        <w:t>NDEZ PASCUAL CASSANDRA (DAM.) - HOMICIDIO  CULPOSO” - IURIX INC. Nº 132772/4, sent. del 11/02/2016).</w:t>
      </w:r>
    </w:p>
    <w:p w:rsidR="00E51542" w:rsidRPr="00784145" w:rsidRDefault="00E51542" w:rsidP="000B3AD8">
      <w:pPr>
        <w:pStyle w:val="Sangra2detindependiente"/>
        <w:ind w:firstLine="1985"/>
      </w:pPr>
      <w:r w:rsidRPr="00784145">
        <w:t xml:space="preserve">De esta manera, la falta de </w:t>
      </w:r>
      <w:r>
        <w:t xml:space="preserve">temporalidad y </w:t>
      </w:r>
      <w:r w:rsidRPr="00784145">
        <w:t>defi</w:t>
      </w:r>
      <w:r>
        <w:t>nitividad del decisorio atacado</w:t>
      </w:r>
      <w:r w:rsidRPr="00784145">
        <w:t xml:space="preserve"> resulta determinante</w:t>
      </w:r>
      <w:r>
        <w:t>,</w:t>
      </w:r>
      <w:r w:rsidRPr="00784145">
        <w:t xml:space="preserve"> a los efectos de</w:t>
      </w:r>
      <w:r w:rsidR="008466DC">
        <w:t>l</w:t>
      </w:r>
      <w:r w:rsidRPr="00784145">
        <w:t xml:space="preserve"> rechazo del Recurso de Casación interpuesto en autos.</w:t>
      </w:r>
    </w:p>
    <w:p w:rsidR="00E51542" w:rsidRDefault="00E51542" w:rsidP="000B3AD8">
      <w:pPr>
        <w:spacing w:line="360" w:lineRule="auto"/>
        <w:ind w:firstLine="1985"/>
        <w:jc w:val="both"/>
      </w:pPr>
      <w:r w:rsidRPr="00784145">
        <w:t>Por lo expuesto, VOTO a esta PR</w:t>
      </w:r>
      <w:r>
        <w:t>IMERA CUESTIÓ</w:t>
      </w:r>
      <w:r w:rsidRPr="00784145">
        <w:t>N por la NEGATIVA.-</w:t>
      </w:r>
    </w:p>
    <w:p w:rsidR="00544098" w:rsidRPr="009070EA" w:rsidRDefault="00544098" w:rsidP="000B3AD8">
      <w:pPr>
        <w:pStyle w:val="Sangra2detindependiente"/>
        <w:ind w:firstLine="1985"/>
        <w:rPr>
          <w:rFonts w:eastAsia="Calibri"/>
          <w:lang w:val="es-ES_tradnl" w:eastAsia="en-US"/>
        </w:rPr>
      </w:pPr>
      <w:r>
        <w:t>Los Señores Ministros, Dres.</w:t>
      </w:r>
      <w:r w:rsidRPr="009070EA">
        <w:t xml:space="preserve"> MARTHA RAQUEL CORVALÁN</w:t>
      </w:r>
      <w:r w:rsidRPr="00AB1ED8">
        <w:t xml:space="preserve"> </w:t>
      </w:r>
      <w:r>
        <w:t xml:space="preserve">y </w:t>
      </w:r>
      <w:r w:rsidRPr="009070EA">
        <w:t xml:space="preserve">CARLOS ALBERTO COBO, </w:t>
      </w:r>
      <w:r w:rsidRPr="009070EA">
        <w:rPr>
          <w:lang w:val="es-MX"/>
        </w:rPr>
        <w:t xml:space="preserve">comparten lo expresado por </w:t>
      </w:r>
      <w:r>
        <w:rPr>
          <w:lang w:val="es-MX"/>
        </w:rPr>
        <w:t xml:space="preserve">la </w:t>
      </w:r>
      <w:r w:rsidRPr="009070EA">
        <w:rPr>
          <w:lang w:val="es-MX"/>
        </w:rPr>
        <w:t>Sr</w:t>
      </w:r>
      <w:r>
        <w:rPr>
          <w:lang w:val="es-MX"/>
        </w:rPr>
        <w:t>a</w:t>
      </w:r>
      <w:r w:rsidRPr="009070EA">
        <w:rPr>
          <w:lang w:val="es-MX"/>
        </w:rPr>
        <w:t>.</w:t>
      </w:r>
      <w:r>
        <w:rPr>
          <w:lang w:val="es-MX"/>
        </w:rPr>
        <w:t xml:space="preserve"> Presidente</w:t>
      </w:r>
      <w:r w:rsidRPr="009070EA">
        <w:rPr>
          <w:lang w:val="es-MX"/>
        </w:rPr>
        <w:t>, Dr</w:t>
      </w:r>
      <w:r>
        <w:rPr>
          <w:lang w:val="es-MX"/>
        </w:rPr>
        <w:t>a</w:t>
      </w:r>
      <w:r w:rsidRPr="009070EA">
        <w:rPr>
          <w:lang w:val="es-MX"/>
        </w:rPr>
        <w:t xml:space="preserve">. </w:t>
      </w:r>
      <w:r w:rsidRPr="009070EA">
        <w:t xml:space="preserve">LILIA ANA NOVILLO </w:t>
      </w:r>
      <w:r w:rsidRPr="009070EA">
        <w:rPr>
          <w:lang w:val="es-MX"/>
        </w:rPr>
        <w:t>y</w:t>
      </w:r>
      <w:r w:rsidRPr="009070EA">
        <w:t xml:space="preserve"> </w:t>
      </w:r>
      <w:r w:rsidRPr="009070EA">
        <w:rPr>
          <w:lang w:val="es-MX"/>
        </w:rPr>
        <w:t xml:space="preserve">votan en igual sentido a esta </w:t>
      </w:r>
      <w:r w:rsidRPr="009070EA">
        <w:rPr>
          <w:b/>
          <w:bCs/>
        </w:rPr>
        <w:t>PRIMERA CUESTIÓN.</w:t>
      </w:r>
    </w:p>
    <w:p w:rsidR="00544098" w:rsidRDefault="00544098" w:rsidP="000B3AD8">
      <w:pPr>
        <w:spacing w:line="360" w:lineRule="auto"/>
        <w:ind w:firstLine="1985"/>
        <w:jc w:val="both"/>
        <w:rPr>
          <w:b/>
          <w:bCs/>
          <w:u w:val="single"/>
        </w:rPr>
      </w:pPr>
    </w:p>
    <w:p w:rsidR="003E1523" w:rsidRDefault="003E1523" w:rsidP="00C11AB7">
      <w:pPr>
        <w:spacing w:line="360" w:lineRule="auto"/>
        <w:jc w:val="both"/>
      </w:pPr>
      <w:r w:rsidRPr="00784145">
        <w:rPr>
          <w:b/>
          <w:bCs/>
          <w:u w:val="single"/>
        </w:rPr>
        <w:t xml:space="preserve">A LA SEGUNDA </w:t>
      </w:r>
      <w:r>
        <w:rPr>
          <w:b/>
          <w:bCs/>
          <w:u w:val="single"/>
        </w:rPr>
        <w:t>y</w:t>
      </w:r>
      <w:r w:rsidRPr="00784145">
        <w:rPr>
          <w:b/>
          <w:bCs/>
          <w:u w:val="single"/>
        </w:rPr>
        <w:t xml:space="preserve"> TERCERA </w:t>
      </w:r>
      <w:r>
        <w:rPr>
          <w:b/>
          <w:bCs/>
          <w:u w:val="single"/>
        </w:rPr>
        <w:t>CUESTIÓN</w:t>
      </w:r>
      <w:r w:rsidRPr="00784145">
        <w:rPr>
          <w:b/>
          <w:bCs/>
          <w:u w:val="single"/>
        </w:rPr>
        <w:t>, la Dra. LILIA ANA NOVILLO</w:t>
      </w:r>
      <w:r>
        <w:rPr>
          <w:b/>
          <w:bCs/>
          <w:u w:val="single"/>
        </w:rPr>
        <w:t>,</w:t>
      </w:r>
      <w:r w:rsidRPr="00784145">
        <w:rPr>
          <w:b/>
          <w:bCs/>
          <w:u w:val="single"/>
        </w:rPr>
        <w:t xml:space="preserve"> dijo: </w:t>
      </w:r>
      <w:r w:rsidRPr="00784145">
        <w:t>Conforme se ha votado la cuestión anterior, no corresponde su tratamiento.</w:t>
      </w:r>
      <w:r>
        <w:t xml:space="preserve"> ASÍ LO VOTO.-</w:t>
      </w:r>
    </w:p>
    <w:p w:rsidR="00BE7B04" w:rsidRPr="009070EA" w:rsidRDefault="00BE7B04" w:rsidP="000B3AD8">
      <w:pPr>
        <w:spacing w:line="360" w:lineRule="auto"/>
        <w:ind w:firstLine="1985"/>
        <w:jc w:val="both"/>
        <w:rPr>
          <w:rFonts w:eastAsia="Calibri"/>
          <w:lang w:val="es-ES_tradnl" w:eastAsia="en-US"/>
        </w:rPr>
      </w:pPr>
      <w:r>
        <w:t>Los Señores Ministros, Dres.</w:t>
      </w:r>
      <w:r w:rsidRPr="009070EA">
        <w:t xml:space="preserve"> MARTHA RAQUEL CORVALÁN</w:t>
      </w:r>
      <w:r w:rsidRPr="00AB1ED8">
        <w:t xml:space="preserve"> </w:t>
      </w:r>
      <w:r>
        <w:t xml:space="preserve">y </w:t>
      </w:r>
      <w:r w:rsidRPr="009070EA">
        <w:t xml:space="preserve">CARLOS ALBERTO COBO, </w:t>
      </w:r>
      <w:r w:rsidRPr="009070EA">
        <w:rPr>
          <w:lang w:val="es-MX"/>
        </w:rPr>
        <w:t xml:space="preserve">comparten lo expresado por </w:t>
      </w:r>
      <w:r>
        <w:rPr>
          <w:lang w:val="es-MX"/>
        </w:rPr>
        <w:t xml:space="preserve">la </w:t>
      </w:r>
      <w:r w:rsidRPr="009070EA">
        <w:rPr>
          <w:lang w:val="es-MX"/>
        </w:rPr>
        <w:t>Sr</w:t>
      </w:r>
      <w:r>
        <w:rPr>
          <w:lang w:val="es-MX"/>
        </w:rPr>
        <w:t>a</w:t>
      </w:r>
      <w:r w:rsidRPr="009070EA">
        <w:rPr>
          <w:lang w:val="es-MX"/>
        </w:rPr>
        <w:t>.</w:t>
      </w:r>
      <w:r>
        <w:rPr>
          <w:lang w:val="es-MX"/>
        </w:rPr>
        <w:t xml:space="preserve"> Presidente</w:t>
      </w:r>
      <w:r w:rsidRPr="009070EA">
        <w:rPr>
          <w:lang w:val="es-MX"/>
        </w:rPr>
        <w:t>, Dr</w:t>
      </w:r>
      <w:r>
        <w:rPr>
          <w:lang w:val="es-MX"/>
        </w:rPr>
        <w:t>a</w:t>
      </w:r>
      <w:r w:rsidRPr="009070EA">
        <w:rPr>
          <w:lang w:val="es-MX"/>
        </w:rPr>
        <w:t xml:space="preserve">. </w:t>
      </w:r>
      <w:r w:rsidRPr="009070EA">
        <w:t xml:space="preserve">LILIA ANA NOVILLO </w:t>
      </w:r>
      <w:r w:rsidRPr="009070EA">
        <w:rPr>
          <w:lang w:val="es-MX"/>
        </w:rPr>
        <w:t>y</w:t>
      </w:r>
      <w:r w:rsidRPr="009070EA">
        <w:t xml:space="preserve"> </w:t>
      </w:r>
      <w:r w:rsidRPr="009070EA">
        <w:rPr>
          <w:lang w:val="es-MX"/>
        </w:rPr>
        <w:t>votan en igual sentido a esta</w:t>
      </w:r>
      <w:r>
        <w:rPr>
          <w:lang w:val="es-MX"/>
        </w:rPr>
        <w:t>s</w:t>
      </w:r>
      <w:r w:rsidRPr="009070EA">
        <w:rPr>
          <w:lang w:val="es-MX"/>
        </w:rPr>
        <w:t xml:space="preserve"> </w:t>
      </w:r>
      <w:r>
        <w:rPr>
          <w:b/>
          <w:bCs/>
        </w:rPr>
        <w:t xml:space="preserve">SEGUNDA y TERCERA </w:t>
      </w:r>
      <w:r w:rsidRPr="009070EA">
        <w:rPr>
          <w:b/>
          <w:bCs/>
        </w:rPr>
        <w:t>CUESTIÓN.</w:t>
      </w:r>
    </w:p>
    <w:p w:rsidR="00544098" w:rsidRDefault="00544098" w:rsidP="000B3AD8">
      <w:pPr>
        <w:pStyle w:val="Textoindependiente"/>
        <w:ind w:firstLine="1985"/>
        <w:rPr>
          <w:b/>
          <w:bCs/>
          <w:u w:val="single"/>
        </w:rPr>
      </w:pPr>
    </w:p>
    <w:p w:rsidR="003E1523" w:rsidRDefault="003E1523" w:rsidP="00C11AB7">
      <w:pPr>
        <w:pStyle w:val="Textoindependiente"/>
      </w:pPr>
      <w:r w:rsidRPr="00784145">
        <w:rPr>
          <w:b/>
          <w:bCs/>
          <w:u w:val="single"/>
        </w:rPr>
        <w:lastRenderedPageBreak/>
        <w:t>A LA CUARTA</w:t>
      </w:r>
      <w:r w:rsidRPr="00784145">
        <w:rPr>
          <w:u w:val="single"/>
        </w:rPr>
        <w:t xml:space="preserve"> </w:t>
      </w:r>
      <w:r>
        <w:rPr>
          <w:b/>
          <w:bCs/>
          <w:u w:val="single"/>
        </w:rPr>
        <w:t>CUESTIÓ</w:t>
      </w:r>
      <w:r w:rsidRPr="00784145">
        <w:rPr>
          <w:b/>
          <w:bCs/>
          <w:u w:val="single"/>
        </w:rPr>
        <w:t>N, la Dra. LILIA ANA NOVILLO</w:t>
      </w:r>
      <w:r>
        <w:rPr>
          <w:b/>
          <w:bCs/>
          <w:u w:val="single"/>
        </w:rPr>
        <w:t>,</w:t>
      </w:r>
      <w:r w:rsidRPr="00784145">
        <w:rPr>
          <w:b/>
          <w:bCs/>
          <w:u w:val="single"/>
        </w:rPr>
        <w:t xml:space="preserve"> dijo: </w:t>
      </w:r>
      <w:r w:rsidRPr="00784145">
        <w:t>Atento a la forma en que se han votado las cuestiones anteriores</w:t>
      </w:r>
      <w:r>
        <w:t>,</w:t>
      </w:r>
      <w:r w:rsidRPr="00784145">
        <w:t xml:space="preserve"> corresponde el rechazo del recurso de Casación y sus fundamentos, en virtud de lo establecido por el art. 426 del C.P.</w:t>
      </w:r>
      <w:r>
        <w:t xml:space="preserve"> Crim. ASÍ</w:t>
      </w:r>
      <w:r w:rsidRPr="00784145">
        <w:t xml:space="preserve"> LO VOTO.</w:t>
      </w:r>
    </w:p>
    <w:p w:rsidR="00BE7B04" w:rsidRPr="009070EA" w:rsidRDefault="00BE7B04" w:rsidP="000B3AD8">
      <w:pPr>
        <w:spacing w:line="360" w:lineRule="auto"/>
        <w:ind w:firstLine="1985"/>
        <w:jc w:val="both"/>
        <w:rPr>
          <w:rFonts w:eastAsia="Calibri"/>
          <w:lang w:val="es-ES_tradnl" w:eastAsia="en-US"/>
        </w:rPr>
      </w:pPr>
      <w:r>
        <w:t>Los Señores Ministros, Dres.</w:t>
      </w:r>
      <w:r w:rsidRPr="009070EA">
        <w:t xml:space="preserve"> MARTHA RAQUEL CORVALÁN</w:t>
      </w:r>
      <w:r w:rsidRPr="00AB1ED8">
        <w:t xml:space="preserve"> </w:t>
      </w:r>
      <w:r>
        <w:t xml:space="preserve">y </w:t>
      </w:r>
      <w:r w:rsidRPr="009070EA">
        <w:t xml:space="preserve">CARLOS ALBERTO COBO, </w:t>
      </w:r>
      <w:r w:rsidRPr="009070EA">
        <w:rPr>
          <w:lang w:val="es-MX"/>
        </w:rPr>
        <w:t xml:space="preserve">comparten lo expresado por </w:t>
      </w:r>
      <w:r>
        <w:rPr>
          <w:lang w:val="es-MX"/>
        </w:rPr>
        <w:t xml:space="preserve">la </w:t>
      </w:r>
      <w:r w:rsidRPr="009070EA">
        <w:rPr>
          <w:lang w:val="es-MX"/>
        </w:rPr>
        <w:t>Sr</w:t>
      </w:r>
      <w:r>
        <w:rPr>
          <w:lang w:val="es-MX"/>
        </w:rPr>
        <w:t>a</w:t>
      </w:r>
      <w:r w:rsidRPr="009070EA">
        <w:rPr>
          <w:lang w:val="es-MX"/>
        </w:rPr>
        <w:t>.</w:t>
      </w:r>
      <w:r>
        <w:rPr>
          <w:lang w:val="es-MX"/>
        </w:rPr>
        <w:t xml:space="preserve"> Presidente</w:t>
      </w:r>
      <w:r w:rsidRPr="009070EA">
        <w:rPr>
          <w:lang w:val="es-MX"/>
        </w:rPr>
        <w:t>, Dr</w:t>
      </w:r>
      <w:r>
        <w:rPr>
          <w:lang w:val="es-MX"/>
        </w:rPr>
        <w:t>a</w:t>
      </w:r>
      <w:r w:rsidRPr="009070EA">
        <w:rPr>
          <w:lang w:val="es-MX"/>
        </w:rPr>
        <w:t xml:space="preserve">. </w:t>
      </w:r>
      <w:r w:rsidRPr="009070EA">
        <w:t xml:space="preserve">LILIA ANA NOVILLO </w:t>
      </w:r>
      <w:r w:rsidRPr="009070EA">
        <w:rPr>
          <w:lang w:val="es-MX"/>
        </w:rPr>
        <w:t>y</w:t>
      </w:r>
      <w:r w:rsidRPr="009070EA">
        <w:t xml:space="preserve"> </w:t>
      </w:r>
      <w:r w:rsidRPr="009070EA">
        <w:rPr>
          <w:lang w:val="es-MX"/>
        </w:rPr>
        <w:t xml:space="preserve">votan en igual sentido a esta </w:t>
      </w:r>
      <w:r>
        <w:rPr>
          <w:b/>
          <w:bCs/>
        </w:rPr>
        <w:t>CUARTA</w:t>
      </w:r>
      <w:r w:rsidRPr="009070EA">
        <w:rPr>
          <w:b/>
          <w:bCs/>
        </w:rPr>
        <w:t xml:space="preserve"> CUESTIÓN.</w:t>
      </w:r>
    </w:p>
    <w:p w:rsidR="00544098" w:rsidRDefault="00544098" w:rsidP="000B3AD8">
      <w:pPr>
        <w:pStyle w:val="Textoindependiente"/>
        <w:ind w:firstLine="1985"/>
        <w:rPr>
          <w:b/>
          <w:u w:val="single"/>
        </w:rPr>
      </w:pPr>
    </w:p>
    <w:p w:rsidR="003E1523" w:rsidRDefault="003E1523" w:rsidP="00C11AB7">
      <w:pPr>
        <w:pStyle w:val="Textoindependiente"/>
      </w:pPr>
      <w:r>
        <w:rPr>
          <w:b/>
          <w:u w:val="single"/>
        </w:rPr>
        <w:t>A LA QUINTA CUESTIÓ</w:t>
      </w:r>
      <w:r w:rsidRPr="00784145">
        <w:rPr>
          <w:b/>
          <w:u w:val="single"/>
        </w:rPr>
        <w:t>N, la Dra. LILIA ANA NOVILLO</w:t>
      </w:r>
      <w:r>
        <w:rPr>
          <w:b/>
          <w:u w:val="single"/>
        </w:rPr>
        <w:t>,</w:t>
      </w:r>
      <w:r w:rsidRPr="00784145">
        <w:rPr>
          <w:b/>
          <w:u w:val="single"/>
        </w:rPr>
        <w:t xml:space="preserve"> dijo:</w:t>
      </w:r>
      <w:r w:rsidRPr="00784145">
        <w:t xml:space="preserve"> </w:t>
      </w:r>
      <w:r>
        <w:t>Costas a la recurrente vencida. ASÍ LO VOTO.-</w:t>
      </w:r>
    </w:p>
    <w:p w:rsidR="00BE7B04" w:rsidRPr="009070EA" w:rsidRDefault="00BE7B04" w:rsidP="000B3AD8">
      <w:pPr>
        <w:spacing w:line="360" w:lineRule="auto"/>
        <w:ind w:firstLine="1985"/>
        <w:jc w:val="both"/>
        <w:rPr>
          <w:rFonts w:eastAsia="Calibri"/>
          <w:lang w:val="es-ES_tradnl" w:eastAsia="en-US"/>
        </w:rPr>
      </w:pPr>
      <w:r>
        <w:t>Los Señores Ministros, Dres.</w:t>
      </w:r>
      <w:r w:rsidRPr="009070EA">
        <w:t xml:space="preserve"> MARTHA RAQUEL CORVALÁN</w:t>
      </w:r>
      <w:r w:rsidRPr="00AB1ED8">
        <w:t xml:space="preserve"> </w:t>
      </w:r>
      <w:r>
        <w:t xml:space="preserve">y </w:t>
      </w:r>
      <w:r w:rsidRPr="009070EA">
        <w:t xml:space="preserve">CARLOS ALBERTO COBO, </w:t>
      </w:r>
      <w:r w:rsidRPr="009070EA">
        <w:rPr>
          <w:lang w:val="es-MX"/>
        </w:rPr>
        <w:t xml:space="preserve">comparten lo expresado por </w:t>
      </w:r>
      <w:r>
        <w:rPr>
          <w:lang w:val="es-MX"/>
        </w:rPr>
        <w:t xml:space="preserve">la </w:t>
      </w:r>
      <w:r w:rsidRPr="009070EA">
        <w:rPr>
          <w:lang w:val="es-MX"/>
        </w:rPr>
        <w:t>Sr</w:t>
      </w:r>
      <w:r>
        <w:rPr>
          <w:lang w:val="es-MX"/>
        </w:rPr>
        <w:t>a</w:t>
      </w:r>
      <w:r w:rsidRPr="009070EA">
        <w:rPr>
          <w:lang w:val="es-MX"/>
        </w:rPr>
        <w:t>.</w:t>
      </w:r>
      <w:r>
        <w:rPr>
          <w:lang w:val="es-MX"/>
        </w:rPr>
        <w:t xml:space="preserve"> Presidente</w:t>
      </w:r>
      <w:r w:rsidRPr="009070EA">
        <w:rPr>
          <w:lang w:val="es-MX"/>
        </w:rPr>
        <w:t>, Dr</w:t>
      </w:r>
      <w:r>
        <w:rPr>
          <w:lang w:val="es-MX"/>
        </w:rPr>
        <w:t>a</w:t>
      </w:r>
      <w:r w:rsidRPr="009070EA">
        <w:rPr>
          <w:lang w:val="es-MX"/>
        </w:rPr>
        <w:t xml:space="preserve">. </w:t>
      </w:r>
      <w:r w:rsidRPr="009070EA">
        <w:t xml:space="preserve">LILIA ANA NOVILLO </w:t>
      </w:r>
      <w:r w:rsidRPr="009070EA">
        <w:rPr>
          <w:lang w:val="es-MX"/>
        </w:rPr>
        <w:t>y</w:t>
      </w:r>
      <w:r w:rsidRPr="009070EA">
        <w:t xml:space="preserve"> </w:t>
      </w:r>
      <w:r w:rsidRPr="009070EA">
        <w:rPr>
          <w:lang w:val="es-MX"/>
        </w:rPr>
        <w:t xml:space="preserve">votan en igual sentido a esta </w:t>
      </w:r>
      <w:r>
        <w:rPr>
          <w:b/>
          <w:bCs/>
        </w:rPr>
        <w:t>QUINTA</w:t>
      </w:r>
      <w:r w:rsidRPr="009070EA">
        <w:rPr>
          <w:b/>
          <w:bCs/>
        </w:rPr>
        <w:t xml:space="preserve"> CUESTIÓN.</w:t>
      </w:r>
    </w:p>
    <w:p w:rsidR="003E1523" w:rsidRDefault="003E1523" w:rsidP="000B3AD8">
      <w:pPr>
        <w:widowControl w:val="0"/>
        <w:spacing w:line="360" w:lineRule="auto"/>
        <w:ind w:firstLine="1985"/>
        <w:jc w:val="both"/>
        <w:rPr>
          <w:bCs/>
        </w:rPr>
      </w:pPr>
      <w:r w:rsidRPr="00B863A6">
        <w:rPr>
          <w:bCs/>
        </w:rPr>
        <w:t>Con lo que se da por finalizado el acto, disponiendo los Sres. Ministros la Sentencia que va a continuación:</w:t>
      </w:r>
    </w:p>
    <w:p w:rsidR="008466DC" w:rsidRDefault="008466DC" w:rsidP="000B3AD8">
      <w:pPr>
        <w:widowControl w:val="0"/>
        <w:spacing w:line="360" w:lineRule="auto"/>
        <w:ind w:firstLine="1985"/>
        <w:jc w:val="both"/>
        <w:rPr>
          <w:b/>
          <w:bCs/>
        </w:rPr>
      </w:pPr>
    </w:p>
    <w:p w:rsidR="00BE7B04" w:rsidRPr="00BE7B04" w:rsidRDefault="00BE7B04" w:rsidP="00C11AB7">
      <w:pPr>
        <w:widowControl w:val="0"/>
        <w:spacing w:line="360" w:lineRule="auto"/>
        <w:jc w:val="both"/>
        <w:rPr>
          <w:b/>
          <w:bCs/>
        </w:rPr>
      </w:pPr>
      <w:r>
        <w:rPr>
          <w:b/>
          <w:bCs/>
        </w:rPr>
        <w:t xml:space="preserve">San Luis, </w:t>
      </w:r>
      <w:r w:rsidR="008466DC">
        <w:rPr>
          <w:b/>
          <w:bCs/>
        </w:rPr>
        <w:t>trece de</w:t>
      </w:r>
      <w:r>
        <w:rPr>
          <w:b/>
          <w:bCs/>
        </w:rPr>
        <w:t xml:space="preserve"> diciembre de dos mil diecisiete.-</w:t>
      </w:r>
    </w:p>
    <w:p w:rsidR="003E1523" w:rsidRPr="00B863A6" w:rsidRDefault="003E1523" w:rsidP="000B3AD8">
      <w:pPr>
        <w:widowControl w:val="0"/>
        <w:spacing w:line="360" w:lineRule="auto"/>
        <w:ind w:firstLine="1985"/>
        <w:jc w:val="both"/>
        <w:rPr>
          <w:rFonts w:eastAsia="MS Mincho"/>
        </w:rPr>
      </w:pPr>
      <w:r w:rsidRPr="00B863A6">
        <w:rPr>
          <w:b/>
          <w:bCs/>
          <w:u w:val="single"/>
        </w:rPr>
        <w:t>Y VISTOS</w:t>
      </w:r>
      <w:r w:rsidRPr="00B863A6">
        <w:rPr>
          <w:b/>
          <w:bCs/>
        </w:rPr>
        <w:t>:</w:t>
      </w:r>
      <w:r w:rsidRPr="00B863A6">
        <w:rPr>
          <w:bCs/>
        </w:rPr>
        <w:t xml:space="preserve"> En mérito al resultado obtenido en la votación del Acuerdo que antecede, </w:t>
      </w:r>
      <w:r w:rsidRPr="00B863A6">
        <w:rPr>
          <w:b/>
          <w:bCs/>
          <w:u w:val="single"/>
        </w:rPr>
        <w:t>SE RESUELVE:</w:t>
      </w:r>
      <w:r w:rsidRPr="00B863A6">
        <w:rPr>
          <w:bCs/>
        </w:rPr>
        <w:t xml:space="preserve"> </w:t>
      </w:r>
      <w:r w:rsidRPr="00B863A6">
        <w:t xml:space="preserve">I) </w:t>
      </w:r>
      <w:r>
        <w:t xml:space="preserve">Rechazar el </w:t>
      </w:r>
      <w:r w:rsidRPr="00784145">
        <w:t>recurso de Casación y sus fundamentos, en virtud de lo establecido por el art. 426 del C.P.</w:t>
      </w:r>
      <w:r>
        <w:t xml:space="preserve"> Crim.</w:t>
      </w:r>
    </w:p>
    <w:p w:rsidR="003E1523" w:rsidRPr="00B863A6" w:rsidRDefault="003E1523" w:rsidP="000B3AD8">
      <w:pPr>
        <w:widowControl w:val="0"/>
        <w:spacing w:line="360" w:lineRule="auto"/>
        <w:ind w:firstLine="1985"/>
        <w:jc w:val="both"/>
      </w:pPr>
      <w:r w:rsidRPr="00B863A6">
        <w:t>II) Costas a la recurrente</w:t>
      </w:r>
      <w:r>
        <w:t xml:space="preserve"> vencida</w:t>
      </w:r>
      <w:r w:rsidRPr="00B863A6">
        <w:t>.</w:t>
      </w:r>
    </w:p>
    <w:p w:rsidR="00BE7B04" w:rsidRDefault="003E1523" w:rsidP="000B3AD8">
      <w:pPr>
        <w:widowControl w:val="0"/>
        <w:spacing w:line="360" w:lineRule="auto"/>
        <w:ind w:firstLine="1985"/>
        <w:jc w:val="both"/>
        <w:rPr>
          <w:bCs/>
        </w:rPr>
      </w:pPr>
      <w:r w:rsidRPr="00B863A6">
        <w:rPr>
          <w:bCs/>
        </w:rPr>
        <w:t>REGÍSTRESE y NOTIFÍQUESE.-</w:t>
      </w:r>
    </w:p>
    <w:p w:rsidR="00BE7B04" w:rsidRPr="00CE720A" w:rsidRDefault="003E1523" w:rsidP="00C11AB7">
      <w:pPr>
        <w:widowControl w:val="0"/>
        <w:ind w:firstLine="1985"/>
        <w:jc w:val="both"/>
        <w:rPr>
          <w:bCs/>
        </w:rPr>
      </w:pPr>
      <w:r w:rsidRPr="00B863A6">
        <w:rPr>
          <w:bCs/>
        </w:rPr>
        <w:t xml:space="preserve"> </w:t>
      </w:r>
    </w:p>
    <w:p w:rsidR="00BE7B04" w:rsidRPr="00CE720A" w:rsidRDefault="00BE7B04" w:rsidP="00C11AB7">
      <w:pPr>
        <w:pBdr>
          <w:top w:val="single" w:sz="4" w:space="2" w:color="auto"/>
        </w:pBdr>
        <w:ind w:firstLine="1985"/>
        <w:jc w:val="both"/>
        <w:rPr>
          <w:rFonts w:ascii="Times New Roman" w:hAnsi="Times New Roman" w:cs="Times New Roman"/>
          <w:sz w:val="16"/>
          <w:szCs w:val="16"/>
        </w:rPr>
      </w:pPr>
    </w:p>
    <w:p w:rsidR="00BE7B04" w:rsidRPr="00CE720A" w:rsidRDefault="00BE7B04" w:rsidP="00C11AB7">
      <w:pPr>
        <w:jc w:val="both"/>
        <w:rPr>
          <w:rFonts w:ascii="Times New Roman" w:hAnsi="Times New Roman" w:cs="Times New Roman"/>
        </w:rPr>
      </w:pPr>
      <w:r w:rsidRPr="00CE720A">
        <w:rPr>
          <w:rFonts w:ascii="Times New Roman" w:hAnsi="Times New Roman" w:cs="Times New Roman"/>
          <w:i/>
          <w:sz w:val="16"/>
          <w:szCs w:val="16"/>
        </w:rPr>
        <w:t xml:space="preserve">La presente Resolución se encuentra firmada digitalmente por los Sres. Ministros del Superior Tribunal de Justicia, Dres. LILIA ANA NOVILLO, MARTHA RAQUEL CORVALÁN </w:t>
      </w:r>
      <w:r>
        <w:rPr>
          <w:rFonts w:ascii="Times New Roman" w:hAnsi="Times New Roman" w:cs="Times New Roman"/>
          <w:i/>
          <w:sz w:val="16"/>
          <w:szCs w:val="16"/>
        </w:rPr>
        <w:t xml:space="preserve"> </w:t>
      </w:r>
      <w:r w:rsidRPr="00CE720A">
        <w:rPr>
          <w:rFonts w:ascii="Times New Roman" w:hAnsi="Times New Roman" w:cs="Times New Roman"/>
          <w:i/>
          <w:sz w:val="16"/>
          <w:szCs w:val="16"/>
        </w:rPr>
        <w:t>y CARLOS ALBERTO COBO, en el sistema de Gestión Informático del Poder Judicial de la Provincia de San Luis.-</w:t>
      </w:r>
    </w:p>
    <w:p w:rsidR="00BE7B04" w:rsidRPr="00CE720A" w:rsidRDefault="00BE7B04" w:rsidP="000B3AD8">
      <w:pPr>
        <w:pStyle w:val="Textoindependiente"/>
        <w:ind w:firstLine="1985"/>
      </w:pPr>
    </w:p>
    <w:p w:rsidR="003E1523" w:rsidRDefault="003E1523" w:rsidP="000B3AD8">
      <w:pPr>
        <w:widowControl w:val="0"/>
        <w:spacing w:line="360" w:lineRule="auto"/>
        <w:ind w:firstLine="1985"/>
        <w:jc w:val="both"/>
        <w:rPr>
          <w:bCs/>
        </w:rPr>
      </w:pPr>
    </w:p>
    <w:sectPr w:rsidR="003E1523" w:rsidSect="00544098">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E5" w:rsidRDefault="00D439E5" w:rsidP="00843C07">
      <w:r>
        <w:separator/>
      </w:r>
    </w:p>
  </w:endnote>
  <w:endnote w:type="continuationSeparator" w:id="1">
    <w:p w:rsidR="00D439E5" w:rsidRDefault="00D439E5" w:rsidP="0084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628"/>
      <w:docPartObj>
        <w:docPartGallery w:val="Page Numbers (Bottom of Page)"/>
        <w:docPartUnique/>
      </w:docPartObj>
    </w:sdtPr>
    <w:sdtContent>
      <w:p w:rsidR="00544098" w:rsidRDefault="00003188">
        <w:pPr>
          <w:pStyle w:val="Piedepgina"/>
          <w:jc w:val="right"/>
        </w:pPr>
        <w:fldSimple w:instr=" PAGE   \* MERGEFORMAT ">
          <w:r w:rsidR="00C11AB7">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E5" w:rsidRDefault="00D439E5" w:rsidP="00843C07">
      <w:r>
        <w:separator/>
      </w:r>
    </w:p>
  </w:footnote>
  <w:footnote w:type="continuationSeparator" w:id="1">
    <w:p w:rsidR="00D439E5" w:rsidRDefault="00D439E5" w:rsidP="00843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rPr>
        <w:rFonts w:hint="default"/>
      </w:rPr>
    </w:lvl>
    <w:lvl w:ilvl="1" w:tplc="FFFFFFFF" w:tentative="1">
      <w:start w:val="1"/>
      <w:numFmt w:val="lowerLetter"/>
      <w:lvlText w:val="%2."/>
      <w:lvlJc w:val="left"/>
      <w:pPr>
        <w:tabs>
          <w:tab w:val="num" w:pos="2490"/>
        </w:tabs>
        <w:ind w:left="2490" w:hanging="360"/>
      </w:pPr>
    </w:lvl>
    <w:lvl w:ilvl="2" w:tplc="FFFFFFFF" w:tentative="1">
      <w:start w:val="1"/>
      <w:numFmt w:val="lowerRoman"/>
      <w:lvlText w:val="%3."/>
      <w:lvlJc w:val="right"/>
      <w:pPr>
        <w:tabs>
          <w:tab w:val="num" w:pos="3210"/>
        </w:tabs>
        <w:ind w:left="3210" w:hanging="180"/>
      </w:pPr>
    </w:lvl>
    <w:lvl w:ilvl="3" w:tplc="FFFFFFFF" w:tentative="1">
      <w:start w:val="1"/>
      <w:numFmt w:val="decimal"/>
      <w:lvlText w:val="%4."/>
      <w:lvlJc w:val="left"/>
      <w:pPr>
        <w:tabs>
          <w:tab w:val="num" w:pos="3930"/>
        </w:tabs>
        <w:ind w:left="3930" w:hanging="360"/>
      </w:pPr>
    </w:lvl>
    <w:lvl w:ilvl="4" w:tplc="FFFFFFFF" w:tentative="1">
      <w:start w:val="1"/>
      <w:numFmt w:val="lowerLetter"/>
      <w:lvlText w:val="%5."/>
      <w:lvlJc w:val="left"/>
      <w:pPr>
        <w:tabs>
          <w:tab w:val="num" w:pos="4650"/>
        </w:tabs>
        <w:ind w:left="4650" w:hanging="360"/>
      </w:pPr>
    </w:lvl>
    <w:lvl w:ilvl="5" w:tplc="FFFFFFFF" w:tentative="1">
      <w:start w:val="1"/>
      <w:numFmt w:val="lowerRoman"/>
      <w:lvlText w:val="%6."/>
      <w:lvlJc w:val="right"/>
      <w:pPr>
        <w:tabs>
          <w:tab w:val="num" w:pos="5370"/>
        </w:tabs>
        <w:ind w:left="5370" w:hanging="180"/>
      </w:pPr>
    </w:lvl>
    <w:lvl w:ilvl="6" w:tplc="FFFFFFFF" w:tentative="1">
      <w:start w:val="1"/>
      <w:numFmt w:val="decimal"/>
      <w:lvlText w:val="%7."/>
      <w:lvlJc w:val="left"/>
      <w:pPr>
        <w:tabs>
          <w:tab w:val="num" w:pos="6090"/>
        </w:tabs>
        <w:ind w:left="6090" w:hanging="360"/>
      </w:pPr>
    </w:lvl>
    <w:lvl w:ilvl="7" w:tplc="FFFFFFFF" w:tentative="1">
      <w:start w:val="1"/>
      <w:numFmt w:val="lowerLetter"/>
      <w:lvlText w:val="%8."/>
      <w:lvlJc w:val="left"/>
      <w:pPr>
        <w:tabs>
          <w:tab w:val="num" w:pos="6810"/>
        </w:tabs>
        <w:ind w:left="6810" w:hanging="360"/>
      </w:pPr>
    </w:lvl>
    <w:lvl w:ilvl="8" w:tplc="FFFFFFFF"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1523"/>
    <w:rsid w:val="00003188"/>
    <w:rsid w:val="000B3AD8"/>
    <w:rsid w:val="000C3099"/>
    <w:rsid w:val="00123FB1"/>
    <w:rsid w:val="0012787C"/>
    <w:rsid w:val="001560DD"/>
    <w:rsid w:val="00163C3E"/>
    <w:rsid w:val="001D09C8"/>
    <w:rsid w:val="00244393"/>
    <w:rsid w:val="00344664"/>
    <w:rsid w:val="003475E5"/>
    <w:rsid w:val="00382D24"/>
    <w:rsid w:val="00385E0E"/>
    <w:rsid w:val="003E1523"/>
    <w:rsid w:val="003F206B"/>
    <w:rsid w:val="00401904"/>
    <w:rsid w:val="00431BA7"/>
    <w:rsid w:val="004323CF"/>
    <w:rsid w:val="00433491"/>
    <w:rsid w:val="00476695"/>
    <w:rsid w:val="00480C9F"/>
    <w:rsid w:val="004B1FCA"/>
    <w:rsid w:val="004B32D0"/>
    <w:rsid w:val="00544098"/>
    <w:rsid w:val="005B0A5D"/>
    <w:rsid w:val="006C2F3D"/>
    <w:rsid w:val="00785BA9"/>
    <w:rsid w:val="00820A4D"/>
    <w:rsid w:val="0082326E"/>
    <w:rsid w:val="00843C07"/>
    <w:rsid w:val="008466DC"/>
    <w:rsid w:val="00893C91"/>
    <w:rsid w:val="009762F3"/>
    <w:rsid w:val="009C6A3A"/>
    <w:rsid w:val="00A212B6"/>
    <w:rsid w:val="00A33F2B"/>
    <w:rsid w:val="00A8175A"/>
    <w:rsid w:val="00AA6536"/>
    <w:rsid w:val="00AF192C"/>
    <w:rsid w:val="00B222EC"/>
    <w:rsid w:val="00B343E3"/>
    <w:rsid w:val="00B41BEC"/>
    <w:rsid w:val="00B808F4"/>
    <w:rsid w:val="00BD6EB0"/>
    <w:rsid w:val="00BE191B"/>
    <w:rsid w:val="00BE7B04"/>
    <w:rsid w:val="00C11AB7"/>
    <w:rsid w:val="00C262DB"/>
    <w:rsid w:val="00C76AFD"/>
    <w:rsid w:val="00C9639C"/>
    <w:rsid w:val="00D439E5"/>
    <w:rsid w:val="00D467D5"/>
    <w:rsid w:val="00D776FE"/>
    <w:rsid w:val="00E51542"/>
    <w:rsid w:val="00E66B7D"/>
    <w:rsid w:val="00E7666E"/>
    <w:rsid w:val="00EB1CFC"/>
    <w:rsid w:val="00F40C32"/>
    <w:rsid w:val="00F43195"/>
    <w:rsid w:val="00F75925"/>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23"/>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E1523"/>
    <w:pPr>
      <w:spacing w:line="360" w:lineRule="auto"/>
      <w:jc w:val="both"/>
    </w:pPr>
  </w:style>
  <w:style w:type="character" w:customStyle="1" w:styleId="TextoindependienteCar">
    <w:name w:val="Texto independiente Car"/>
    <w:basedOn w:val="Fuentedeprrafopredeter"/>
    <w:link w:val="Textoindependiente"/>
    <w:rsid w:val="003E1523"/>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3E1523"/>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3E1523"/>
    <w:rPr>
      <w:rFonts w:ascii="Arial" w:eastAsia="Times New Roman" w:hAnsi="Arial" w:cs="Arial"/>
      <w:sz w:val="24"/>
      <w:szCs w:val="24"/>
      <w:lang w:val="es-ES" w:eastAsia="es-ES"/>
    </w:rPr>
  </w:style>
  <w:style w:type="character" w:styleId="Hipervnculo">
    <w:name w:val="Hyperlink"/>
    <w:basedOn w:val="Fuentedeprrafopredeter"/>
    <w:rsid w:val="003E1523"/>
    <w:rPr>
      <w:color w:val="0000FF"/>
      <w:u w:val="single"/>
    </w:rPr>
  </w:style>
  <w:style w:type="paragraph" w:styleId="Piedepgina">
    <w:name w:val="footer"/>
    <w:basedOn w:val="Normal"/>
    <w:link w:val="PiedepginaCar"/>
    <w:uiPriority w:val="99"/>
    <w:rsid w:val="003E1523"/>
    <w:pPr>
      <w:tabs>
        <w:tab w:val="center" w:pos="4419"/>
        <w:tab w:val="right" w:pos="8838"/>
      </w:tabs>
    </w:pPr>
  </w:style>
  <w:style w:type="character" w:customStyle="1" w:styleId="PiedepginaCar">
    <w:name w:val="Pie de página Car"/>
    <w:basedOn w:val="Fuentedeprrafopredeter"/>
    <w:link w:val="Piedepgina"/>
    <w:uiPriority w:val="99"/>
    <w:rsid w:val="003E1523"/>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544098"/>
    <w:pPr>
      <w:tabs>
        <w:tab w:val="center" w:pos="4419"/>
        <w:tab w:val="right" w:pos="8838"/>
      </w:tabs>
    </w:pPr>
  </w:style>
  <w:style w:type="character" w:customStyle="1" w:styleId="EncabezadoCar">
    <w:name w:val="Encabezado Car"/>
    <w:basedOn w:val="Fuentedeprrafopredeter"/>
    <w:link w:val="Encabezado"/>
    <w:uiPriority w:val="99"/>
    <w:semiHidden/>
    <w:rsid w:val="00544098"/>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1413</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9</cp:revision>
  <dcterms:created xsi:type="dcterms:W3CDTF">2017-12-11T11:24:00Z</dcterms:created>
  <dcterms:modified xsi:type="dcterms:W3CDTF">2017-12-13T10:56:00Z</dcterms:modified>
</cp:coreProperties>
</file>