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A38" w:rsidRPr="00DD7A38" w:rsidRDefault="002A051C" w:rsidP="00DD7A38">
      <w:pPr>
        <w:spacing w:before="0" w:after="0" w:line="360" w:lineRule="auto"/>
        <w:jc w:val="both"/>
        <w:rPr>
          <w:rFonts w:ascii="Arial" w:eastAsia="Times New Roman" w:hAnsi="Arial" w:cs="Arial"/>
          <w:b/>
          <w:bCs/>
          <w:u w:val="single"/>
          <w:lang w:val="pt-BR" w:eastAsia="es-ES"/>
        </w:rPr>
      </w:pPr>
      <w:r>
        <w:rPr>
          <w:rFonts w:ascii="Arial" w:eastAsia="Times New Roman" w:hAnsi="Arial" w:cs="Arial"/>
          <w:b/>
          <w:bCs/>
          <w:u w:val="single"/>
          <w:lang w:val="pt-BR" w:eastAsia="es-ES"/>
        </w:rPr>
        <w:t>STJSL-</w:t>
      </w:r>
      <w:proofErr w:type="gramStart"/>
      <w:r>
        <w:rPr>
          <w:rFonts w:ascii="Arial" w:eastAsia="Times New Roman" w:hAnsi="Arial" w:cs="Arial"/>
          <w:b/>
          <w:bCs/>
          <w:u w:val="single"/>
          <w:lang w:val="pt-BR" w:eastAsia="es-ES"/>
        </w:rPr>
        <w:t>S.</w:t>
      </w:r>
      <w:proofErr w:type="gramEnd"/>
      <w:r>
        <w:rPr>
          <w:rFonts w:ascii="Arial" w:eastAsia="Times New Roman" w:hAnsi="Arial" w:cs="Arial"/>
          <w:b/>
          <w:bCs/>
          <w:u w:val="single"/>
          <w:lang w:val="pt-BR" w:eastAsia="es-ES"/>
        </w:rPr>
        <w:t xml:space="preserve">J. – S.D. Nº </w:t>
      </w:r>
      <w:proofErr w:type="gramStart"/>
      <w:r>
        <w:rPr>
          <w:rFonts w:ascii="Arial" w:eastAsia="Times New Roman" w:hAnsi="Arial" w:cs="Arial"/>
          <w:b/>
          <w:bCs/>
          <w:u w:val="single"/>
          <w:lang w:val="pt-BR" w:eastAsia="es-ES"/>
        </w:rPr>
        <w:t>009</w:t>
      </w:r>
      <w:r w:rsidR="00DD7A38" w:rsidRPr="00DD7A38">
        <w:rPr>
          <w:rFonts w:ascii="Arial" w:eastAsia="Times New Roman" w:hAnsi="Arial" w:cs="Arial"/>
          <w:b/>
          <w:bCs/>
          <w:u w:val="single"/>
          <w:lang w:val="pt-BR" w:eastAsia="es-ES"/>
        </w:rPr>
        <w:t>/1</w:t>
      </w:r>
      <w:r w:rsidR="00727A78">
        <w:rPr>
          <w:rFonts w:ascii="Arial" w:eastAsia="Times New Roman" w:hAnsi="Arial" w:cs="Arial"/>
          <w:b/>
          <w:bCs/>
          <w:u w:val="single"/>
          <w:lang w:val="pt-BR" w:eastAsia="es-ES"/>
        </w:rPr>
        <w:t>8</w:t>
      </w:r>
      <w:r w:rsidR="00DD7A38" w:rsidRPr="00DD7A38">
        <w:rPr>
          <w:rFonts w:ascii="Arial" w:eastAsia="Times New Roman" w:hAnsi="Arial" w:cs="Arial"/>
          <w:b/>
          <w:bCs/>
          <w:u w:val="single"/>
          <w:lang w:val="pt-BR" w:eastAsia="es-ES"/>
        </w:rPr>
        <w:t>.</w:t>
      </w:r>
      <w:proofErr w:type="gramEnd"/>
      <w:r w:rsidR="00DD7A38" w:rsidRPr="00DD7A38">
        <w:rPr>
          <w:rFonts w:ascii="Arial" w:eastAsia="Times New Roman" w:hAnsi="Arial" w:cs="Arial"/>
          <w:b/>
          <w:bCs/>
          <w:u w:val="single"/>
          <w:lang w:val="pt-BR" w:eastAsia="es-ES"/>
        </w:rPr>
        <w:t>-</w:t>
      </w:r>
    </w:p>
    <w:p w:rsidR="00DD7A38" w:rsidRPr="00DD7A38" w:rsidRDefault="00DD7A38" w:rsidP="00DD7A38">
      <w:pPr>
        <w:spacing w:before="0" w:after="0" w:line="360" w:lineRule="auto"/>
        <w:jc w:val="both"/>
        <w:rPr>
          <w:rFonts w:ascii="Arial" w:eastAsia="Times New Roman" w:hAnsi="Arial" w:cs="Arial"/>
          <w:b/>
          <w:lang w:val="es-ES" w:eastAsia="es-ES"/>
        </w:rPr>
      </w:pPr>
      <w:r w:rsidRPr="00DD7A38">
        <w:rPr>
          <w:rFonts w:ascii="Arial" w:eastAsia="MS Mincho" w:hAnsi="Arial" w:cs="Arial"/>
          <w:lang w:val="es-ES" w:eastAsia="es-ES"/>
        </w:rPr>
        <w:t xml:space="preserve">--En la Ciudad de San Luis, </w:t>
      </w:r>
      <w:r w:rsidRPr="00DD7A38">
        <w:rPr>
          <w:rFonts w:ascii="Arial" w:eastAsia="MS Mincho" w:hAnsi="Arial" w:cs="Arial"/>
          <w:b/>
          <w:bCs/>
          <w:lang w:val="es-ES" w:eastAsia="es-ES"/>
        </w:rPr>
        <w:t xml:space="preserve">a </w:t>
      </w:r>
      <w:r>
        <w:rPr>
          <w:rFonts w:ascii="Arial" w:eastAsia="MS Mincho" w:hAnsi="Arial" w:cs="Arial"/>
          <w:b/>
          <w:bCs/>
          <w:lang w:val="es-ES" w:eastAsia="es-ES"/>
        </w:rPr>
        <w:t>siete</w:t>
      </w:r>
      <w:r w:rsidRPr="00DD7A38">
        <w:rPr>
          <w:rFonts w:ascii="Arial" w:eastAsia="MS Mincho" w:hAnsi="Arial" w:cs="Arial"/>
          <w:b/>
          <w:bCs/>
          <w:lang w:val="es-ES" w:eastAsia="es-ES"/>
        </w:rPr>
        <w:t xml:space="preserve"> días del mes de </w:t>
      </w:r>
      <w:r>
        <w:rPr>
          <w:rFonts w:ascii="Arial" w:eastAsia="MS Mincho" w:hAnsi="Arial" w:cs="Arial"/>
          <w:b/>
          <w:bCs/>
          <w:lang w:val="es-ES" w:eastAsia="es-ES"/>
        </w:rPr>
        <w:t>febrero</w:t>
      </w:r>
      <w:r w:rsidRPr="00DD7A38">
        <w:rPr>
          <w:rFonts w:ascii="Arial" w:eastAsia="MS Mincho" w:hAnsi="Arial" w:cs="Arial"/>
          <w:b/>
          <w:bCs/>
          <w:lang w:val="es-ES" w:eastAsia="es-ES"/>
        </w:rPr>
        <w:t xml:space="preserve"> de dos mil dieci</w:t>
      </w:r>
      <w:r>
        <w:rPr>
          <w:rFonts w:ascii="Arial" w:eastAsia="MS Mincho" w:hAnsi="Arial" w:cs="Arial"/>
          <w:b/>
          <w:bCs/>
          <w:lang w:val="es-ES" w:eastAsia="es-ES"/>
        </w:rPr>
        <w:t>ocho</w:t>
      </w:r>
      <w:r w:rsidRPr="00DD7A38">
        <w:rPr>
          <w:rFonts w:ascii="Arial" w:eastAsia="MS Mincho" w:hAnsi="Arial" w:cs="Arial"/>
          <w:lang w:val="es-ES" w:eastAsia="es-ES"/>
        </w:rPr>
        <w:t>,</w:t>
      </w:r>
      <w:r w:rsidRPr="00DD7A38">
        <w:rPr>
          <w:rFonts w:ascii="Arial" w:eastAsia="MS Mincho" w:hAnsi="Arial" w:cs="Arial"/>
          <w:i/>
          <w:lang w:val="es-ES" w:eastAsia="es-ES"/>
        </w:rPr>
        <w:t xml:space="preserve"> </w:t>
      </w:r>
      <w:r w:rsidRPr="00DD7A38">
        <w:rPr>
          <w:rFonts w:ascii="Arial" w:eastAsia="MS Mincho" w:hAnsi="Arial" w:cs="Arial"/>
          <w:lang w:val="es-ES" w:eastAsia="es-ES"/>
        </w:rPr>
        <w:t xml:space="preserve">se reúnen en Audiencia Pública los Señores Ministros </w:t>
      </w:r>
      <w:proofErr w:type="spellStart"/>
      <w:r w:rsidRPr="00DD7A38">
        <w:rPr>
          <w:rFonts w:ascii="Arial" w:eastAsia="MS Mincho" w:hAnsi="Arial" w:cs="Arial"/>
          <w:lang w:val="es-ES" w:eastAsia="es-ES"/>
        </w:rPr>
        <w:t>Dres</w:t>
      </w:r>
      <w:proofErr w:type="spellEnd"/>
      <w:r w:rsidRPr="00DD7A38">
        <w:rPr>
          <w:rFonts w:ascii="Arial" w:eastAsia="MS Mincho" w:hAnsi="Arial" w:cs="Arial"/>
          <w:lang w:val="es-ES" w:eastAsia="es-ES"/>
        </w:rPr>
        <w:t xml:space="preserve">. </w:t>
      </w:r>
      <w:r>
        <w:rPr>
          <w:rFonts w:ascii="Arial" w:eastAsia="MS Mincho" w:hAnsi="Arial" w:cs="Arial"/>
          <w:lang w:val="es-ES" w:eastAsia="es-ES"/>
        </w:rPr>
        <w:t xml:space="preserve">LILIA ANA </w:t>
      </w:r>
      <w:r w:rsidR="002A051C">
        <w:rPr>
          <w:rFonts w:ascii="Arial" w:eastAsia="MS Mincho" w:hAnsi="Arial" w:cs="Arial"/>
          <w:lang w:val="es-ES" w:eastAsia="es-ES"/>
        </w:rPr>
        <w:t>NOVILLO, MARTHA RAQUEL CORVALÁN</w:t>
      </w:r>
      <w:r w:rsidRPr="00DD7A38">
        <w:rPr>
          <w:rFonts w:ascii="Arial" w:eastAsia="MS Mincho" w:hAnsi="Arial" w:cs="Arial"/>
          <w:lang w:val="es-ES" w:eastAsia="es-ES"/>
        </w:rPr>
        <w:t xml:space="preserve"> y CARLOS ALBERTO COBO, Miembros del SUPERIOR TRIBUNAL DE JUSTICIA, para dictar sentencia en los autos</w:t>
      </w:r>
      <w:r w:rsidRPr="00DD7A38">
        <w:rPr>
          <w:rFonts w:ascii="Arial" w:eastAsia="MS Mincho" w:hAnsi="Arial" w:cs="Arial"/>
          <w:i/>
          <w:iCs/>
          <w:lang w:val="es-ES" w:eastAsia="es-ES"/>
        </w:rPr>
        <w:t xml:space="preserve">: </w:t>
      </w:r>
      <w:r w:rsidRPr="00DD7A38">
        <w:rPr>
          <w:rFonts w:ascii="Arial" w:eastAsia="Times New Roman" w:hAnsi="Arial" w:cs="Arial"/>
          <w:b/>
          <w:i/>
          <w:lang w:val="es-ES" w:eastAsia="es-ES"/>
        </w:rPr>
        <w:t>“</w:t>
      </w:r>
      <w:r w:rsidRPr="00DD7A38">
        <w:rPr>
          <w:rFonts w:ascii="Arial" w:eastAsia="Times New Roman" w:hAnsi="Arial" w:cs="Arial"/>
          <w:b/>
          <w:i/>
          <w:lang w:val="es-AR" w:eastAsia="es-ES"/>
        </w:rPr>
        <w:t xml:space="preserve">LUNARDI ALBERTO FRANCISCO </w:t>
      </w:r>
      <w:r>
        <w:rPr>
          <w:rFonts w:ascii="Arial" w:eastAsia="Times New Roman" w:hAnsi="Arial" w:cs="Arial"/>
          <w:b/>
          <w:i/>
          <w:lang w:val="es-AR" w:eastAsia="es-ES"/>
        </w:rPr>
        <w:t>c</w:t>
      </w:r>
      <w:r w:rsidRPr="00DD7A38">
        <w:rPr>
          <w:rFonts w:ascii="Arial" w:eastAsia="Times New Roman" w:hAnsi="Arial" w:cs="Arial"/>
          <w:b/>
          <w:i/>
          <w:lang w:val="es-AR" w:eastAsia="es-ES"/>
        </w:rPr>
        <w:t xml:space="preserve">/ BANCO REGIONAL DE CUYO S.A. </w:t>
      </w:r>
      <w:r>
        <w:rPr>
          <w:rFonts w:ascii="Arial" w:eastAsia="Times New Roman" w:hAnsi="Arial" w:cs="Arial"/>
          <w:b/>
          <w:i/>
          <w:lang w:val="es-AR" w:eastAsia="es-ES"/>
        </w:rPr>
        <w:t xml:space="preserve">y </w:t>
      </w:r>
      <w:r w:rsidR="00326AC7">
        <w:rPr>
          <w:rFonts w:ascii="Arial" w:eastAsia="Times New Roman" w:hAnsi="Arial" w:cs="Arial"/>
          <w:b/>
          <w:i/>
          <w:lang w:val="es-AR" w:eastAsia="es-ES"/>
        </w:rPr>
        <w:t>OTROS</w:t>
      </w:r>
      <w:r>
        <w:rPr>
          <w:rFonts w:ascii="Arial" w:eastAsia="Times New Roman" w:hAnsi="Arial" w:cs="Arial"/>
          <w:b/>
          <w:i/>
          <w:lang w:val="es-AR" w:eastAsia="es-ES"/>
        </w:rPr>
        <w:t xml:space="preserve"> s</w:t>
      </w:r>
      <w:r w:rsidRPr="00DD7A38">
        <w:rPr>
          <w:rFonts w:ascii="Arial" w:eastAsia="Times New Roman" w:hAnsi="Arial" w:cs="Arial"/>
          <w:b/>
          <w:i/>
          <w:lang w:val="es-AR" w:eastAsia="es-ES"/>
        </w:rPr>
        <w:t xml:space="preserve">/ COBRO DE PESOS </w:t>
      </w:r>
      <w:r w:rsidR="00620460">
        <w:rPr>
          <w:rFonts w:ascii="Arial" w:eastAsia="Times New Roman" w:hAnsi="Arial" w:cs="Arial"/>
          <w:b/>
          <w:i/>
          <w:lang w:val="es-AR" w:eastAsia="es-ES"/>
        </w:rPr>
        <w:t>–</w:t>
      </w:r>
      <w:r w:rsidRPr="00DD7A38">
        <w:rPr>
          <w:rFonts w:ascii="Arial" w:eastAsia="Times New Roman" w:hAnsi="Arial" w:cs="Arial"/>
          <w:b/>
          <w:i/>
          <w:lang w:val="es-AR" w:eastAsia="es-ES"/>
        </w:rPr>
        <w:t xml:space="preserve"> LABORAL</w:t>
      </w:r>
      <w:r w:rsidR="00620460">
        <w:rPr>
          <w:rFonts w:ascii="Arial" w:eastAsia="Times New Roman" w:hAnsi="Arial" w:cs="Arial"/>
          <w:b/>
          <w:i/>
          <w:lang w:val="es-AR" w:eastAsia="es-ES"/>
        </w:rPr>
        <w:t xml:space="preserve"> – RECURSO DE CASACIÓN</w:t>
      </w:r>
      <w:r w:rsidRPr="00DD7A38">
        <w:rPr>
          <w:rFonts w:ascii="Arial" w:eastAsia="Times New Roman" w:hAnsi="Arial" w:cs="Arial"/>
          <w:b/>
          <w:i/>
          <w:lang w:val="es-ES" w:eastAsia="es-ES"/>
        </w:rPr>
        <w:t>”</w:t>
      </w:r>
      <w:r w:rsidRPr="00DD7A38">
        <w:rPr>
          <w:rFonts w:ascii="Arial" w:eastAsia="Times New Roman" w:hAnsi="Arial" w:cs="Arial"/>
          <w:b/>
          <w:lang w:val="es-ES" w:eastAsia="es-ES"/>
        </w:rPr>
        <w:t xml:space="preserve"> – </w:t>
      </w:r>
      <w:r w:rsidRPr="00DD7A38">
        <w:rPr>
          <w:rFonts w:ascii="Arial" w:eastAsia="Times New Roman" w:hAnsi="Arial" w:cs="Arial"/>
          <w:lang w:val="es-ES" w:eastAsia="es-ES"/>
        </w:rPr>
        <w:t xml:space="preserve">IURIX EXP. Nº </w:t>
      </w:r>
      <w:r w:rsidRPr="00280864">
        <w:rPr>
          <w:rFonts w:ascii="Arial" w:hAnsi="Arial" w:cs="Arial"/>
          <w:lang w:val="es-AR"/>
        </w:rPr>
        <w:t>208448/11</w:t>
      </w:r>
      <w:r w:rsidRPr="00DD7A38">
        <w:rPr>
          <w:rFonts w:ascii="Arial" w:eastAsia="Times New Roman" w:hAnsi="Arial" w:cs="Arial"/>
          <w:lang w:val="es-ES" w:eastAsia="es-ES"/>
        </w:rPr>
        <w:t>.-</w:t>
      </w:r>
    </w:p>
    <w:p w:rsidR="00DD7A38" w:rsidRPr="00DD7A38" w:rsidRDefault="00DD7A38" w:rsidP="00DD7A38">
      <w:pPr>
        <w:spacing w:before="0" w:after="0" w:line="360" w:lineRule="auto"/>
        <w:ind w:firstLine="1985"/>
        <w:jc w:val="both"/>
        <w:rPr>
          <w:rFonts w:ascii="Arial" w:eastAsia="Times New Roman" w:hAnsi="Arial" w:cs="Arial"/>
          <w:lang w:val="es-ES" w:eastAsia="es-ES"/>
        </w:rPr>
      </w:pPr>
      <w:r w:rsidRPr="00DD7A38">
        <w:rPr>
          <w:rFonts w:ascii="Arial" w:eastAsia="Times New Roman" w:hAnsi="Arial"/>
          <w:lang w:val="es-ES" w:eastAsia="es-ES"/>
        </w:rPr>
        <w:t xml:space="preserve">Conforme al sorteo practicado oportunamente, con arreglo a lo que dispone el artículo 268 del Código Procesal, Civil y Comercial, se procede a la votación en el siguiente orden: </w:t>
      </w:r>
      <w:r>
        <w:rPr>
          <w:rFonts w:ascii="Arial" w:eastAsia="Times New Roman" w:hAnsi="Arial"/>
          <w:lang w:val="es-ES" w:eastAsia="es-ES"/>
        </w:rPr>
        <w:t xml:space="preserve">LILIA ANA NOVILLO, </w:t>
      </w:r>
      <w:r w:rsidRPr="00DD7A38">
        <w:rPr>
          <w:rFonts w:ascii="Arial" w:eastAsia="Times New Roman" w:hAnsi="Arial" w:cs="Arial"/>
          <w:lang w:val="es-ES" w:eastAsia="es-ES"/>
        </w:rPr>
        <w:t xml:space="preserve">MARTHA RAQUEL CORVALÁN </w:t>
      </w:r>
      <w:r w:rsidRPr="00DD7A38">
        <w:rPr>
          <w:rFonts w:ascii="Arial" w:eastAsia="MS Mincho" w:hAnsi="Arial" w:cs="Arial"/>
          <w:lang w:val="es-ES" w:eastAsia="es-ES"/>
        </w:rPr>
        <w:t>y</w:t>
      </w:r>
      <w:r w:rsidRPr="00DD7A38">
        <w:rPr>
          <w:rFonts w:ascii="Arial" w:eastAsia="Times New Roman" w:hAnsi="Arial" w:cs="Arial"/>
          <w:lang w:val="es-ES" w:eastAsia="es-ES"/>
        </w:rPr>
        <w:t xml:space="preserve"> CARLOS ALBERTO COBO</w:t>
      </w:r>
      <w:r w:rsidRPr="00DD7A38">
        <w:rPr>
          <w:rFonts w:ascii="Arial" w:eastAsia="MS Mincho" w:hAnsi="Arial" w:cs="Arial"/>
          <w:lang w:val="es-ES" w:eastAsia="es-ES"/>
        </w:rPr>
        <w:t>.-</w:t>
      </w:r>
    </w:p>
    <w:p w:rsidR="005F780B" w:rsidRPr="00280864" w:rsidRDefault="005F780B" w:rsidP="00280864">
      <w:pPr>
        <w:spacing w:before="0" w:after="0" w:line="360" w:lineRule="auto"/>
        <w:ind w:firstLine="1985"/>
        <w:jc w:val="both"/>
        <w:rPr>
          <w:rFonts w:ascii="Arial" w:hAnsi="Arial" w:cs="Arial"/>
          <w:lang w:val="es-AR"/>
        </w:rPr>
      </w:pPr>
      <w:r w:rsidRPr="00280864">
        <w:rPr>
          <w:rFonts w:ascii="Arial" w:hAnsi="Arial" w:cs="Arial"/>
          <w:lang w:val="es-AR"/>
        </w:rPr>
        <w:t>Las cuestiones formuladas y sometidas a decisión del Tribunal son:</w:t>
      </w:r>
    </w:p>
    <w:p w:rsidR="005F780B" w:rsidRPr="00280864" w:rsidRDefault="005F780B" w:rsidP="00280864">
      <w:pPr>
        <w:spacing w:before="0" w:after="0" w:line="360" w:lineRule="auto"/>
        <w:ind w:firstLine="1985"/>
        <w:jc w:val="both"/>
        <w:rPr>
          <w:rFonts w:ascii="Arial" w:hAnsi="Arial" w:cs="Arial"/>
          <w:lang w:val="es-AR"/>
        </w:rPr>
      </w:pPr>
      <w:r w:rsidRPr="00280864">
        <w:rPr>
          <w:rFonts w:ascii="Arial" w:hAnsi="Arial" w:cs="Arial"/>
          <w:lang w:val="es-AR"/>
        </w:rPr>
        <w:t>I) ¿Es formalmente procedente el Recurso de Casación?</w:t>
      </w:r>
    </w:p>
    <w:p w:rsidR="005F780B" w:rsidRPr="00280864" w:rsidRDefault="005F780B" w:rsidP="00280864">
      <w:pPr>
        <w:spacing w:before="0" w:after="0" w:line="360" w:lineRule="auto"/>
        <w:ind w:firstLine="1985"/>
        <w:jc w:val="both"/>
        <w:rPr>
          <w:rFonts w:ascii="Arial" w:hAnsi="Arial" w:cs="Arial"/>
          <w:lang w:val="es-AR"/>
        </w:rPr>
      </w:pPr>
      <w:r w:rsidRPr="00280864">
        <w:rPr>
          <w:rFonts w:ascii="Arial" w:hAnsi="Arial" w:cs="Arial"/>
          <w:lang w:val="es-AR"/>
        </w:rPr>
        <w:t xml:space="preserve">II) ¿Existe en el fallo recurrido alguna de las causales </w:t>
      </w:r>
      <w:r w:rsidR="0036157B">
        <w:rPr>
          <w:rFonts w:ascii="Arial" w:hAnsi="Arial" w:cs="Arial"/>
          <w:lang w:val="es-AR"/>
        </w:rPr>
        <w:t xml:space="preserve">enumeradas en el art. 287 del CPC y </w:t>
      </w:r>
      <w:r w:rsidRPr="00280864">
        <w:rPr>
          <w:rFonts w:ascii="Arial" w:hAnsi="Arial" w:cs="Arial"/>
          <w:lang w:val="es-AR"/>
        </w:rPr>
        <w:t>C.?</w:t>
      </w:r>
    </w:p>
    <w:p w:rsidR="005F780B" w:rsidRPr="00280864" w:rsidRDefault="005F780B" w:rsidP="00280864">
      <w:pPr>
        <w:spacing w:before="0" w:after="0" w:line="360" w:lineRule="auto"/>
        <w:ind w:firstLine="1985"/>
        <w:jc w:val="both"/>
        <w:rPr>
          <w:rFonts w:ascii="Arial" w:hAnsi="Arial" w:cs="Arial"/>
          <w:lang w:val="es-AR"/>
        </w:rPr>
      </w:pPr>
      <w:r w:rsidRPr="00280864">
        <w:rPr>
          <w:rFonts w:ascii="Arial" w:hAnsi="Arial" w:cs="Arial"/>
          <w:lang w:val="es-AR"/>
        </w:rPr>
        <w:t>III) En caso afirmativo a la cuestión anterior: ¿cuál es la ley a aplicarse o la interpretación que debe hacerse del caso en estudio?</w:t>
      </w:r>
    </w:p>
    <w:p w:rsidR="005F780B" w:rsidRPr="00280864" w:rsidRDefault="005F780B" w:rsidP="00280864">
      <w:pPr>
        <w:spacing w:before="0" w:after="0" w:line="360" w:lineRule="auto"/>
        <w:ind w:firstLine="1985"/>
        <w:jc w:val="both"/>
        <w:rPr>
          <w:rFonts w:ascii="Arial" w:hAnsi="Arial" w:cs="Arial"/>
          <w:lang w:val="es-AR"/>
        </w:rPr>
      </w:pPr>
      <w:r w:rsidRPr="00280864">
        <w:rPr>
          <w:rFonts w:ascii="Arial" w:hAnsi="Arial" w:cs="Arial"/>
          <w:lang w:val="es-AR"/>
        </w:rPr>
        <w:t>IV) ¿Qué resolución corresponde dar al caso en estudio?</w:t>
      </w:r>
    </w:p>
    <w:p w:rsidR="005F780B" w:rsidRPr="00280864" w:rsidRDefault="005F780B" w:rsidP="00280864">
      <w:pPr>
        <w:spacing w:before="0" w:after="0" w:line="360" w:lineRule="auto"/>
        <w:ind w:firstLine="1985"/>
        <w:jc w:val="both"/>
        <w:rPr>
          <w:rFonts w:ascii="Arial" w:hAnsi="Arial" w:cs="Arial"/>
          <w:lang w:val="es-AR"/>
        </w:rPr>
      </w:pPr>
      <w:r w:rsidRPr="00280864">
        <w:rPr>
          <w:rFonts w:ascii="Arial" w:hAnsi="Arial" w:cs="Arial"/>
          <w:lang w:val="es-AR"/>
        </w:rPr>
        <w:t>V) ¿Cuál sobre las costas?</w:t>
      </w:r>
    </w:p>
    <w:p w:rsidR="00326AC7" w:rsidRDefault="00326AC7" w:rsidP="0036157B">
      <w:pPr>
        <w:spacing w:before="0" w:after="0" w:line="360" w:lineRule="auto"/>
        <w:jc w:val="both"/>
        <w:rPr>
          <w:rFonts w:ascii="Arial" w:hAnsi="Arial" w:cs="Arial"/>
          <w:b/>
          <w:u w:val="single"/>
          <w:lang w:val="es-AR"/>
        </w:rPr>
      </w:pPr>
    </w:p>
    <w:p w:rsidR="00D15B38" w:rsidRPr="00280864" w:rsidRDefault="005F780B" w:rsidP="0036157B">
      <w:pPr>
        <w:spacing w:before="0" w:after="0" w:line="360" w:lineRule="auto"/>
        <w:jc w:val="both"/>
        <w:rPr>
          <w:rFonts w:ascii="Arial" w:hAnsi="Arial" w:cs="Arial"/>
          <w:lang w:val="es-AR"/>
        </w:rPr>
      </w:pPr>
      <w:r w:rsidRPr="0036157B">
        <w:rPr>
          <w:rFonts w:ascii="Arial" w:hAnsi="Arial" w:cs="Arial"/>
          <w:b/>
          <w:u w:val="single"/>
          <w:lang w:val="es-AR"/>
        </w:rPr>
        <w:t xml:space="preserve">A LA PRIMERA CUESTIÓN, la Dra. </w:t>
      </w:r>
      <w:r w:rsidR="0036157B" w:rsidRPr="0036157B">
        <w:rPr>
          <w:rFonts w:ascii="Arial" w:hAnsi="Arial" w:cs="Arial"/>
          <w:b/>
          <w:u w:val="single"/>
          <w:lang w:val="es-AR"/>
        </w:rPr>
        <w:t xml:space="preserve">LILIA ANA </w:t>
      </w:r>
      <w:r w:rsidRPr="0036157B">
        <w:rPr>
          <w:rFonts w:ascii="Arial" w:hAnsi="Arial" w:cs="Arial"/>
          <w:b/>
          <w:u w:val="single"/>
          <w:lang w:val="es-AR"/>
        </w:rPr>
        <w:t>NOVILLO</w:t>
      </w:r>
      <w:r w:rsidR="0036157B" w:rsidRPr="0036157B">
        <w:rPr>
          <w:rFonts w:ascii="Arial" w:hAnsi="Arial" w:cs="Arial"/>
          <w:b/>
          <w:u w:val="single"/>
          <w:lang w:val="es-AR"/>
        </w:rPr>
        <w:t>, dijo:</w:t>
      </w:r>
      <w:r w:rsidR="0036157B">
        <w:rPr>
          <w:rFonts w:ascii="Arial" w:hAnsi="Arial" w:cs="Arial"/>
          <w:b/>
          <w:lang w:val="es-AR"/>
        </w:rPr>
        <w:t xml:space="preserve"> </w:t>
      </w:r>
      <w:r w:rsidR="0036157B">
        <w:rPr>
          <w:rFonts w:ascii="Arial" w:hAnsi="Arial" w:cs="Arial"/>
          <w:lang w:val="es-AR"/>
        </w:rPr>
        <w:t>1</w:t>
      </w:r>
      <w:r w:rsidRPr="00280864">
        <w:rPr>
          <w:rFonts w:ascii="Arial" w:hAnsi="Arial" w:cs="Arial"/>
          <w:lang w:val="es-AR"/>
        </w:rPr>
        <w:t xml:space="preserve">) Que mediante </w:t>
      </w:r>
      <w:r w:rsidR="0036157B">
        <w:rPr>
          <w:rFonts w:ascii="Arial" w:hAnsi="Arial" w:cs="Arial"/>
          <w:lang w:val="es-AR"/>
        </w:rPr>
        <w:t>ESC</w:t>
      </w:r>
      <w:r w:rsidR="0036157B" w:rsidRPr="00280864">
        <w:rPr>
          <w:rFonts w:ascii="Arial" w:hAnsi="Arial" w:cs="Arial"/>
          <w:lang w:val="es-AR"/>
        </w:rPr>
        <w:t>EXT.</w:t>
      </w:r>
      <w:r w:rsidRPr="00280864">
        <w:rPr>
          <w:rFonts w:ascii="Arial" w:hAnsi="Arial" w:cs="Arial"/>
          <w:lang w:val="es-AR"/>
        </w:rPr>
        <w:t xml:space="preserve"> Nº</w:t>
      </w:r>
      <w:r w:rsidR="0036157B">
        <w:rPr>
          <w:rFonts w:ascii="Arial" w:hAnsi="Arial" w:cs="Arial"/>
          <w:lang w:val="es-AR"/>
        </w:rPr>
        <w:t xml:space="preserve"> 6405037, en fecha 15/11/16</w:t>
      </w:r>
      <w:r w:rsidRPr="00280864">
        <w:rPr>
          <w:rFonts w:ascii="Arial" w:hAnsi="Arial" w:cs="Arial"/>
          <w:lang w:val="es-AR"/>
        </w:rPr>
        <w:t>,  la parte actora interpone Recurso de Casación contra la Sentencia N°</w:t>
      </w:r>
      <w:r w:rsidR="0036157B">
        <w:rPr>
          <w:rFonts w:ascii="Arial" w:hAnsi="Arial" w:cs="Arial"/>
          <w:lang w:val="es-AR"/>
        </w:rPr>
        <w:t xml:space="preserve"> </w:t>
      </w:r>
      <w:r w:rsidR="00D15B38" w:rsidRPr="00280864">
        <w:rPr>
          <w:rFonts w:ascii="Arial" w:hAnsi="Arial" w:cs="Arial"/>
          <w:lang w:val="es-AR"/>
        </w:rPr>
        <w:t>275/16</w:t>
      </w:r>
      <w:r w:rsidRPr="00280864">
        <w:rPr>
          <w:rFonts w:ascii="Arial" w:hAnsi="Arial" w:cs="Arial"/>
          <w:lang w:val="es-AR"/>
        </w:rPr>
        <w:t xml:space="preserve">, de fecha </w:t>
      </w:r>
      <w:r w:rsidR="00D15B38" w:rsidRPr="00280864">
        <w:rPr>
          <w:rFonts w:ascii="Arial" w:hAnsi="Arial" w:cs="Arial"/>
          <w:lang w:val="es-AR"/>
        </w:rPr>
        <w:t>4</w:t>
      </w:r>
      <w:r w:rsidRPr="00280864">
        <w:rPr>
          <w:rFonts w:ascii="Arial" w:hAnsi="Arial" w:cs="Arial"/>
          <w:lang w:val="es-AR"/>
        </w:rPr>
        <w:t xml:space="preserve"> de </w:t>
      </w:r>
      <w:r w:rsidR="00D15B38" w:rsidRPr="00280864">
        <w:rPr>
          <w:rFonts w:ascii="Arial" w:hAnsi="Arial" w:cs="Arial"/>
          <w:lang w:val="es-AR"/>
        </w:rPr>
        <w:t>noviembre</w:t>
      </w:r>
      <w:r w:rsidRPr="00280864">
        <w:rPr>
          <w:rFonts w:ascii="Arial" w:hAnsi="Arial" w:cs="Arial"/>
          <w:lang w:val="es-AR"/>
        </w:rPr>
        <w:t xml:space="preserve"> del 2016</w:t>
      </w:r>
      <w:r w:rsidR="00620460">
        <w:rPr>
          <w:rFonts w:ascii="Arial" w:hAnsi="Arial" w:cs="Arial"/>
          <w:lang w:val="es-AR"/>
        </w:rPr>
        <w:t xml:space="preserve"> (actuación N° 6353095)</w:t>
      </w:r>
      <w:r w:rsidRPr="00280864">
        <w:rPr>
          <w:rFonts w:ascii="Arial" w:hAnsi="Arial" w:cs="Arial"/>
          <w:lang w:val="es-AR"/>
        </w:rPr>
        <w:t xml:space="preserve">, dictada por la Excma. Cámara Civil, Comercial, Minas y Laboral Nº 1 de la </w:t>
      </w:r>
      <w:r w:rsidR="00D15B38" w:rsidRPr="00280864">
        <w:rPr>
          <w:rFonts w:ascii="Arial" w:hAnsi="Arial" w:cs="Arial"/>
          <w:lang w:val="es-AR"/>
        </w:rPr>
        <w:t>Segunda</w:t>
      </w:r>
      <w:r w:rsidRPr="00280864">
        <w:rPr>
          <w:rFonts w:ascii="Arial" w:hAnsi="Arial" w:cs="Arial"/>
          <w:lang w:val="es-AR"/>
        </w:rPr>
        <w:t xml:space="preserve">  Circunscripción Judicial, </w:t>
      </w:r>
      <w:r w:rsidR="00280B85" w:rsidRPr="00280864">
        <w:rPr>
          <w:rFonts w:ascii="Arial" w:hAnsi="Arial" w:cs="Arial"/>
          <w:lang w:val="es-AR"/>
        </w:rPr>
        <w:t>la que resolvió</w:t>
      </w:r>
      <w:r w:rsidRPr="00280864">
        <w:rPr>
          <w:rFonts w:ascii="Arial" w:hAnsi="Arial" w:cs="Arial"/>
          <w:lang w:val="es-AR"/>
        </w:rPr>
        <w:t xml:space="preserve"> </w:t>
      </w:r>
      <w:r w:rsidR="00D15B38" w:rsidRPr="00280864">
        <w:rPr>
          <w:rFonts w:ascii="Arial" w:hAnsi="Arial" w:cs="Arial"/>
          <w:lang w:val="es-AR"/>
        </w:rPr>
        <w:t>hacer lugar a</w:t>
      </w:r>
      <w:r w:rsidRPr="00280864">
        <w:rPr>
          <w:rFonts w:ascii="Arial" w:hAnsi="Arial" w:cs="Arial"/>
          <w:lang w:val="es-AR"/>
        </w:rPr>
        <w:t xml:space="preserve">l recurso de apelación </w:t>
      </w:r>
      <w:r w:rsidR="00D15B38" w:rsidRPr="00280864">
        <w:rPr>
          <w:rFonts w:ascii="Arial" w:hAnsi="Arial" w:cs="Arial"/>
          <w:lang w:val="es-AR"/>
        </w:rPr>
        <w:t>interpuesto por la parte demandada</w:t>
      </w:r>
      <w:r w:rsidR="00D15B38" w:rsidRPr="00280864">
        <w:rPr>
          <w:rFonts w:ascii="Arial" w:hAnsi="Arial" w:cs="Arial"/>
        </w:rPr>
        <w:t xml:space="preserve">, </w:t>
      </w:r>
      <w:r w:rsidR="00D15B38" w:rsidRPr="00280864">
        <w:rPr>
          <w:rFonts w:ascii="Arial" w:hAnsi="Arial" w:cs="Arial"/>
          <w:lang w:val="es-AR"/>
        </w:rPr>
        <w:t xml:space="preserve">rechazando la demanda interpuesta por el actor Sr. Alberto Francisco </w:t>
      </w:r>
      <w:proofErr w:type="spellStart"/>
      <w:r w:rsidR="00D15B38" w:rsidRPr="00280864">
        <w:rPr>
          <w:rFonts w:ascii="Arial" w:hAnsi="Arial" w:cs="Arial"/>
          <w:lang w:val="es-AR"/>
        </w:rPr>
        <w:t>Lunardi</w:t>
      </w:r>
      <w:proofErr w:type="spellEnd"/>
      <w:r w:rsidR="00620460">
        <w:rPr>
          <w:rFonts w:ascii="Arial" w:hAnsi="Arial" w:cs="Arial"/>
          <w:lang w:val="es-AR"/>
        </w:rPr>
        <w:t>,</w:t>
      </w:r>
      <w:r w:rsidR="00D15B38" w:rsidRPr="00280864">
        <w:rPr>
          <w:rFonts w:ascii="Arial" w:hAnsi="Arial" w:cs="Arial"/>
          <w:lang w:val="es-AR"/>
        </w:rPr>
        <w:t xml:space="preserve"> en contra de la demandada Banco </w:t>
      </w:r>
      <w:proofErr w:type="spellStart"/>
      <w:r w:rsidR="00D15B38" w:rsidRPr="00280864">
        <w:rPr>
          <w:rFonts w:ascii="Arial" w:hAnsi="Arial" w:cs="Arial"/>
          <w:lang w:val="es-AR"/>
        </w:rPr>
        <w:t>Supervielle</w:t>
      </w:r>
      <w:proofErr w:type="spellEnd"/>
      <w:r w:rsidR="00D15B38" w:rsidRPr="00280864">
        <w:rPr>
          <w:rFonts w:ascii="Arial" w:hAnsi="Arial" w:cs="Arial"/>
          <w:lang w:val="es-AR"/>
        </w:rPr>
        <w:t xml:space="preserve"> S.A</w:t>
      </w:r>
      <w:r w:rsidR="008925E3">
        <w:rPr>
          <w:rFonts w:ascii="Arial" w:hAnsi="Arial" w:cs="Arial"/>
          <w:lang w:val="es-AR"/>
        </w:rPr>
        <w:t>.,</w:t>
      </w:r>
      <w:r w:rsidR="00D15B38" w:rsidRPr="00280864">
        <w:rPr>
          <w:rFonts w:ascii="Arial" w:hAnsi="Arial" w:cs="Arial"/>
          <w:lang w:val="es-AR"/>
        </w:rPr>
        <w:t xml:space="preserve"> continuador del Banco Regional de Cuyo, </w:t>
      </w:r>
      <w:r w:rsidRPr="00280864">
        <w:rPr>
          <w:rFonts w:ascii="Arial" w:hAnsi="Arial" w:cs="Arial"/>
          <w:lang w:val="es-AR"/>
        </w:rPr>
        <w:t>con costas</w:t>
      </w:r>
      <w:r w:rsidR="00D15B38" w:rsidRPr="00280864">
        <w:rPr>
          <w:rFonts w:ascii="Arial" w:hAnsi="Arial" w:cs="Arial"/>
          <w:lang w:val="es-AR"/>
        </w:rPr>
        <w:t>.-</w:t>
      </w:r>
      <w:r w:rsidRPr="00280864">
        <w:rPr>
          <w:rFonts w:ascii="Arial" w:hAnsi="Arial" w:cs="Arial"/>
          <w:lang w:val="es-AR"/>
        </w:rPr>
        <w:t xml:space="preserve"> </w:t>
      </w:r>
    </w:p>
    <w:p w:rsidR="003F7423" w:rsidRPr="00280864" w:rsidRDefault="003F7423" w:rsidP="00280864">
      <w:pPr>
        <w:spacing w:before="0" w:after="0" w:line="360" w:lineRule="auto"/>
        <w:ind w:firstLine="1985"/>
        <w:jc w:val="both"/>
        <w:rPr>
          <w:rFonts w:ascii="Arial" w:hAnsi="Arial" w:cs="Arial"/>
          <w:lang w:val="es-AR"/>
        </w:rPr>
      </w:pPr>
      <w:r w:rsidRPr="00280864">
        <w:rPr>
          <w:rFonts w:ascii="Arial" w:hAnsi="Arial" w:cs="Arial"/>
          <w:lang w:val="es-AR"/>
        </w:rPr>
        <w:lastRenderedPageBreak/>
        <w:t>Alega el recurrente</w:t>
      </w:r>
      <w:r w:rsidR="00620460">
        <w:rPr>
          <w:rFonts w:ascii="Arial" w:hAnsi="Arial" w:cs="Arial"/>
          <w:lang w:val="es-AR"/>
        </w:rPr>
        <w:t>,</w:t>
      </w:r>
      <w:r w:rsidRPr="00280864">
        <w:rPr>
          <w:rFonts w:ascii="Arial" w:hAnsi="Arial" w:cs="Arial"/>
          <w:lang w:val="es-AR"/>
        </w:rPr>
        <w:t xml:space="preserve"> que la sentencia que en la presente se cuestiona</w:t>
      </w:r>
      <w:r w:rsidR="00620460">
        <w:rPr>
          <w:rFonts w:ascii="Arial" w:hAnsi="Arial" w:cs="Arial"/>
          <w:lang w:val="es-AR"/>
        </w:rPr>
        <w:t>,</w:t>
      </w:r>
      <w:r w:rsidRPr="00280864">
        <w:rPr>
          <w:rFonts w:ascii="Arial" w:hAnsi="Arial" w:cs="Arial"/>
          <w:lang w:val="es-AR"/>
        </w:rPr>
        <w:t xml:space="preserve"> no realiza ningún análisis jurídico sobre la validez de la investigación sumaria concretada unilateralmente por el Banco demandado,  sin ningún tipo de control por parte del trabajador.-</w:t>
      </w:r>
    </w:p>
    <w:p w:rsidR="003F7423" w:rsidRPr="00280864" w:rsidRDefault="003F7423" w:rsidP="00280864">
      <w:pPr>
        <w:spacing w:before="0" w:after="0" w:line="360" w:lineRule="auto"/>
        <w:ind w:firstLine="1985"/>
        <w:jc w:val="both"/>
        <w:rPr>
          <w:rFonts w:ascii="Arial" w:hAnsi="Arial" w:cs="Arial"/>
          <w:lang w:val="es-AR"/>
        </w:rPr>
      </w:pPr>
      <w:r w:rsidRPr="00280864">
        <w:rPr>
          <w:rFonts w:ascii="Arial" w:hAnsi="Arial" w:cs="Arial"/>
          <w:lang w:val="es-AR"/>
        </w:rPr>
        <w:t>Basa sus agravios principalmente</w:t>
      </w:r>
      <w:r w:rsidR="00620460">
        <w:rPr>
          <w:rFonts w:ascii="Arial" w:hAnsi="Arial" w:cs="Arial"/>
          <w:lang w:val="es-AR"/>
        </w:rPr>
        <w:t>,</w:t>
      </w:r>
      <w:r w:rsidRPr="00280864">
        <w:rPr>
          <w:rFonts w:ascii="Arial" w:hAnsi="Arial" w:cs="Arial"/>
          <w:lang w:val="es-AR"/>
        </w:rPr>
        <w:t xml:space="preserve"> en la interpretación  de la prueba documental realizada por la Excma. Cámara referida al “sumario”</w:t>
      </w:r>
      <w:r w:rsidR="00620460">
        <w:rPr>
          <w:rFonts w:ascii="Arial" w:hAnsi="Arial" w:cs="Arial"/>
          <w:lang w:val="es-AR"/>
        </w:rPr>
        <w:t>,</w:t>
      </w:r>
      <w:r w:rsidRPr="00280864">
        <w:rPr>
          <w:rFonts w:ascii="Arial" w:hAnsi="Arial" w:cs="Arial"/>
          <w:lang w:val="es-AR"/>
        </w:rPr>
        <w:t xml:space="preserve"> alegando que la misma no realiza ningún tipo de fundamentación  jurídica sobre la validez de dicho sumario</w:t>
      </w:r>
      <w:r w:rsidR="00620460">
        <w:rPr>
          <w:rFonts w:ascii="Arial" w:hAnsi="Arial" w:cs="Arial"/>
          <w:lang w:val="es-AR"/>
        </w:rPr>
        <w:t>,</w:t>
      </w:r>
      <w:r w:rsidRPr="00280864">
        <w:rPr>
          <w:rFonts w:ascii="Arial" w:hAnsi="Arial" w:cs="Arial"/>
          <w:lang w:val="es-AR"/>
        </w:rPr>
        <w:t xml:space="preserve"> conforme la  normativa del derecho laboral y sobre todo considerando las asimetrías de poder entre empleador y trabajador.- </w:t>
      </w:r>
    </w:p>
    <w:p w:rsidR="00526EA5" w:rsidRPr="00280864" w:rsidRDefault="003F7423" w:rsidP="00280864">
      <w:pPr>
        <w:spacing w:before="0" w:after="0" w:line="360" w:lineRule="auto"/>
        <w:ind w:firstLine="1985"/>
        <w:jc w:val="both"/>
        <w:rPr>
          <w:rFonts w:ascii="Arial" w:hAnsi="Arial" w:cs="Arial"/>
          <w:lang w:val="es-AR"/>
        </w:rPr>
      </w:pPr>
      <w:r w:rsidRPr="00280864">
        <w:rPr>
          <w:rFonts w:ascii="Arial" w:hAnsi="Arial" w:cs="Arial"/>
          <w:lang w:val="es-AR"/>
        </w:rPr>
        <w:t xml:space="preserve">Reitera los argumentos vertidos </w:t>
      </w:r>
      <w:r w:rsidR="00526EA5" w:rsidRPr="00280864">
        <w:rPr>
          <w:rFonts w:ascii="Arial" w:hAnsi="Arial" w:cs="Arial"/>
          <w:lang w:val="es-AR"/>
        </w:rPr>
        <w:t>en la demanda</w:t>
      </w:r>
      <w:r w:rsidR="00620460">
        <w:rPr>
          <w:rFonts w:ascii="Arial" w:hAnsi="Arial" w:cs="Arial"/>
          <w:lang w:val="es-AR"/>
        </w:rPr>
        <w:t>,</w:t>
      </w:r>
      <w:r w:rsidR="00526EA5" w:rsidRPr="00280864">
        <w:rPr>
          <w:rFonts w:ascii="Arial" w:hAnsi="Arial" w:cs="Arial"/>
          <w:lang w:val="es-AR"/>
        </w:rPr>
        <w:t xml:space="preserve"> sobre la nulidad e improcedencia de la investigación sumaria realizada  privadamente por el Banco demandado.-</w:t>
      </w:r>
    </w:p>
    <w:p w:rsidR="00526EA5" w:rsidRPr="00280864" w:rsidRDefault="00526EA5" w:rsidP="00280864">
      <w:pPr>
        <w:spacing w:before="0" w:after="0" w:line="360" w:lineRule="auto"/>
        <w:ind w:firstLine="1985"/>
        <w:jc w:val="both"/>
        <w:rPr>
          <w:rFonts w:ascii="Arial" w:hAnsi="Arial" w:cs="Arial"/>
          <w:lang w:val="es-AR"/>
        </w:rPr>
      </w:pPr>
      <w:r w:rsidRPr="00280864">
        <w:rPr>
          <w:rFonts w:ascii="Arial" w:hAnsi="Arial" w:cs="Arial"/>
          <w:lang w:val="es-AR"/>
        </w:rPr>
        <w:t>Afirma que debió declarar la nulidad de la suspensión precautoria y del respectivo sumario, llegando así a la falta de causa del despido arbitrario concretado por la empresa.-</w:t>
      </w:r>
    </w:p>
    <w:p w:rsidR="003F7423" w:rsidRPr="00280864" w:rsidRDefault="00EE396D" w:rsidP="00280864">
      <w:pPr>
        <w:spacing w:before="0" w:after="0" w:line="360" w:lineRule="auto"/>
        <w:ind w:firstLine="1985"/>
        <w:jc w:val="both"/>
        <w:rPr>
          <w:rFonts w:ascii="Arial" w:hAnsi="Arial" w:cs="Arial"/>
          <w:lang w:val="es-AR"/>
        </w:rPr>
      </w:pPr>
      <w:r w:rsidRPr="00280864">
        <w:rPr>
          <w:rFonts w:ascii="Arial" w:hAnsi="Arial" w:cs="Arial"/>
          <w:lang w:val="es-AR"/>
        </w:rPr>
        <w:t>Que b</w:t>
      </w:r>
      <w:r w:rsidR="00526EA5" w:rsidRPr="00280864">
        <w:rPr>
          <w:rFonts w:ascii="Arial" w:hAnsi="Arial" w:cs="Arial"/>
          <w:lang w:val="es-AR"/>
        </w:rPr>
        <w:t>ajo el t</w:t>
      </w:r>
      <w:r w:rsidR="00620460">
        <w:rPr>
          <w:rFonts w:ascii="Arial" w:hAnsi="Arial" w:cs="Arial"/>
          <w:lang w:val="es-AR"/>
        </w:rPr>
        <w:t>í</w:t>
      </w:r>
      <w:r w:rsidR="00526EA5" w:rsidRPr="00280864">
        <w:rPr>
          <w:rFonts w:ascii="Arial" w:hAnsi="Arial" w:cs="Arial"/>
          <w:lang w:val="es-AR"/>
        </w:rPr>
        <w:t>tulo “</w:t>
      </w:r>
      <w:r w:rsidR="008925E3">
        <w:rPr>
          <w:rFonts w:ascii="Arial" w:hAnsi="Arial" w:cs="Arial"/>
          <w:lang w:val="es-AR"/>
        </w:rPr>
        <w:t>INVALIDEZ DE LA SUSPENSIÓ</w:t>
      </w:r>
      <w:r w:rsidR="00526EA5" w:rsidRPr="00280864">
        <w:rPr>
          <w:rFonts w:ascii="Arial" w:hAnsi="Arial" w:cs="Arial"/>
          <w:lang w:val="es-AR"/>
        </w:rPr>
        <w:t xml:space="preserve">N PRECAUTORIA POR INCUMLIMIENTO DE LOS REQUISITOS LEGALES”, alega que </w:t>
      </w:r>
      <w:r w:rsidR="008925E3">
        <w:rPr>
          <w:rFonts w:ascii="Arial" w:hAnsi="Arial" w:cs="Arial"/>
          <w:lang w:val="es-AR"/>
        </w:rPr>
        <w:t>l</w:t>
      </w:r>
      <w:r w:rsidR="00526EA5" w:rsidRPr="00280864">
        <w:rPr>
          <w:rFonts w:ascii="Arial" w:hAnsi="Arial" w:cs="Arial"/>
          <w:lang w:val="es-AR"/>
        </w:rPr>
        <w:t>a Cámara no realiza ningún tipo de interpretación sobre los requisitos legales para la validez de la suspensión precautoria.-</w:t>
      </w:r>
    </w:p>
    <w:p w:rsidR="00526EA5" w:rsidRPr="00280864" w:rsidRDefault="00280B85" w:rsidP="00280864">
      <w:pPr>
        <w:spacing w:before="0" w:after="0" w:line="360" w:lineRule="auto"/>
        <w:ind w:firstLine="1985"/>
        <w:jc w:val="both"/>
        <w:rPr>
          <w:rFonts w:ascii="Arial" w:hAnsi="Arial" w:cs="Arial"/>
          <w:lang w:val="es-AR"/>
        </w:rPr>
      </w:pPr>
      <w:r w:rsidRPr="00280864">
        <w:rPr>
          <w:rFonts w:ascii="Arial" w:hAnsi="Arial" w:cs="Arial"/>
          <w:lang w:val="es-AR"/>
        </w:rPr>
        <w:t>Manifiesta</w:t>
      </w:r>
      <w:r w:rsidR="003C3C4C">
        <w:rPr>
          <w:rFonts w:ascii="Arial" w:hAnsi="Arial" w:cs="Arial"/>
          <w:lang w:val="es-AR"/>
        </w:rPr>
        <w:t>,</w:t>
      </w:r>
      <w:r w:rsidRPr="00280864">
        <w:rPr>
          <w:rFonts w:ascii="Arial" w:hAnsi="Arial" w:cs="Arial"/>
          <w:lang w:val="es-AR"/>
        </w:rPr>
        <w:t xml:space="preserve"> </w:t>
      </w:r>
      <w:r w:rsidR="00526EA5" w:rsidRPr="00280864">
        <w:rPr>
          <w:rFonts w:ascii="Arial" w:hAnsi="Arial" w:cs="Arial"/>
          <w:lang w:val="es-AR"/>
        </w:rPr>
        <w:t>que la sentencia realiza</w:t>
      </w:r>
      <w:r w:rsidR="000B016A" w:rsidRPr="00280864">
        <w:rPr>
          <w:rFonts w:ascii="Arial" w:hAnsi="Arial" w:cs="Arial"/>
          <w:lang w:val="es-AR"/>
        </w:rPr>
        <w:t xml:space="preserve"> </w:t>
      </w:r>
      <w:r w:rsidR="00526EA5" w:rsidRPr="00280864">
        <w:rPr>
          <w:rFonts w:ascii="Arial" w:hAnsi="Arial" w:cs="Arial"/>
          <w:lang w:val="es-AR"/>
        </w:rPr>
        <w:t>un salto interpretativo analizando la prueba en forma parcial</w:t>
      </w:r>
      <w:r w:rsidR="003C3C4C">
        <w:rPr>
          <w:rFonts w:ascii="Arial" w:hAnsi="Arial" w:cs="Arial"/>
          <w:lang w:val="es-AR"/>
        </w:rPr>
        <w:t>,</w:t>
      </w:r>
      <w:r w:rsidR="00526EA5" w:rsidRPr="00280864">
        <w:rPr>
          <w:rFonts w:ascii="Arial" w:hAnsi="Arial" w:cs="Arial"/>
          <w:lang w:val="es-AR"/>
        </w:rPr>
        <w:t xml:space="preserve"> sin considerar c</w:t>
      </w:r>
      <w:r w:rsidRPr="00280864">
        <w:rPr>
          <w:rFonts w:ascii="Arial" w:hAnsi="Arial" w:cs="Arial"/>
          <w:lang w:val="es-AR"/>
        </w:rPr>
        <w:t>ó</w:t>
      </w:r>
      <w:r w:rsidR="00526EA5" w:rsidRPr="00280864">
        <w:rPr>
          <w:rFonts w:ascii="Arial" w:hAnsi="Arial" w:cs="Arial"/>
          <w:lang w:val="es-AR"/>
        </w:rPr>
        <w:t>mo se</w:t>
      </w:r>
      <w:r w:rsidR="000B016A" w:rsidRPr="00280864">
        <w:rPr>
          <w:rFonts w:ascii="Arial" w:hAnsi="Arial" w:cs="Arial"/>
          <w:lang w:val="es-AR"/>
        </w:rPr>
        <w:t xml:space="preserve"> </w:t>
      </w:r>
      <w:r w:rsidR="00526EA5" w:rsidRPr="00280864">
        <w:rPr>
          <w:rFonts w:ascii="Arial" w:hAnsi="Arial" w:cs="Arial"/>
          <w:lang w:val="es-AR"/>
        </w:rPr>
        <w:t>consiguió la misma o bien c</w:t>
      </w:r>
      <w:r w:rsidRPr="00280864">
        <w:rPr>
          <w:rFonts w:ascii="Arial" w:hAnsi="Arial" w:cs="Arial"/>
          <w:lang w:val="es-AR"/>
        </w:rPr>
        <w:t>ó</w:t>
      </w:r>
      <w:r w:rsidR="00526EA5" w:rsidRPr="00280864">
        <w:rPr>
          <w:rFonts w:ascii="Arial" w:hAnsi="Arial" w:cs="Arial"/>
          <w:lang w:val="es-AR"/>
        </w:rPr>
        <w:t>mo se instrumentó por parte del Banco</w:t>
      </w:r>
      <w:r w:rsidR="00620460">
        <w:rPr>
          <w:rFonts w:ascii="Arial" w:hAnsi="Arial" w:cs="Arial"/>
          <w:lang w:val="es-AR"/>
        </w:rPr>
        <w:t>,</w:t>
      </w:r>
      <w:r w:rsidR="00526EA5" w:rsidRPr="00280864">
        <w:rPr>
          <w:rFonts w:ascii="Arial" w:hAnsi="Arial" w:cs="Arial"/>
          <w:lang w:val="es-AR"/>
        </w:rPr>
        <w:t xml:space="preserve"> la investigación</w:t>
      </w:r>
      <w:r w:rsidR="000B016A" w:rsidRPr="00280864">
        <w:rPr>
          <w:rFonts w:ascii="Arial" w:hAnsi="Arial" w:cs="Arial"/>
          <w:lang w:val="es-AR"/>
        </w:rPr>
        <w:t xml:space="preserve"> </w:t>
      </w:r>
      <w:r w:rsidR="00620460">
        <w:rPr>
          <w:rFonts w:ascii="Arial" w:hAnsi="Arial" w:cs="Arial"/>
          <w:lang w:val="es-AR"/>
        </w:rPr>
        <w:t>privada que motivó</w:t>
      </w:r>
      <w:r w:rsidR="00526EA5" w:rsidRPr="00280864">
        <w:rPr>
          <w:rFonts w:ascii="Arial" w:hAnsi="Arial" w:cs="Arial"/>
          <w:lang w:val="es-AR"/>
        </w:rPr>
        <w:t xml:space="preserve"> el despido del trabajador.-</w:t>
      </w:r>
    </w:p>
    <w:p w:rsidR="000B016A" w:rsidRPr="00280864" w:rsidRDefault="000B016A" w:rsidP="00280864">
      <w:pPr>
        <w:spacing w:before="0" w:after="0" w:line="360" w:lineRule="auto"/>
        <w:ind w:firstLine="1985"/>
        <w:jc w:val="both"/>
        <w:rPr>
          <w:rFonts w:ascii="Arial" w:hAnsi="Arial" w:cs="Arial"/>
          <w:color w:val="000000"/>
          <w:lang w:val="es-AR"/>
        </w:rPr>
      </w:pPr>
      <w:r w:rsidRPr="00280864">
        <w:rPr>
          <w:rFonts w:ascii="Arial" w:hAnsi="Arial" w:cs="Arial"/>
          <w:lang w:val="es-AR"/>
        </w:rPr>
        <w:t>Hace un paralelismo a la doctrina de l</w:t>
      </w:r>
      <w:r w:rsidR="003C3C4C">
        <w:rPr>
          <w:rFonts w:ascii="Arial" w:hAnsi="Arial" w:cs="Arial"/>
          <w:lang w:val="es-AR"/>
        </w:rPr>
        <w:t>a “</w:t>
      </w:r>
      <w:r w:rsidRPr="00280864">
        <w:rPr>
          <w:rFonts w:ascii="Arial" w:hAnsi="Arial" w:cs="Arial"/>
          <w:lang w:val="es-AR"/>
        </w:rPr>
        <w:t>árbol enven</w:t>
      </w:r>
      <w:r w:rsidR="004447F4">
        <w:rPr>
          <w:rFonts w:ascii="Arial" w:hAnsi="Arial" w:cs="Arial"/>
          <w:lang w:val="es-AR"/>
        </w:rPr>
        <w:t>en</w:t>
      </w:r>
      <w:r w:rsidRPr="00280864">
        <w:rPr>
          <w:rFonts w:ascii="Arial" w:hAnsi="Arial" w:cs="Arial"/>
          <w:lang w:val="es-AR"/>
        </w:rPr>
        <w:t>ado”, donde la existencia de una irregularidad grave e irreversible</w:t>
      </w:r>
      <w:r w:rsidR="00122723">
        <w:rPr>
          <w:rFonts w:ascii="Arial" w:hAnsi="Arial" w:cs="Arial"/>
          <w:lang w:val="es-AR"/>
        </w:rPr>
        <w:t>,</w:t>
      </w:r>
      <w:r w:rsidRPr="00280864">
        <w:rPr>
          <w:rFonts w:ascii="Arial" w:hAnsi="Arial" w:cs="Arial"/>
          <w:lang w:val="es-AR"/>
        </w:rPr>
        <w:t xml:space="preserve"> en el procedimiento de investigación que afecta los derechos humanos de la persona, determina la nulidad de todo procedimiento posterior o decisión posterior</w:t>
      </w:r>
      <w:r w:rsidR="00122723">
        <w:rPr>
          <w:rFonts w:ascii="Arial" w:hAnsi="Arial" w:cs="Arial"/>
          <w:lang w:val="es-AR"/>
        </w:rPr>
        <w:t>,</w:t>
      </w:r>
      <w:r w:rsidRPr="00280864">
        <w:rPr>
          <w:rFonts w:ascii="Arial" w:hAnsi="Arial" w:cs="Arial"/>
          <w:lang w:val="es-AR"/>
        </w:rPr>
        <w:t xml:space="preserve"> del ejecutante del procedimiento.-</w:t>
      </w:r>
      <w:r w:rsidRPr="00280864">
        <w:rPr>
          <w:rFonts w:ascii="Arial" w:hAnsi="Arial" w:cs="Arial"/>
          <w:color w:val="000000"/>
          <w:lang w:val="es-AR"/>
        </w:rPr>
        <w:t xml:space="preserve"> </w:t>
      </w:r>
    </w:p>
    <w:p w:rsidR="00EE396D" w:rsidRPr="00280864" w:rsidRDefault="000B016A" w:rsidP="00280864">
      <w:pPr>
        <w:spacing w:before="0" w:after="0" w:line="360" w:lineRule="auto"/>
        <w:ind w:firstLine="1985"/>
        <w:jc w:val="both"/>
        <w:rPr>
          <w:rFonts w:ascii="Arial" w:hAnsi="Arial" w:cs="Arial"/>
          <w:lang w:val="es-AR"/>
        </w:rPr>
      </w:pPr>
      <w:r w:rsidRPr="00280864">
        <w:rPr>
          <w:rFonts w:ascii="Arial" w:hAnsi="Arial" w:cs="Arial"/>
          <w:lang w:val="es-AR"/>
        </w:rPr>
        <w:t>Alega</w:t>
      </w:r>
      <w:r w:rsidR="00122723">
        <w:rPr>
          <w:rFonts w:ascii="Arial" w:hAnsi="Arial" w:cs="Arial"/>
          <w:lang w:val="es-AR"/>
        </w:rPr>
        <w:t>,</w:t>
      </w:r>
      <w:r w:rsidRPr="00280864">
        <w:rPr>
          <w:rFonts w:ascii="Arial" w:hAnsi="Arial" w:cs="Arial"/>
          <w:lang w:val="es-AR"/>
        </w:rPr>
        <w:t xml:space="preserve"> que </w:t>
      </w:r>
      <w:r w:rsidR="00EE396D" w:rsidRPr="00280864">
        <w:rPr>
          <w:rFonts w:ascii="Arial" w:hAnsi="Arial" w:cs="Arial"/>
          <w:lang w:val="es-AR"/>
        </w:rPr>
        <w:t>la empleadora recurre a métodos ilegales y arbitrarios no previstos en la normativa</w:t>
      </w:r>
      <w:r w:rsidR="004447F4">
        <w:rPr>
          <w:rFonts w:ascii="Arial" w:hAnsi="Arial" w:cs="Arial"/>
          <w:lang w:val="es-AR"/>
        </w:rPr>
        <w:t>,</w:t>
      </w:r>
      <w:r w:rsidR="00EE396D" w:rsidRPr="00280864">
        <w:rPr>
          <w:rFonts w:ascii="Arial" w:hAnsi="Arial" w:cs="Arial"/>
          <w:lang w:val="es-AR"/>
        </w:rPr>
        <w:t xml:space="preserve"> para obtener una confesión bajo coacción</w:t>
      </w:r>
      <w:r w:rsidR="004447F4">
        <w:rPr>
          <w:rFonts w:ascii="Arial" w:hAnsi="Arial" w:cs="Arial"/>
          <w:lang w:val="es-AR"/>
        </w:rPr>
        <w:t>,</w:t>
      </w:r>
      <w:r w:rsidR="00EE396D" w:rsidRPr="00280864">
        <w:rPr>
          <w:rFonts w:ascii="Arial" w:hAnsi="Arial" w:cs="Arial"/>
          <w:lang w:val="es-AR"/>
        </w:rPr>
        <w:t xml:space="preserve"> por la cual justifica el posterior despido del trabajador.-</w:t>
      </w:r>
    </w:p>
    <w:p w:rsidR="00EE396D" w:rsidRPr="00280864" w:rsidRDefault="00EE396D" w:rsidP="00280864">
      <w:pPr>
        <w:spacing w:before="0" w:after="0" w:line="360" w:lineRule="auto"/>
        <w:ind w:firstLine="1985"/>
        <w:jc w:val="both"/>
        <w:rPr>
          <w:rFonts w:ascii="Arial" w:hAnsi="Arial" w:cs="Arial"/>
          <w:lang w:val="es-AR"/>
        </w:rPr>
      </w:pPr>
      <w:r w:rsidRPr="00280864">
        <w:rPr>
          <w:rFonts w:ascii="Arial" w:hAnsi="Arial" w:cs="Arial"/>
          <w:lang w:val="es-AR"/>
        </w:rPr>
        <w:lastRenderedPageBreak/>
        <w:t xml:space="preserve">Que bajo el titulo </w:t>
      </w:r>
      <w:r w:rsidR="00280B85" w:rsidRPr="00280864">
        <w:rPr>
          <w:rFonts w:ascii="Arial" w:hAnsi="Arial" w:cs="Arial"/>
          <w:lang w:val="es-AR"/>
        </w:rPr>
        <w:t>“</w:t>
      </w:r>
      <w:r w:rsidRPr="00280864">
        <w:rPr>
          <w:rFonts w:ascii="Arial" w:hAnsi="Arial" w:cs="Arial"/>
          <w:lang w:val="es-AR"/>
        </w:rPr>
        <w:t>NECESIDAD DE DENUNCIA PENAL</w:t>
      </w:r>
      <w:r w:rsidR="00280B85" w:rsidRPr="00280864">
        <w:rPr>
          <w:rFonts w:ascii="Arial" w:hAnsi="Arial" w:cs="Arial"/>
          <w:lang w:val="es-AR"/>
        </w:rPr>
        <w:t>”</w:t>
      </w:r>
      <w:r w:rsidRPr="00280864">
        <w:rPr>
          <w:rFonts w:ascii="Arial" w:hAnsi="Arial" w:cs="Arial"/>
          <w:lang w:val="es-AR"/>
        </w:rPr>
        <w:t xml:space="preserve">, alega que la demandada  nunca informó al juzgado sobre el supuesto ilícito cometido por el actor, ni siquiera se realizó un arqueo de caja que pudiera determinar el supuesto desfalco, utilizando </w:t>
      </w:r>
      <w:r w:rsidR="00F83DBE" w:rsidRPr="00280864">
        <w:rPr>
          <w:rFonts w:ascii="Arial" w:hAnsi="Arial" w:cs="Arial"/>
          <w:lang w:val="es-AR"/>
        </w:rPr>
        <w:t xml:space="preserve">a </w:t>
      </w:r>
      <w:r w:rsidR="00122723">
        <w:rPr>
          <w:rFonts w:ascii="Arial" w:hAnsi="Arial" w:cs="Arial"/>
          <w:lang w:val="es-AR"/>
        </w:rPr>
        <w:t>su mandante</w:t>
      </w:r>
      <w:r w:rsidRPr="00280864">
        <w:rPr>
          <w:rFonts w:ascii="Arial" w:hAnsi="Arial" w:cs="Arial"/>
          <w:lang w:val="es-AR"/>
        </w:rPr>
        <w:t xml:space="preserve">, para salvar responsabilidades de otros funcionarios </w:t>
      </w:r>
      <w:r w:rsidRPr="00C77E92">
        <w:rPr>
          <w:rFonts w:ascii="Arial" w:hAnsi="Arial" w:cs="Arial"/>
          <w:lang w:val="es-AR"/>
        </w:rPr>
        <w:t xml:space="preserve">y </w:t>
      </w:r>
      <w:r w:rsidR="00122723" w:rsidRPr="00C77E92">
        <w:rPr>
          <w:rFonts w:ascii="Arial" w:hAnsi="Arial" w:cs="Arial"/>
          <w:lang w:val="es-AR"/>
        </w:rPr>
        <w:t>a</w:t>
      </w:r>
      <w:r w:rsidRPr="00C77E92">
        <w:rPr>
          <w:rFonts w:ascii="Arial" w:hAnsi="Arial" w:cs="Arial"/>
          <w:lang w:val="es-AR"/>
        </w:rPr>
        <w:t>gentes del</w:t>
      </w:r>
      <w:r w:rsidRPr="00280864">
        <w:rPr>
          <w:rFonts w:ascii="Arial" w:hAnsi="Arial" w:cs="Arial"/>
          <w:lang w:val="es-AR"/>
        </w:rPr>
        <w:t xml:space="preserve"> banco y del propio estudio jurídico que realizaba las cobranzas del Banco.-</w:t>
      </w:r>
    </w:p>
    <w:p w:rsidR="00F83DBE" w:rsidRPr="00280864" w:rsidRDefault="00F83DBE" w:rsidP="00280864">
      <w:pPr>
        <w:spacing w:before="0" w:after="0" w:line="360" w:lineRule="auto"/>
        <w:ind w:firstLine="1985"/>
        <w:jc w:val="both"/>
        <w:rPr>
          <w:rFonts w:ascii="Arial" w:hAnsi="Arial" w:cs="Arial"/>
          <w:lang w:val="es-AR"/>
        </w:rPr>
      </w:pPr>
      <w:r w:rsidRPr="00280864">
        <w:rPr>
          <w:rFonts w:ascii="Arial" w:hAnsi="Arial" w:cs="Arial"/>
          <w:lang w:val="es-AR"/>
        </w:rPr>
        <w:t>Que bajo el t</w:t>
      </w:r>
      <w:r w:rsidR="00326AC7">
        <w:rPr>
          <w:rFonts w:ascii="Arial" w:hAnsi="Arial" w:cs="Arial"/>
          <w:lang w:val="es-AR"/>
        </w:rPr>
        <w:t>í</w:t>
      </w:r>
      <w:r w:rsidRPr="00280864">
        <w:rPr>
          <w:rFonts w:ascii="Arial" w:hAnsi="Arial" w:cs="Arial"/>
          <w:lang w:val="es-AR"/>
        </w:rPr>
        <w:t xml:space="preserve">tulo </w:t>
      </w:r>
      <w:r w:rsidR="00280B85" w:rsidRPr="00280864">
        <w:rPr>
          <w:rFonts w:ascii="Arial" w:hAnsi="Arial" w:cs="Arial"/>
          <w:lang w:val="es-AR"/>
        </w:rPr>
        <w:t>“</w:t>
      </w:r>
      <w:r w:rsidRPr="00280864">
        <w:rPr>
          <w:rFonts w:ascii="Arial" w:hAnsi="Arial" w:cs="Arial"/>
          <w:lang w:val="es-AR"/>
        </w:rPr>
        <w:t>EL PROCEDIMIENTO UTILIZADO POR EL BANCO PARA MOTIVAR EL DESPIDO AFECTA DERECHOS HUMANOS</w:t>
      </w:r>
      <w:r w:rsidR="00280B85" w:rsidRPr="00280864">
        <w:rPr>
          <w:rFonts w:ascii="Arial" w:hAnsi="Arial" w:cs="Arial"/>
          <w:lang w:val="es-AR"/>
        </w:rPr>
        <w:t>”</w:t>
      </w:r>
      <w:r w:rsidRPr="00280864">
        <w:rPr>
          <w:rFonts w:ascii="Arial" w:hAnsi="Arial" w:cs="Arial"/>
          <w:lang w:val="es-AR"/>
        </w:rPr>
        <w:t>, el recurrente denuncia conductas arbitrarias discriminatorias y violatorias de los derechos humanos</w:t>
      </w:r>
      <w:r w:rsidR="00122723">
        <w:rPr>
          <w:rFonts w:ascii="Arial" w:hAnsi="Arial" w:cs="Arial"/>
          <w:lang w:val="es-AR"/>
        </w:rPr>
        <w:t>,</w:t>
      </w:r>
      <w:r w:rsidRPr="00280864">
        <w:rPr>
          <w:rFonts w:ascii="Arial" w:hAnsi="Arial" w:cs="Arial"/>
          <w:lang w:val="es-AR"/>
        </w:rPr>
        <w:t xml:space="preserve"> cometidos por el Banco, al intentar concretar un proceso sumarial ilegal</w:t>
      </w:r>
      <w:r w:rsidR="00122723">
        <w:rPr>
          <w:rFonts w:ascii="Arial" w:hAnsi="Arial" w:cs="Arial"/>
          <w:lang w:val="es-AR"/>
        </w:rPr>
        <w:t>,</w:t>
      </w:r>
      <w:r w:rsidRPr="00280864">
        <w:rPr>
          <w:rFonts w:ascii="Arial" w:hAnsi="Arial" w:cs="Arial"/>
          <w:lang w:val="es-AR"/>
        </w:rPr>
        <w:t xml:space="preserve"> expresamente prohibido por la ley</w:t>
      </w:r>
      <w:r w:rsidR="00122723">
        <w:rPr>
          <w:rFonts w:ascii="Arial" w:hAnsi="Arial" w:cs="Arial"/>
          <w:lang w:val="es-AR"/>
        </w:rPr>
        <w:t>,</w:t>
      </w:r>
      <w:r w:rsidRPr="00280864">
        <w:rPr>
          <w:rFonts w:ascii="Arial" w:hAnsi="Arial" w:cs="Arial"/>
          <w:lang w:val="es-AR"/>
        </w:rPr>
        <w:t xml:space="preserve"> y violando los derechos establecidos en el art 8 de la Convención Americana de los Derechos Humanos, Pa</w:t>
      </w:r>
      <w:r w:rsidR="004447F4">
        <w:rPr>
          <w:rFonts w:ascii="Arial" w:hAnsi="Arial" w:cs="Arial"/>
          <w:lang w:val="es-AR"/>
        </w:rPr>
        <w:t>cto de San José de Costa Rica, a</w:t>
      </w:r>
      <w:r w:rsidRPr="00280864">
        <w:rPr>
          <w:rFonts w:ascii="Arial" w:hAnsi="Arial" w:cs="Arial"/>
          <w:lang w:val="es-AR"/>
        </w:rPr>
        <w:t>rt 18</w:t>
      </w:r>
      <w:r w:rsidR="004447F4">
        <w:rPr>
          <w:rFonts w:ascii="Arial" w:hAnsi="Arial" w:cs="Arial"/>
          <w:lang w:val="es-AR"/>
        </w:rPr>
        <w:t xml:space="preserve"> de la Constitución Nacional y a</w:t>
      </w:r>
      <w:r w:rsidRPr="00280864">
        <w:rPr>
          <w:rFonts w:ascii="Arial" w:hAnsi="Arial" w:cs="Arial"/>
          <w:lang w:val="es-AR"/>
        </w:rPr>
        <w:t>rt</w:t>
      </w:r>
      <w:r w:rsidR="004447F4">
        <w:rPr>
          <w:rFonts w:ascii="Arial" w:hAnsi="Arial" w:cs="Arial"/>
          <w:lang w:val="es-AR"/>
        </w:rPr>
        <w:t>.</w:t>
      </w:r>
      <w:r w:rsidRPr="00280864">
        <w:rPr>
          <w:rFonts w:ascii="Arial" w:hAnsi="Arial" w:cs="Arial"/>
          <w:lang w:val="es-AR"/>
        </w:rPr>
        <w:t xml:space="preserve"> 43 de la Constitución de la Provincia de San Luis.-</w:t>
      </w:r>
    </w:p>
    <w:p w:rsidR="003F7423" w:rsidRPr="00280864" w:rsidRDefault="00122723" w:rsidP="00280864">
      <w:pPr>
        <w:spacing w:before="0" w:after="0" w:line="360" w:lineRule="auto"/>
        <w:ind w:firstLine="1985"/>
        <w:jc w:val="both"/>
        <w:rPr>
          <w:rFonts w:ascii="Arial" w:hAnsi="Arial" w:cs="Arial"/>
          <w:lang w:val="es-AR"/>
        </w:rPr>
      </w:pPr>
      <w:r>
        <w:rPr>
          <w:rFonts w:ascii="Arial" w:hAnsi="Arial" w:cs="Arial"/>
          <w:lang w:val="es-AR"/>
        </w:rPr>
        <w:t>Que a continuación y bajo el tí</w:t>
      </w:r>
      <w:r w:rsidR="00F83DBE" w:rsidRPr="00280864">
        <w:rPr>
          <w:rFonts w:ascii="Arial" w:hAnsi="Arial" w:cs="Arial"/>
          <w:lang w:val="es-AR"/>
        </w:rPr>
        <w:t xml:space="preserve">tulo </w:t>
      </w:r>
      <w:r w:rsidR="00280B85" w:rsidRPr="00280864">
        <w:rPr>
          <w:rFonts w:ascii="Arial" w:hAnsi="Arial" w:cs="Arial"/>
          <w:lang w:val="es-AR"/>
        </w:rPr>
        <w:t>“</w:t>
      </w:r>
      <w:r w:rsidR="004447F4">
        <w:rPr>
          <w:rFonts w:ascii="Arial" w:hAnsi="Arial" w:cs="Arial"/>
          <w:lang w:val="es-AR"/>
        </w:rPr>
        <w:t>LA VIOLACIÓ</w:t>
      </w:r>
      <w:r w:rsidR="00F83DBE" w:rsidRPr="00280864">
        <w:rPr>
          <w:rFonts w:ascii="Arial" w:hAnsi="Arial" w:cs="Arial"/>
          <w:lang w:val="es-AR"/>
        </w:rPr>
        <w:t>N DEL DERECHO DE DEFENSA EN JUICIO</w:t>
      </w:r>
      <w:r w:rsidR="00280B85" w:rsidRPr="00280864">
        <w:rPr>
          <w:rFonts w:ascii="Arial" w:hAnsi="Arial" w:cs="Arial"/>
          <w:lang w:val="es-AR"/>
        </w:rPr>
        <w:t>”</w:t>
      </w:r>
      <w:r w:rsidR="00F83DBE" w:rsidRPr="00280864">
        <w:rPr>
          <w:rFonts w:ascii="Arial" w:hAnsi="Arial" w:cs="Arial"/>
          <w:lang w:val="es-AR"/>
        </w:rPr>
        <w:t xml:space="preserve">, vuelve a fundar </w:t>
      </w:r>
      <w:r w:rsidR="00B4189A" w:rsidRPr="00280864">
        <w:rPr>
          <w:rFonts w:ascii="Arial" w:hAnsi="Arial" w:cs="Arial"/>
          <w:lang w:val="es-AR"/>
        </w:rPr>
        <w:t>violación a las garantías constitucionales</w:t>
      </w:r>
      <w:r>
        <w:rPr>
          <w:rFonts w:ascii="Arial" w:hAnsi="Arial" w:cs="Arial"/>
          <w:lang w:val="es-AR"/>
        </w:rPr>
        <w:t>,</w:t>
      </w:r>
      <w:r w:rsidR="00B4189A" w:rsidRPr="00280864">
        <w:rPr>
          <w:rFonts w:ascii="Arial" w:hAnsi="Arial" w:cs="Arial"/>
          <w:lang w:val="es-AR"/>
        </w:rPr>
        <w:t xml:space="preserve"> por parte de la empleadora</w:t>
      </w:r>
      <w:r>
        <w:rPr>
          <w:rFonts w:ascii="Arial" w:hAnsi="Arial" w:cs="Arial"/>
          <w:lang w:val="es-AR"/>
        </w:rPr>
        <w:t>,</w:t>
      </w:r>
      <w:r w:rsidR="00B4189A" w:rsidRPr="00280864">
        <w:rPr>
          <w:rFonts w:ascii="Arial" w:hAnsi="Arial" w:cs="Arial"/>
          <w:lang w:val="es-AR"/>
        </w:rPr>
        <w:t xml:space="preserve"> una vez iniciada la información sumaria.-</w:t>
      </w:r>
    </w:p>
    <w:p w:rsidR="00B4189A" w:rsidRPr="00280864" w:rsidRDefault="00B4189A" w:rsidP="00280864">
      <w:pPr>
        <w:spacing w:before="0" w:after="0" w:line="360" w:lineRule="auto"/>
        <w:ind w:firstLine="1985"/>
        <w:jc w:val="both"/>
        <w:rPr>
          <w:rFonts w:ascii="Arial" w:hAnsi="Arial" w:cs="Arial"/>
          <w:lang w:val="es-AR"/>
        </w:rPr>
      </w:pPr>
      <w:r w:rsidRPr="00280864">
        <w:rPr>
          <w:rFonts w:ascii="Arial" w:hAnsi="Arial" w:cs="Arial"/>
          <w:lang w:val="es-AR"/>
        </w:rPr>
        <w:t>Realiza un análisis de la compulsa entre las notificaciones postales y notariales.-</w:t>
      </w:r>
    </w:p>
    <w:p w:rsidR="003F7423" w:rsidRPr="00280864" w:rsidRDefault="00B4189A" w:rsidP="00280864">
      <w:pPr>
        <w:autoSpaceDE w:val="0"/>
        <w:autoSpaceDN w:val="0"/>
        <w:adjustRightInd w:val="0"/>
        <w:spacing w:before="0" w:after="0" w:line="360" w:lineRule="auto"/>
        <w:ind w:firstLine="1985"/>
        <w:jc w:val="both"/>
        <w:rPr>
          <w:rFonts w:ascii="Arial" w:hAnsi="Arial" w:cs="Arial"/>
          <w:lang w:val="es-AR"/>
        </w:rPr>
      </w:pPr>
      <w:r w:rsidRPr="00280864">
        <w:rPr>
          <w:rFonts w:ascii="Arial" w:hAnsi="Arial" w:cs="Arial"/>
          <w:lang w:val="es-AR"/>
        </w:rPr>
        <w:t xml:space="preserve">Prosigue la fundamentación recursiva </w:t>
      </w:r>
      <w:r w:rsidR="00122723">
        <w:rPr>
          <w:rFonts w:ascii="Arial" w:hAnsi="Arial" w:cs="Arial"/>
          <w:lang w:val="es-AR"/>
        </w:rPr>
        <w:t>bajo el tí</w:t>
      </w:r>
      <w:r w:rsidRPr="00280864">
        <w:rPr>
          <w:rFonts w:ascii="Arial" w:hAnsi="Arial" w:cs="Arial"/>
          <w:lang w:val="es-AR"/>
        </w:rPr>
        <w:t xml:space="preserve">tulo  </w:t>
      </w:r>
      <w:r w:rsidR="00280B85" w:rsidRPr="00280864">
        <w:rPr>
          <w:rFonts w:ascii="Arial" w:hAnsi="Arial" w:cs="Arial"/>
          <w:lang w:val="es-AR"/>
        </w:rPr>
        <w:t>“</w:t>
      </w:r>
      <w:r w:rsidR="004447F4">
        <w:rPr>
          <w:rFonts w:ascii="Arial" w:hAnsi="Arial" w:cs="Arial"/>
          <w:lang w:val="es-AR"/>
        </w:rPr>
        <w:t>ANÁ</w:t>
      </w:r>
      <w:r w:rsidRPr="00280864">
        <w:rPr>
          <w:rFonts w:ascii="Arial" w:hAnsi="Arial" w:cs="Arial"/>
          <w:lang w:val="es-AR"/>
        </w:rPr>
        <w:t>LISIS SOBRE VIOLACI</w:t>
      </w:r>
      <w:r w:rsidR="004447F4">
        <w:rPr>
          <w:rFonts w:ascii="Arial" w:hAnsi="Arial" w:cs="Arial"/>
          <w:lang w:val="es-AR"/>
        </w:rPr>
        <w:t>Ó</w:t>
      </w:r>
      <w:r w:rsidRPr="00280864">
        <w:rPr>
          <w:rFonts w:ascii="Arial" w:hAnsi="Arial" w:cs="Arial"/>
          <w:lang w:val="es-AR"/>
        </w:rPr>
        <w:t xml:space="preserve">N AL DERECHO </w:t>
      </w:r>
      <w:r w:rsidR="004447F4">
        <w:rPr>
          <w:rFonts w:ascii="Arial" w:hAnsi="Arial" w:cs="Arial"/>
          <w:lang w:val="es-AR"/>
        </w:rPr>
        <w:t>DE DEFENSA EN JUICI</w:t>
      </w:r>
      <w:r w:rsidRPr="00280864">
        <w:rPr>
          <w:rFonts w:ascii="Arial" w:hAnsi="Arial" w:cs="Arial"/>
          <w:lang w:val="es-AR"/>
        </w:rPr>
        <w:t>O EN EL SUMARIO NO CONSIDERADO EN LA SENTENCIA IMPUGNADA</w:t>
      </w:r>
      <w:r w:rsidR="00280B85" w:rsidRPr="00280864">
        <w:rPr>
          <w:rFonts w:ascii="Arial" w:hAnsi="Arial" w:cs="Arial"/>
          <w:lang w:val="es-AR"/>
        </w:rPr>
        <w:t>”</w:t>
      </w:r>
      <w:r w:rsidRPr="00280864">
        <w:rPr>
          <w:rFonts w:ascii="Arial" w:hAnsi="Arial" w:cs="Arial"/>
          <w:lang w:val="es-AR"/>
        </w:rPr>
        <w:t>, donde argumenta</w:t>
      </w:r>
      <w:r w:rsidR="00122723">
        <w:rPr>
          <w:rFonts w:ascii="Arial" w:hAnsi="Arial" w:cs="Arial"/>
          <w:lang w:val="es-AR"/>
        </w:rPr>
        <w:t>,</w:t>
      </w:r>
      <w:r w:rsidRPr="00280864">
        <w:rPr>
          <w:rFonts w:ascii="Arial" w:hAnsi="Arial" w:cs="Arial"/>
          <w:lang w:val="es-AR"/>
        </w:rPr>
        <w:t xml:space="preserve"> que la demandada asume facultades penales o de investigación en el ámbito privado, que deben siempre respetar el derecho de defensa en juicio</w:t>
      </w:r>
      <w:r w:rsidR="00122723">
        <w:rPr>
          <w:rFonts w:ascii="Arial" w:hAnsi="Arial" w:cs="Arial"/>
          <w:lang w:val="es-AR"/>
        </w:rPr>
        <w:t>, aplicable por el art. 8°</w:t>
      </w:r>
      <w:r w:rsidRPr="00280864">
        <w:rPr>
          <w:rFonts w:ascii="Arial" w:hAnsi="Arial" w:cs="Arial"/>
          <w:lang w:val="es-AR"/>
        </w:rPr>
        <w:t xml:space="preserve"> de la Convención Americana de Derechos </w:t>
      </w:r>
      <w:proofErr w:type="gramStart"/>
      <w:r w:rsidRPr="00280864">
        <w:rPr>
          <w:rFonts w:ascii="Arial" w:hAnsi="Arial" w:cs="Arial"/>
          <w:lang w:val="es-AR"/>
        </w:rPr>
        <w:t>Humanos(</w:t>
      </w:r>
      <w:proofErr w:type="gramEnd"/>
      <w:r w:rsidRPr="00280864">
        <w:rPr>
          <w:rFonts w:ascii="Arial" w:hAnsi="Arial" w:cs="Arial"/>
          <w:lang w:val="es-AR"/>
        </w:rPr>
        <w:t xml:space="preserve"> pacto de San José de Costa Rica ) a todo procedimiento público o privado.-</w:t>
      </w:r>
    </w:p>
    <w:p w:rsidR="00C87FA4" w:rsidRPr="00280864" w:rsidRDefault="00B4189A" w:rsidP="00280864">
      <w:pPr>
        <w:autoSpaceDE w:val="0"/>
        <w:autoSpaceDN w:val="0"/>
        <w:adjustRightInd w:val="0"/>
        <w:spacing w:before="0" w:after="0" w:line="360" w:lineRule="auto"/>
        <w:ind w:firstLine="1985"/>
        <w:jc w:val="both"/>
        <w:rPr>
          <w:rFonts w:ascii="Arial" w:hAnsi="Arial" w:cs="Arial"/>
          <w:lang w:val="es-AR"/>
        </w:rPr>
      </w:pPr>
      <w:r w:rsidRPr="00280864">
        <w:rPr>
          <w:rFonts w:ascii="Arial" w:hAnsi="Arial" w:cs="Arial"/>
          <w:lang w:val="es-AR"/>
        </w:rPr>
        <w:t>Afirma que en el mencionado sumario</w:t>
      </w:r>
      <w:r w:rsidR="00122723">
        <w:rPr>
          <w:rFonts w:ascii="Arial" w:hAnsi="Arial" w:cs="Arial"/>
          <w:lang w:val="es-AR"/>
        </w:rPr>
        <w:t>,</w:t>
      </w:r>
      <w:r w:rsidRPr="00280864">
        <w:rPr>
          <w:rFonts w:ascii="Arial" w:hAnsi="Arial" w:cs="Arial"/>
          <w:lang w:val="es-AR"/>
        </w:rPr>
        <w:t xml:space="preserve"> no se permitió </w:t>
      </w:r>
      <w:r w:rsidR="00122723">
        <w:rPr>
          <w:rFonts w:ascii="Arial" w:hAnsi="Arial" w:cs="Arial"/>
          <w:lang w:val="es-AR"/>
        </w:rPr>
        <w:t xml:space="preserve">la </w:t>
      </w:r>
      <w:r w:rsidRPr="00280864">
        <w:rPr>
          <w:rFonts w:ascii="Arial" w:hAnsi="Arial" w:cs="Arial"/>
          <w:lang w:val="es-AR"/>
        </w:rPr>
        <w:t>defensa del trabajador, y solo estuvo dirigido a permitir al empleador la acreditación de una justa causal disciplinaria.-</w:t>
      </w:r>
    </w:p>
    <w:p w:rsidR="00C87FA4" w:rsidRPr="00280864" w:rsidRDefault="00C87FA4" w:rsidP="00280864">
      <w:pPr>
        <w:autoSpaceDE w:val="0"/>
        <w:autoSpaceDN w:val="0"/>
        <w:adjustRightInd w:val="0"/>
        <w:spacing w:before="0" w:after="0" w:line="360" w:lineRule="auto"/>
        <w:ind w:firstLine="1985"/>
        <w:jc w:val="both"/>
        <w:rPr>
          <w:rFonts w:ascii="Arial" w:hAnsi="Arial" w:cs="Arial"/>
          <w:lang w:val="es-AR"/>
        </w:rPr>
      </w:pPr>
      <w:r w:rsidRPr="00280864">
        <w:rPr>
          <w:rFonts w:ascii="Arial" w:hAnsi="Arial" w:cs="Arial"/>
          <w:lang w:val="es-AR"/>
        </w:rPr>
        <w:lastRenderedPageBreak/>
        <w:t>Hace nuevamente alusión a las violaciones en el proceso sumarial</w:t>
      </w:r>
      <w:r w:rsidR="00122723">
        <w:rPr>
          <w:rFonts w:ascii="Arial" w:hAnsi="Arial" w:cs="Arial"/>
          <w:lang w:val="es-AR"/>
        </w:rPr>
        <w:t>,</w:t>
      </w:r>
      <w:r w:rsidRPr="00280864">
        <w:rPr>
          <w:rFonts w:ascii="Arial" w:hAnsi="Arial" w:cs="Arial"/>
          <w:lang w:val="es-AR"/>
        </w:rPr>
        <w:t xml:space="preserve"> realizadas por parte de la demandada.-</w:t>
      </w:r>
    </w:p>
    <w:p w:rsidR="007961BF" w:rsidRPr="00280864" w:rsidRDefault="00122723" w:rsidP="00280864">
      <w:pPr>
        <w:autoSpaceDE w:val="0"/>
        <w:autoSpaceDN w:val="0"/>
        <w:adjustRightInd w:val="0"/>
        <w:spacing w:before="0" w:after="0" w:line="360" w:lineRule="auto"/>
        <w:ind w:firstLine="1985"/>
        <w:jc w:val="both"/>
        <w:rPr>
          <w:rFonts w:ascii="Arial" w:hAnsi="Arial" w:cs="Arial"/>
          <w:lang w:val="es-AR"/>
        </w:rPr>
      </w:pPr>
      <w:r>
        <w:rPr>
          <w:rFonts w:ascii="Arial" w:hAnsi="Arial" w:cs="Arial"/>
          <w:lang w:val="es-AR"/>
        </w:rPr>
        <w:t>Que bajo los tí</w:t>
      </w:r>
      <w:r w:rsidR="00C87FA4" w:rsidRPr="00280864">
        <w:rPr>
          <w:rFonts w:ascii="Arial" w:hAnsi="Arial" w:cs="Arial"/>
          <w:lang w:val="es-AR"/>
        </w:rPr>
        <w:t xml:space="preserve">tulos </w:t>
      </w:r>
      <w:r w:rsidR="00280B85" w:rsidRPr="00280864">
        <w:rPr>
          <w:rFonts w:ascii="Arial" w:hAnsi="Arial" w:cs="Arial"/>
          <w:lang w:val="es-AR"/>
        </w:rPr>
        <w:t>“</w:t>
      </w:r>
      <w:r w:rsidR="00C87FA4" w:rsidRPr="00280864">
        <w:rPr>
          <w:rFonts w:ascii="Arial" w:hAnsi="Arial" w:cs="Arial"/>
          <w:lang w:val="es-AR"/>
        </w:rPr>
        <w:t>INVALIDEZ DEL DESPIDO POR FALTA DE CAUSA O COMPRO</w:t>
      </w:r>
      <w:r w:rsidR="000C531C">
        <w:rPr>
          <w:rFonts w:ascii="Arial" w:hAnsi="Arial" w:cs="Arial"/>
          <w:lang w:val="es-AR"/>
        </w:rPr>
        <w:t>BACIÓ</w:t>
      </w:r>
      <w:r w:rsidR="00C87FA4" w:rsidRPr="00280864">
        <w:rPr>
          <w:rFonts w:ascii="Arial" w:hAnsi="Arial" w:cs="Arial"/>
          <w:lang w:val="es-AR"/>
        </w:rPr>
        <w:t xml:space="preserve">N DE LA CAUSA y </w:t>
      </w:r>
      <w:r w:rsidR="000C531C">
        <w:rPr>
          <w:rFonts w:ascii="Arial" w:hAnsi="Arial" w:cs="Arial"/>
          <w:lang w:val="es-AR"/>
        </w:rPr>
        <w:t>FALTA DE DETERMINACIÓ</w:t>
      </w:r>
      <w:r w:rsidR="00C87FA4" w:rsidRPr="00280864">
        <w:rPr>
          <w:rFonts w:ascii="Arial" w:hAnsi="Arial" w:cs="Arial"/>
          <w:lang w:val="es-AR"/>
        </w:rPr>
        <w:t>N EXPRESA DE LA CAUSA DEL DESPIDO</w:t>
      </w:r>
      <w:r w:rsidR="00280B85" w:rsidRPr="00280864">
        <w:rPr>
          <w:rFonts w:ascii="Arial" w:hAnsi="Arial" w:cs="Arial"/>
          <w:lang w:val="es-AR"/>
        </w:rPr>
        <w:t>”</w:t>
      </w:r>
      <w:r w:rsidR="00C87FA4" w:rsidRPr="00280864">
        <w:rPr>
          <w:rFonts w:ascii="Arial" w:hAnsi="Arial" w:cs="Arial"/>
          <w:lang w:val="es-AR"/>
        </w:rPr>
        <w:t>, hace en forma reiterada</w:t>
      </w:r>
      <w:r>
        <w:rPr>
          <w:rFonts w:ascii="Arial" w:hAnsi="Arial" w:cs="Arial"/>
          <w:lang w:val="es-AR"/>
        </w:rPr>
        <w:t>,</w:t>
      </w:r>
      <w:r w:rsidR="00C87FA4" w:rsidRPr="00280864">
        <w:rPr>
          <w:rFonts w:ascii="Arial" w:hAnsi="Arial" w:cs="Arial"/>
          <w:lang w:val="es-AR"/>
        </w:rPr>
        <w:t xml:space="preserve"> la mención a la declaración forzada por parte del trabajador, para justificar el despido.-</w:t>
      </w:r>
    </w:p>
    <w:p w:rsidR="00C87FA4" w:rsidRPr="00280864" w:rsidRDefault="007961BF" w:rsidP="00280864">
      <w:pPr>
        <w:autoSpaceDE w:val="0"/>
        <w:autoSpaceDN w:val="0"/>
        <w:adjustRightInd w:val="0"/>
        <w:spacing w:before="0" w:after="0" w:line="360" w:lineRule="auto"/>
        <w:ind w:firstLine="1985"/>
        <w:jc w:val="both"/>
        <w:rPr>
          <w:rFonts w:ascii="Arial" w:hAnsi="Arial" w:cs="Arial"/>
          <w:lang w:val="es-AR"/>
        </w:rPr>
      </w:pPr>
      <w:r w:rsidRPr="00280864">
        <w:rPr>
          <w:rFonts w:ascii="Arial" w:hAnsi="Arial" w:cs="Arial"/>
          <w:lang w:val="es-AR"/>
        </w:rPr>
        <w:t>Por último</w:t>
      </w:r>
      <w:r w:rsidR="000C531C">
        <w:rPr>
          <w:rFonts w:ascii="Arial" w:hAnsi="Arial" w:cs="Arial"/>
          <w:lang w:val="es-AR"/>
        </w:rPr>
        <w:t>,</w:t>
      </w:r>
      <w:r w:rsidRPr="00280864">
        <w:rPr>
          <w:rFonts w:ascii="Arial" w:hAnsi="Arial" w:cs="Arial"/>
          <w:lang w:val="es-AR"/>
        </w:rPr>
        <w:t xml:space="preserve"> hace alusión a la violación del principio IN DUBIO PRO OPERARIO, hace una larga mención de jurisprudencia que lo abala.-</w:t>
      </w:r>
    </w:p>
    <w:p w:rsidR="00280B85" w:rsidRPr="00280864" w:rsidRDefault="000C531C" w:rsidP="00280864">
      <w:pPr>
        <w:autoSpaceDE w:val="0"/>
        <w:autoSpaceDN w:val="0"/>
        <w:adjustRightInd w:val="0"/>
        <w:spacing w:before="0" w:after="0" w:line="360" w:lineRule="auto"/>
        <w:ind w:firstLine="1985"/>
        <w:jc w:val="both"/>
        <w:rPr>
          <w:rFonts w:ascii="Arial" w:hAnsi="Arial" w:cs="Arial"/>
        </w:rPr>
      </w:pPr>
      <w:r>
        <w:rPr>
          <w:rFonts w:ascii="Arial" w:hAnsi="Arial" w:cs="Arial"/>
          <w:lang w:val="es-AR"/>
        </w:rPr>
        <w:t xml:space="preserve">2) </w:t>
      </w:r>
      <w:r w:rsidR="00122723">
        <w:rPr>
          <w:rFonts w:ascii="Arial" w:hAnsi="Arial" w:cs="Arial"/>
        </w:rPr>
        <w:t>Que mediante a</w:t>
      </w:r>
      <w:r w:rsidR="00280B85" w:rsidRPr="00280864">
        <w:rPr>
          <w:rFonts w:ascii="Arial" w:hAnsi="Arial" w:cs="Arial"/>
        </w:rPr>
        <w:t xml:space="preserve">ctuación Nº </w:t>
      </w:r>
      <w:r w:rsidR="007B50D1" w:rsidRPr="00280864">
        <w:rPr>
          <w:rFonts w:ascii="Arial" w:hAnsi="Arial" w:cs="Arial"/>
        </w:rPr>
        <w:t>7916536</w:t>
      </w:r>
      <w:r w:rsidR="00280B85" w:rsidRPr="00280864">
        <w:rPr>
          <w:rFonts w:ascii="Arial" w:hAnsi="Arial" w:cs="Arial"/>
        </w:rPr>
        <w:t>,</w:t>
      </w:r>
      <w:r w:rsidR="007B50D1" w:rsidRPr="00280864">
        <w:rPr>
          <w:rFonts w:ascii="Arial" w:hAnsi="Arial" w:cs="Arial"/>
        </w:rPr>
        <w:t xml:space="preserve"> de fecha 2</w:t>
      </w:r>
      <w:r w:rsidR="00122723">
        <w:rPr>
          <w:rFonts w:ascii="Arial" w:hAnsi="Arial" w:cs="Arial"/>
        </w:rPr>
        <w:t>8</w:t>
      </w:r>
      <w:r w:rsidR="007B50D1" w:rsidRPr="00280864">
        <w:rPr>
          <w:rFonts w:ascii="Arial" w:hAnsi="Arial" w:cs="Arial"/>
        </w:rPr>
        <w:t>/9/17,</w:t>
      </w:r>
      <w:r w:rsidR="00280B85" w:rsidRPr="00280864">
        <w:rPr>
          <w:rFonts w:ascii="Arial" w:hAnsi="Arial" w:cs="Arial"/>
        </w:rPr>
        <w:t xml:space="preserve">   dictamina el Sr. Procurador General, advirtiendo la </w:t>
      </w:r>
      <w:r w:rsidR="007B50D1" w:rsidRPr="00280864">
        <w:rPr>
          <w:rFonts w:ascii="Arial" w:hAnsi="Arial" w:cs="Arial"/>
        </w:rPr>
        <w:t xml:space="preserve">improcedencia </w:t>
      </w:r>
      <w:r w:rsidR="00280B85" w:rsidRPr="00280864">
        <w:rPr>
          <w:rFonts w:ascii="Arial" w:hAnsi="Arial" w:cs="Arial"/>
        </w:rPr>
        <w:t>del recurso de c</w:t>
      </w:r>
      <w:r>
        <w:rPr>
          <w:rFonts w:ascii="Arial" w:hAnsi="Arial" w:cs="Arial"/>
        </w:rPr>
        <w:t>asación, propiciando su rechazo</w:t>
      </w:r>
      <w:r w:rsidR="007B50D1" w:rsidRPr="00280864">
        <w:rPr>
          <w:rFonts w:ascii="Arial" w:hAnsi="Arial" w:cs="Arial"/>
        </w:rPr>
        <w:t>, a cuya lectura me remito en honor a la brevedad</w:t>
      </w:r>
      <w:r w:rsidR="00280B85" w:rsidRPr="00280864">
        <w:rPr>
          <w:rFonts w:ascii="Arial" w:hAnsi="Arial" w:cs="Arial"/>
        </w:rPr>
        <w:t xml:space="preserve">.- </w:t>
      </w:r>
    </w:p>
    <w:p w:rsidR="007961BF" w:rsidRPr="00280864" w:rsidRDefault="000C531C" w:rsidP="00280864">
      <w:pPr>
        <w:autoSpaceDE w:val="0"/>
        <w:autoSpaceDN w:val="0"/>
        <w:adjustRightInd w:val="0"/>
        <w:spacing w:before="0" w:after="0" w:line="360" w:lineRule="auto"/>
        <w:ind w:firstLine="1985"/>
        <w:jc w:val="both"/>
        <w:rPr>
          <w:rFonts w:ascii="Arial" w:hAnsi="Arial" w:cs="Arial"/>
        </w:rPr>
      </w:pPr>
      <w:r>
        <w:rPr>
          <w:rFonts w:ascii="Arial" w:hAnsi="Arial" w:cs="Arial"/>
        </w:rPr>
        <w:t>3) Que</w:t>
      </w:r>
      <w:r w:rsidR="00280B85" w:rsidRPr="00280864">
        <w:rPr>
          <w:rFonts w:ascii="Arial" w:hAnsi="Arial" w:cs="Arial"/>
        </w:rPr>
        <w:t xml:space="preserve"> ante todo, corresponde evaluar la concurrencia de los recaudos de admisibilidad del recurso, esto es, la aptitud formal del acto impugnaticio</w:t>
      </w:r>
      <w:r>
        <w:rPr>
          <w:rFonts w:ascii="Arial" w:hAnsi="Arial" w:cs="Arial"/>
        </w:rPr>
        <w:t>,</w:t>
      </w:r>
      <w:r w:rsidR="00280B85" w:rsidRPr="00280864">
        <w:rPr>
          <w:rFonts w:ascii="Arial" w:hAnsi="Arial" w:cs="Arial"/>
        </w:rPr>
        <w:t xml:space="preserve"> derivada de la confluencia de los requisitos exigidos por la ley</w:t>
      </w:r>
      <w:r w:rsidR="00122723">
        <w:rPr>
          <w:rFonts w:ascii="Arial" w:hAnsi="Arial" w:cs="Arial"/>
        </w:rPr>
        <w:t>,</w:t>
      </w:r>
      <w:r w:rsidR="00280B85" w:rsidRPr="00280864">
        <w:rPr>
          <w:rFonts w:ascii="Arial" w:hAnsi="Arial" w:cs="Arial"/>
        </w:rPr>
        <w:t xml:space="preserve"> para provocar el juicio de casación.</w:t>
      </w:r>
    </w:p>
    <w:p w:rsidR="00DD01E3" w:rsidRPr="00280864" w:rsidRDefault="00DD01E3" w:rsidP="00280864">
      <w:pPr>
        <w:autoSpaceDE w:val="0"/>
        <w:autoSpaceDN w:val="0"/>
        <w:adjustRightInd w:val="0"/>
        <w:spacing w:before="0" w:after="0" w:line="360" w:lineRule="auto"/>
        <w:ind w:firstLine="1985"/>
        <w:jc w:val="both"/>
        <w:rPr>
          <w:rFonts w:ascii="Arial" w:hAnsi="Arial" w:cs="Arial"/>
        </w:rPr>
      </w:pPr>
      <w:r w:rsidRPr="00280864">
        <w:rPr>
          <w:rFonts w:ascii="Arial" w:hAnsi="Arial" w:cs="Arial"/>
        </w:rPr>
        <w:t>Conforme a ello advierto</w:t>
      </w:r>
      <w:r w:rsidR="000C531C">
        <w:rPr>
          <w:rFonts w:ascii="Arial" w:hAnsi="Arial" w:cs="Arial"/>
        </w:rPr>
        <w:t>,</w:t>
      </w:r>
      <w:r w:rsidRPr="00280864">
        <w:rPr>
          <w:rFonts w:ascii="Arial" w:hAnsi="Arial" w:cs="Arial"/>
        </w:rPr>
        <w:t xml:space="preserve"> que el recurso fue interpuesto y fundado en término, la parte recurrente se encontraba eximida del depósito</w:t>
      </w:r>
      <w:r w:rsidR="00DE6ECF">
        <w:rPr>
          <w:rFonts w:ascii="Arial" w:hAnsi="Arial" w:cs="Arial"/>
        </w:rPr>
        <w:t xml:space="preserve"> exigido por el art. 290 del </w:t>
      </w:r>
      <w:r w:rsidR="000C531C">
        <w:rPr>
          <w:rFonts w:ascii="Arial" w:hAnsi="Arial" w:cs="Arial"/>
        </w:rPr>
        <w:t>CP</w:t>
      </w:r>
      <w:r w:rsidRPr="00280864">
        <w:rPr>
          <w:rFonts w:ascii="Arial" w:hAnsi="Arial" w:cs="Arial"/>
        </w:rPr>
        <w:t>C</w:t>
      </w:r>
      <w:r w:rsidR="000C531C">
        <w:rPr>
          <w:rFonts w:ascii="Arial" w:hAnsi="Arial" w:cs="Arial"/>
        </w:rPr>
        <w:t xml:space="preserve"> y C</w:t>
      </w:r>
      <w:r w:rsidRPr="00280864">
        <w:rPr>
          <w:rFonts w:ascii="Arial" w:hAnsi="Arial" w:cs="Arial"/>
        </w:rPr>
        <w:t>.</w:t>
      </w:r>
      <w:r w:rsidR="000C531C">
        <w:rPr>
          <w:rFonts w:ascii="Arial" w:hAnsi="Arial" w:cs="Arial"/>
        </w:rPr>
        <w:t>,</w:t>
      </w:r>
      <w:r w:rsidRPr="00280864">
        <w:rPr>
          <w:rFonts w:ascii="Arial" w:hAnsi="Arial" w:cs="Arial"/>
        </w:rPr>
        <w:t xml:space="preserve"> y la resolución que se recurre</w:t>
      </w:r>
      <w:r w:rsidR="00122723">
        <w:rPr>
          <w:rFonts w:ascii="Arial" w:hAnsi="Arial" w:cs="Arial"/>
        </w:rPr>
        <w:t>,</w:t>
      </w:r>
      <w:r w:rsidRPr="00280864">
        <w:rPr>
          <w:rFonts w:ascii="Arial" w:hAnsi="Arial" w:cs="Arial"/>
        </w:rPr>
        <w:t xml:space="preserve"> es sentencia definitiva en los términos </w:t>
      </w:r>
      <w:r w:rsidR="000C531C">
        <w:rPr>
          <w:rFonts w:ascii="Arial" w:hAnsi="Arial" w:cs="Arial"/>
        </w:rPr>
        <w:t>impuestos por el art. 286 del CP</w:t>
      </w:r>
      <w:r w:rsidRPr="00280864">
        <w:rPr>
          <w:rFonts w:ascii="Arial" w:hAnsi="Arial" w:cs="Arial"/>
        </w:rPr>
        <w:t>C</w:t>
      </w:r>
      <w:r w:rsidR="000C531C">
        <w:rPr>
          <w:rFonts w:ascii="Arial" w:hAnsi="Arial" w:cs="Arial"/>
        </w:rPr>
        <w:t xml:space="preserve"> y C</w:t>
      </w:r>
      <w:r w:rsidRPr="00280864">
        <w:rPr>
          <w:rFonts w:ascii="Arial" w:hAnsi="Arial" w:cs="Arial"/>
        </w:rPr>
        <w:t>.</w:t>
      </w:r>
    </w:p>
    <w:p w:rsidR="007B50D1" w:rsidRDefault="00DD01E3" w:rsidP="000C531C">
      <w:pPr>
        <w:autoSpaceDE w:val="0"/>
        <w:autoSpaceDN w:val="0"/>
        <w:adjustRightInd w:val="0"/>
        <w:spacing w:before="0" w:after="0" w:line="360" w:lineRule="auto"/>
        <w:ind w:firstLine="1985"/>
        <w:jc w:val="both"/>
        <w:rPr>
          <w:rFonts w:ascii="Arial" w:hAnsi="Arial" w:cs="Arial"/>
        </w:rPr>
      </w:pPr>
      <w:r w:rsidRPr="00280864">
        <w:rPr>
          <w:rFonts w:ascii="Arial" w:hAnsi="Arial" w:cs="Arial"/>
        </w:rPr>
        <w:t>Por ello, en mérito a lo dispuest</w:t>
      </w:r>
      <w:r w:rsidR="000C531C">
        <w:rPr>
          <w:rFonts w:ascii="Arial" w:hAnsi="Arial" w:cs="Arial"/>
        </w:rPr>
        <w:t>o por el art. 301 inc. a) del CP</w:t>
      </w:r>
      <w:r w:rsidRPr="00280864">
        <w:rPr>
          <w:rFonts w:ascii="Arial" w:hAnsi="Arial" w:cs="Arial"/>
        </w:rPr>
        <w:t>C</w:t>
      </w:r>
      <w:r w:rsidR="000C531C">
        <w:rPr>
          <w:rFonts w:ascii="Arial" w:hAnsi="Arial" w:cs="Arial"/>
        </w:rPr>
        <w:t xml:space="preserve"> y C</w:t>
      </w:r>
      <w:r w:rsidRPr="00280864">
        <w:rPr>
          <w:rFonts w:ascii="Arial" w:hAnsi="Arial" w:cs="Arial"/>
        </w:rPr>
        <w:t>. considero</w:t>
      </w:r>
      <w:r w:rsidR="000C531C">
        <w:rPr>
          <w:rFonts w:ascii="Arial" w:hAnsi="Arial" w:cs="Arial"/>
        </w:rPr>
        <w:t>,</w:t>
      </w:r>
      <w:r w:rsidRPr="00280864">
        <w:rPr>
          <w:rFonts w:ascii="Arial" w:hAnsi="Arial" w:cs="Arial"/>
        </w:rPr>
        <w:t xml:space="preserve"> que el recurso de casación es formalmente admisib</w:t>
      </w:r>
      <w:r w:rsidR="00122723">
        <w:rPr>
          <w:rFonts w:ascii="Arial" w:hAnsi="Arial" w:cs="Arial"/>
        </w:rPr>
        <w:t>le y VOTO a esta PRIMERA CUESTIÓ</w:t>
      </w:r>
      <w:r w:rsidRPr="00280864">
        <w:rPr>
          <w:rFonts w:ascii="Arial" w:hAnsi="Arial" w:cs="Arial"/>
        </w:rPr>
        <w:t>N por la AFIRMATIVA.</w:t>
      </w:r>
    </w:p>
    <w:p w:rsidR="000C531C" w:rsidRPr="00372294" w:rsidRDefault="000C531C" w:rsidP="000C531C">
      <w:pPr>
        <w:spacing w:before="0" w:after="0" w:line="360" w:lineRule="auto"/>
        <w:ind w:firstLine="1985"/>
        <w:jc w:val="both"/>
        <w:rPr>
          <w:rFonts w:ascii="Arial" w:hAnsi="Arial" w:cs="Calibri"/>
        </w:rPr>
      </w:pPr>
      <w:r w:rsidRPr="00372294">
        <w:rPr>
          <w:rFonts w:ascii="Arial" w:hAnsi="Arial" w:cs="Arial"/>
        </w:rPr>
        <w:t xml:space="preserve">Los Señores Ministros, </w:t>
      </w:r>
      <w:proofErr w:type="spellStart"/>
      <w:r w:rsidRPr="00372294">
        <w:rPr>
          <w:rFonts w:ascii="Arial" w:hAnsi="Arial" w:cs="Arial"/>
        </w:rPr>
        <w:t>Dres</w:t>
      </w:r>
      <w:proofErr w:type="spellEnd"/>
      <w:r w:rsidRPr="00372294">
        <w:rPr>
          <w:rFonts w:ascii="Arial" w:hAnsi="Arial" w:cs="Arial"/>
        </w:rPr>
        <w:t xml:space="preserve">. MARTHA RAQUEL CORVALÁN y CARLOS ALBERTO COBO, comparten lo expresado por la Sra. </w:t>
      </w:r>
      <w:r>
        <w:rPr>
          <w:rFonts w:ascii="Arial" w:hAnsi="Arial" w:cs="Arial"/>
        </w:rPr>
        <w:t>Presidente</w:t>
      </w:r>
      <w:r w:rsidRPr="00372294">
        <w:rPr>
          <w:rFonts w:ascii="Arial" w:hAnsi="Arial" w:cs="Arial"/>
        </w:rPr>
        <w:t xml:space="preserve">, Dra. LILIA ANA NOVILLO y votan en igual sentido a esta </w:t>
      </w:r>
      <w:r w:rsidRPr="00372294">
        <w:rPr>
          <w:rFonts w:ascii="Arial" w:hAnsi="Arial" w:cs="Arial"/>
          <w:b/>
          <w:bCs/>
        </w:rPr>
        <w:t>PRIMERA CUESTIÓN.</w:t>
      </w:r>
    </w:p>
    <w:p w:rsidR="000C531C" w:rsidRDefault="000C531C" w:rsidP="000C531C">
      <w:pPr>
        <w:spacing w:before="0" w:after="0" w:line="360" w:lineRule="auto"/>
        <w:jc w:val="both"/>
        <w:rPr>
          <w:rFonts w:ascii="Arial" w:hAnsi="Arial" w:cs="Arial"/>
          <w:b/>
          <w:u w:val="single"/>
          <w:lang w:eastAsia="es-ES"/>
        </w:rPr>
      </w:pPr>
    </w:p>
    <w:p w:rsidR="00DD129A" w:rsidRPr="00280864" w:rsidRDefault="00DD01E3" w:rsidP="000C531C">
      <w:pPr>
        <w:spacing w:before="0" w:after="0" w:line="360" w:lineRule="auto"/>
        <w:jc w:val="both"/>
        <w:rPr>
          <w:rFonts w:ascii="Arial" w:hAnsi="Arial" w:cs="Arial"/>
          <w:lang w:val="es-AR" w:eastAsia="es-ES"/>
        </w:rPr>
      </w:pPr>
      <w:r w:rsidRPr="00280864">
        <w:rPr>
          <w:rFonts w:ascii="Arial" w:hAnsi="Arial" w:cs="Arial"/>
          <w:b/>
          <w:u w:val="single"/>
          <w:lang w:eastAsia="es-ES"/>
        </w:rPr>
        <w:t xml:space="preserve">A LA SEGUNDA CUESTION, la Dra. </w:t>
      </w:r>
      <w:r w:rsidR="00727A78">
        <w:rPr>
          <w:rFonts w:ascii="Arial" w:hAnsi="Arial" w:cs="Arial"/>
          <w:b/>
          <w:u w:val="single"/>
          <w:lang w:eastAsia="es-ES"/>
        </w:rPr>
        <w:t xml:space="preserve">LILIA ANA </w:t>
      </w:r>
      <w:r w:rsidRPr="00280864">
        <w:rPr>
          <w:rFonts w:ascii="Arial" w:hAnsi="Arial" w:cs="Arial"/>
          <w:b/>
          <w:u w:val="single"/>
          <w:lang w:val="es-ES" w:eastAsia="es-ES"/>
        </w:rPr>
        <w:t>NOVILLO</w:t>
      </w:r>
      <w:r w:rsidR="00DE6ECF">
        <w:rPr>
          <w:rFonts w:ascii="Arial" w:hAnsi="Arial" w:cs="Arial"/>
          <w:b/>
          <w:u w:val="single"/>
          <w:lang w:val="es-ES" w:eastAsia="es-ES"/>
        </w:rPr>
        <w:t>,</w:t>
      </w:r>
      <w:r w:rsidRPr="00280864">
        <w:rPr>
          <w:rFonts w:ascii="Arial" w:hAnsi="Arial" w:cs="Arial"/>
          <w:b/>
          <w:u w:val="single"/>
          <w:lang w:eastAsia="es-ES"/>
        </w:rPr>
        <w:t xml:space="preserve"> dijo:</w:t>
      </w:r>
      <w:r w:rsidRPr="00280864">
        <w:rPr>
          <w:rFonts w:ascii="Arial" w:hAnsi="Arial" w:cs="Arial"/>
          <w:b/>
          <w:lang w:eastAsia="es-ES"/>
        </w:rPr>
        <w:t xml:space="preserve"> </w:t>
      </w:r>
      <w:r w:rsidR="00205FB3">
        <w:rPr>
          <w:rFonts w:ascii="Arial" w:hAnsi="Arial" w:cs="Arial"/>
          <w:lang w:val="es-ES" w:eastAsia="es-ES"/>
        </w:rPr>
        <w:t xml:space="preserve">1) </w:t>
      </w:r>
      <w:r w:rsidR="00DD129A" w:rsidRPr="00280864">
        <w:rPr>
          <w:rFonts w:ascii="Arial" w:hAnsi="Arial" w:cs="Arial"/>
          <w:lang w:val="es-AR" w:eastAsia="es-ES"/>
        </w:rPr>
        <w:t>Que para entrar al análisis de esta cuestión debe dilucidarse</w:t>
      </w:r>
      <w:r w:rsidR="00205FB3">
        <w:rPr>
          <w:rFonts w:ascii="Arial" w:hAnsi="Arial" w:cs="Arial"/>
          <w:lang w:val="es-AR" w:eastAsia="es-ES"/>
        </w:rPr>
        <w:t>,</w:t>
      </w:r>
      <w:r w:rsidR="00DD129A" w:rsidRPr="00280864">
        <w:rPr>
          <w:rFonts w:ascii="Arial" w:hAnsi="Arial" w:cs="Arial"/>
          <w:lang w:val="es-AR" w:eastAsia="es-ES"/>
        </w:rPr>
        <w:t xml:space="preserve"> si en la sentencia recurrida </w:t>
      </w:r>
      <w:r w:rsidR="00DD129A" w:rsidRPr="00280864">
        <w:rPr>
          <w:rFonts w:ascii="Arial" w:hAnsi="Arial" w:cs="Arial"/>
          <w:lang w:val="es-AR" w:eastAsia="es-ES"/>
        </w:rPr>
        <w:lastRenderedPageBreak/>
        <w:t>se dan algunas de las causales invocada</w:t>
      </w:r>
      <w:r w:rsidR="00205FB3">
        <w:rPr>
          <w:rFonts w:ascii="Arial" w:hAnsi="Arial" w:cs="Arial"/>
          <w:lang w:val="es-AR" w:eastAsia="es-ES"/>
        </w:rPr>
        <w:t>s</w:t>
      </w:r>
      <w:r w:rsidR="00DD129A" w:rsidRPr="00280864">
        <w:rPr>
          <w:rFonts w:ascii="Arial" w:hAnsi="Arial" w:cs="Arial"/>
          <w:lang w:val="es-AR" w:eastAsia="es-ES"/>
        </w:rPr>
        <w:t xml:space="preserve">, y si el escrito de fundamentación se basta a sí mismo, caso contrario el recurso no podría prosperar (STJSL: “CABELLO, OSCAR ALFREDO </w:t>
      </w:r>
      <w:r w:rsidR="00205FB3">
        <w:rPr>
          <w:rFonts w:ascii="Arial" w:hAnsi="Arial" w:cs="Arial"/>
          <w:lang w:val="es-AR" w:eastAsia="es-ES"/>
        </w:rPr>
        <w:t xml:space="preserve"> c</w:t>
      </w:r>
      <w:r w:rsidR="00DD129A" w:rsidRPr="00280864">
        <w:rPr>
          <w:rFonts w:ascii="Arial" w:hAnsi="Arial" w:cs="Arial"/>
          <w:lang w:val="es-AR" w:eastAsia="es-ES"/>
        </w:rPr>
        <w:t xml:space="preserve">/ EDESAL S.A. – D. </w:t>
      </w:r>
      <w:r w:rsidR="00205FB3">
        <w:rPr>
          <w:rFonts w:ascii="Arial" w:hAnsi="Arial" w:cs="Arial"/>
          <w:lang w:val="es-AR" w:eastAsia="es-ES"/>
        </w:rPr>
        <w:t>y</w:t>
      </w:r>
      <w:r w:rsidR="00DD129A" w:rsidRPr="00280864">
        <w:rPr>
          <w:rFonts w:ascii="Arial" w:hAnsi="Arial" w:cs="Arial"/>
          <w:lang w:val="es-AR" w:eastAsia="es-ES"/>
        </w:rPr>
        <w:t xml:space="preserve"> P. – RECURSO DE CASACIÓN”, 18-04-06</w:t>
      </w:r>
      <w:r w:rsidR="00205FB3">
        <w:rPr>
          <w:rFonts w:ascii="Arial" w:hAnsi="Arial" w:cs="Arial"/>
          <w:lang w:val="es-AR" w:eastAsia="es-ES"/>
        </w:rPr>
        <w:t>;</w:t>
      </w:r>
      <w:r w:rsidR="002A051C">
        <w:rPr>
          <w:rFonts w:ascii="Arial" w:hAnsi="Arial" w:cs="Arial"/>
          <w:lang w:val="es-AR" w:eastAsia="es-ES"/>
        </w:rPr>
        <w:t xml:space="preserve"> </w:t>
      </w:r>
      <w:r w:rsidR="00DD129A" w:rsidRPr="00280864">
        <w:rPr>
          <w:rFonts w:ascii="Arial" w:hAnsi="Arial" w:cs="Arial"/>
          <w:lang w:val="es-AR" w:eastAsia="es-ES"/>
        </w:rPr>
        <w:t>“AMITRANO MARIANO</w:t>
      </w:r>
      <w:r w:rsidR="00205FB3">
        <w:rPr>
          <w:rFonts w:ascii="Arial" w:hAnsi="Arial" w:cs="Arial"/>
          <w:lang w:val="es-AR" w:eastAsia="es-ES"/>
        </w:rPr>
        <w:t xml:space="preserve"> c/ RAÚ</w:t>
      </w:r>
      <w:r w:rsidR="00DD129A" w:rsidRPr="00280864">
        <w:rPr>
          <w:rFonts w:ascii="Arial" w:hAnsi="Arial" w:cs="Arial"/>
          <w:lang w:val="es-AR" w:eastAsia="es-ES"/>
        </w:rPr>
        <w:t>L MART</w:t>
      </w:r>
      <w:r w:rsidR="00205FB3">
        <w:rPr>
          <w:rFonts w:ascii="Arial" w:hAnsi="Arial" w:cs="Arial"/>
          <w:lang w:val="es-AR" w:eastAsia="es-ES"/>
        </w:rPr>
        <w:t>Í</w:t>
      </w:r>
      <w:r w:rsidR="00DD129A" w:rsidRPr="00280864">
        <w:rPr>
          <w:rFonts w:ascii="Arial" w:hAnsi="Arial" w:cs="Arial"/>
          <w:lang w:val="es-AR" w:eastAsia="es-ES"/>
        </w:rPr>
        <w:t xml:space="preserve">NEZ – DAÑOS  </w:t>
      </w:r>
      <w:r w:rsidR="00205FB3">
        <w:rPr>
          <w:rFonts w:ascii="Arial" w:hAnsi="Arial" w:cs="Arial"/>
          <w:lang w:val="es-AR" w:eastAsia="es-ES"/>
        </w:rPr>
        <w:t>y</w:t>
      </w:r>
      <w:r w:rsidR="00DD129A" w:rsidRPr="00280864">
        <w:rPr>
          <w:rFonts w:ascii="Arial" w:hAnsi="Arial" w:cs="Arial"/>
          <w:lang w:val="es-AR" w:eastAsia="es-ES"/>
        </w:rPr>
        <w:t xml:space="preserve"> PERJUICIOS - RECURSO DE CASACIÓN” 10-12-2008, entre otros).</w:t>
      </w:r>
    </w:p>
    <w:p w:rsidR="00DD129A" w:rsidRPr="00280864" w:rsidRDefault="00DD129A" w:rsidP="00280864">
      <w:pPr>
        <w:spacing w:before="0" w:after="0" w:line="360" w:lineRule="auto"/>
        <w:ind w:firstLine="1985"/>
        <w:jc w:val="both"/>
        <w:rPr>
          <w:rFonts w:ascii="Arial" w:hAnsi="Arial" w:cs="Arial"/>
          <w:lang w:val="es-AR" w:eastAsia="es-ES"/>
        </w:rPr>
      </w:pPr>
      <w:r w:rsidRPr="00280864">
        <w:rPr>
          <w:rFonts w:ascii="Arial" w:hAnsi="Arial" w:cs="Arial"/>
          <w:lang w:val="es-AR" w:eastAsia="es-ES"/>
        </w:rPr>
        <w:t>Este Alto Cuerpo</w:t>
      </w:r>
      <w:r w:rsidR="00122723">
        <w:rPr>
          <w:rFonts w:ascii="Arial" w:hAnsi="Arial" w:cs="Arial"/>
          <w:lang w:val="es-AR" w:eastAsia="es-ES"/>
        </w:rPr>
        <w:t>,</w:t>
      </w:r>
      <w:r w:rsidRPr="00280864">
        <w:rPr>
          <w:rFonts w:ascii="Arial" w:hAnsi="Arial" w:cs="Arial"/>
          <w:lang w:val="es-AR" w:eastAsia="es-ES"/>
        </w:rPr>
        <w:t xml:space="preserve"> tiene establecida jurisprudencia en el sentido que, para la procedencia del recurso de casación, se debe alegar sobre la correcta interpretación legal, indicando en modo claro y preciso</w:t>
      </w:r>
      <w:r w:rsidR="00205FB3">
        <w:rPr>
          <w:rFonts w:ascii="Arial" w:hAnsi="Arial" w:cs="Arial"/>
          <w:lang w:val="es-AR" w:eastAsia="es-ES"/>
        </w:rPr>
        <w:t>,</w:t>
      </w:r>
      <w:r w:rsidRPr="00280864">
        <w:rPr>
          <w:rFonts w:ascii="Arial" w:hAnsi="Arial" w:cs="Arial"/>
          <w:lang w:val="es-AR" w:eastAsia="es-ES"/>
        </w:rPr>
        <w:t xml:space="preserve"> la forma en que se ha violado la ley invocada en el fallo y cu</w:t>
      </w:r>
      <w:r w:rsidR="00205FB3">
        <w:rPr>
          <w:rFonts w:ascii="Arial" w:hAnsi="Arial" w:cs="Arial"/>
          <w:lang w:val="es-AR" w:eastAsia="es-ES"/>
        </w:rPr>
        <w:t>á</w:t>
      </w:r>
      <w:r w:rsidRPr="00280864">
        <w:rPr>
          <w:rFonts w:ascii="Arial" w:hAnsi="Arial" w:cs="Arial"/>
          <w:lang w:val="es-AR" w:eastAsia="es-ES"/>
        </w:rPr>
        <w:t xml:space="preserve">l es la interpretación correcta; circunstancia que si no se cumplimenta en autos, el recurso en estudio debe ser rechazado (Cfr. STJSL: “BUSTOS DE MOLINA ROSA ISABEL </w:t>
      </w:r>
      <w:r w:rsidR="00205FB3">
        <w:rPr>
          <w:rFonts w:ascii="Arial" w:hAnsi="Arial" w:cs="Arial"/>
          <w:lang w:val="es-AR" w:eastAsia="es-ES"/>
        </w:rPr>
        <w:t>c</w:t>
      </w:r>
      <w:r w:rsidRPr="00280864">
        <w:rPr>
          <w:rFonts w:ascii="Arial" w:hAnsi="Arial" w:cs="Arial"/>
          <w:lang w:val="es-AR" w:eastAsia="es-ES"/>
        </w:rPr>
        <w:t xml:space="preserve">/ FARMACIA EL CONDOR SCS </w:t>
      </w:r>
      <w:r w:rsidR="00205FB3">
        <w:rPr>
          <w:rFonts w:ascii="Arial" w:hAnsi="Arial" w:cs="Arial"/>
          <w:lang w:val="es-AR" w:eastAsia="es-ES"/>
        </w:rPr>
        <w:t>y/o</w:t>
      </w:r>
      <w:r w:rsidRPr="00280864">
        <w:rPr>
          <w:rFonts w:ascii="Arial" w:hAnsi="Arial" w:cs="Arial"/>
          <w:lang w:val="es-AR" w:eastAsia="es-ES"/>
        </w:rPr>
        <w:t xml:space="preserve"> SUS INTEGRANTES </w:t>
      </w:r>
      <w:r w:rsidR="00205FB3">
        <w:rPr>
          <w:rFonts w:ascii="Arial" w:hAnsi="Arial" w:cs="Arial"/>
          <w:lang w:val="es-AR" w:eastAsia="es-ES"/>
        </w:rPr>
        <w:t>y/o</w:t>
      </w:r>
      <w:r w:rsidRPr="00280864">
        <w:rPr>
          <w:rFonts w:ascii="Arial" w:hAnsi="Arial" w:cs="Arial"/>
          <w:lang w:val="es-AR" w:eastAsia="es-ES"/>
        </w:rPr>
        <w:t xml:space="preserve"> P. SORIA </w:t>
      </w:r>
      <w:r w:rsidR="00205FB3">
        <w:rPr>
          <w:rFonts w:ascii="Arial" w:hAnsi="Arial" w:cs="Arial"/>
          <w:lang w:val="es-AR" w:eastAsia="es-ES"/>
        </w:rPr>
        <w:t>y/o</w:t>
      </w:r>
      <w:r w:rsidRPr="00280864">
        <w:rPr>
          <w:rFonts w:ascii="Arial" w:hAnsi="Arial" w:cs="Arial"/>
          <w:lang w:val="es-AR" w:eastAsia="es-ES"/>
        </w:rPr>
        <w:t xml:space="preserve"> JOSÉ BELTRAN BELLETINI </w:t>
      </w:r>
      <w:r w:rsidR="00205FB3">
        <w:rPr>
          <w:rFonts w:ascii="Arial" w:hAnsi="Arial" w:cs="Arial"/>
          <w:lang w:val="es-AR" w:eastAsia="es-ES"/>
        </w:rPr>
        <w:t>y/o</w:t>
      </w:r>
      <w:r w:rsidRPr="00280864">
        <w:rPr>
          <w:rFonts w:ascii="Arial" w:hAnsi="Arial" w:cs="Arial"/>
          <w:lang w:val="es-AR" w:eastAsia="es-ES"/>
        </w:rPr>
        <w:t xml:space="preserve"> QUIEN RES. RESP. – DESPIDO - C. DE PESOS- RECURSO DE CASACIÓN”, 14-12-2010).</w:t>
      </w:r>
    </w:p>
    <w:p w:rsidR="00DD129A" w:rsidRPr="00280864" w:rsidRDefault="00DD129A" w:rsidP="00280864">
      <w:pPr>
        <w:spacing w:before="0" w:after="0" w:line="360" w:lineRule="auto"/>
        <w:ind w:firstLine="1985"/>
        <w:jc w:val="both"/>
        <w:rPr>
          <w:rFonts w:ascii="Arial" w:hAnsi="Arial" w:cs="Arial"/>
          <w:lang w:val="es-AR" w:eastAsia="es-ES"/>
        </w:rPr>
      </w:pPr>
      <w:r w:rsidRPr="00280864">
        <w:rPr>
          <w:rFonts w:ascii="Arial" w:hAnsi="Arial" w:cs="Arial"/>
          <w:lang w:val="es-AR" w:eastAsia="es-ES"/>
        </w:rPr>
        <w:t>A su vez, la finalidad de carácter general que reviste el recurso de casación, es conseguir la uniformidad de la jurisprudencia y la finalidad específica</w:t>
      </w:r>
      <w:r w:rsidR="00122723">
        <w:rPr>
          <w:rFonts w:ascii="Arial" w:hAnsi="Arial" w:cs="Arial"/>
          <w:lang w:val="es-AR" w:eastAsia="es-ES"/>
        </w:rPr>
        <w:t>,</w:t>
      </w:r>
      <w:r w:rsidRPr="00280864">
        <w:rPr>
          <w:rFonts w:ascii="Arial" w:hAnsi="Arial" w:cs="Arial"/>
          <w:lang w:val="es-AR" w:eastAsia="es-ES"/>
        </w:rPr>
        <w:t xml:space="preserve"> es la de obtener la nulidad de una sentencia por errónea aplicación o interpretación de la norma legal sustantiva en el caso concreto</w:t>
      </w:r>
      <w:r w:rsidR="00122723">
        <w:rPr>
          <w:rFonts w:ascii="Arial" w:hAnsi="Arial" w:cs="Arial"/>
          <w:lang w:val="es-AR" w:eastAsia="es-ES"/>
        </w:rPr>
        <w:t>,</w:t>
      </w:r>
      <w:r w:rsidRPr="00280864">
        <w:rPr>
          <w:rFonts w:ascii="Arial" w:hAnsi="Arial" w:cs="Arial"/>
          <w:lang w:val="es-AR" w:eastAsia="es-ES"/>
        </w:rPr>
        <w:t xml:space="preserve"> fijado en sentencia definitiva por el Tribunal de mérito.</w:t>
      </w:r>
    </w:p>
    <w:p w:rsidR="00DD129A" w:rsidRPr="00280864" w:rsidRDefault="00DD129A" w:rsidP="00280864">
      <w:pPr>
        <w:spacing w:before="0" w:after="0" w:line="360" w:lineRule="auto"/>
        <w:ind w:firstLine="1985"/>
        <w:jc w:val="both"/>
        <w:rPr>
          <w:rFonts w:ascii="Arial" w:hAnsi="Arial" w:cs="Arial"/>
          <w:lang w:val="es-AR" w:eastAsia="es-ES"/>
        </w:rPr>
      </w:pPr>
      <w:r w:rsidRPr="00280864">
        <w:rPr>
          <w:rFonts w:ascii="Arial" w:hAnsi="Arial" w:cs="Arial"/>
          <w:lang w:val="es-AR" w:eastAsia="es-ES"/>
        </w:rPr>
        <w:t>En base a ello y del detenido estudio de la cuestión sometida a consideración, con la sola lectura de los subtítulos mencionados supra, la fundamentación de la presente vía recursiva</w:t>
      </w:r>
      <w:r w:rsidR="00205FB3">
        <w:rPr>
          <w:rFonts w:ascii="Arial" w:hAnsi="Arial" w:cs="Arial"/>
          <w:lang w:val="es-AR" w:eastAsia="es-ES"/>
        </w:rPr>
        <w:t>,</w:t>
      </w:r>
      <w:r w:rsidRPr="00280864">
        <w:rPr>
          <w:rFonts w:ascii="Arial" w:hAnsi="Arial" w:cs="Arial"/>
          <w:lang w:val="es-AR" w:eastAsia="es-ES"/>
        </w:rPr>
        <w:t xml:space="preserve"> versa en </w:t>
      </w:r>
      <w:r w:rsidR="00122723">
        <w:rPr>
          <w:rFonts w:ascii="Arial" w:hAnsi="Arial" w:cs="Arial"/>
          <w:lang w:val="es-AR" w:eastAsia="es-ES"/>
        </w:rPr>
        <w:t>los hechos y solo en una prueba</w:t>
      </w:r>
      <w:r w:rsidRPr="00280864">
        <w:rPr>
          <w:rFonts w:ascii="Arial" w:hAnsi="Arial" w:cs="Arial"/>
          <w:lang w:val="es-AR" w:eastAsia="es-ES"/>
        </w:rPr>
        <w:t>, cu</w:t>
      </w:r>
      <w:r w:rsidR="00122723">
        <w:rPr>
          <w:rFonts w:ascii="Arial" w:hAnsi="Arial" w:cs="Arial"/>
          <w:lang w:val="es-AR" w:eastAsia="es-ES"/>
        </w:rPr>
        <w:t>á</w:t>
      </w:r>
      <w:r w:rsidRPr="00280864">
        <w:rPr>
          <w:rFonts w:ascii="Arial" w:hAnsi="Arial" w:cs="Arial"/>
          <w:lang w:val="es-AR" w:eastAsia="es-ES"/>
        </w:rPr>
        <w:t xml:space="preserve">l es el </w:t>
      </w:r>
      <w:r w:rsidR="00895B37" w:rsidRPr="00280864">
        <w:rPr>
          <w:rFonts w:ascii="Arial" w:hAnsi="Arial" w:cs="Arial"/>
          <w:lang w:val="es-AR" w:eastAsia="es-ES"/>
        </w:rPr>
        <w:t>“</w:t>
      </w:r>
      <w:r w:rsidRPr="00280864">
        <w:rPr>
          <w:rFonts w:ascii="Arial" w:hAnsi="Arial" w:cs="Arial"/>
          <w:lang w:val="es-AR" w:eastAsia="es-ES"/>
        </w:rPr>
        <w:t>sumario investigativo llevado a cabo por la demandada, previo al despido</w:t>
      </w:r>
      <w:r w:rsidR="00895B37" w:rsidRPr="00280864">
        <w:rPr>
          <w:rFonts w:ascii="Arial" w:hAnsi="Arial" w:cs="Arial"/>
          <w:lang w:val="es-AR" w:eastAsia="es-ES"/>
        </w:rPr>
        <w:t>”</w:t>
      </w:r>
      <w:r w:rsidRPr="00280864">
        <w:rPr>
          <w:rFonts w:ascii="Arial" w:hAnsi="Arial" w:cs="Arial"/>
          <w:lang w:val="es-AR" w:eastAsia="es-ES"/>
        </w:rPr>
        <w:t>.-</w:t>
      </w:r>
    </w:p>
    <w:p w:rsidR="00DD129A" w:rsidRPr="00280864" w:rsidRDefault="002D7F02" w:rsidP="00280864">
      <w:pPr>
        <w:spacing w:before="0" w:after="0" w:line="360" w:lineRule="auto"/>
        <w:ind w:firstLine="1985"/>
        <w:jc w:val="both"/>
        <w:rPr>
          <w:rFonts w:ascii="Arial" w:hAnsi="Arial" w:cs="Arial"/>
          <w:lang w:val="es-AR" w:eastAsia="es-ES"/>
        </w:rPr>
      </w:pPr>
      <w:r w:rsidRPr="00280864">
        <w:rPr>
          <w:rFonts w:ascii="Arial" w:hAnsi="Arial" w:cs="Arial"/>
          <w:lang w:val="es-AR" w:eastAsia="es-ES"/>
        </w:rPr>
        <w:t>S</w:t>
      </w:r>
      <w:r w:rsidR="00DD129A" w:rsidRPr="00280864">
        <w:rPr>
          <w:rFonts w:ascii="Arial" w:hAnsi="Arial" w:cs="Arial"/>
          <w:lang w:val="es-AR" w:eastAsia="es-ES"/>
        </w:rPr>
        <w:t>e advierte</w:t>
      </w:r>
      <w:r w:rsidR="00205FB3">
        <w:rPr>
          <w:rFonts w:ascii="Arial" w:hAnsi="Arial" w:cs="Arial"/>
          <w:lang w:val="es-AR" w:eastAsia="es-ES"/>
        </w:rPr>
        <w:t>,</w:t>
      </w:r>
      <w:r w:rsidR="00DD129A" w:rsidRPr="00280864">
        <w:rPr>
          <w:rFonts w:ascii="Arial" w:hAnsi="Arial" w:cs="Arial"/>
          <w:lang w:val="es-AR" w:eastAsia="es-ES"/>
        </w:rPr>
        <w:t xml:space="preserve"> que el recurrente no efectiviza una crítica razonada y seria sobre la sentencia, </w:t>
      </w:r>
      <w:r w:rsidRPr="00280864">
        <w:rPr>
          <w:rFonts w:ascii="Arial" w:hAnsi="Arial" w:cs="Arial"/>
          <w:lang w:val="es-AR" w:eastAsia="es-ES"/>
        </w:rPr>
        <w:t xml:space="preserve">ni siquiera </w:t>
      </w:r>
      <w:r w:rsidR="00DD129A" w:rsidRPr="00280864">
        <w:rPr>
          <w:rFonts w:ascii="Arial" w:hAnsi="Arial" w:cs="Arial"/>
          <w:lang w:val="es-AR" w:eastAsia="es-ES"/>
        </w:rPr>
        <w:t xml:space="preserve">menciona </w:t>
      </w:r>
      <w:r w:rsidR="00122723">
        <w:rPr>
          <w:rFonts w:ascii="Arial" w:hAnsi="Arial" w:cs="Arial"/>
          <w:lang w:val="es-AR" w:eastAsia="es-ES"/>
        </w:rPr>
        <w:t>que el recurso</w:t>
      </w:r>
      <w:r w:rsidRPr="00280864">
        <w:rPr>
          <w:rFonts w:ascii="Arial" w:hAnsi="Arial" w:cs="Arial"/>
          <w:lang w:val="es-AR" w:eastAsia="es-ES"/>
        </w:rPr>
        <w:t xml:space="preserve"> se funda </w:t>
      </w:r>
      <w:r w:rsidR="00DD129A" w:rsidRPr="00280864">
        <w:rPr>
          <w:rFonts w:ascii="Arial" w:hAnsi="Arial" w:cs="Arial"/>
          <w:lang w:val="es-AR" w:eastAsia="es-ES"/>
        </w:rPr>
        <w:t>en a</w:t>
      </w:r>
      <w:r w:rsidR="002A051C">
        <w:rPr>
          <w:rFonts w:ascii="Arial" w:hAnsi="Arial" w:cs="Arial"/>
          <w:lang w:val="es-AR" w:eastAsia="es-ES"/>
        </w:rPr>
        <w:t xml:space="preserve">mbas causales del art. 287 del </w:t>
      </w:r>
      <w:r w:rsidR="00205FB3">
        <w:rPr>
          <w:rFonts w:ascii="Arial" w:hAnsi="Arial" w:cs="Arial"/>
          <w:lang w:val="es-AR" w:eastAsia="es-ES"/>
        </w:rPr>
        <w:t>CPC y C</w:t>
      </w:r>
      <w:r w:rsidR="00DD129A" w:rsidRPr="00280864">
        <w:rPr>
          <w:rFonts w:ascii="Arial" w:hAnsi="Arial" w:cs="Arial"/>
          <w:lang w:val="es-AR" w:eastAsia="es-ES"/>
        </w:rPr>
        <w:t>.,</w:t>
      </w:r>
      <w:r w:rsidRPr="00280864">
        <w:rPr>
          <w:rFonts w:ascii="Arial" w:hAnsi="Arial" w:cs="Arial"/>
          <w:lang w:val="es-AR" w:eastAsia="es-ES"/>
        </w:rPr>
        <w:t xml:space="preserve"> cuanto más </w:t>
      </w:r>
      <w:r w:rsidR="00DD129A" w:rsidRPr="00280864">
        <w:rPr>
          <w:rFonts w:ascii="Arial" w:hAnsi="Arial" w:cs="Arial"/>
          <w:lang w:val="es-AR" w:eastAsia="es-ES"/>
        </w:rPr>
        <w:t xml:space="preserve"> omite cuál ha sido la norma aplicada incorrectamente y cuál es la norma que debió aplicar</w:t>
      </w:r>
      <w:r w:rsidR="00DE6ECF">
        <w:rPr>
          <w:rFonts w:ascii="Arial" w:hAnsi="Arial" w:cs="Arial"/>
          <w:lang w:val="es-AR" w:eastAsia="es-ES"/>
        </w:rPr>
        <w:t>se (incisos a) y b) del 287 del</w:t>
      </w:r>
      <w:r w:rsidR="00DD129A" w:rsidRPr="00280864">
        <w:rPr>
          <w:rFonts w:ascii="Arial" w:hAnsi="Arial" w:cs="Arial"/>
          <w:lang w:val="es-AR" w:eastAsia="es-ES"/>
        </w:rPr>
        <w:t xml:space="preserve"> </w:t>
      </w:r>
      <w:r w:rsidR="00205FB3">
        <w:rPr>
          <w:rFonts w:ascii="Arial" w:hAnsi="Arial" w:cs="Arial"/>
          <w:lang w:val="es-AR" w:eastAsia="es-ES"/>
        </w:rPr>
        <w:t>CPC y C</w:t>
      </w:r>
      <w:r w:rsidR="00DD129A" w:rsidRPr="00280864">
        <w:rPr>
          <w:rFonts w:ascii="Arial" w:hAnsi="Arial" w:cs="Arial"/>
          <w:lang w:val="es-AR" w:eastAsia="es-ES"/>
        </w:rPr>
        <w:t>.), al efectuar s</w:t>
      </w:r>
      <w:r w:rsidR="002522B7" w:rsidRPr="00280864">
        <w:rPr>
          <w:rFonts w:ascii="Arial" w:hAnsi="Arial" w:cs="Arial"/>
          <w:lang w:val="es-AR" w:eastAsia="es-ES"/>
        </w:rPr>
        <w:t>ó</w:t>
      </w:r>
      <w:r w:rsidR="00DD129A" w:rsidRPr="00280864">
        <w:rPr>
          <w:rFonts w:ascii="Arial" w:hAnsi="Arial" w:cs="Arial"/>
          <w:lang w:val="es-AR" w:eastAsia="es-ES"/>
        </w:rPr>
        <w:t xml:space="preserve">lo menciones genéricas de </w:t>
      </w:r>
      <w:r w:rsidRPr="00280864">
        <w:rPr>
          <w:rFonts w:ascii="Arial" w:hAnsi="Arial" w:cs="Arial"/>
          <w:lang w:val="es-AR" w:eastAsia="es-ES"/>
        </w:rPr>
        <w:t xml:space="preserve">principios penales </w:t>
      </w:r>
      <w:r w:rsidR="00DD129A" w:rsidRPr="00280864">
        <w:rPr>
          <w:rFonts w:ascii="Arial" w:hAnsi="Arial" w:cs="Arial"/>
          <w:lang w:val="es-AR" w:eastAsia="es-ES"/>
        </w:rPr>
        <w:t>o constitucional, que no satisfacen los requisitos referidos.</w:t>
      </w:r>
    </w:p>
    <w:p w:rsidR="00DD129A" w:rsidRPr="00280864" w:rsidRDefault="00DD129A" w:rsidP="00280864">
      <w:pPr>
        <w:spacing w:before="0" w:after="0" w:line="360" w:lineRule="auto"/>
        <w:ind w:firstLine="1985"/>
        <w:jc w:val="both"/>
        <w:rPr>
          <w:rFonts w:ascii="Arial" w:hAnsi="Arial" w:cs="Arial"/>
          <w:lang w:val="es-AR" w:eastAsia="es-ES"/>
        </w:rPr>
      </w:pPr>
      <w:r w:rsidRPr="00280864">
        <w:rPr>
          <w:rFonts w:ascii="Arial" w:hAnsi="Arial" w:cs="Arial"/>
          <w:lang w:val="es-AR" w:eastAsia="es-ES"/>
        </w:rPr>
        <w:lastRenderedPageBreak/>
        <w:t>En consecuencia</w:t>
      </w:r>
      <w:r w:rsidR="00205FB3">
        <w:rPr>
          <w:rFonts w:ascii="Arial" w:hAnsi="Arial" w:cs="Arial"/>
          <w:lang w:val="es-AR" w:eastAsia="es-ES"/>
        </w:rPr>
        <w:t>,</w:t>
      </w:r>
      <w:r w:rsidRPr="00280864">
        <w:rPr>
          <w:rFonts w:ascii="Arial" w:hAnsi="Arial" w:cs="Arial"/>
          <w:lang w:val="es-AR" w:eastAsia="es-ES"/>
        </w:rPr>
        <w:t xml:space="preserve"> debe este </w:t>
      </w:r>
      <w:r w:rsidR="002215AD">
        <w:rPr>
          <w:rFonts w:ascii="Arial" w:hAnsi="Arial" w:cs="Arial"/>
          <w:lang w:val="es-AR" w:eastAsia="es-ES"/>
        </w:rPr>
        <w:t xml:space="preserve">Alto </w:t>
      </w:r>
      <w:r w:rsidRPr="00280864">
        <w:rPr>
          <w:rFonts w:ascii="Arial" w:hAnsi="Arial" w:cs="Arial"/>
          <w:lang w:val="es-AR" w:eastAsia="es-ES"/>
        </w:rPr>
        <w:t xml:space="preserve">Cuerpo como Tribunal </w:t>
      </w:r>
      <w:proofErr w:type="spellStart"/>
      <w:r w:rsidRPr="00280864">
        <w:rPr>
          <w:rFonts w:ascii="Arial" w:hAnsi="Arial" w:cs="Arial"/>
          <w:lang w:val="es-AR" w:eastAsia="es-ES"/>
        </w:rPr>
        <w:t>Casatorio</w:t>
      </w:r>
      <w:proofErr w:type="spellEnd"/>
      <w:r w:rsidRPr="00280864">
        <w:rPr>
          <w:rFonts w:ascii="Arial" w:hAnsi="Arial" w:cs="Arial"/>
          <w:lang w:val="es-AR" w:eastAsia="es-ES"/>
        </w:rPr>
        <w:t>, respetar los hechos fijados en la sentencia recurrida, no estándole permitido discutir la plataforma fáctica valorada por los jueces de grado, toda vez que no es facultad de este Tribunal</w:t>
      </w:r>
      <w:r w:rsidR="00205FB3">
        <w:rPr>
          <w:rFonts w:ascii="Arial" w:hAnsi="Arial" w:cs="Arial"/>
          <w:lang w:val="es-AR" w:eastAsia="es-ES"/>
        </w:rPr>
        <w:t>,</w:t>
      </w:r>
      <w:r w:rsidRPr="00280864">
        <w:rPr>
          <w:rFonts w:ascii="Arial" w:hAnsi="Arial" w:cs="Arial"/>
          <w:lang w:val="es-AR" w:eastAsia="es-ES"/>
        </w:rPr>
        <w:t xml:space="preserve"> valorar la prueba, ni juzgar los motivos que formaron la convicción de la Cámara.</w:t>
      </w:r>
    </w:p>
    <w:p w:rsidR="00DD129A" w:rsidRPr="00280864" w:rsidRDefault="00DD129A" w:rsidP="00280864">
      <w:pPr>
        <w:spacing w:before="0" w:after="0" w:line="360" w:lineRule="auto"/>
        <w:ind w:firstLine="1985"/>
        <w:jc w:val="both"/>
        <w:rPr>
          <w:rFonts w:ascii="Arial" w:hAnsi="Arial" w:cs="Arial"/>
          <w:lang w:val="es-AR" w:eastAsia="es-ES"/>
        </w:rPr>
      </w:pPr>
      <w:r w:rsidRPr="00280864">
        <w:rPr>
          <w:rFonts w:ascii="Arial" w:hAnsi="Arial" w:cs="Arial"/>
          <w:lang w:val="es-AR" w:eastAsia="es-ES"/>
        </w:rPr>
        <w:t>Todo ello, nos lleva a sostener que</w:t>
      </w:r>
      <w:r w:rsidR="00205FB3">
        <w:rPr>
          <w:rFonts w:ascii="Arial" w:hAnsi="Arial" w:cs="Arial"/>
          <w:lang w:val="es-AR" w:eastAsia="es-ES"/>
        </w:rPr>
        <w:t>:</w:t>
      </w:r>
      <w:r w:rsidRPr="00280864">
        <w:rPr>
          <w:rFonts w:ascii="Arial" w:hAnsi="Arial" w:cs="Arial"/>
          <w:lang w:val="es-AR" w:eastAsia="es-ES"/>
        </w:rPr>
        <w:t xml:space="preserve"> </w:t>
      </w:r>
      <w:r w:rsidR="002215AD">
        <w:rPr>
          <w:rFonts w:ascii="Arial" w:hAnsi="Arial" w:cs="Arial"/>
          <w:i/>
          <w:lang w:val="es-AR" w:eastAsia="es-ES"/>
        </w:rPr>
        <w:t>“...</w:t>
      </w:r>
      <w:r w:rsidR="002522B7" w:rsidRPr="00280864">
        <w:rPr>
          <w:rFonts w:ascii="Arial" w:hAnsi="Arial" w:cs="Arial"/>
          <w:i/>
          <w:lang w:val="es-AR" w:eastAsia="es-ES"/>
        </w:rPr>
        <w:t>está</w:t>
      </w:r>
      <w:r w:rsidRPr="00280864">
        <w:rPr>
          <w:rFonts w:ascii="Arial" w:hAnsi="Arial" w:cs="Arial"/>
          <w:i/>
          <w:lang w:val="es-AR" w:eastAsia="es-ES"/>
        </w:rPr>
        <w:t xml:space="preserve"> excluido del control de la Corte de casación el ejercicio de los poderes discrecionales del juez de mérito, siempre que sean ejercidas dentro de los límites de la autorización legal</w:t>
      </w:r>
      <w:r w:rsidR="002A051C">
        <w:rPr>
          <w:rFonts w:ascii="Arial" w:hAnsi="Arial" w:cs="Arial"/>
          <w:lang w:val="es-AR" w:eastAsia="es-ES"/>
        </w:rPr>
        <w:t>” (DE LA RÚ</w:t>
      </w:r>
      <w:r w:rsidRPr="00280864">
        <w:rPr>
          <w:rFonts w:ascii="Arial" w:hAnsi="Arial" w:cs="Arial"/>
          <w:lang w:val="es-AR" w:eastAsia="es-ES"/>
        </w:rPr>
        <w:t>A FERNANDO – RECURSO DE CASACIÓN, p. 312).</w:t>
      </w:r>
    </w:p>
    <w:p w:rsidR="00DD129A" w:rsidRPr="00280864" w:rsidRDefault="00DD129A" w:rsidP="00280864">
      <w:pPr>
        <w:spacing w:before="0" w:after="0" w:line="360" w:lineRule="auto"/>
        <w:ind w:firstLine="1985"/>
        <w:jc w:val="both"/>
        <w:rPr>
          <w:rFonts w:ascii="Arial" w:hAnsi="Arial" w:cs="Arial"/>
          <w:lang w:val="es-AR" w:eastAsia="es-ES"/>
        </w:rPr>
      </w:pPr>
      <w:r w:rsidRPr="00280864">
        <w:rPr>
          <w:rFonts w:ascii="Arial" w:hAnsi="Arial" w:cs="Arial"/>
          <w:lang w:val="es-AR" w:eastAsia="es-ES"/>
        </w:rPr>
        <w:t>Por ende, no corresponde en esta oportunidad</w:t>
      </w:r>
      <w:r w:rsidR="00205FB3">
        <w:rPr>
          <w:rFonts w:ascii="Arial" w:hAnsi="Arial" w:cs="Arial"/>
          <w:lang w:val="es-AR" w:eastAsia="es-ES"/>
        </w:rPr>
        <w:t>,</w:t>
      </w:r>
      <w:r w:rsidRPr="00280864">
        <w:rPr>
          <w:rFonts w:ascii="Arial" w:hAnsi="Arial" w:cs="Arial"/>
          <w:lang w:val="es-AR" w:eastAsia="es-ES"/>
        </w:rPr>
        <w:t xml:space="preserve"> juzgar los motivos que formaron la convicción del Tribunal que dictó la sentencia impugnada, señalándose al respecto que: </w:t>
      </w:r>
      <w:r w:rsidRPr="00280864">
        <w:rPr>
          <w:rFonts w:ascii="Arial" w:hAnsi="Arial" w:cs="Arial"/>
          <w:i/>
          <w:lang w:val="es-AR" w:eastAsia="es-ES"/>
        </w:rPr>
        <w:t>“es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w:t>
      </w:r>
      <w:r w:rsidR="00205FB3">
        <w:rPr>
          <w:rFonts w:ascii="Arial" w:hAnsi="Arial" w:cs="Arial"/>
          <w:lang w:val="es-AR" w:eastAsia="es-ES"/>
        </w:rPr>
        <w:t xml:space="preserve"> (C.</w:t>
      </w:r>
      <w:r w:rsidRPr="00280864">
        <w:rPr>
          <w:rFonts w:ascii="Arial" w:hAnsi="Arial" w:cs="Arial"/>
          <w:lang w:val="es-AR" w:eastAsia="es-ES"/>
        </w:rPr>
        <w:t>S. Bs. As.: In re – “CARBONEL GREGORIO Nº 23.785, FARIÑA JUAN Nº 24.126).</w:t>
      </w:r>
    </w:p>
    <w:p w:rsidR="00DD129A" w:rsidRPr="00280864" w:rsidRDefault="00DD129A" w:rsidP="00280864">
      <w:pPr>
        <w:spacing w:before="0" w:after="0" w:line="360" w:lineRule="auto"/>
        <w:ind w:firstLine="1985"/>
        <w:jc w:val="both"/>
        <w:rPr>
          <w:rFonts w:ascii="Arial" w:hAnsi="Arial" w:cs="Arial"/>
          <w:lang w:val="es-AR" w:eastAsia="es-ES"/>
        </w:rPr>
      </w:pPr>
      <w:r w:rsidRPr="00280864">
        <w:rPr>
          <w:rFonts w:ascii="Arial" w:hAnsi="Arial" w:cs="Arial"/>
          <w:lang w:val="es-AR" w:eastAsia="es-ES"/>
        </w:rPr>
        <w:t>Al respecto se tiene dicho</w:t>
      </w:r>
      <w:r w:rsidR="00205FB3">
        <w:rPr>
          <w:rFonts w:ascii="Arial" w:hAnsi="Arial" w:cs="Arial"/>
          <w:lang w:val="es-AR" w:eastAsia="es-ES"/>
        </w:rPr>
        <w:t>,</w:t>
      </w:r>
      <w:r w:rsidRPr="00280864">
        <w:rPr>
          <w:rFonts w:ascii="Arial" w:hAnsi="Arial" w:cs="Arial"/>
          <w:lang w:val="es-AR" w:eastAsia="es-ES"/>
        </w:rPr>
        <w:t xml:space="preserve"> que asumir facultades de los tribunales de mérito, es crear una tercera instancia ordinaria. No puede pretenderse que por el recurso de casación</w:t>
      </w:r>
      <w:r w:rsidR="00205FB3">
        <w:rPr>
          <w:rFonts w:ascii="Arial" w:hAnsi="Arial" w:cs="Arial"/>
          <w:lang w:val="es-AR" w:eastAsia="es-ES"/>
        </w:rPr>
        <w:t>,</w:t>
      </w:r>
      <w:r w:rsidRPr="00280864">
        <w:rPr>
          <w:rFonts w:ascii="Arial" w:hAnsi="Arial" w:cs="Arial"/>
          <w:lang w:val="es-AR" w:eastAsia="es-ES"/>
        </w:rPr>
        <w:t xml:space="preserve"> se llegue a este punto</w:t>
      </w:r>
      <w:r w:rsidR="002215AD">
        <w:rPr>
          <w:rFonts w:ascii="Arial" w:hAnsi="Arial" w:cs="Arial"/>
          <w:lang w:val="es-AR" w:eastAsia="es-ES"/>
        </w:rPr>
        <w:t>,</w:t>
      </w:r>
      <w:r w:rsidRPr="00280864">
        <w:rPr>
          <w:rFonts w:ascii="Arial" w:hAnsi="Arial" w:cs="Arial"/>
          <w:lang w:val="es-AR" w:eastAsia="es-ES"/>
        </w:rPr>
        <w:t xml:space="preserve"> con el fin de reeditar la justicia material de la sentencia de los Tribunales de grado</w:t>
      </w:r>
      <w:r w:rsidR="002215AD">
        <w:rPr>
          <w:rFonts w:ascii="Arial" w:hAnsi="Arial" w:cs="Arial"/>
          <w:lang w:val="es-AR" w:eastAsia="es-ES"/>
        </w:rPr>
        <w:t>,</w:t>
      </w:r>
      <w:r w:rsidRPr="00280864">
        <w:rPr>
          <w:rFonts w:ascii="Arial" w:hAnsi="Arial" w:cs="Arial"/>
          <w:lang w:val="es-AR" w:eastAsia="es-ES"/>
        </w:rPr>
        <w:t xml:space="preserve"> sino </w:t>
      </w:r>
      <w:r w:rsidRPr="00280864">
        <w:rPr>
          <w:rFonts w:ascii="Arial" w:hAnsi="Arial" w:cs="Arial"/>
          <w:i/>
          <w:lang w:val="es-AR" w:eastAsia="es-ES"/>
        </w:rPr>
        <w:t>“el restablecimiento del imperio de la Ley, y lleva por consiguiente una función pública con prescindencia de los intereses de las partes”</w:t>
      </w:r>
      <w:r w:rsidR="00205FB3">
        <w:rPr>
          <w:rFonts w:ascii="Arial" w:hAnsi="Arial" w:cs="Arial"/>
          <w:i/>
          <w:lang w:val="es-AR" w:eastAsia="es-ES"/>
        </w:rPr>
        <w:t xml:space="preserve"> </w:t>
      </w:r>
      <w:r w:rsidRPr="00280864">
        <w:rPr>
          <w:rFonts w:ascii="Arial" w:hAnsi="Arial" w:cs="Arial"/>
          <w:lang w:val="es-AR" w:eastAsia="es-ES"/>
        </w:rPr>
        <w:t>(Cfr.</w:t>
      </w:r>
      <w:r w:rsidR="00205FB3">
        <w:rPr>
          <w:rFonts w:ascii="Arial" w:hAnsi="Arial" w:cs="Arial"/>
          <w:lang w:val="es-AR" w:eastAsia="es-ES"/>
        </w:rPr>
        <w:t xml:space="preserve"> </w:t>
      </w:r>
      <w:r w:rsidRPr="00280864">
        <w:rPr>
          <w:rFonts w:ascii="Arial" w:hAnsi="Arial" w:cs="Arial"/>
          <w:lang w:val="es-AR" w:eastAsia="es-ES"/>
        </w:rPr>
        <w:t>STJSL, “Romero Roque Daniel – Recurso De Casación”, 29-11-05, “</w:t>
      </w:r>
      <w:proofErr w:type="spellStart"/>
      <w:r w:rsidRPr="00280864">
        <w:rPr>
          <w:rFonts w:ascii="Arial" w:hAnsi="Arial" w:cs="Arial"/>
          <w:lang w:val="es-AR" w:eastAsia="es-ES"/>
        </w:rPr>
        <w:t>Baigorria</w:t>
      </w:r>
      <w:proofErr w:type="spellEnd"/>
      <w:r w:rsidRPr="00280864">
        <w:rPr>
          <w:rFonts w:ascii="Arial" w:hAnsi="Arial" w:cs="Arial"/>
          <w:lang w:val="es-AR" w:eastAsia="es-ES"/>
        </w:rPr>
        <w:t xml:space="preserve"> Silvia Graciela </w:t>
      </w:r>
      <w:r w:rsidR="00205FB3">
        <w:rPr>
          <w:rFonts w:ascii="Arial" w:hAnsi="Arial" w:cs="Arial"/>
          <w:lang w:val="es-AR" w:eastAsia="es-ES"/>
        </w:rPr>
        <w:t>c</w:t>
      </w:r>
      <w:r w:rsidRPr="00280864">
        <w:rPr>
          <w:rFonts w:ascii="Arial" w:hAnsi="Arial" w:cs="Arial"/>
          <w:lang w:val="es-AR" w:eastAsia="es-ES"/>
        </w:rPr>
        <w:t xml:space="preserve">/ </w:t>
      </w:r>
      <w:proofErr w:type="spellStart"/>
      <w:r w:rsidRPr="00280864">
        <w:rPr>
          <w:rFonts w:ascii="Arial" w:hAnsi="Arial" w:cs="Arial"/>
          <w:lang w:val="es-AR" w:eastAsia="es-ES"/>
        </w:rPr>
        <w:t>Saisa</w:t>
      </w:r>
      <w:proofErr w:type="spellEnd"/>
      <w:r w:rsidRPr="00280864">
        <w:rPr>
          <w:rFonts w:ascii="Arial" w:hAnsi="Arial" w:cs="Arial"/>
          <w:lang w:val="es-AR" w:eastAsia="es-ES"/>
        </w:rPr>
        <w:t xml:space="preserve">. – Demanda Laboral- Recurso de Casación”, 27-03-2007, entre otros).        </w:t>
      </w:r>
    </w:p>
    <w:p w:rsidR="00DD129A" w:rsidRPr="00280864" w:rsidRDefault="00DD129A" w:rsidP="00280864">
      <w:pPr>
        <w:spacing w:before="0" w:after="0" w:line="360" w:lineRule="auto"/>
        <w:ind w:firstLine="1985"/>
        <w:jc w:val="both"/>
        <w:rPr>
          <w:rFonts w:ascii="Arial" w:hAnsi="Arial" w:cs="Arial"/>
          <w:lang w:val="es-AR" w:eastAsia="es-ES"/>
        </w:rPr>
      </w:pPr>
      <w:r w:rsidRPr="00280864">
        <w:rPr>
          <w:rFonts w:ascii="Arial" w:hAnsi="Arial" w:cs="Arial"/>
          <w:lang w:val="es-AR" w:eastAsia="es-ES"/>
        </w:rPr>
        <w:t xml:space="preserve">Resulta oportuno recordar, que: </w:t>
      </w:r>
      <w:r w:rsidRPr="00280864">
        <w:rPr>
          <w:rFonts w:ascii="Arial" w:hAnsi="Arial" w:cs="Arial"/>
          <w:i/>
          <w:lang w:val="es-AR" w:eastAsia="es-ES"/>
        </w:rPr>
        <w:t xml:space="preserve">“La casación no es una tercera instancia y no está en la esfera de sus poderes valorar la prueba, ni juzgar los motivos que formaron la convicción de la Cámara por este recurso se concede solamente contra la sentencia cuya injusticia provenga de un error de derecho, excluyendo el error de la determinación de las circunstancias de </w:t>
      </w:r>
      <w:r w:rsidRPr="00280864">
        <w:rPr>
          <w:rFonts w:ascii="Arial" w:hAnsi="Arial" w:cs="Arial"/>
          <w:i/>
          <w:lang w:val="es-AR" w:eastAsia="es-ES"/>
        </w:rPr>
        <w:lastRenderedPageBreak/>
        <w:t>hecho del caso sometido a juicio”</w:t>
      </w:r>
      <w:r w:rsidRPr="00280864">
        <w:rPr>
          <w:rFonts w:ascii="Arial" w:hAnsi="Arial" w:cs="Arial"/>
          <w:lang w:val="es-AR" w:eastAsia="es-ES"/>
        </w:rPr>
        <w:t xml:space="preserve"> (STJSL N° 64/03 “Mandiles, Pablo Francisco c/</w:t>
      </w:r>
      <w:r w:rsidR="00205FB3">
        <w:rPr>
          <w:rFonts w:ascii="Arial" w:hAnsi="Arial" w:cs="Arial"/>
          <w:lang w:val="es-AR" w:eastAsia="es-ES"/>
        </w:rPr>
        <w:t xml:space="preserve"> </w:t>
      </w:r>
      <w:r w:rsidRPr="00280864">
        <w:rPr>
          <w:rFonts w:ascii="Arial" w:hAnsi="Arial" w:cs="Arial"/>
          <w:lang w:val="es-AR" w:eastAsia="es-ES"/>
        </w:rPr>
        <w:t xml:space="preserve">Procter Gamble S.A. y/o </w:t>
      </w:r>
      <w:proofErr w:type="spellStart"/>
      <w:r w:rsidRPr="00280864">
        <w:rPr>
          <w:rFonts w:ascii="Arial" w:hAnsi="Arial" w:cs="Arial"/>
          <w:lang w:val="es-AR" w:eastAsia="es-ES"/>
        </w:rPr>
        <w:t>Topsy</w:t>
      </w:r>
      <w:proofErr w:type="spellEnd"/>
      <w:r w:rsidRPr="00280864">
        <w:rPr>
          <w:rFonts w:ascii="Arial" w:hAnsi="Arial" w:cs="Arial"/>
          <w:lang w:val="es-AR" w:eastAsia="es-ES"/>
        </w:rPr>
        <w:t xml:space="preserve"> S.A. – Demanda Laboral - Recurso de Casación”,17-12-03 “</w:t>
      </w:r>
      <w:proofErr w:type="spellStart"/>
      <w:r w:rsidRPr="00280864">
        <w:rPr>
          <w:rFonts w:ascii="Arial" w:hAnsi="Arial" w:cs="Arial"/>
          <w:lang w:val="es-AR" w:eastAsia="es-ES"/>
        </w:rPr>
        <w:t>Abezú</w:t>
      </w:r>
      <w:proofErr w:type="spellEnd"/>
      <w:r w:rsidRPr="00280864">
        <w:rPr>
          <w:rFonts w:ascii="Arial" w:hAnsi="Arial" w:cs="Arial"/>
          <w:lang w:val="es-AR" w:eastAsia="es-ES"/>
        </w:rPr>
        <w:t xml:space="preserve">, Gustavo Orlando c/ </w:t>
      </w:r>
      <w:proofErr w:type="spellStart"/>
      <w:r w:rsidRPr="00280864">
        <w:rPr>
          <w:rFonts w:ascii="Arial" w:hAnsi="Arial" w:cs="Arial"/>
          <w:lang w:val="es-AR" w:eastAsia="es-ES"/>
        </w:rPr>
        <w:t>Glucovil</w:t>
      </w:r>
      <w:proofErr w:type="spellEnd"/>
      <w:r w:rsidRPr="00280864">
        <w:rPr>
          <w:rFonts w:ascii="Arial" w:hAnsi="Arial" w:cs="Arial"/>
          <w:lang w:val="es-AR" w:eastAsia="es-ES"/>
        </w:rPr>
        <w:t xml:space="preserve"> S.A. y Ledesma SAAIC – Daños y Perjuicios - Recurso de Casación, 28-10-2009).</w:t>
      </w:r>
    </w:p>
    <w:p w:rsidR="00DD129A" w:rsidRPr="00280864" w:rsidRDefault="00DD129A" w:rsidP="00280864">
      <w:pPr>
        <w:spacing w:before="0" w:after="0" w:line="360" w:lineRule="auto"/>
        <w:ind w:firstLine="1985"/>
        <w:jc w:val="both"/>
        <w:rPr>
          <w:rFonts w:ascii="Arial" w:hAnsi="Arial" w:cs="Arial"/>
          <w:lang w:val="es-AR" w:eastAsia="es-ES"/>
        </w:rPr>
      </w:pPr>
      <w:r w:rsidRPr="00280864">
        <w:rPr>
          <w:rFonts w:ascii="Arial" w:hAnsi="Arial" w:cs="Arial"/>
          <w:lang w:val="es-AR" w:eastAsia="es-ES"/>
        </w:rPr>
        <w:t>En consecuencia, siendo las cuestiones planteadas por el recurrente</w:t>
      </w:r>
      <w:r w:rsidR="002215AD">
        <w:rPr>
          <w:rFonts w:ascii="Arial" w:hAnsi="Arial" w:cs="Arial"/>
          <w:lang w:val="es-AR" w:eastAsia="es-ES"/>
        </w:rPr>
        <w:t>,</w:t>
      </w:r>
      <w:r w:rsidRPr="00280864">
        <w:rPr>
          <w:rFonts w:ascii="Arial" w:hAnsi="Arial" w:cs="Arial"/>
          <w:lang w:val="es-AR" w:eastAsia="es-ES"/>
        </w:rPr>
        <w:t xml:space="preserve"> ajenas al ámbito de la casación, el medio recursivo en estudio deviene improcedente, más aún cuando el recurso de casación no procura una tercera instancia</w:t>
      </w:r>
      <w:r w:rsidR="002215AD">
        <w:rPr>
          <w:rFonts w:ascii="Arial" w:hAnsi="Arial" w:cs="Arial"/>
          <w:lang w:val="es-AR" w:eastAsia="es-ES"/>
        </w:rPr>
        <w:t>,</w:t>
      </w:r>
      <w:r w:rsidRPr="00280864">
        <w:rPr>
          <w:rFonts w:ascii="Arial" w:hAnsi="Arial" w:cs="Arial"/>
          <w:lang w:val="es-AR" w:eastAsia="es-ES"/>
        </w:rPr>
        <w:t xml:space="preserve"> con el fin de revisar la justicia material de las sentencias de tribunales de grado, sino más bien el restablecimiento del imperio de la ley, que lleva por consiguiente, una función pública con prescindencia de los intereses  de las partes (STJSL N°31/09 “Pérez Sandra Noemí y Otros c/ Lucia Perfumes y/o Ángel </w:t>
      </w:r>
      <w:r w:rsidR="00205FB3">
        <w:rPr>
          <w:rFonts w:ascii="Arial" w:hAnsi="Arial" w:cs="Arial"/>
          <w:lang w:val="es-AR" w:eastAsia="es-ES"/>
        </w:rPr>
        <w:t xml:space="preserve">Alfredo </w:t>
      </w:r>
      <w:proofErr w:type="spellStart"/>
      <w:r w:rsidR="00205FB3">
        <w:rPr>
          <w:rFonts w:ascii="Arial" w:hAnsi="Arial" w:cs="Arial"/>
          <w:lang w:val="es-AR" w:eastAsia="es-ES"/>
        </w:rPr>
        <w:t>Sanuni</w:t>
      </w:r>
      <w:proofErr w:type="spellEnd"/>
      <w:r w:rsidR="00205FB3">
        <w:rPr>
          <w:rFonts w:ascii="Arial" w:hAnsi="Arial" w:cs="Arial"/>
          <w:lang w:val="es-AR" w:eastAsia="es-ES"/>
        </w:rPr>
        <w:t xml:space="preserve"> y/o Ana Marí</w:t>
      </w:r>
      <w:r w:rsidRPr="00280864">
        <w:rPr>
          <w:rFonts w:ascii="Arial" w:hAnsi="Arial" w:cs="Arial"/>
          <w:lang w:val="es-AR" w:eastAsia="es-ES"/>
        </w:rPr>
        <w:t xml:space="preserve">a Esnaola de </w:t>
      </w:r>
      <w:proofErr w:type="spellStart"/>
      <w:r w:rsidRPr="00280864">
        <w:rPr>
          <w:rFonts w:ascii="Arial" w:hAnsi="Arial" w:cs="Arial"/>
          <w:lang w:val="es-AR" w:eastAsia="es-ES"/>
        </w:rPr>
        <w:t>Sanuni</w:t>
      </w:r>
      <w:proofErr w:type="spellEnd"/>
      <w:r w:rsidRPr="00280864">
        <w:rPr>
          <w:rFonts w:ascii="Arial" w:hAnsi="Arial" w:cs="Arial"/>
          <w:lang w:val="es-AR" w:eastAsia="es-ES"/>
        </w:rPr>
        <w:t xml:space="preserve"> – </w:t>
      </w:r>
      <w:proofErr w:type="spellStart"/>
      <w:r w:rsidRPr="00280864">
        <w:rPr>
          <w:rFonts w:ascii="Arial" w:hAnsi="Arial" w:cs="Arial"/>
          <w:lang w:val="es-AR" w:eastAsia="es-ES"/>
        </w:rPr>
        <w:t>Dem</w:t>
      </w:r>
      <w:proofErr w:type="spellEnd"/>
      <w:r w:rsidRPr="00280864">
        <w:rPr>
          <w:rFonts w:ascii="Arial" w:hAnsi="Arial" w:cs="Arial"/>
          <w:lang w:val="es-AR" w:eastAsia="es-ES"/>
        </w:rPr>
        <w:t>. Laboral - Recurso de Casación”, 23-04-09).</w:t>
      </w:r>
    </w:p>
    <w:p w:rsidR="00DD129A" w:rsidRPr="00280864" w:rsidRDefault="00205FB3" w:rsidP="00280864">
      <w:pPr>
        <w:spacing w:before="0" w:after="0" w:line="360" w:lineRule="auto"/>
        <w:ind w:firstLine="1985"/>
        <w:jc w:val="both"/>
        <w:rPr>
          <w:rFonts w:ascii="Arial" w:hAnsi="Arial" w:cs="Arial"/>
          <w:lang w:val="es-AR" w:eastAsia="es-ES"/>
        </w:rPr>
      </w:pPr>
      <w:r>
        <w:rPr>
          <w:rFonts w:ascii="Arial" w:hAnsi="Arial" w:cs="Arial"/>
          <w:lang w:val="es-AR" w:eastAsia="es-ES"/>
        </w:rPr>
        <w:t>En este sentido</w:t>
      </w:r>
      <w:r w:rsidR="00DD129A" w:rsidRPr="00280864">
        <w:rPr>
          <w:rFonts w:ascii="Arial" w:hAnsi="Arial" w:cs="Arial"/>
          <w:lang w:val="es-AR" w:eastAsia="es-ES"/>
        </w:rPr>
        <w:t xml:space="preserve"> cabe  concluir</w:t>
      </w:r>
      <w:r>
        <w:rPr>
          <w:rFonts w:ascii="Arial" w:hAnsi="Arial" w:cs="Arial"/>
          <w:lang w:val="es-AR" w:eastAsia="es-ES"/>
        </w:rPr>
        <w:t>,</w:t>
      </w:r>
      <w:r w:rsidR="00DD129A" w:rsidRPr="00280864">
        <w:rPr>
          <w:rFonts w:ascii="Arial" w:hAnsi="Arial" w:cs="Arial"/>
          <w:lang w:val="es-AR" w:eastAsia="es-ES"/>
        </w:rPr>
        <w:t xml:space="preserve"> que la calificación legal aplicada en la sentencia recurrida, concuerda con los hechos que se han declarado probados.</w:t>
      </w:r>
    </w:p>
    <w:p w:rsidR="00DD129A" w:rsidRPr="00280864" w:rsidRDefault="00DD129A" w:rsidP="00280864">
      <w:pPr>
        <w:spacing w:before="0" w:after="0" w:line="360" w:lineRule="auto"/>
        <w:ind w:firstLine="1985"/>
        <w:jc w:val="both"/>
        <w:rPr>
          <w:rFonts w:ascii="Arial" w:hAnsi="Arial" w:cs="Arial"/>
          <w:lang w:val="es-AR" w:eastAsia="es-ES"/>
        </w:rPr>
      </w:pPr>
      <w:r w:rsidRPr="00280864">
        <w:rPr>
          <w:rFonts w:ascii="Arial" w:hAnsi="Arial" w:cs="Arial"/>
          <w:lang w:val="es-AR" w:eastAsia="es-ES"/>
        </w:rPr>
        <w:t>En mérito a ello, corresponde rechazar el recurso de casación, por los motivos expresados ut supra, al no verificarse en el caso a estudio</w:t>
      </w:r>
      <w:r w:rsidR="002215AD">
        <w:rPr>
          <w:rFonts w:ascii="Arial" w:hAnsi="Arial" w:cs="Arial"/>
          <w:lang w:val="es-AR" w:eastAsia="es-ES"/>
        </w:rPr>
        <w:t>,</w:t>
      </w:r>
      <w:r w:rsidRPr="00280864">
        <w:rPr>
          <w:rFonts w:ascii="Arial" w:hAnsi="Arial" w:cs="Arial"/>
          <w:lang w:val="es-AR" w:eastAsia="es-ES"/>
        </w:rPr>
        <w:t xml:space="preserve"> la configuración de las causales señaladas por el impugnante, sino que se observa más bien</w:t>
      </w:r>
      <w:r w:rsidR="00205FB3">
        <w:rPr>
          <w:rFonts w:ascii="Arial" w:hAnsi="Arial" w:cs="Arial"/>
          <w:lang w:val="es-AR" w:eastAsia="es-ES"/>
        </w:rPr>
        <w:t>,</w:t>
      </w:r>
      <w:r w:rsidRPr="00280864">
        <w:rPr>
          <w:rFonts w:ascii="Arial" w:hAnsi="Arial" w:cs="Arial"/>
          <w:lang w:val="es-AR" w:eastAsia="es-ES"/>
        </w:rPr>
        <w:t xml:space="preserve"> un simple interés o disconformidad con lo resuelto.</w:t>
      </w:r>
    </w:p>
    <w:p w:rsidR="002215AD" w:rsidRDefault="00DD129A" w:rsidP="00205FB3">
      <w:pPr>
        <w:spacing w:before="0" w:after="0" w:line="360" w:lineRule="auto"/>
        <w:ind w:firstLine="1985"/>
        <w:jc w:val="both"/>
        <w:rPr>
          <w:rFonts w:ascii="Arial" w:hAnsi="Arial" w:cs="Arial"/>
        </w:rPr>
      </w:pPr>
      <w:r w:rsidRPr="00280864">
        <w:rPr>
          <w:rFonts w:ascii="Arial" w:hAnsi="Arial" w:cs="Arial"/>
          <w:lang w:val="es-AR" w:eastAsia="es-ES"/>
        </w:rPr>
        <w:t>Por lo expu</w:t>
      </w:r>
      <w:r w:rsidR="00205FB3">
        <w:rPr>
          <w:rFonts w:ascii="Arial" w:hAnsi="Arial" w:cs="Arial"/>
          <w:lang w:val="es-AR" w:eastAsia="es-ES"/>
        </w:rPr>
        <w:t>esto VOTO a esta SEGUNDA CUESTIÓ</w:t>
      </w:r>
      <w:r w:rsidRPr="00280864">
        <w:rPr>
          <w:rFonts w:ascii="Arial" w:hAnsi="Arial" w:cs="Arial"/>
          <w:lang w:val="es-AR" w:eastAsia="es-ES"/>
        </w:rPr>
        <w:t>N por la NEGATIVA.</w:t>
      </w:r>
      <w:r w:rsidR="00205FB3" w:rsidRPr="00205FB3">
        <w:rPr>
          <w:rFonts w:ascii="Arial" w:hAnsi="Arial" w:cs="Arial"/>
        </w:rPr>
        <w:t xml:space="preserve"> </w:t>
      </w:r>
    </w:p>
    <w:p w:rsidR="00205FB3" w:rsidRPr="00372294" w:rsidRDefault="00205FB3" w:rsidP="00205FB3">
      <w:pPr>
        <w:spacing w:before="0" w:after="0" w:line="360" w:lineRule="auto"/>
        <w:ind w:firstLine="1985"/>
        <w:jc w:val="both"/>
        <w:rPr>
          <w:rFonts w:ascii="Arial" w:hAnsi="Arial" w:cs="Calibri"/>
        </w:rPr>
      </w:pPr>
      <w:r w:rsidRPr="00372294">
        <w:rPr>
          <w:rFonts w:ascii="Arial" w:hAnsi="Arial" w:cs="Arial"/>
        </w:rPr>
        <w:t xml:space="preserve">Los Señores Ministros, </w:t>
      </w:r>
      <w:proofErr w:type="spellStart"/>
      <w:r w:rsidRPr="00372294">
        <w:rPr>
          <w:rFonts w:ascii="Arial" w:hAnsi="Arial" w:cs="Arial"/>
        </w:rPr>
        <w:t>Dres</w:t>
      </w:r>
      <w:proofErr w:type="spellEnd"/>
      <w:r w:rsidRPr="00372294">
        <w:rPr>
          <w:rFonts w:ascii="Arial" w:hAnsi="Arial" w:cs="Arial"/>
        </w:rPr>
        <w:t xml:space="preserve">. MARTHA RAQUEL CORVALÁN y CARLOS ALBERTO COBO, comparten lo expresado por la Sra. </w:t>
      </w:r>
      <w:r>
        <w:rPr>
          <w:rFonts w:ascii="Arial" w:hAnsi="Arial" w:cs="Arial"/>
        </w:rPr>
        <w:t>Presidente</w:t>
      </w:r>
      <w:r w:rsidRPr="00372294">
        <w:rPr>
          <w:rFonts w:ascii="Arial" w:hAnsi="Arial" w:cs="Arial"/>
        </w:rPr>
        <w:t xml:space="preserve">, Dra. LILIA ANA NOVILLO y votan en igual sentido a esta </w:t>
      </w:r>
      <w:r>
        <w:rPr>
          <w:rFonts w:ascii="Arial" w:hAnsi="Arial" w:cs="Arial"/>
          <w:b/>
          <w:bCs/>
        </w:rPr>
        <w:t>SEGUNDA</w:t>
      </w:r>
      <w:r w:rsidRPr="00372294">
        <w:rPr>
          <w:rFonts w:ascii="Arial" w:hAnsi="Arial" w:cs="Arial"/>
          <w:b/>
          <w:bCs/>
        </w:rPr>
        <w:t xml:space="preserve"> CUESTIÓN.</w:t>
      </w:r>
    </w:p>
    <w:p w:rsidR="00205FB3" w:rsidRPr="00280864" w:rsidRDefault="00205FB3" w:rsidP="00280864">
      <w:pPr>
        <w:spacing w:before="0" w:after="0" w:line="360" w:lineRule="auto"/>
        <w:ind w:firstLine="1985"/>
        <w:jc w:val="both"/>
        <w:rPr>
          <w:rFonts w:ascii="Arial" w:hAnsi="Arial" w:cs="Arial"/>
          <w:lang w:val="es-AR" w:eastAsia="es-AR"/>
        </w:rPr>
      </w:pPr>
    </w:p>
    <w:p w:rsidR="00DD01E3" w:rsidRDefault="00205FB3" w:rsidP="00205FB3">
      <w:pPr>
        <w:spacing w:before="0" w:after="0" w:line="360" w:lineRule="auto"/>
        <w:jc w:val="both"/>
        <w:rPr>
          <w:rFonts w:ascii="Arial" w:hAnsi="Arial" w:cs="Arial"/>
          <w:lang w:val="es-AR" w:eastAsia="es-AR"/>
        </w:rPr>
      </w:pPr>
      <w:r>
        <w:rPr>
          <w:rFonts w:ascii="Arial" w:hAnsi="Arial" w:cs="Arial"/>
          <w:b/>
          <w:u w:val="single"/>
          <w:lang w:val="es-AR" w:eastAsia="es-AR"/>
        </w:rPr>
        <w:t>A LA TERCERA CUESTIÓ</w:t>
      </w:r>
      <w:r w:rsidR="00DD01E3" w:rsidRPr="00280864">
        <w:rPr>
          <w:rFonts w:ascii="Arial" w:hAnsi="Arial" w:cs="Arial"/>
          <w:b/>
          <w:u w:val="single"/>
          <w:lang w:val="es-AR" w:eastAsia="es-AR"/>
        </w:rPr>
        <w:t>N, la Dra.</w:t>
      </w:r>
      <w:r>
        <w:rPr>
          <w:rFonts w:ascii="Arial" w:hAnsi="Arial" w:cs="Arial"/>
          <w:b/>
          <w:u w:val="single"/>
          <w:lang w:val="es-AR" w:eastAsia="es-AR"/>
        </w:rPr>
        <w:t xml:space="preserve"> LILIA ANA</w:t>
      </w:r>
      <w:r w:rsidR="00DD01E3" w:rsidRPr="00280864">
        <w:rPr>
          <w:rFonts w:ascii="Arial" w:hAnsi="Arial" w:cs="Arial"/>
          <w:b/>
          <w:u w:val="single"/>
          <w:lang w:val="es-AR" w:eastAsia="es-AR"/>
        </w:rPr>
        <w:t xml:space="preserve"> </w:t>
      </w:r>
      <w:r w:rsidR="002522B7" w:rsidRPr="00280864">
        <w:rPr>
          <w:rFonts w:ascii="Arial" w:hAnsi="Arial" w:cs="Arial"/>
          <w:b/>
          <w:u w:val="single"/>
          <w:lang w:val="es-AR" w:eastAsia="es-AR"/>
        </w:rPr>
        <w:t>NOVILLO</w:t>
      </w:r>
      <w:r w:rsidR="00DE6ECF">
        <w:rPr>
          <w:rFonts w:ascii="Arial" w:hAnsi="Arial" w:cs="Arial"/>
          <w:b/>
          <w:u w:val="single"/>
          <w:lang w:val="es-AR" w:eastAsia="es-AR"/>
        </w:rPr>
        <w:t>,</w:t>
      </w:r>
      <w:r w:rsidR="00DD01E3" w:rsidRPr="00280864">
        <w:rPr>
          <w:rFonts w:ascii="Arial" w:hAnsi="Arial" w:cs="Arial"/>
          <w:b/>
          <w:u w:val="single"/>
          <w:lang w:val="es-AR" w:eastAsia="es-AR"/>
        </w:rPr>
        <w:t xml:space="preserve"> dijo:</w:t>
      </w:r>
      <w:r w:rsidR="00DD01E3" w:rsidRPr="00280864">
        <w:rPr>
          <w:rFonts w:ascii="Arial" w:hAnsi="Arial" w:cs="Arial"/>
          <w:b/>
          <w:lang w:val="es-AR" w:eastAsia="es-AR"/>
        </w:rPr>
        <w:t xml:space="preserve"> </w:t>
      </w:r>
      <w:r w:rsidR="00DD01E3" w:rsidRPr="00280864">
        <w:rPr>
          <w:rFonts w:ascii="Arial" w:eastAsia="MS Mincho" w:hAnsi="Arial" w:cs="Arial"/>
          <w:lang w:val="es-AR" w:eastAsia="es-AR"/>
        </w:rPr>
        <w:t xml:space="preserve">Dado la forma como se ha votado la cuestión anterior, no cabe su tratamiento. </w:t>
      </w:r>
      <w:r>
        <w:rPr>
          <w:rFonts w:ascii="Arial" w:hAnsi="Arial" w:cs="Arial"/>
          <w:lang w:val="es-AR" w:eastAsia="es-AR"/>
        </w:rPr>
        <w:t>ASÍ</w:t>
      </w:r>
      <w:r w:rsidR="00DD01E3" w:rsidRPr="00280864">
        <w:rPr>
          <w:rFonts w:ascii="Arial" w:hAnsi="Arial" w:cs="Arial"/>
          <w:lang w:val="es-AR" w:eastAsia="es-AR"/>
        </w:rPr>
        <w:t xml:space="preserve"> LO VOTO.</w:t>
      </w:r>
    </w:p>
    <w:p w:rsidR="002215AD" w:rsidRDefault="002215AD" w:rsidP="00205FB3">
      <w:pPr>
        <w:spacing w:before="0" w:after="0" w:line="360" w:lineRule="auto"/>
        <w:jc w:val="both"/>
        <w:rPr>
          <w:rFonts w:ascii="Arial" w:hAnsi="Arial" w:cs="Arial"/>
          <w:lang w:val="es-AR" w:eastAsia="es-AR"/>
        </w:rPr>
      </w:pPr>
    </w:p>
    <w:p w:rsidR="002215AD" w:rsidRDefault="002215AD" w:rsidP="00205FB3">
      <w:pPr>
        <w:spacing w:before="0" w:after="0" w:line="360" w:lineRule="auto"/>
        <w:jc w:val="both"/>
        <w:rPr>
          <w:rFonts w:ascii="Arial" w:hAnsi="Arial" w:cs="Arial"/>
          <w:lang w:val="es-AR" w:eastAsia="es-AR"/>
        </w:rPr>
      </w:pPr>
      <w:r>
        <w:rPr>
          <w:rFonts w:ascii="Arial" w:hAnsi="Arial" w:cs="Arial"/>
          <w:lang w:val="es-AR" w:eastAsia="es-AR"/>
        </w:rPr>
        <w:lastRenderedPageBreak/>
        <w:t>///…</w:t>
      </w:r>
    </w:p>
    <w:p w:rsidR="00205FB3" w:rsidRPr="00372294" w:rsidRDefault="00205FB3" w:rsidP="00205FB3">
      <w:pPr>
        <w:spacing w:before="0" w:after="0" w:line="360" w:lineRule="auto"/>
        <w:ind w:firstLine="1985"/>
        <w:jc w:val="both"/>
        <w:rPr>
          <w:rFonts w:ascii="Arial" w:hAnsi="Arial" w:cs="Calibri"/>
        </w:rPr>
      </w:pPr>
      <w:r w:rsidRPr="00372294">
        <w:rPr>
          <w:rFonts w:ascii="Arial" w:hAnsi="Arial" w:cs="Arial"/>
        </w:rPr>
        <w:t xml:space="preserve">Los Señores Ministros, </w:t>
      </w:r>
      <w:proofErr w:type="spellStart"/>
      <w:r w:rsidRPr="00372294">
        <w:rPr>
          <w:rFonts w:ascii="Arial" w:hAnsi="Arial" w:cs="Arial"/>
        </w:rPr>
        <w:t>Dres</w:t>
      </w:r>
      <w:proofErr w:type="spellEnd"/>
      <w:r w:rsidRPr="00372294">
        <w:rPr>
          <w:rFonts w:ascii="Arial" w:hAnsi="Arial" w:cs="Arial"/>
        </w:rPr>
        <w:t xml:space="preserve">. MARTHA RAQUEL CORVALÁN y CARLOS ALBERTO COBO, comparten lo expresado por la Sra. </w:t>
      </w:r>
      <w:r>
        <w:rPr>
          <w:rFonts w:ascii="Arial" w:hAnsi="Arial" w:cs="Arial"/>
        </w:rPr>
        <w:t>Presidente</w:t>
      </w:r>
      <w:r w:rsidRPr="00372294">
        <w:rPr>
          <w:rFonts w:ascii="Arial" w:hAnsi="Arial" w:cs="Arial"/>
        </w:rPr>
        <w:t xml:space="preserve">, Dra. LILIA ANA NOVILLO y votan en igual sentido a esta </w:t>
      </w:r>
      <w:r>
        <w:rPr>
          <w:rFonts w:ascii="Arial" w:hAnsi="Arial" w:cs="Arial"/>
          <w:b/>
          <w:bCs/>
        </w:rPr>
        <w:t>TERCERA</w:t>
      </w:r>
      <w:r w:rsidRPr="00372294">
        <w:rPr>
          <w:rFonts w:ascii="Arial" w:hAnsi="Arial" w:cs="Arial"/>
          <w:b/>
          <w:bCs/>
        </w:rPr>
        <w:t xml:space="preserve"> CUESTIÓN.</w:t>
      </w:r>
    </w:p>
    <w:p w:rsidR="00205FB3" w:rsidRPr="00205FB3" w:rsidRDefault="00205FB3" w:rsidP="00205FB3">
      <w:pPr>
        <w:spacing w:before="0" w:after="0" w:line="360" w:lineRule="auto"/>
        <w:jc w:val="both"/>
        <w:rPr>
          <w:rFonts w:ascii="Arial" w:hAnsi="Arial" w:cs="Arial"/>
          <w:lang w:eastAsia="es-AR"/>
        </w:rPr>
      </w:pPr>
    </w:p>
    <w:p w:rsidR="00DD01E3" w:rsidRDefault="00C17AA7" w:rsidP="00205FB3">
      <w:pPr>
        <w:spacing w:before="0" w:after="0" w:line="360" w:lineRule="auto"/>
        <w:jc w:val="both"/>
        <w:rPr>
          <w:rFonts w:ascii="Arial" w:hAnsi="Arial" w:cs="Arial"/>
          <w:lang w:val="es-AR" w:eastAsia="es-AR"/>
        </w:rPr>
      </w:pPr>
      <w:r>
        <w:rPr>
          <w:rFonts w:ascii="Arial" w:hAnsi="Arial" w:cs="Arial"/>
          <w:b/>
          <w:u w:val="single"/>
          <w:lang w:val="es-AR" w:eastAsia="es-AR"/>
        </w:rPr>
        <w:t>A LA CUARTA CUESTIÓ</w:t>
      </w:r>
      <w:r w:rsidR="00DD01E3" w:rsidRPr="00280864">
        <w:rPr>
          <w:rFonts w:ascii="Arial" w:hAnsi="Arial" w:cs="Arial"/>
          <w:b/>
          <w:u w:val="single"/>
          <w:lang w:val="es-AR" w:eastAsia="es-AR"/>
        </w:rPr>
        <w:t xml:space="preserve">N, la Dra. </w:t>
      </w:r>
      <w:r>
        <w:rPr>
          <w:rFonts w:ascii="Arial" w:hAnsi="Arial" w:cs="Arial"/>
          <w:b/>
          <w:u w:val="single"/>
          <w:lang w:val="es-AR" w:eastAsia="es-AR"/>
        </w:rPr>
        <w:t xml:space="preserve">LILIA ANA </w:t>
      </w:r>
      <w:r w:rsidR="002522B7" w:rsidRPr="00280864">
        <w:rPr>
          <w:rFonts w:ascii="Arial" w:hAnsi="Arial" w:cs="Arial"/>
          <w:b/>
          <w:u w:val="single"/>
          <w:lang w:val="es-AR" w:eastAsia="es-AR"/>
        </w:rPr>
        <w:t>NOVILLO</w:t>
      </w:r>
      <w:r>
        <w:rPr>
          <w:rFonts w:ascii="Arial" w:hAnsi="Arial" w:cs="Arial"/>
          <w:b/>
          <w:u w:val="single"/>
          <w:lang w:val="es-AR" w:eastAsia="es-AR"/>
        </w:rPr>
        <w:t>,</w:t>
      </w:r>
      <w:r w:rsidR="002522B7" w:rsidRPr="00280864">
        <w:rPr>
          <w:rFonts w:ascii="Arial" w:hAnsi="Arial" w:cs="Arial"/>
          <w:b/>
          <w:u w:val="single"/>
          <w:lang w:val="es-AR" w:eastAsia="es-AR"/>
        </w:rPr>
        <w:t xml:space="preserve"> </w:t>
      </w:r>
      <w:r w:rsidR="00DD01E3" w:rsidRPr="00280864">
        <w:rPr>
          <w:rFonts w:ascii="Arial" w:hAnsi="Arial" w:cs="Arial"/>
          <w:b/>
          <w:u w:val="single"/>
          <w:lang w:val="es-AR" w:eastAsia="es-AR"/>
        </w:rPr>
        <w:t>dijo:</w:t>
      </w:r>
      <w:r w:rsidR="00DD01E3" w:rsidRPr="00280864">
        <w:rPr>
          <w:rFonts w:ascii="Arial" w:hAnsi="Arial" w:cs="Arial"/>
          <w:lang w:val="es-AR" w:eastAsia="es-AR"/>
        </w:rPr>
        <w:t xml:space="preserve"> Que atento como se han votado las cuestiones anteriores</w:t>
      </w:r>
      <w:r>
        <w:rPr>
          <w:rFonts w:ascii="Arial" w:hAnsi="Arial" w:cs="Arial"/>
          <w:lang w:val="es-AR" w:eastAsia="es-AR"/>
        </w:rPr>
        <w:t>,</w:t>
      </w:r>
      <w:r w:rsidR="00DD01E3" w:rsidRPr="00280864">
        <w:rPr>
          <w:rFonts w:ascii="Arial" w:hAnsi="Arial" w:cs="Arial"/>
          <w:lang w:val="es-AR" w:eastAsia="es-AR"/>
        </w:rPr>
        <w:t xml:space="preserve"> corresponde </w:t>
      </w:r>
      <w:r w:rsidR="00C77E92">
        <w:rPr>
          <w:rFonts w:ascii="Arial" w:hAnsi="Arial" w:cs="Arial"/>
          <w:lang w:val="es-AR" w:eastAsia="es-AR"/>
        </w:rPr>
        <w:t>RECHAZAR el recurso de casación</w:t>
      </w:r>
      <w:r>
        <w:rPr>
          <w:rFonts w:ascii="Arial" w:hAnsi="Arial" w:cs="Arial"/>
          <w:lang w:val="es-AR" w:eastAsia="es-AR"/>
        </w:rPr>
        <w:t>. ASÍ</w:t>
      </w:r>
      <w:r w:rsidR="00DD01E3" w:rsidRPr="00280864">
        <w:rPr>
          <w:rFonts w:ascii="Arial" w:hAnsi="Arial" w:cs="Arial"/>
          <w:lang w:val="es-AR" w:eastAsia="es-AR"/>
        </w:rPr>
        <w:t xml:space="preserve"> LO VOTO.</w:t>
      </w:r>
    </w:p>
    <w:p w:rsidR="00C17AA7" w:rsidRPr="00372294" w:rsidRDefault="00C17AA7" w:rsidP="00C17AA7">
      <w:pPr>
        <w:spacing w:before="0" w:after="0" w:line="360" w:lineRule="auto"/>
        <w:ind w:firstLine="1985"/>
        <w:jc w:val="both"/>
        <w:rPr>
          <w:rFonts w:ascii="Arial" w:hAnsi="Arial" w:cs="Calibri"/>
        </w:rPr>
      </w:pPr>
      <w:r w:rsidRPr="00372294">
        <w:rPr>
          <w:rFonts w:ascii="Arial" w:hAnsi="Arial" w:cs="Arial"/>
        </w:rPr>
        <w:t xml:space="preserve">Los Señores Ministros, </w:t>
      </w:r>
      <w:proofErr w:type="spellStart"/>
      <w:r w:rsidRPr="00372294">
        <w:rPr>
          <w:rFonts w:ascii="Arial" w:hAnsi="Arial" w:cs="Arial"/>
        </w:rPr>
        <w:t>Dres</w:t>
      </w:r>
      <w:proofErr w:type="spellEnd"/>
      <w:r w:rsidRPr="00372294">
        <w:rPr>
          <w:rFonts w:ascii="Arial" w:hAnsi="Arial" w:cs="Arial"/>
        </w:rPr>
        <w:t xml:space="preserve">. MARTHA RAQUEL CORVALÁN y CARLOS ALBERTO COBO, comparten lo expresado por la Sra. </w:t>
      </w:r>
      <w:r>
        <w:rPr>
          <w:rFonts w:ascii="Arial" w:hAnsi="Arial" w:cs="Arial"/>
        </w:rPr>
        <w:t>Presidente</w:t>
      </w:r>
      <w:r w:rsidRPr="00372294">
        <w:rPr>
          <w:rFonts w:ascii="Arial" w:hAnsi="Arial" w:cs="Arial"/>
        </w:rPr>
        <w:t xml:space="preserve">, Dra. LILIA ANA NOVILLO y votan en igual sentido a esta </w:t>
      </w:r>
      <w:r>
        <w:rPr>
          <w:rFonts w:ascii="Arial" w:hAnsi="Arial" w:cs="Arial"/>
          <w:b/>
          <w:bCs/>
        </w:rPr>
        <w:t>CUARTA</w:t>
      </w:r>
      <w:r w:rsidRPr="00372294">
        <w:rPr>
          <w:rFonts w:ascii="Arial" w:hAnsi="Arial" w:cs="Arial"/>
          <w:b/>
          <w:bCs/>
        </w:rPr>
        <w:t xml:space="preserve"> CUESTIÓN.</w:t>
      </w:r>
    </w:p>
    <w:p w:rsidR="00C17AA7" w:rsidRPr="00C17AA7" w:rsidRDefault="00C17AA7" w:rsidP="00205FB3">
      <w:pPr>
        <w:spacing w:before="0" w:after="0" w:line="360" w:lineRule="auto"/>
        <w:jc w:val="both"/>
        <w:rPr>
          <w:rFonts w:ascii="Arial" w:hAnsi="Arial" w:cs="Arial"/>
          <w:lang w:eastAsia="es-AR"/>
        </w:rPr>
      </w:pPr>
    </w:p>
    <w:p w:rsidR="00DD01E3" w:rsidRDefault="00C17AA7" w:rsidP="00C17AA7">
      <w:pPr>
        <w:spacing w:before="0" w:after="0" w:line="360" w:lineRule="auto"/>
        <w:jc w:val="both"/>
        <w:rPr>
          <w:rFonts w:ascii="Arial" w:hAnsi="Arial" w:cs="Arial"/>
          <w:lang w:eastAsia="es-ES"/>
        </w:rPr>
      </w:pPr>
      <w:r>
        <w:rPr>
          <w:rFonts w:ascii="Arial" w:hAnsi="Arial" w:cs="Arial"/>
          <w:b/>
          <w:u w:val="single"/>
          <w:lang w:eastAsia="es-ES"/>
        </w:rPr>
        <w:t>A LA QUINTA CUESTIÓ</w:t>
      </w:r>
      <w:r w:rsidR="00DD01E3" w:rsidRPr="00280864">
        <w:rPr>
          <w:rFonts w:ascii="Arial" w:hAnsi="Arial" w:cs="Arial"/>
          <w:b/>
          <w:u w:val="single"/>
          <w:lang w:eastAsia="es-ES"/>
        </w:rPr>
        <w:t xml:space="preserve">N, la Dra. </w:t>
      </w:r>
      <w:r>
        <w:rPr>
          <w:rFonts w:ascii="Arial" w:hAnsi="Arial" w:cs="Arial"/>
          <w:b/>
          <w:u w:val="single"/>
          <w:lang w:eastAsia="es-ES"/>
        </w:rPr>
        <w:t xml:space="preserve">LILIA ANA </w:t>
      </w:r>
      <w:r w:rsidR="002522B7" w:rsidRPr="00280864">
        <w:rPr>
          <w:rFonts w:ascii="Arial" w:hAnsi="Arial" w:cs="Arial"/>
          <w:b/>
          <w:u w:val="single"/>
          <w:lang w:eastAsia="es-ES"/>
        </w:rPr>
        <w:t>NOVILLO</w:t>
      </w:r>
      <w:r>
        <w:rPr>
          <w:rFonts w:ascii="Arial" w:hAnsi="Arial" w:cs="Arial"/>
          <w:b/>
          <w:u w:val="single"/>
          <w:lang w:eastAsia="es-ES"/>
        </w:rPr>
        <w:t>,</w:t>
      </w:r>
      <w:r w:rsidR="002522B7" w:rsidRPr="00280864">
        <w:rPr>
          <w:rFonts w:ascii="Arial" w:hAnsi="Arial" w:cs="Arial"/>
          <w:b/>
          <w:u w:val="single"/>
          <w:lang w:eastAsia="es-ES"/>
        </w:rPr>
        <w:t xml:space="preserve"> </w:t>
      </w:r>
      <w:r w:rsidR="00DD01E3" w:rsidRPr="00280864">
        <w:rPr>
          <w:rFonts w:ascii="Arial" w:hAnsi="Arial" w:cs="Arial"/>
          <w:b/>
          <w:u w:val="single"/>
          <w:lang w:eastAsia="es-ES"/>
        </w:rPr>
        <w:t>dijo:</w:t>
      </w:r>
      <w:r w:rsidR="00DD01E3" w:rsidRPr="00280864">
        <w:rPr>
          <w:rFonts w:ascii="Arial" w:hAnsi="Arial" w:cs="Arial"/>
          <w:b/>
          <w:lang w:eastAsia="es-ES"/>
        </w:rPr>
        <w:t xml:space="preserve"> </w:t>
      </w:r>
      <w:r w:rsidR="00DD01E3" w:rsidRPr="00280864">
        <w:rPr>
          <w:rFonts w:ascii="Arial" w:hAnsi="Arial" w:cs="Arial"/>
          <w:lang w:eastAsia="es-ES"/>
        </w:rPr>
        <w:t>Las costas se imponen a</w:t>
      </w:r>
      <w:r w:rsidR="00DD01E3" w:rsidRPr="00280864">
        <w:rPr>
          <w:rFonts w:ascii="Arial" w:hAnsi="Arial" w:cs="Arial"/>
          <w:lang w:val="es-ES" w:eastAsia="es-ES"/>
        </w:rPr>
        <w:t xml:space="preserve">l recurrente </w:t>
      </w:r>
      <w:r>
        <w:rPr>
          <w:rFonts w:ascii="Arial" w:hAnsi="Arial" w:cs="Arial"/>
          <w:lang w:eastAsia="es-ES"/>
        </w:rPr>
        <w:t>(68 CP</w:t>
      </w:r>
      <w:r w:rsidR="00DD01E3" w:rsidRPr="00280864">
        <w:rPr>
          <w:rFonts w:ascii="Arial" w:hAnsi="Arial" w:cs="Arial"/>
          <w:lang w:eastAsia="es-ES"/>
        </w:rPr>
        <w:t>C</w:t>
      </w:r>
      <w:r>
        <w:rPr>
          <w:rFonts w:ascii="Arial" w:hAnsi="Arial" w:cs="Arial"/>
          <w:lang w:eastAsia="es-ES"/>
        </w:rPr>
        <w:t xml:space="preserve"> y C</w:t>
      </w:r>
      <w:r w:rsidR="00DD01E3" w:rsidRPr="00280864">
        <w:rPr>
          <w:rFonts w:ascii="Arial" w:hAnsi="Arial" w:cs="Arial"/>
          <w:lang w:eastAsia="es-ES"/>
        </w:rPr>
        <w:t>.). AS</w:t>
      </w:r>
      <w:r>
        <w:rPr>
          <w:rFonts w:ascii="Arial" w:hAnsi="Arial" w:cs="Arial"/>
          <w:lang w:eastAsia="es-ES"/>
        </w:rPr>
        <w:t>Í</w:t>
      </w:r>
      <w:r w:rsidR="00DD01E3" w:rsidRPr="00280864">
        <w:rPr>
          <w:rFonts w:ascii="Arial" w:hAnsi="Arial" w:cs="Arial"/>
          <w:lang w:eastAsia="es-ES"/>
        </w:rPr>
        <w:t xml:space="preserve"> LO VOTO. </w:t>
      </w:r>
    </w:p>
    <w:p w:rsidR="00C17AA7" w:rsidRDefault="00C17AA7" w:rsidP="00C17AA7">
      <w:pPr>
        <w:spacing w:before="0" w:after="0" w:line="360" w:lineRule="auto"/>
        <w:ind w:firstLine="1985"/>
        <w:jc w:val="both"/>
        <w:rPr>
          <w:rFonts w:ascii="Arial" w:hAnsi="Arial" w:cs="Arial"/>
          <w:b/>
          <w:bCs/>
        </w:rPr>
      </w:pPr>
      <w:r w:rsidRPr="00372294">
        <w:rPr>
          <w:rFonts w:ascii="Arial" w:hAnsi="Arial" w:cs="Arial"/>
        </w:rPr>
        <w:t xml:space="preserve">Los Señores Ministros, </w:t>
      </w:r>
      <w:proofErr w:type="spellStart"/>
      <w:r w:rsidRPr="00372294">
        <w:rPr>
          <w:rFonts w:ascii="Arial" w:hAnsi="Arial" w:cs="Arial"/>
        </w:rPr>
        <w:t>Dres</w:t>
      </w:r>
      <w:proofErr w:type="spellEnd"/>
      <w:r w:rsidRPr="00372294">
        <w:rPr>
          <w:rFonts w:ascii="Arial" w:hAnsi="Arial" w:cs="Arial"/>
        </w:rPr>
        <w:t xml:space="preserve">. MARTHA RAQUEL CORVALÁN y CARLOS ALBERTO COBO, comparten lo expresado por la Sra. </w:t>
      </w:r>
      <w:r>
        <w:rPr>
          <w:rFonts w:ascii="Arial" w:hAnsi="Arial" w:cs="Arial"/>
        </w:rPr>
        <w:t>Presidente</w:t>
      </w:r>
      <w:r w:rsidRPr="00372294">
        <w:rPr>
          <w:rFonts w:ascii="Arial" w:hAnsi="Arial" w:cs="Arial"/>
        </w:rPr>
        <w:t xml:space="preserve">, Dra. LILIA ANA NOVILLO y votan en igual sentido a esta </w:t>
      </w:r>
      <w:r>
        <w:rPr>
          <w:rFonts w:ascii="Arial" w:hAnsi="Arial" w:cs="Arial"/>
          <w:b/>
          <w:bCs/>
        </w:rPr>
        <w:t>QUINTA</w:t>
      </w:r>
      <w:r w:rsidRPr="00372294">
        <w:rPr>
          <w:rFonts w:ascii="Arial" w:hAnsi="Arial" w:cs="Arial"/>
          <w:b/>
          <w:bCs/>
        </w:rPr>
        <w:t xml:space="preserve"> CUESTIÓN.</w:t>
      </w:r>
    </w:p>
    <w:p w:rsidR="00C17AA7" w:rsidRPr="00372294" w:rsidRDefault="00C17AA7" w:rsidP="00C17AA7">
      <w:pPr>
        <w:widowControl w:val="0"/>
        <w:spacing w:before="0" w:after="0" w:line="360" w:lineRule="auto"/>
        <w:ind w:firstLine="1985"/>
        <w:jc w:val="both"/>
        <w:rPr>
          <w:rFonts w:ascii="Arial" w:eastAsia="Times New Roman" w:hAnsi="Arial" w:cs="Arial"/>
          <w:bCs/>
          <w:lang w:eastAsia="es-ES"/>
        </w:rPr>
      </w:pPr>
      <w:r w:rsidRPr="00372294">
        <w:rPr>
          <w:rFonts w:ascii="Arial" w:eastAsia="Times New Roman" w:hAnsi="Arial" w:cs="Arial"/>
          <w:bCs/>
          <w:lang w:eastAsia="es-ES"/>
        </w:rPr>
        <w:t>Con lo que se da por finalizado el acto, disponiendo los Sres. Ministros la Sentencia que va a continuación:</w:t>
      </w:r>
    </w:p>
    <w:p w:rsidR="00C17AA7" w:rsidRDefault="00C17AA7" w:rsidP="00C17AA7">
      <w:pPr>
        <w:widowControl w:val="0"/>
        <w:spacing w:before="0" w:after="0" w:line="360" w:lineRule="auto"/>
        <w:ind w:firstLine="1985"/>
        <w:jc w:val="both"/>
        <w:rPr>
          <w:rFonts w:ascii="Arial" w:hAnsi="Arial" w:cs="Arial"/>
          <w:b/>
          <w:bCs/>
        </w:rPr>
      </w:pPr>
    </w:p>
    <w:p w:rsidR="00C17AA7" w:rsidRPr="00372294" w:rsidRDefault="00C17AA7" w:rsidP="00C17AA7">
      <w:pPr>
        <w:widowControl w:val="0"/>
        <w:spacing w:before="0" w:after="0" w:line="360" w:lineRule="auto"/>
        <w:jc w:val="both"/>
        <w:rPr>
          <w:rFonts w:ascii="Arial" w:hAnsi="Arial" w:cs="Arial"/>
          <w:b/>
          <w:bCs/>
        </w:rPr>
      </w:pPr>
      <w:r w:rsidRPr="00372294">
        <w:rPr>
          <w:rFonts w:ascii="Arial" w:hAnsi="Arial" w:cs="Arial"/>
          <w:b/>
          <w:bCs/>
        </w:rPr>
        <w:t>San Luis, siete de febrero de dos mil dieciocho.-</w:t>
      </w:r>
    </w:p>
    <w:p w:rsidR="00C17AA7" w:rsidRPr="00372294" w:rsidRDefault="00C17AA7" w:rsidP="00C17AA7">
      <w:pPr>
        <w:widowControl w:val="0"/>
        <w:spacing w:before="0" w:after="0" w:line="360" w:lineRule="auto"/>
        <w:ind w:firstLine="1985"/>
        <w:jc w:val="both"/>
        <w:rPr>
          <w:rFonts w:ascii="Arial" w:hAnsi="Arial" w:cs="Arial"/>
        </w:rPr>
      </w:pPr>
      <w:r w:rsidRPr="00372294">
        <w:rPr>
          <w:rFonts w:ascii="Arial" w:hAnsi="Arial" w:cs="Arial"/>
          <w:b/>
          <w:bCs/>
          <w:u w:val="single"/>
        </w:rPr>
        <w:t>Y VISTOS</w:t>
      </w:r>
      <w:r w:rsidRPr="00372294">
        <w:rPr>
          <w:rFonts w:ascii="Arial" w:hAnsi="Arial" w:cs="Arial"/>
          <w:b/>
          <w:bCs/>
        </w:rPr>
        <w:t>:</w:t>
      </w:r>
      <w:r w:rsidRPr="00372294">
        <w:rPr>
          <w:rFonts w:ascii="Arial" w:hAnsi="Arial" w:cs="Arial"/>
          <w:bCs/>
        </w:rPr>
        <w:t xml:space="preserve"> En mérito al resultado obtenido en la votación del Acuerdo que antecede, </w:t>
      </w:r>
      <w:r w:rsidRPr="00372294">
        <w:rPr>
          <w:rFonts w:ascii="Arial" w:hAnsi="Arial" w:cs="Arial"/>
          <w:b/>
          <w:bCs/>
          <w:u w:val="single"/>
        </w:rPr>
        <w:t>SE RESUELVE:</w:t>
      </w:r>
      <w:r w:rsidRPr="00372294">
        <w:rPr>
          <w:rFonts w:ascii="Arial" w:hAnsi="Arial" w:cs="Arial"/>
          <w:bCs/>
        </w:rPr>
        <w:t xml:space="preserve"> </w:t>
      </w:r>
      <w:r w:rsidRPr="00372294">
        <w:rPr>
          <w:rFonts w:ascii="Arial" w:hAnsi="Arial" w:cs="Arial"/>
        </w:rPr>
        <w:t>I)</w:t>
      </w:r>
      <w:r w:rsidRPr="00372294">
        <w:rPr>
          <w:rFonts w:ascii="Arial" w:eastAsia="MS Mincho" w:hAnsi="Arial" w:cs="Arial"/>
        </w:rPr>
        <w:t xml:space="preserve"> </w:t>
      </w:r>
      <w:r w:rsidR="00C77E92">
        <w:rPr>
          <w:rFonts w:ascii="Arial" w:hAnsi="Arial" w:cs="Arial"/>
          <w:lang w:val="es-AR" w:eastAsia="es-AR"/>
        </w:rPr>
        <w:t>RECHAZAR el recurso de casación</w:t>
      </w:r>
      <w:r>
        <w:rPr>
          <w:rFonts w:ascii="Arial" w:hAnsi="Arial" w:cs="Arial"/>
          <w:lang w:val="es-AR" w:eastAsia="es-AR"/>
        </w:rPr>
        <w:t>.-</w:t>
      </w:r>
    </w:p>
    <w:p w:rsidR="00C17AA7" w:rsidRPr="00372294" w:rsidRDefault="00C17AA7" w:rsidP="00C17AA7">
      <w:pPr>
        <w:widowControl w:val="0"/>
        <w:spacing w:before="0" w:after="0" w:line="360" w:lineRule="auto"/>
        <w:ind w:firstLine="1985"/>
        <w:jc w:val="both"/>
        <w:rPr>
          <w:rFonts w:ascii="Arial" w:hAnsi="Arial" w:cs="Arial"/>
        </w:rPr>
      </w:pPr>
      <w:r w:rsidRPr="00372294">
        <w:rPr>
          <w:rFonts w:ascii="Arial" w:hAnsi="Arial" w:cs="Arial"/>
        </w:rPr>
        <w:t xml:space="preserve">II) </w:t>
      </w:r>
      <w:r>
        <w:rPr>
          <w:rFonts w:ascii="Arial" w:hAnsi="Arial" w:cs="Arial"/>
        </w:rPr>
        <w:t>Costas al recurrente</w:t>
      </w:r>
      <w:r w:rsidRPr="00372294">
        <w:rPr>
          <w:rFonts w:ascii="Arial" w:eastAsia="MS Mincho" w:hAnsi="Arial" w:cs="Arial"/>
        </w:rPr>
        <w:t>.</w:t>
      </w:r>
    </w:p>
    <w:p w:rsidR="00C17AA7" w:rsidRPr="00372294" w:rsidRDefault="00C17AA7" w:rsidP="002215AD">
      <w:pPr>
        <w:widowControl w:val="0"/>
        <w:spacing w:before="0" w:after="0" w:line="360" w:lineRule="auto"/>
        <w:ind w:firstLine="1985"/>
        <w:jc w:val="both"/>
        <w:rPr>
          <w:rFonts w:ascii="Arial" w:hAnsi="Arial" w:cs="Arial"/>
          <w:bCs/>
        </w:rPr>
      </w:pPr>
      <w:r w:rsidRPr="00372294">
        <w:rPr>
          <w:rFonts w:ascii="Arial" w:hAnsi="Arial" w:cs="Arial"/>
          <w:bCs/>
        </w:rPr>
        <w:t xml:space="preserve">REGÍSTRESE y NOTIFÍQUESE.- </w:t>
      </w:r>
    </w:p>
    <w:p w:rsidR="00C17AA7" w:rsidRPr="00372294" w:rsidRDefault="00C17AA7" w:rsidP="00C17AA7">
      <w:pPr>
        <w:pBdr>
          <w:top w:val="single" w:sz="4" w:space="2" w:color="auto"/>
        </w:pBdr>
        <w:spacing w:before="0" w:after="0"/>
        <w:ind w:firstLine="1985"/>
        <w:jc w:val="both"/>
        <w:rPr>
          <w:sz w:val="16"/>
          <w:szCs w:val="16"/>
        </w:rPr>
      </w:pPr>
    </w:p>
    <w:p w:rsidR="00C17AA7" w:rsidRPr="00372294" w:rsidRDefault="00C17AA7" w:rsidP="00C17AA7">
      <w:pPr>
        <w:spacing w:before="0" w:after="0"/>
        <w:jc w:val="both"/>
        <w:rPr>
          <w:rFonts w:ascii="Arial" w:hAnsi="Arial" w:cs="Arial"/>
        </w:rPr>
      </w:pPr>
      <w:r w:rsidRPr="00372294">
        <w:rPr>
          <w:i/>
          <w:sz w:val="16"/>
          <w:szCs w:val="16"/>
        </w:rPr>
        <w:t xml:space="preserve">La presente Resolución se encuentra firmada digitalmente por los Sres. Ministros del Superior Tribunal de Justicia, </w:t>
      </w:r>
      <w:proofErr w:type="spellStart"/>
      <w:r w:rsidRPr="00372294">
        <w:rPr>
          <w:i/>
          <w:sz w:val="16"/>
          <w:szCs w:val="16"/>
        </w:rPr>
        <w:t>Dres</w:t>
      </w:r>
      <w:proofErr w:type="spellEnd"/>
      <w:r w:rsidRPr="00372294">
        <w:rPr>
          <w:i/>
          <w:sz w:val="16"/>
          <w:szCs w:val="16"/>
        </w:rPr>
        <w:t>. LILIA ANA NOVILLO, MARTHA RAQUEL CORVALÁN</w:t>
      </w:r>
      <w:r w:rsidR="002215AD">
        <w:rPr>
          <w:i/>
          <w:sz w:val="16"/>
          <w:szCs w:val="16"/>
        </w:rPr>
        <w:t xml:space="preserve"> </w:t>
      </w:r>
      <w:r w:rsidRPr="00372294">
        <w:rPr>
          <w:i/>
          <w:sz w:val="16"/>
          <w:szCs w:val="16"/>
        </w:rPr>
        <w:t>y</w:t>
      </w:r>
      <w:r>
        <w:rPr>
          <w:i/>
          <w:sz w:val="16"/>
          <w:szCs w:val="16"/>
        </w:rPr>
        <w:t xml:space="preserve"> </w:t>
      </w:r>
      <w:r w:rsidRPr="00372294">
        <w:rPr>
          <w:i/>
          <w:sz w:val="16"/>
          <w:szCs w:val="16"/>
        </w:rPr>
        <w:t>CARLOS ALBERTO COBO, en el sistema de Gestión Informático del Poder Judicial de la Provincia de San Luis.-</w:t>
      </w:r>
    </w:p>
    <w:sectPr w:rsidR="00C17AA7" w:rsidRPr="00372294" w:rsidSect="00DE6ECF">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B43" w:rsidRDefault="003D4B43" w:rsidP="00280864">
      <w:pPr>
        <w:spacing w:before="0" w:after="0"/>
      </w:pPr>
      <w:r>
        <w:separator/>
      </w:r>
    </w:p>
  </w:endnote>
  <w:endnote w:type="continuationSeparator" w:id="1">
    <w:p w:rsidR="003D4B43" w:rsidRDefault="003D4B43" w:rsidP="0028086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3992"/>
      <w:docPartObj>
        <w:docPartGallery w:val="Page Numbers (Bottom of Page)"/>
        <w:docPartUnique/>
      </w:docPartObj>
    </w:sdtPr>
    <w:sdtContent>
      <w:p w:rsidR="00280864" w:rsidRDefault="00E75538">
        <w:pPr>
          <w:pStyle w:val="Piedepgina"/>
          <w:jc w:val="right"/>
        </w:pPr>
        <w:r w:rsidRPr="00326AC7">
          <w:rPr>
            <w:rFonts w:ascii="Arial" w:hAnsi="Arial" w:cs="Arial"/>
          </w:rPr>
          <w:fldChar w:fldCharType="begin"/>
        </w:r>
        <w:r w:rsidR="00B73A20" w:rsidRPr="00326AC7">
          <w:rPr>
            <w:rFonts w:ascii="Arial" w:hAnsi="Arial" w:cs="Arial"/>
          </w:rPr>
          <w:instrText xml:space="preserve"> PAGE   \* MERGEFORMAT </w:instrText>
        </w:r>
        <w:r w:rsidRPr="00326AC7">
          <w:rPr>
            <w:rFonts w:ascii="Arial" w:hAnsi="Arial" w:cs="Arial"/>
          </w:rPr>
          <w:fldChar w:fldCharType="separate"/>
        </w:r>
        <w:r w:rsidR="00C77E92">
          <w:rPr>
            <w:rFonts w:ascii="Arial" w:hAnsi="Arial" w:cs="Arial"/>
            <w:noProof/>
          </w:rPr>
          <w:t>8</w:t>
        </w:r>
        <w:r w:rsidRPr="00326AC7">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B43" w:rsidRDefault="003D4B43" w:rsidP="00280864">
      <w:pPr>
        <w:spacing w:before="0" w:after="0"/>
      </w:pPr>
      <w:r>
        <w:separator/>
      </w:r>
    </w:p>
  </w:footnote>
  <w:footnote w:type="continuationSeparator" w:id="1">
    <w:p w:rsidR="003D4B43" w:rsidRDefault="003D4B43" w:rsidP="00280864">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0"/>
    <w:footnote w:id="1"/>
  </w:footnotePr>
  <w:endnotePr>
    <w:endnote w:id="0"/>
    <w:endnote w:id="1"/>
  </w:endnotePr>
  <w:compat/>
  <w:rsids>
    <w:rsidRoot w:val="003F7423"/>
    <w:rsid w:val="00015758"/>
    <w:rsid w:val="000551BE"/>
    <w:rsid w:val="000B016A"/>
    <w:rsid w:val="000B3BA5"/>
    <w:rsid w:val="000C531C"/>
    <w:rsid w:val="00122723"/>
    <w:rsid w:val="001560DD"/>
    <w:rsid w:val="00163C3E"/>
    <w:rsid w:val="00205FB3"/>
    <w:rsid w:val="002215AD"/>
    <w:rsid w:val="00244393"/>
    <w:rsid w:val="002522B7"/>
    <w:rsid w:val="00280864"/>
    <w:rsid w:val="00280B85"/>
    <w:rsid w:val="002A051C"/>
    <w:rsid w:val="002D7F02"/>
    <w:rsid w:val="00326AC7"/>
    <w:rsid w:val="0036157B"/>
    <w:rsid w:val="00385E0E"/>
    <w:rsid w:val="003C3C4C"/>
    <w:rsid w:val="003D4B43"/>
    <w:rsid w:val="003F206B"/>
    <w:rsid w:val="003F7423"/>
    <w:rsid w:val="00401904"/>
    <w:rsid w:val="004323CF"/>
    <w:rsid w:val="00433491"/>
    <w:rsid w:val="004447F4"/>
    <w:rsid w:val="00487560"/>
    <w:rsid w:val="00526EA5"/>
    <w:rsid w:val="005759C6"/>
    <w:rsid w:val="005B0A5D"/>
    <w:rsid w:val="005C74E2"/>
    <w:rsid w:val="005F780B"/>
    <w:rsid w:val="00620460"/>
    <w:rsid w:val="00727A78"/>
    <w:rsid w:val="00785BA9"/>
    <w:rsid w:val="007961BF"/>
    <w:rsid w:val="007B50D1"/>
    <w:rsid w:val="008925E3"/>
    <w:rsid w:val="00893C91"/>
    <w:rsid w:val="00895B37"/>
    <w:rsid w:val="009F67D6"/>
    <w:rsid w:val="00A8175A"/>
    <w:rsid w:val="00A82866"/>
    <w:rsid w:val="00AA6536"/>
    <w:rsid w:val="00AF192C"/>
    <w:rsid w:val="00B222EC"/>
    <w:rsid w:val="00B343E3"/>
    <w:rsid w:val="00B4189A"/>
    <w:rsid w:val="00B73A20"/>
    <w:rsid w:val="00B808F4"/>
    <w:rsid w:val="00BE191B"/>
    <w:rsid w:val="00C17AA7"/>
    <w:rsid w:val="00C262DB"/>
    <w:rsid w:val="00C76AFD"/>
    <w:rsid w:val="00C77E92"/>
    <w:rsid w:val="00C87FA4"/>
    <w:rsid w:val="00C9639C"/>
    <w:rsid w:val="00D15B38"/>
    <w:rsid w:val="00D76E9B"/>
    <w:rsid w:val="00DD01E3"/>
    <w:rsid w:val="00DD129A"/>
    <w:rsid w:val="00DD7A38"/>
    <w:rsid w:val="00DE6ECF"/>
    <w:rsid w:val="00E75538"/>
    <w:rsid w:val="00EE396D"/>
    <w:rsid w:val="00F83DBE"/>
    <w:rsid w:val="00FE54F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EC"/>
    <w:pPr>
      <w:spacing w:before="120" w:after="120" w:line="240" w:lineRule="auto"/>
    </w:pPr>
    <w:rPr>
      <w:rFonts w:ascii="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80864"/>
    <w:pPr>
      <w:tabs>
        <w:tab w:val="center" w:pos="4419"/>
        <w:tab w:val="right" w:pos="8838"/>
      </w:tabs>
      <w:spacing w:before="0" w:after="0"/>
    </w:pPr>
  </w:style>
  <w:style w:type="character" w:customStyle="1" w:styleId="EncabezadoCar">
    <w:name w:val="Encabezado Car"/>
    <w:basedOn w:val="Fuentedeprrafopredeter"/>
    <w:link w:val="Encabezado"/>
    <w:uiPriority w:val="99"/>
    <w:semiHidden/>
    <w:rsid w:val="00280864"/>
    <w:rPr>
      <w:rFonts w:ascii="Times New Roman" w:hAnsi="Times New Roman" w:cs="Times New Roman"/>
      <w:sz w:val="24"/>
      <w:szCs w:val="24"/>
      <w:lang w:val="es-ES_tradnl"/>
    </w:rPr>
  </w:style>
  <w:style w:type="paragraph" w:styleId="Piedepgina">
    <w:name w:val="footer"/>
    <w:basedOn w:val="Normal"/>
    <w:link w:val="PiedepginaCar"/>
    <w:uiPriority w:val="99"/>
    <w:unhideWhenUsed/>
    <w:rsid w:val="00280864"/>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280864"/>
    <w:rPr>
      <w:rFonts w:ascii="Times New Roman" w:hAnsi="Times New Roman" w:cs="Times New Roman"/>
      <w:sz w:val="24"/>
      <w:szCs w:val="24"/>
      <w:lang w:val="es-ES_tradnl"/>
    </w:rPr>
  </w:style>
  <w:style w:type="paragraph" w:styleId="Textoindependiente">
    <w:name w:val="Body Text"/>
    <w:basedOn w:val="Normal"/>
    <w:link w:val="TextoindependienteCar"/>
    <w:rsid w:val="00C17AA7"/>
    <w:pPr>
      <w:spacing w:before="0" w:after="0"/>
    </w:pPr>
    <w:rPr>
      <w:rFonts w:ascii="Arial" w:eastAsia="Times New Roman" w:hAnsi="Arial"/>
      <w:szCs w:val="20"/>
      <w:lang w:val="es-ES" w:eastAsia="es-ES"/>
    </w:rPr>
  </w:style>
  <w:style w:type="character" w:customStyle="1" w:styleId="TextoindependienteCar">
    <w:name w:val="Texto independiente Car"/>
    <w:basedOn w:val="Fuentedeprrafopredeter"/>
    <w:link w:val="Textoindependiente"/>
    <w:rsid w:val="00C17AA7"/>
    <w:rPr>
      <w:rFonts w:ascii="Arial" w:eastAsia="Times New Roman" w:hAnsi="Arial"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2288</Words>
  <Characters>12585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cacilab2</dc:creator>
  <cp:lastModifiedBy>judicial</cp:lastModifiedBy>
  <cp:revision>11</cp:revision>
  <cp:lastPrinted>2018-02-05T12:15:00Z</cp:lastPrinted>
  <dcterms:created xsi:type="dcterms:W3CDTF">2018-02-01T13:10:00Z</dcterms:created>
  <dcterms:modified xsi:type="dcterms:W3CDTF">2018-02-06T12:37:00Z</dcterms:modified>
</cp:coreProperties>
</file>