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31" w:rsidRPr="009D395C" w:rsidRDefault="00FF4AB2" w:rsidP="00FA68D8">
      <w:pPr>
        <w:spacing w:after="0" w:line="360" w:lineRule="auto"/>
        <w:jc w:val="both"/>
        <w:rPr>
          <w:rFonts w:ascii="Arial" w:eastAsia="Calibri" w:hAnsi="Arial" w:cs="Arial"/>
          <w:b/>
          <w:bCs/>
          <w:sz w:val="24"/>
          <w:szCs w:val="24"/>
          <w:u w:val="single"/>
          <w:lang w:val="pt-BR" w:eastAsia="en-US"/>
        </w:rPr>
      </w:pPr>
      <w:r>
        <w:rPr>
          <w:rFonts w:ascii="Arial" w:eastAsia="Calibri" w:hAnsi="Arial" w:cs="Arial"/>
          <w:b/>
          <w:bCs/>
          <w:sz w:val="24"/>
          <w:szCs w:val="24"/>
          <w:u w:val="single"/>
          <w:lang w:val="pt-BR" w:eastAsia="en-US"/>
        </w:rPr>
        <w:t>STJSL-</w:t>
      </w:r>
      <w:proofErr w:type="gramStart"/>
      <w:r>
        <w:rPr>
          <w:rFonts w:ascii="Arial" w:eastAsia="Calibri" w:hAnsi="Arial" w:cs="Arial"/>
          <w:b/>
          <w:bCs/>
          <w:sz w:val="24"/>
          <w:szCs w:val="24"/>
          <w:u w:val="single"/>
          <w:lang w:val="pt-BR" w:eastAsia="en-US"/>
        </w:rPr>
        <w:t>S.</w:t>
      </w:r>
      <w:proofErr w:type="gramEnd"/>
      <w:r>
        <w:rPr>
          <w:rFonts w:ascii="Arial" w:eastAsia="Calibri" w:hAnsi="Arial" w:cs="Arial"/>
          <w:b/>
          <w:bCs/>
          <w:sz w:val="24"/>
          <w:szCs w:val="24"/>
          <w:u w:val="single"/>
          <w:lang w:val="pt-BR" w:eastAsia="en-US"/>
        </w:rPr>
        <w:t xml:space="preserve">J. – S.D. Nº </w:t>
      </w:r>
      <w:proofErr w:type="gramStart"/>
      <w:r>
        <w:rPr>
          <w:rFonts w:ascii="Arial" w:eastAsia="Calibri" w:hAnsi="Arial" w:cs="Arial"/>
          <w:b/>
          <w:bCs/>
          <w:sz w:val="24"/>
          <w:szCs w:val="24"/>
          <w:u w:val="single"/>
          <w:lang w:val="pt-BR" w:eastAsia="en-US"/>
        </w:rPr>
        <w:t>01</w:t>
      </w:r>
      <w:r w:rsidR="00934A55">
        <w:rPr>
          <w:rFonts w:ascii="Arial" w:eastAsia="Calibri" w:hAnsi="Arial" w:cs="Arial"/>
          <w:b/>
          <w:bCs/>
          <w:sz w:val="24"/>
          <w:szCs w:val="24"/>
          <w:u w:val="single"/>
          <w:lang w:val="pt-BR" w:eastAsia="en-US"/>
        </w:rPr>
        <w:t>1</w:t>
      </w:r>
      <w:r w:rsidR="00A51F31" w:rsidRPr="009D395C">
        <w:rPr>
          <w:rFonts w:ascii="Arial" w:eastAsia="Calibri" w:hAnsi="Arial" w:cs="Arial"/>
          <w:b/>
          <w:bCs/>
          <w:sz w:val="24"/>
          <w:szCs w:val="24"/>
          <w:u w:val="single"/>
          <w:lang w:val="pt-BR" w:eastAsia="en-US"/>
        </w:rPr>
        <w:t>/1</w:t>
      </w:r>
      <w:r w:rsidR="00A51F31">
        <w:rPr>
          <w:rFonts w:ascii="Arial" w:eastAsia="Calibri" w:hAnsi="Arial" w:cs="Arial"/>
          <w:b/>
          <w:bCs/>
          <w:sz w:val="24"/>
          <w:szCs w:val="24"/>
          <w:u w:val="single"/>
          <w:lang w:val="pt-BR" w:eastAsia="en-US"/>
        </w:rPr>
        <w:t>8</w:t>
      </w:r>
      <w:r w:rsidR="00A51F31" w:rsidRPr="009D395C">
        <w:rPr>
          <w:rFonts w:ascii="Arial" w:eastAsia="Calibri" w:hAnsi="Arial" w:cs="Arial"/>
          <w:b/>
          <w:bCs/>
          <w:sz w:val="24"/>
          <w:szCs w:val="24"/>
          <w:u w:val="single"/>
          <w:lang w:val="pt-BR" w:eastAsia="en-US"/>
        </w:rPr>
        <w:t>.</w:t>
      </w:r>
      <w:proofErr w:type="gramEnd"/>
      <w:r w:rsidR="00A51F31" w:rsidRPr="009D395C">
        <w:rPr>
          <w:rFonts w:ascii="Arial" w:eastAsia="Calibri" w:hAnsi="Arial" w:cs="Arial"/>
          <w:b/>
          <w:bCs/>
          <w:sz w:val="24"/>
          <w:szCs w:val="24"/>
          <w:u w:val="single"/>
          <w:lang w:val="pt-BR" w:eastAsia="en-US"/>
        </w:rPr>
        <w:t>-</w:t>
      </w:r>
    </w:p>
    <w:p w:rsidR="00B665D1" w:rsidRPr="00024187" w:rsidRDefault="00A51F31" w:rsidP="00FA68D8">
      <w:pPr>
        <w:tabs>
          <w:tab w:val="left" w:pos="1985"/>
        </w:tabs>
        <w:spacing w:after="0" w:line="360" w:lineRule="auto"/>
        <w:jc w:val="both"/>
        <w:rPr>
          <w:rFonts w:ascii="Arial" w:hAnsi="Arial" w:cs="Arial"/>
          <w:sz w:val="24"/>
          <w:szCs w:val="24"/>
        </w:rPr>
      </w:pPr>
      <w:r w:rsidRPr="009D395C">
        <w:rPr>
          <w:rFonts w:ascii="Arial" w:eastAsia="MS Mincho" w:hAnsi="Arial" w:cs="Arial"/>
          <w:sz w:val="24"/>
          <w:szCs w:val="24"/>
          <w:lang w:eastAsia="en-US"/>
        </w:rPr>
        <w:t xml:space="preserve">--En la Ciudad de San Luis, </w:t>
      </w:r>
      <w:r w:rsidRPr="009D395C">
        <w:rPr>
          <w:rFonts w:ascii="Arial" w:eastAsia="MS Mincho" w:hAnsi="Arial" w:cs="Arial"/>
          <w:b/>
          <w:bCs/>
          <w:sz w:val="24"/>
          <w:szCs w:val="24"/>
          <w:lang w:eastAsia="en-US"/>
        </w:rPr>
        <w:t xml:space="preserve">a </w:t>
      </w:r>
      <w:r>
        <w:rPr>
          <w:rFonts w:ascii="Arial" w:eastAsia="MS Mincho" w:hAnsi="Arial" w:cs="Arial"/>
          <w:b/>
          <w:bCs/>
          <w:sz w:val="24"/>
          <w:szCs w:val="24"/>
          <w:lang w:eastAsia="en-US"/>
        </w:rPr>
        <w:t xml:space="preserve">siete días del mes de febrero </w:t>
      </w:r>
      <w:r w:rsidRPr="009D395C">
        <w:rPr>
          <w:rFonts w:ascii="Arial" w:eastAsia="MS Mincho" w:hAnsi="Arial" w:cs="Arial"/>
          <w:b/>
          <w:bCs/>
          <w:sz w:val="24"/>
          <w:szCs w:val="24"/>
          <w:lang w:eastAsia="en-US"/>
        </w:rPr>
        <w:t>de dos mil dieci</w:t>
      </w:r>
      <w:r>
        <w:rPr>
          <w:rFonts w:ascii="Arial" w:eastAsia="MS Mincho" w:hAnsi="Arial" w:cs="Arial"/>
          <w:b/>
          <w:bCs/>
          <w:sz w:val="24"/>
          <w:szCs w:val="24"/>
          <w:lang w:eastAsia="en-US"/>
        </w:rPr>
        <w:t>ocho</w:t>
      </w:r>
      <w:r w:rsidRPr="009D395C">
        <w:rPr>
          <w:rFonts w:ascii="Arial" w:eastAsia="MS Mincho" w:hAnsi="Arial" w:cs="Arial"/>
          <w:sz w:val="24"/>
          <w:szCs w:val="24"/>
          <w:lang w:eastAsia="en-US"/>
        </w:rPr>
        <w:t>,</w:t>
      </w:r>
      <w:r w:rsidRPr="009D395C">
        <w:rPr>
          <w:rFonts w:ascii="Arial" w:eastAsia="MS Mincho" w:hAnsi="Arial" w:cs="Arial"/>
          <w:i/>
          <w:sz w:val="24"/>
          <w:szCs w:val="24"/>
          <w:lang w:eastAsia="en-US"/>
        </w:rPr>
        <w:t xml:space="preserve"> </w:t>
      </w:r>
      <w:r w:rsidRPr="009D395C">
        <w:rPr>
          <w:rFonts w:ascii="Arial" w:eastAsia="MS Mincho" w:hAnsi="Arial" w:cs="Arial"/>
          <w:sz w:val="24"/>
          <w:szCs w:val="24"/>
          <w:lang w:eastAsia="en-US"/>
        </w:rPr>
        <w:t xml:space="preserve">se reúnen en Audiencia Pública los Señores Ministros </w:t>
      </w:r>
      <w:proofErr w:type="spellStart"/>
      <w:r w:rsidRPr="009D395C">
        <w:rPr>
          <w:rFonts w:ascii="Arial" w:eastAsia="MS Mincho" w:hAnsi="Arial" w:cs="Arial"/>
          <w:sz w:val="24"/>
          <w:szCs w:val="24"/>
          <w:lang w:eastAsia="en-US"/>
        </w:rPr>
        <w:t>Dres</w:t>
      </w:r>
      <w:proofErr w:type="spellEnd"/>
      <w:r w:rsidRPr="009D395C">
        <w:rPr>
          <w:rFonts w:ascii="Arial" w:eastAsia="MS Mincho" w:hAnsi="Arial" w:cs="Arial"/>
          <w:sz w:val="24"/>
          <w:szCs w:val="24"/>
          <w:lang w:eastAsia="en-US"/>
        </w:rPr>
        <w:t>. LILIA ANA NOVILLO, MARTHA RAQUEL CORVALÁN y CARLOS ALBERTO COBO, Miembros del SUPERIOR TRIBUNAL DE JUSTICIA, para dictar sentencia en los autos</w:t>
      </w:r>
      <w:r w:rsidRPr="009D395C">
        <w:rPr>
          <w:rFonts w:ascii="Arial" w:eastAsia="MS Mincho" w:hAnsi="Arial" w:cs="Arial"/>
          <w:i/>
          <w:iCs/>
          <w:sz w:val="24"/>
          <w:szCs w:val="24"/>
          <w:lang w:eastAsia="en-US"/>
        </w:rPr>
        <w:t xml:space="preserve">: </w:t>
      </w:r>
      <w:r w:rsidR="00B665D1" w:rsidRPr="00B665D1">
        <w:rPr>
          <w:rFonts w:ascii="Arial" w:hAnsi="Arial" w:cs="Arial"/>
          <w:b/>
          <w:i/>
          <w:sz w:val="24"/>
          <w:szCs w:val="24"/>
        </w:rPr>
        <w:t>“FRÍAS ROQUE OSCAR - AV. HOMICIDIO – LESIONES s/ RECURSO DE CASACIÓN”</w:t>
      </w:r>
      <w:r w:rsidR="00B665D1">
        <w:rPr>
          <w:rFonts w:ascii="Arial" w:hAnsi="Arial" w:cs="Arial"/>
          <w:sz w:val="24"/>
          <w:szCs w:val="24"/>
        </w:rPr>
        <w:t xml:space="preserve"> - </w:t>
      </w:r>
      <w:r w:rsidR="00B665D1" w:rsidRPr="00024187">
        <w:rPr>
          <w:rFonts w:ascii="Arial" w:hAnsi="Arial" w:cs="Arial"/>
          <w:sz w:val="24"/>
          <w:szCs w:val="24"/>
        </w:rPr>
        <w:t xml:space="preserve">IURIX PEX </w:t>
      </w:r>
      <w:r w:rsidR="00940005" w:rsidRPr="00024187">
        <w:rPr>
          <w:rFonts w:ascii="Arial" w:hAnsi="Arial" w:cs="Arial"/>
          <w:sz w:val="24"/>
          <w:szCs w:val="24"/>
        </w:rPr>
        <w:t>N°</w:t>
      </w:r>
      <w:r w:rsidR="00940005">
        <w:rPr>
          <w:rFonts w:ascii="Arial" w:hAnsi="Arial" w:cs="Arial"/>
          <w:sz w:val="24"/>
          <w:szCs w:val="24"/>
        </w:rPr>
        <w:t xml:space="preserve"> </w:t>
      </w:r>
      <w:r w:rsidR="00B665D1" w:rsidRPr="00024187">
        <w:rPr>
          <w:rFonts w:ascii="Arial" w:hAnsi="Arial" w:cs="Arial"/>
          <w:sz w:val="24"/>
          <w:szCs w:val="24"/>
        </w:rPr>
        <w:t>91282/11</w:t>
      </w:r>
      <w:r w:rsidR="00B665D1">
        <w:rPr>
          <w:rFonts w:ascii="Arial" w:hAnsi="Arial" w:cs="Arial"/>
          <w:sz w:val="24"/>
          <w:szCs w:val="24"/>
        </w:rPr>
        <w:t>.-</w:t>
      </w:r>
    </w:p>
    <w:p w:rsidR="00A51F31" w:rsidRPr="00A51F31" w:rsidRDefault="00A51F31" w:rsidP="00FA68D8">
      <w:pPr>
        <w:spacing w:after="0" w:line="360" w:lineRule="auto"/>
        <w:ind w:firstLine="1985"/>
        <w:jc w:val="both"/>
        <w:rPr>
          <w:rFonts w:ascii="Arial" w:eastAsia="Times New Roman" w:hAnsi="Arial" w:cs="Arial"/>
          <w:sz w:val="24"/>
          <w:szCs w:val="24"/>
          <w:lang w:val="es-ES" w:eastAsia="es-ES"/>
        </w:rPr>
      </w:pPr>
      <w:r w:rsidRPr="00A51F3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51F31">
        <w:rPr>
          <w:rFonts w:ascii="Arial" w:eastAsia="Times New Roman" w:hAnsi="Arial" w:cs="Arial"/>
          <w:sz w:val="24"/>
          <w:szCs w:val="24"/>
          <w:lang w:val="es-ES" w:eastAsia="es-ES"/>
        </w:rPr>
        <w:t>Dres</w:t>
      </w:r>
      <w:proofErr w:type="spellEnd"/>
      <w:r w:rsidRPr="00A51F31">
        <w:rPr>
          <w:rFonts w:ascii="Arial" w:eastAsia="Times New Roman" w:hAnsi="Arial" w:cs="Arial"/>
          <w:sz w:val="24"/>
          <w:szCs w:val="24"/>
          <w:lang w:val="es-ES" w:eastAsia="es-ES"/>
        </w:rPr>
        <w:t xml:space="preserve">. </w:t>
      </w:r>
      <w:r w:rsidR="00705B98" w:rsidRPr="00A51F31">
        <w:rPr>
          <w:rFonts w:ascii="Arial" w:eastAsia="Times New Roman" w:hAnsi="Arial" w:cs="Arial"/>
          <w:sz w:val="24"/>
          <w:szCs w:val="24"/>
          <w:lang w:val="es-ES" w:eastAsia="es-ES"/>
        </w:rPr>
        <w:t xml:space="preserve">LILIA ANA NOVILLO </w:t>
      </w:r>
      <w:r w:rsidRPr="00A51F31">
        <w:rPr>
          <w:rFonts w:ascii="Arial" w:eastAsia="Times New Roman" w:hAnsi="Arial" w:cs="Arial"/>
          <w:sz w:val="24"/>
          <w:szCs w:val="24"/>
          <w:lang w:val="es-ES" w:eastAsia="es-ES"/>
        </w:rPr>
        <w:t>MARTHA RAQUEL CORVALÁN</w:t>
      </w:r>
      <w:r w:rsidR="00705B98">
        <w:rPr>
          <w:rFonts w:ascii="Arial" w:eastAsia="Times New Roman" w:hAnsi="Arial" w:cs="Arial"/>
          <w:sz w:val="24"/>
          <w:szCs w:val="24"/>
          <w:lang w:val="es-ES" w:eastAsia="es-ES"/>
        </w:rPr>
        <w:t xml:space="preserve"> </w:t>
      </w:r>
      <w:r w:rsidR="00940005">
        <w:rPr>
          <w:rFonts w:ascii="Arial" w:eastAsia="Times New Roman" w:hAnsi="Arial" w:cs="Arial"/>
          <w:sz w:val="24"/>
          <w:szCs w:val="24"/>
          <w:lang w:val="es-ES" w:eastAsia="es-ES"/>
        </w:rPr>
        <w:t xml:space="preserve"> </w:t>
      </w:r>
      <w:r w:rsidR="00705B98">
        <w:rPr>
          <w:rFonts w:ascii="Arial" w:eastAsia="Times New Roman" w:hAnsi="Arial" w:cs="Arial"/>
          <w:sz w:val="24"/>
          <w:szCs w:val="24"/>
          <w:lang w:val="es-ES" w:eastAsia="es-ES"/>
        </w:rPr>
        <w:t>y</w:t>
      </w:r>
      <w:r w:rsidRPr="00A51F31">
        <w:rPr>
          <w:rFonts w:ascii="Arial" w:eastAsia="Times New Roman" w:hAnsi="Arial" w:cs="Arial"/>
          <w:sz w:val="24"/>
          <w:szCs w:val="24"/>
          <w:lang w:val="es-ES" w:eastAsia="es-ES"/>
        </w:rPr>
        <w:t xml:space="preserve"> CARLOS ALBERTO COBO</w:t>
      </w:r>
      <w:r w:rsidR="00C061F1">
        <w:rPr>
          <w:rFonts w:ascii="Arial" w:eastAsia="Times New Roman" w:hAnsi="Arial" w:cs="Arial"/>
          <w:sz w:val="24"/>
          <w:szCs w:val="24"/>
          <w:lang w:val="es-ES" w:eastAsia="es-ES"/>
        </w:rPr>
        <w:t>.</w:t>
      </w:r>
      <w:r w:rsidRPr="00A51F31">
        <w:rPr>
          <w:rFonts w:ascii="Arial" w:eastAsia="Times New Roman" w:hAnsi="Arial" w:cs="Arial"/>
          <w:sz w:val="24"/>
          <w:szCs w:val="24"/>
          <w:lang w:val="es-ES" w:eastAsia="es-ES"/>
        </w:rPr>
        <w:t xml:space="preserve">- </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Las cuestiones formuladas y sometidas a decisión del Tribunal son:</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I) ¿Es formalmente procedente el Recurso de Casación?</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II) ¿Existe en el fallo recurrido alguna de las causales enumeradas en el art. 428 del Código Procesal Penal?</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III) En caso afirmativo de la cuestión anterior, ¿Cuál es la ley a aplicarse o la interpretación que debe hacerse del caso en estudio?</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IV) ¿Qué resolución corresponde dar al caso en estudio?</w:t>
      </w:r>
    </w:p>
    <w:p w:rsid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V) ¿Cuál sobre las costas?</w:t>
      </w:r>
    </w:p>
    <w:p w:rsidR="00FA68D8" w:rsidRDefault="00FA68D8" w:rsidP="00FA68D8">
      <w:pPr>
        <w:spacing w:after="0" w:line="360" w:lineRule="auto"/>
        <w:jc w:val="both"/>
        <w:rPr>
          <w:rFonts w:ascii="Arial" w:hAnsi="Arial" w:cs="Arial"/>
          <w:sz w:val="24"/>
          <w:szCs w:val="24"/>
        </w:rPr>
      </w:pPr>
    </w:p>
    <w:p w:rsidR="00024187" w:rsidRPr="00024187" w:rsidRDefault="00B665D1" w:rsidP="00FA68D8">
      <w:pPr>
        <w:spacing w:after="0" w:line="360" w:lineRule="auto"/>
        <w:jc w:val="both"/>
        <w:rPr>
          <w:rFonts w:ascii="Arial" w:hAnsi="Arial" w:cs="Arial"/>
          <w:sz w:val="24"/>
          <w:szCs w:val="24"/>
        </w:rPr>
      </w:pPr>
      <w:r>
        <w:rPr>
          <w:rFonts w:ascii="Arial" w:hAnsi="Arial" w:cs="Arial"/>
          <w:b/>
          <w:sz w:val="24"/>
          <w:szCs w:val="24"/>
          <w:u w:val="single"/>
        </w:rPr>
        <w:t>A LA PRIMERA CUESTIÓ</w:t>
      </w:r>
      <w:r w:rsidRPr="002419ED">
        <w:rPr>
          <w:rFonts w:ascii="Arial" w:hAnsi="Arial" w:cs="Arial"/>
          <w:b/>
          <w:sz w:val="24"/>
          <w:szCs w:val="24"/>
          <w:u w:val="single"/>
        </w:rPr>
        <w:t xml:space="preserve">N, </w:t>
      </w:r>
      <w:r>
        <w:rPr>
          <w:rFonts w:ascii="Arial" w:hAnsi="Arial" w:cs="Arial"/>
          <w:b/>
          <w:sz w:val="24"/>
          <w:szCs w:val="24"/>
          <w:u w:val="single"/>
        </w:rPr>
        <w:t>la Dra. LILIA ANA NOVILLO, dijo:</w:t>
      </w:r>
      <w:r w:rsidR="00024187" w:rsidRPr="00024187">
        <w:rPr>
          <w:rFonts w:ascii="Arial" w:hAnsi="Arial" w:cs="Arial"/>
          <w:sz w:val="24"/>
          <w:szCs w:val="24"/>
        </w:rPr>
        <w:t xml:space="preserve"> 1) Que en fecha 19 de febrero de 2014 (fs. 444)</w:t>
      </w:r>
      <w:r w:rsidR="00940005">
        <w:rPr>
          <w:rFonts w:ascii="Arial" w:hAnsi="Arial" w:cs="Arial"/>
          <w:sz w:val="24"/>
          <w:szCs w:val="24"/>
        </w:rPr>
        <w:t>,</w:t>
      </w:r>
      <w:r w:rsidR="00024187" w:rsidRPr="00024187">
        <w:rPr>
          <w:rFonts w:ascii="Arial" w:hAnsi="Arial" w:cs="Arial"/>
          <w:sz w:val="24"/>
          <w:szCs w:val="24"/>
        </w:rPr>
        <w:t xml:space="preserve"> se presenta  el apoderado de los particulares damnificados y en los t</w:t>
      </w:r>
      <w:r w:rsidR="00FA68D8">
        <w:rPr>
          <w:rFonts w:ascii="Arial" w:hAnsi="Arial" w:cs="Arial"/>
          <w:sz w:val="24"/>
          <w:szCs w:val="24"/>
        </w:rPr>
        <w:t xml:space="preserve">érminos del art. 425 ss. </w:t>
      </w:r>
      <w:proofErr w:type="gramStart"/>
      <w:r w:rsidR="00FA68D8">
        <w:rPr>
          <w:rFonts w:ascii="Arial" w:hAnsi="Arial" w:cs="Arial"/>
          <w:sz w:val="24"/>
          <w:szCs w:val="24"/>
        </w:rPr>
        <w:t>y</w:t>
      </w:r>
      <w:proofErr w:type="gramEnd"/>
      <w:r w:rsidR="00FA68D8">
        <w:rPr>
          <w:rFonts w:ascii="Arial" w:hAnsi="Arial" w:cs="Arial"/>
          <w:sz w:val="24"/>
          <w:szCs w:val="24"/>
        </w:rPr>
        <w:t xml:space="preserve"> </w:t>
      </w:r>
      <w:proofErr w:type="spellStart"/>
      <w:r w:rsidR="00FA68D8">
        <w:rPr>
          <w:rFonts w:ascii="Arial" w:hAnsi="Arial" w:cs="Arial"/>
          <w:sz w:val="24"/>
          <w:szCs w:val="24"/>
        </w:rPr>
        <w:t>cc</w:t>
      </w:r>
      <w:proofErr w:type="spellEnd"/>
      <w:r w:rsidR="00FA68D8">
        <w:rPr>
          <w:rFonts w:ascii="Arial" w:hAnsi="Arial" w:cs="Arial"/>
          <w:sz w:val="24"/>
          <w:szCs w:val="24"/>
        </w:rPr>
        <w:t xml:space="preserve">. </w:t>
      </w:r>
      <w:proofErr w:type="gramStart"/>
      <w:r w:rsidR="00FA68D8">
        <w:rPr>
          <w:rFonts w:ascii="Arial" w:hAnsi="Arial" w:cs="Arial"/>
          <w:sz w:val="24"/>
          <w:szCs w:val="24"/>
        </w:rPr>
        <w:t>d</w:t>
      </w:r>
      <w:r w:rsidR="00024187" w:rsidRPr="00024187">
        <w:rPr>
          <w:rFonts w:ascii="Arial" w:hAnsi="Arial" w:cs="Arial"/>
          <w:sz w:val="24"/>
          <w:szCs w:val="24"/>
        </w:rPr>
        <w:t>el</w:t>
      </w:r>
      <w:proofErr w:type="gramEnd"/>
      <w:r w:rsidR="00024187" w:rsidRPr="00024187">
        <w:rPr>
          <w:rFonts w:ascii="Arial" w:hAnsi="Arial" w:cs="Arial"/>
          <w:sz w:val="24"/>
          <w:szCs w:val="24"/>
        </w:rPr>
        <w:t xml:space="preserve"> CPP</w:t>
      </w:r>
      <w:r w:rsidR="00940005">
        <w:rPr>
          <w:rFonts w:ascii="Arial" w:hAnsi="Arial" w:cs="Arial"/>
          <w:sz w:val="24"/>
          <w:szCs w:val="24"/>
        </w:rPr>
        <w:t>,</w:t>
      </w:r>
      <w:r w:rsidR="00024187" w:rsidRPr="00024187">
        <w:rPr>
          <w:rFonts w:ascii="Arial" w:hAnsi="Arial" w:cs="Arial"/>
          <w:sz w:val="24"/>
          <w:szCs w:val="24"/>
        </w:rPr>
        <w:t xml:space="preserve"> interpone Recurso de Casación contra l</w:t>
      </w:r>
      <w:r w:rsidR="00940005">
        <w:rPr>
          <w:rFonts w:ascii="Arial" w:hAnsi="Arial" w:cs="Arial"/>
          <w:sz w:val="24"/>
          <w:szCs w:val="24"/>
        </w:rPr>
        <w:t>a Sentencia N° DOS de fecha 06</w:t>
      </w:r>
      <w:r w:rsidR="00024187" w:rsidRPr="00024187">
        <w:rPr>
          <w:rFonts w:ascii="Arial" w:hAnsi="Arial" w:cs="Arial"/>
          <w:sz w:val="24"/>
          <w:szCs w:val="24"/>
        </w:rPr>
        <w:t xml:space="preserve"> de Febrero de 2014, dictada por la Sala Penal de la Excma. Cámara de Apelaciones de la Tercera Circunscripción. </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2) Ordenado el traslado de rigor (fs. 496)</w:t>
      </w:r>
      <w:r w:rsidR="00940005">
        <w:rPr>
          <w:rFonts w:ascii="Arial" w:hAnsi="Arial" w:cs="Arial"/>
          <w:sz w:val="24"/>
          <w:szCs w:val="24"/>
        </w:rPr>
        <w:t>,</w:t>
      </w:r>
      <w:r w:rsidRPr="00024187">
        <w:rPr>
          <w:rFonts w:ascii="Arial" w:hAnsi="Arial" w:cs="Arial"/>
          <w:sz w:val="24"/>
          <w:szCs w:val="24"/>
        </w:rPr>
        <w:t xml:space="preserve"> a fs. 501/509 vta. </w:t>
      </w:r>
      <w:proofErr w:type="gramStart"/>
      <w:r w:rsidRPr="00024187">
        <w:rPr>
          <w:rFonts w:ascii="Arial" w:hAnsi="Arial" w:cs="Arial"/>
          <w:sz w:val="24"/>
          <w:szCs w:val="24"/>
        </w:rPr>
        <w:t>la</w:t>
      </w:r>
      <w:proofErr w:type="gramEnd"/>
      <w:r w:rsidRPr="00024187">
        <w:rPr>
          <w:rFonts w:ascii="Arial" w:hAnsi="Arial" w:cs="Arial"/>
          <w:sz w:val="24"/>
          <w:szCs w:val="24"/>
        </w:rPr>
        <w:t xml:space="preserve"> contraria contesta el mismo y solicita el rechazo del recurso.  </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3) Que corresponde en primer término, efectuar el pertinente análisis a los fines de determinar</w:t>
      </w:r>
      <w:r w:rsidR="00940005">
        <w:rPr>
          <w:rFonts w:ascii="Arial" w:hAnsi="Arial" w:cs="Arial"/>
          <w:sz w:val="24"/>
          <w:szCs w:val="24"/>
        </w:rPr>
        <w:t>,</w:t>
      </w:r>
      <w:r w:rsidRPr="00024187">
        <w:rPr>
          <w:rFonts w:ascii="Arial" w:hAnsi="Arial" w:cs="Arial"/>
          <w:sz w:val="24"/>
          <w:szCs w:val="24"/>
        </w:rPr>
        <w:t xml:space="preserve"> si se ha dado cumplimiento a los requisitos </w:t>
      </w:r>
      <w:r w:rsidRPr="00024187">
        <w:rPr>
          <w:rFonts w:ascii="Arial" w:hAnsi="Arial" w:cs="Arial"/>
          <w:sz w:val="24"/>
          <w:szCs w:val="24"/>
        </w:rPr>
        <w:lastRenderedPageBreak/>
        <w:t>establecidos por la normativa vigente</w:t>
      </w:r>
      <w:r w:rsidR="00940005">
        <w:rPr>
          <w:rFonts w:ascii="Arial" w:hAnsi="Arial" w:cs="Arial"/>
          <w:sz w:val="24"/>
          <w:szCs w:val="24"/>
        </w:rPr>
        <w:t>,</w:t>
      </w:r>
      <w:r w:rsidRPr="00024187">
        <w:rPr>
          <w:rFonts w:ascii="Arial" w:hAnsi="Arial" w:cs="Arial"/>
          <w:sz w:val="24"/>
          <w:szCs w:val="24"/>
        </w:rPr>
        <w:t xml:space="preserve"> en punto a la admisibilidad del recurso en cuestión. </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Que anal</w:t>
      </w:r>
      <w:r w:rsidR="00940005">
        <w:rPr>
          <w:rFonts w:ascii="Arial" w:hAnsi="Arial" w:cs="Arial"/>
          <w:sz w:val="24"/>
          <w:szCs w:val="24"/>
        </w:rPr>
        <w:t>izadas las constancias de autos</w:t>
      </w:r>
      <w:r w:rsidRPr="00024187">
        <w:rPr>
          <w:rFonts w:ascii="Arial" w:hAnsi="Arial" w:cs="Arial"/>
          <w:sz w:val="24"/>
          <w:szCs w:val="24"/>
        </w:rPr>
        <w:t xml:space="preserve"> se observa</w:t>
      </w:r>
      <w:r w:rsidR="00940005">
        <w:rPr>
          <w:rFonts w:ascii="Arial" w:hAnsi="Arial" w:cs="Arial"/>
          <w:sz w:val="24"/>
          <w:szCs w:val="24"/>
        </w:rPr>
        <w:t>,</w:t>
      </w:r>
      <w:r w:rsidRPr="00024187">
        <w:rPr>
          <w:rFonts w:ascii="Arial" w:hAnsi="Arial" w:cs="Arial"/>
          <w:sz w:val="24"/>
          <w:szCs w:val="24"/>
        </w:rPr>
        <w:t xml:space="preserve"> que el recurso fue planteado y fundado en término, habiendo sido notificada la Sentencia condenatoria en fecha viernes 14/02/14, y el recurso fue interpuesto en fecha 19/02/14 y fundado en fecha 28/02/14</w:t>
      </w:r>
      <w:r w:rsidR="00940005">
        <w:rPr>
          <w:rFonts w:ascii="Arial" w:hAnsi="Arial" w:cs="Arial"/>
          <w:sz w:val="24"/>
          <w:szCs w:val="24"/>
        </w:rPr>
        <w:t xml:space="preserve"> (fs. 483/495 vta.)</w:t>
      </w:r>
      <w:r w:rsidRPr="00024187">
        <w:rPr>
          <w:rFonts w:ascii="Arial" w:hAnsi="Arial" w:cs="Arial"/>
          <w:sz w:val="24"/>
          <w:szCs w:val="24"/>
        </w:rPr>
        <w:t xml:space="preserve">. Asimismo, ataca </w:t>
      </w:r>
      <w:r w:rsidR="00940005">
        <w:rPr>
          <w:rFonts w:ascii="Arial" w:hAnsi="Arial" w:cs="Arial"/>
          <w:sz w:val="24"/>
          <w:szCs w:val="24"/>
        </w:rPr>
        <w:t>una sentencia definitiva de un t</w:t>
      </w:r>
      <w:r w:rsidRPr="00024187">
        <w:rPr>
          <w:rFonts w:ascii="Arial" w:hAnsi="Arial" w:cs="Arial"/>
          <w:sz w:val="24"/>
          <w:szCs w:val="24"/>
        </w:rPr>
        <w:t>ribunal competente, y  ha cumplido con el pago del  depósito judicial establecido por art. 431 del Cód. Proce</w:t>
      </w:r>
      <w:r w:rsidR="00940005">
        <w:rPr>
          <w:rFonts w:ascii="Arial" w:hAnsi="Arial" w:cs="Arial"/>
          <w:sz w:val="24"/>
          <w:szCs w:val="24"/>
        </w:rPr>
        <w:t xml:space="preserve">sal </w:t>
      </w:r>
      <w:r w:rsidR="003108F8">
        <w:rPr>
          <w:rFonts w:ascii="Arial" w:hAnsi="Arial" w:cs="Arial"/>
          <w:sz w:val="24"/>
          <w:szCs w:val="24"/>
        </w:rPr>
        <w:t xml:space="preserve">Penal, según surge del ESCEXT. </w:t>
      </w:r>
      <w:proofErr w:type="gramStart"/>
      <w:r w:rsidR="003108F8">
        <w:rPr>
          <w:rFonts w:ascii="Arial" w:hAnsi="Arial" w:cs="Arial"/>
          <w:sz w:val="24"/>
          <w:szCs w:val="24"/>
        </w:rPr>
        <w:t>d</w:t>
      </w:r>
      <w:r w:rsidR="00940005">
        <w:rPr>
          <w:rFonts w:ascii="Arial" w:hAnsi="Arial" w:cs="Arial"/>
          <w:sz w:val="24"/>
          <w:szCs w:val="24"/>
        </w:rPr>
        <w:t>e</w:t>
      </w:r>
      <w:proofErr w:type="gramEnd"/>
      <w:r w:rsidR="00940005">
        <w:rPr>
          <w:rFonts w:ascii="Arial" w:hAnsi="Arial" w:cs="Arial"/>
          <w:sz w:val="24"/>
          <w:szCs w:val="24"/>
        </w:rPr>
        <w:t xml:space="preserve"> fecha 27/09/</w:t>
      </w:r>
      <w:r w:rsidRPr="00024187">
        <w:rPr>
          <w:rFonts w:ascii="Arial" w:hAnsi="Arial" w:cs="Arial"/>
          <w:sz w:val="24"/>
          <w:szCs w:val="24"/>
        </w:rPr>
        <w:t>17 (</w:t>
      </w:r>
      <w:r w:rsidR="00940005">
        <w:rPr>
          <w:rFonts w:ascii="Arial" w:hAnsi="Arial" w:cs="Arial"/>
          <w:sz w:val="24"/>
          <w:szCs w:val="24"/>
        </w:rPr>
        <w:t xml:space="preserve">actuación N° </w:t>
      </w:r>
      <w:r w:rsidRPr="00024187">
        <w:rPr>
          <w:rFonts w:ascii="Arial" w:hAnsi="Arial" w:cs="Arial"/>
          <w:sz w:val="24"/>
          <w:szCs w:val="24"/>
        </w:rPr>
        <w:t xml:space="preserve">7929659)  </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 xml:space="preserve">En consecuencia, debe considerarse en este estudio preliminar y en mérito a lo dispuesto por el inc. a) del art. 442 del código de rito, que el recurso articulado deviene formalmente procedente. </w:t>
      </w:r>
    </w:p>
    <w:p w:rsid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Por ello, VOTO a esta CUESTIÓN por la AFIRMATIVA.-</w:t>
      </w:r>
    </w:p>
    <w:p w:rsidR="00BF1A89" w:rsidRPr="003F1467" w:rsidRDefault="00BF1A89" w:rsidP="00FA68D8">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Pr="003F1467">
        <w:rPr>
          <w:rFonts w:ascii="Arial" w:hAnsi="Arial" w:cs="Arial"/>
          <w:b/>
          <w:bCs/>
          <w:sz w:val="24"/>
          <w:szCs w:val="24"/>
        </w:rPr>
        <w:t>PRIMERA CUESTIÓN.</w:t>
      </w:r>
    </w:p>
    <w:p w:rsidR="00FA68D8" w:rsidRDefault="00FA68D8" w:rsidP="00FA68D8">
      <w:pPr>
        <w:spacing w:after="0" w:line="360" w:lineRule="auto"/>
        <w:jc w:val="both"/>
        <w:rPr>
          <w:rFonts w:ascii="Arial" w:hAnsi="Arial" w:cs="Arial"/>
          <w:sz w:val="24"/>
          <w:szCs w:val="24"/>
        </w:rPr>
      </w:pPr>
    </w:p>
    <w:p w:rsidR="00024187" w:rsidRPr="00024187" w:rsidRDefault="00024187" w:rsidP="00FA68D8">
      <w:pPr>
        <w:spacing w:after="0" w:line="360" w:lineRule="auto"/>
        <w:jc w:val="both"/>
        <w:rPr>
          <w:rFonts w:ascii="Arial" w:hAnsi="Arial" w:cs="Arial"/>
          <w:sz w:val="24"/>
          <w:szCs w:val="24"/>
        </w:rPr>
      </w:pPr>
      <w:r w:rsidRPr="00024187">
        <w:rPr>
          <w:rFonts w:ascii="Arial" w:hAnsi="Arial" w:cs="Arial"/>
          <w:b/>
          <w:sz w:val="24"/>
          <w:szCs w:val="24"/>
          <w:u w:val="single"/>
        </w:rPr>
        <w:t xml:space="preserve">A LA SEGUNDA </w:t>
      </w:r>
      <w:r w:rsidR="00B665D1">
        <w:rPr>
          <w:rFonts w:ascii="Arial" w:hAnsi="Arial" w:cs="Arial"/>
          <w:b/>
          <w:sz w:val="24"/>
          <w:szCs w:val="24"/>
          <w:u w:val="single"/>
        </w:rPr>
        <w:t xml:space="preserve">y </w:t>
      </w:r>
      <w:r w:rsidRPr="00024187">
        <w:rPr>
          <w:rFonts w:ascii="Arial" w:hAnsi="Arial" w:cs="Arial"/>
          <w:b/>
          <w:sz w:val="24"/>
          <w:szCs w:val="24"/>
          <w:u w:val="single"/>
        </w:rPr>
        <w:t xml:space="preserve">TERCERA </w:t>
      </w:r>
      <w:r w:rsidR="00B665D1">
        <w:rPr>
          <w:rFonts w:ascii="Arial" w:hAnsi="Arial" w:cs="Arial"/>
          <w:b/>
          <w:sz w:val="24"/>
          <w:szCs w:val="24"/>
          <w:u w:val="single"/>
        </w:rPr>
        <w:t>CUESTIÓ</w:t>
      </w:r>
      <w:r w:rsidR="00B665D1" w:rsidRPr="002419ED">
        <w:rPr>
          <w:rFonts w:ascii="Arial" w:hAnsi="Arial" w:cs="Arial"/>
          <w:b/>
          <w:sz w:val="24"/>
          <w:szCs w:val="24"/>
          <w:u w:val="single"/>
        </w:rPr>
        <w:t xml:space="preserve">N, </w:t>
      </w:r>
      <w:r w:rsidR="00B665D1">
        <w:rPr>
          <w:rFonts w:ascii="Arial" w:hAnsi="Arial" w:cs="Arial"/>
          <w:b/>
          <w:sz w:val="24"/>
          <w:szCs w:val="24"/>
          <w:u w:val="single"/>
        </w:rPr>
        <w:t>la Dra. LILIA ANA NOVILLO, dijo:</w:t>
      </w:r>
      <w:r w:rsidR="00B665D1" w:rsidRPr="00024187">
        <w:rPr>
          <w:rFonts w:ascii="Arial" w:hAnsi="Arial" w:cs="Arial"/>
          <w:sz w:val="24"/>
          <w:szCs w:val="24"/>
        </w:rPr>
        <w:t xml:space="preserve"> </w:t>
      </w:r>
      <w:r w:rsidR="00B665D1">
        <w:rPr>
          <w:rFonts w:ascii="Arial" w:hAnsi="Arial" w:cs="Arial"/>
          <w:sz w:val="24"/>
          <w:szCs w:val="24"/>
        </w:rPr>
        <w:t>1) Que en fecha 28/</w:t>
      </w:r>
      <w:r w:rsidRPr="00024187">
        <w:rPr>
          <w:rFonts w:ascii="Arial" w:hAnsi="Arial" w:cs="Arial"/>
          <w:sz w:val="24"/>
          <w:szCs w:val="24"/>
        </w:rPr>
        <w:t>02</w:t>
      </w:r>
      <w:r w:rsidR="00B665D1">
        <w:rPr>
          <w:rFonts w:ascii="Arial" w:hAnsi="Arial" w:cs="Arial"/>
          <w:sz w:val="24"/>
          <w:szCs w:val="24"/>
        </w:rPr>
        <w:t>/</w:t>
      </w:r>
      <w:r w:rsidRPr="00024187">
        <w:rPr>
          <w:rFonts w:ascii="Arial" w:hAnsi="Arial" w:cs="Arial"/>
          <w:sz w:val="24"/>
          <w:szCs w:val="24"/>
        </w:rPr>
        <w:t>14 (fs. 483/495 vta.) agrega los fundamentos del mismo, en donde luego de referirse al cumplimiento de los requisitos form</w:t>
      </w:r>
      <w:r w:rsidR="00B665D1">
        <w:rPr>
          <w:rFonts w:ascii="Arial" w:hAnsi="Arial" w:cs="Arial"/>
          <w:sz w:val="24"/>
          <w:szCs w:val="24"/>
        </w:rPr>
        <w:t>ales del recurso, bajo el punto</w:t>
      </w:r>
      <w:r w:rsidRPr="00024187">
        <w:rPr>
          <w:rFonts w:ascii="Arial" w:hAnsi="Arial" w:cs="Arial"/>
          <w:sz w:val="24"/>
          <w:szCs w:val="24"/>
        </w:rPr>
        <w:t xml:space="preserve"> III) FUNDAMENTO LEGAL expresa</w:t>
      </w:r>
      <w:r w:rsidR="00B23DD1">
        <w:rPr>
          <w:rFonts w:ascii="Arial" w:hAnsi="Arial" w:cs="Arial"/>
          <w:sz w:val="24"/>
          <w:szCs w:val="24"/>
        </w:rPr>
        <w:t>,</w:t>
      </w:r>
      <w:r w:rsidRPr="00024187">
        <w:rPr>
          <w:rFonts w:ascii="Arial" w:hAnsi="Arial" w:cs="Arial"/>
          <w:sz w:val="24"/>
          <w:szCs w:val="24"/>
        </w:rPr>
        <w:t xml:space="preserve"> que el recurso se basa en el articulo 428 inciso a), del Código Procesal Criminal de la Provincia.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Sostiene que la inobservancia de la ley penal de fondo</w:t>
      </w:r>
      <w:r w:rsidR="00B23DD1">
        <w:rPr>
          <w:rFonts w:ascii="Arial" w:hAnsi="Arial" w:cs="Arial"/>
          <w:sz w:val="24"/>
          <w:szCs w:val="24"/>
        </w:rPr>
        <w:t>,</w:t>
      </w:r>
      <w:r w:rsidRPr="00024187">
        <w:rPr>
          <w:rFonts w:ascii="Arial" w:hAnsi="Arial" w:cs="Arial"/>
          <w:sz w:val="24"/>
          <w:szCs w:val="24"/>
        </w:rPr>
        <w:t xml:space="preserve"> torna erróneo el planteo adoptado por la Excma. Cámara</w:t>
      </w:r>
      <w:r w:rsidR="00B23DD1">
        <w:rPr>
          <w:rFonts w:ascii="Arial" w:hAnsi="Arial" w:cs="Arial"/>
          <w:sz w:val="24"/>
          <w:szCs w:val="24"/>
        </w:rPr>
        <w:t>,</w:t>
      </w:r>
      <w:r w:rsidRPr="00024187">
        <w:rPr>
          <w:rFonts w:ascii="Arial" w:hAnsi="Arial" w:cs="Arial"/>
          <w:sz w:val="24"/>
          <w:szCs w:val="24"/>
        </w:rPr>
        <w:t xml:space="preserve"> por lo que el agravio que causa es total y definitivo.</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Señala que en autos</w:t>
      </w:r>
      <w:r w:rsidR="00B23DD1">
        <w:rPr>
          <w:rFonts w:ascii="Arial" w:hAnsi="Arial" w:cs="Arial"/>
          <w:sz w:val="24"/>
          <w:szCs w:val="24"/>
        </w:rPr>
        <w:t>,</w:t>
      </w:r>
      <w:r w:rsidRPr="00024187">
        <w:rPr>
          <w:rFonts w:ascii="Arial" w:hAnsi="Arial" w:cs="Arial"/>
          <w:sz w:val="24"/>
          <w:szCs w:val="24"/>
        </w:rPr>
        <w:t xml:space="preserve"> ha dejado de aplicarse la norma correspondiente, en tanto que debió haber encuadrado la conducta del encartado en la figura del Homicidio Simple (art. 79 Código Penal Argentino) y no en la del Homicidio Simple con Exceso de Legítima Defensa.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lastRenderedPageBreak/>
        <w:t>Alega que la Excma. Cámara aplica lo normado por los arts. 45; 79 y 35 del Código Penal como consecuencia de una equívoca valoración de los hechos y de la prueba, alejándose de las normas que rigen en el sistema de las libres convicciones o sana crítica.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Afirma</w:t>
      </w:r>
      <w:r w:rsidR="00B23DD1">
        <w:rPr>
          <w:rFonts w:ascii="Arial" w:hAnsi="Arial" w:cs="Arial"/>
          <w:sz w:val="24"/>
          <w:szCs w:val="24"/>
        </w:rPr>
        <w:t>,</w:t>
      </w:r>
      <w:r w:rsidRPr="00024187">
        <w:rPr>
          <w:rFonts w:ascii="Arial" w:hAnsi="Arial" w:cs="Arial"/>
          <w:sz w:val="24"/>
          <w:szCs w:val="24"/>
        </w:rPr>
        <w:t xml:space="preserve"> que la Cámara basa su decisión cometiendo un notori</w:t>
      </w:r>
      <w:r w:rsidR="00B23DD1">
        <w:rPr>
          <w:rFonts w:ascii="Arial" w:hAnsi="Arial" w:cs="Arial"/>
          <w:sz w:val="24"/>
          <w:szCs w:val="24"/>
        </w:rPr>
        <w:t>o yerro en la aplicación de la n</w:t>
      </w:r>
      <w:r w:rsidRPr="00024187">
        <w:rPr>
          <w:rFonts w:ascii="Arial" w:hAnsi="Arial" w:cs="Arial"/>
          <w:sz w:val="24"/>
          <w:szCs w:val="24"/>
        </w:rPr>
        <w:t xml:space="preserve">orma de fondo pertinente,  porque se basa solo y exclusivamente en los contradictorios dichos del menor Cristian </w:t>
      </w:r>
      <w:proofErr w:type="spellStart"/>
      <w:r w:rsidRPr="00024187">
        <w:rPr>
          <w:rFonts w:ascii="Arial" w:hAnsi="Arial" w:cs="Arial"/>
          <w:sz w:val="24"/>
          <w:szCs w:val="24"/>
        </w:rPr>
        <w:t>Toschi</w:t>
      </w:r>
      <w:proofErr w:type="spellEnd"/>
      <w:r w:rsidRPr="00024187">
        <w:rPr>
          <w:rFonts w:ascii="Arial" w:hAnsi="Arial" w:cs="Arial"/>
          <w:sz w:val="24"/>
          <w:szCs w:val="24"/>
        </w:rPr>
        <w:t>.</w:t>
      </w:r>
    </w:p>
    <w:p w:rsidR="00024187" w:rsidRPr="00024187" w:rsidRDefault="00B665D1" w:rsidP="00FA68D8">
      <w:pPr>
        <w:spacing w:after="0" w:line="360" w:lineRule="auto"/>
        <w:ind w:firstLine="1985"/>
        <w:jc w:val="both"/>
        <w:rPr>
          <w:rFonts w:ascii="Arial" w:hAnsi="Arial" w:cs="Arial"/>
          <w:sz w:val="24"/>
          <w:szCs w:val="24"/>
        </w:rPr>
      </w:pPr>
      <w:r>
        <w:rPr>
          <w:rFonts w:ascii="Arial" w:hAnsi="Arial" w:cs="Arial"/>
          <w:sz w:val="24"/>
          <w:szCs w:val="24"/>
        </w:rPr>
        <w:t>En el punto IV) VALORACIÓ</w:t>
      </w:r>
      <w:r w:rsidR="00024187" w:rsidRPr="00024187">
        <w:rPr>
          <w:rFonts w:ascii="Arial" w:hAnsi="Arial" w:cs="Arial"/>
          <w:sz w:val="24"/>
          <w:szCs w:val="24"/>
        </w:rPr>
        <w:t>N ER</w:t>
      </w:r>
      <w:r>
        <w:rPr>
          <w:rFonts w:ascii="Arial" w:hAnsi="Arial" w:cs="Arial"/>
          <w:sz w:val="24"/>
          <w:szCs w:val="24"/>
        </w:rPr>
        <w:t>RÓ</w:t>
      </w:r>
      <w:r w:rsidR="002A4E6C">
        <w:rPr>
          <w:rFonts w:ascii="Arial" w:hAnsi="Arial" w:cs="Arial"/>
          <w:sz w:val="24"/>
          <w:szCs w:val="24"/>
        </w:rPr>
        <w:t>NEA DE LA PRUEBA QUE MOTIVÓ</w:t>
      </w:r>
      <w:r w:rsidR="00024187" w:rsidRPr="00024187">
        <w:rPr>
          <w:rFonts w:ascii="Arial" w:hAnsi="Arial" w:cs="Arial"/>
          <w:sz w:val="24"/>
          <w:szCs w:val="24"/>
        </w:rPr>
        <w:t xml:space="preserve"> UNA ERR</w:t>
      </w:r>
      <w:r w:rsidR="002A4E6C">
        <w:rPr>
          <w:rFonts w:ascii="Arial" w:hAnsi="Arial" w:cs="Arial"/>
          <w:sz w:val="24"/>
          <w:szCs w:val="24"/>
        </w:rPr>
        <w:t>Ó</w:t>
      </w:r>
      <w:r w:rsidR="00024187" w:rsidRPr="00024187">
        <w:rPr>
          <w:rFonts w:ascii="Arial" w:hAnsi="Arial" w:cs="Arial"/>
          <w:sz w:val="24"/>
          <w:szCs w:val="24"/>
        </w:rPr>
        <w:t>NEA APLICACIÓN DE LA NORMA PERTINENTE, manifiesta que, la sentencia dice que ha homologado el acuerdo por ser ajustado a derecho conforme las constancias de la causa, lo que considera absolutamente irreal, atento a que las constancias de la causa se contradicen abiertamente</w:t>
      </w:r>
      <w:r w:rsidR="00B23DD1">
        <w:rPr>
          <w:rFonts w:ascii="Arial" w:hAnsi="Arial" w:cs="Arial"/>
          <w:sz w:val="24"/>
          <w:szCs w:val="24"/>
        </w:rPr>
        <w:t>,</w:t>
      </w:r>
      <w:r w:rsidR="00024187" w:rsidRPr="00024187">
        <w:rPr>
          <w:rFonts w:ascii="Arial" w:hAnsi="Arial" w:cs="Arial"/>
          <w:sz w:val="24"/>
          <w:szCs w:val="24"/>
        </w:rPr>
        <w:t xml:space="preserve"> con las conclusiones arribadas por la Excma. Cámara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Relata</w:t>
      </w:r>
      <w:r w:rsidR="00B23DD1">
        <w:rPr>
          <w:rFonts w:ascii="Arial" w:hAnsi="Arial" w:cs="Arial"/>
          <w:sz w:val="24"/>
          <w:szCs w:val="24"/>
        </w:rPr>
        <w:t>,</w:t>
      </w:r>
      <w:r w:rsidRPr="00024187">
        <w:rPr>
          <w:rFonts w:ascii="Arial" w:hAnsi="Arial" w:cs="Arial"/>
          <w:sz w:val="24"/>
          <w:szCs w:val="24"/>
        </w:rPr>
        <w:t xml:space="preserve"> que la Cámara ha fallado en contradicción con las constancias de autos, realizando un análisis arbitrario, ilógico e inequitativo de la prueba aportada, tomando indicios contradictorios y modificando su sentido y alcance probatorio, prescindiendo sin razón alguna</w:t>
      </w:r>
      <w:r w:rsidR="00B23DD1">
        <w:rPr>
          <w:rFonts w:ascii="Arial" w:hAnsi="Arial" w:cs="Arial"/>
          <w:sz w:val="24"/>
          <w:szCs w:val="24"/>
        </w:rPr>
        <w:t>,</w:t>
      </w:r>
      <w:r w:rsidRPr="00024187">
        <w:rPr>
          <w:rFonts w:ascii="Arial" w:hAnsi="Arial" w:cs="Arial"/>
          <w:sz w:val="24"/>
          <w:szCs w:val="24"/>
        </w:rPr>
        <w:t xml:space="preserve"> de elementos importantes que hacen a la culpabilidad de Frías.</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Sostiene que la Cámara parte de una premisa falsa, ya que no advierte la importancia del hecho que el animal haya sufrido esa profunda herida en el cogote y que esa circunstancia es la que demuestra que Frías tenía un cuchillo en la mano, que intentaba ocultarlo para sorprender, para atacar y matar a Coria. Que no es un dato menor que la Excma. Cámara haya olvidado meritar esta grave circunstancia.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Insiste en que es obvio y elemental que la herida en el cogote del animal fue proferida cuando el Sr. Frías estaba montado en el mismo y tira uno de los puntazos dirigiéndose a Coria, que termina en el cuello del animal y que analizada la declaración del menor Cristian Fabián Cuello; la policial del Sr. Roque Oscar Frías y del Sr. Zoilo Antonio Coria, surge claramente</w:t>
      </w:r>
      <w:r w:rsidR="00C51841">
        <w:rPr>
          <w:rFonts w:ascii="Arial" w:hAnsi="Arial" w:cs="Arial"/>
          <w:sz w:val="24"/>
          <w:szCs w:val="24"/>
        </w:rPr>
        <w:t>,</w:t>
      </w:r>
      <w:r w:rsidRPr="00024187">
        <w:rPr>
          <w:rFonts w:ascii="Arial" w:hAnsi="Arial" w:cs="Arial"/>
          <w:sz w:val="24"/>
          <w:szCs w:val="24"/>
        </w:rPr>
        <w:t xml:space="preserve"> que existe una coincidencia absoluta en los hechos narrados a fs. 148/153 y la prueba de fs. 89/90.-</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lastRenderedPageBreak/>
        <w:t xml:space="preserve">Entiende que, es el menor </w:t>
      </w:r>
      <w:proofErr w:type="spellStart"/>
      <w:r w:rsidRPr="00024187">
        <w:rPr>
          <w:rFonts w:ascii="Arial" w:hAnsi="Arial" w:cs="Arial"/>
          <w:sz w:val="24"/>
          <w:szCs w:val="24"/>
        </w:rPr>
        <w:t>Toschi</w:t>
      </w:r>
      <w:proofErr w:type="spellEnd"/>
      <w:r w:rsidRPr="00024187">
        <w:rPr>
          <w:rFonts w:ascii="Arial" w:hAnsi="Arial" w:cs="Arial"/>
          <w:sz w:val="24"/>
          <w:szCs w:val="24"/>
        </w:rPr>
        <w:t xml:space="preserve"> quien encuentra el animal herido y lejos del lugar de la pelea, lo que equivale a decir que el animal es herido por la única persona que t</w:t>
      </w:r>
      <w:r w:rsidR="00C51841">
        <w:rPr>
          <w:rFonts w:ascii="Arial" w:hAnsi="Arial" w:cs="Arial"/>
          <w:sz w:val="24"/>
          <w:szCs w:val="24"/>
        </w:rPr>
        <w:t>enia cuchillo (Frías) y que es é</w:t>
      </w:r>
      <w:r w:rsidRPr="00024187">
        <w:rPr>
          <w:rFonts w:ascii="Arial" w:hAnsi="Arial" w:cs="Arial"/>
          <w:sz w:val="24"/>
          <w:szCs w:val="24"/>
        </w:rPr>
        <w:t xml:space="preserve">ste el que al errar uno de los puntazos a Zoilo Antonio Coria hiere a su yegua y no como </w:t>
      </w:r>
      <w:r w:rsidR="00C51841">
        <w:rPr>
          <w:rFonts w:ascii="Arial" w:hAnsi="Arial" w:cs="Arial"/>
          <w:sz w:val="24"/>
          <w:szCs w:val="24"/>
        </w:rPr>
        <w:t xml:space="preserve">dice </w:t>
      </w:r>
      <w:r w:rsidRPr="00024187">
        <w:rPr>
          <w:rFonts w:ascii="Arial" w:hAnsi="Arial" w:cs="Arial"/>
          <w:sz w:val="24"/>
          <w:szCs w:val="24"/>
        </w:rPr>
        <w:t>Frías en su declaración.</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Manifiesta</w:t>
      </w:r>
      <w:r w:rsidR="00C51841">
        <w:rPr>
          <w:rFonts w:ascii="Arial" w:hAnsi="Arial" w:cs="Arial"/>
          <w:sz w:val="24"/>
          <w:szCs w:val="24"/>
        </w:rPr>
        <w:t>,</w:t>
      </w:r>
      <w:r w:rsidRPr="00024187">
        <w:rPr>
          <w:rFonts w:ascii="Arial" w:hAnsi="Arial" w:cs="Arial"/>
          <w:sz w:val="24"/>
          <w:szCs w:val="24"/>
        </w:rPr>
        <w:t xml:space="preserve"> que Frías ya venía con el arma en la mano con la clara intención de atacar y matar y que Valentín Ramón Coria cae de su caballo después de recibir la puñalada mortal de Frías</w:t>
      </w:r>
      <w:r w:rsidR="00C51841">
        <w:rPr>
          <w:rFonts w:ascii="Arial" w:hAnsi="Arial" w:cs="Arial"/>
          <w:sz w:val="24"/>
          <w:szCs w:val="24"/>
        </w:rPr>
        <w:t>.-</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Reitera que la errónea valoración de la declaración del menor</w:t>
      </w:r>
      <w:r w:rsidR="00C51841">
        <w:rPr>
          <w:rFonts w:ascii="Arial" w:hAnsi="Arial" w:cs="Arial"/>
          <w:sz w:val="24"/>
          <w:szCs w:val="24"/>
        </w:rPr>
        <w:t>,</w:t>
      </w:r>
      <w:r w:rsidRPr="00024187">
        <w:rPr>
          <w:rFonts w:ascii="Arial" w:hAnsi="Arial" w:cs="Arial"/>
          <w:sz w:val="24"/>
          <w:szCs w:val="24"/>
        </w:rPr>
        <w:t xml:space="preserve"> es la que ha llevado a aplicar una norma errónea y desaplicar la correcta.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 xml:space="preserve">Bajo el punto VI) MARCADO </w:t>
      </w:r>
      <w:r w:rsidR="00696806">
        <w:rPr>
          <w:rFonts w:ascii="Arial" w:hAnsi="Arial" w:cs="Arial"/>
          <w:sz w:val="24"/>
          <w:szCs w:val="24"/>
        </w:rPr>
        <w:t>y</w:t>
      </w:r>
      <w:r w:rsidRPr="00024187">
        <w:rPr>
          <w:rFonts w:ascii="Arial" w:hAnsi="Arial" w:cs="Arial"/>
          <w:sz w:val="24"/>
          <w:szCs w:val="24"/>
        </w:rPr>
        <w:t xml:space="preserve"> DETERMINANTE YERRO EN LOS FUN</w:t>
      </w:r>
      <w:r w:rsidR="00FA68D8">
        <w:rPr>
          <w:rFonts w:ascii="Arial" w:hAnsi="Arial" w:cs="Arial"/>
          <w:sz w:val="24"/>
          <w:szCs w:val="24"/>
        </w:rPr>
        <w:t>D</w:t>
      </w:r>
      <w:r w:rsidRPr="00024187">
        <w:rPr>
          <w:rFonts w:ascii="Arial" w:hAnsi="Arial" w:cs="Arial"/>
          <w:sz w:val="24"/>
          <w:szCs w:val="24"/>
        </w:rPr>
        <w:t>AMENTOS DE LA SENTENCIA ATACADA expone</w:t>
      </w:r>
      <w:r w:rsidR="00C51841">
        <w:rPr>
          <w:rFonts w:ascii="Arial" w:hAnsi="Arial" w:cs="Arial"/>
          <w:sz w:val="24"/>
          <w:szCs w:val="24"/>
        </w:rPr>
        <w:t>, que</w:t>
      </w:r>
      <w:r w:rsidRPr="00024187">
        <w:rPr>
          <w:rFonts w:ascii="Arial" w:hAnsi="Arial" w:cs="Arial"/>
          <w:sz w:val="24"/>
          <w:szCs w:val="24"/>
        </w:rPr>
        <w:t xml:space="preserve"> es absolutamente equivocada la conclusión que la Excma. Cámara expresa en la sentencia</w:t>
      </w:r>
      <w:r w:rsidR="00C51841">
        <w:rPr>
          <w:rFonts w:ascii="Arial" w:hAnsi="Arial" w:cs="Arial"/>
          <w:sz w:val="24"/>
          <w:szCs w:val="24"/>
        </w:rPr>
        <w:t>, respecto a la calificación por</w:t>
      </w:r>
      <w:r w:rsidRPr="00024187">
        <w:rPr>
          <w:rFonts w:ascii="Arial" w:hAnsi="Arial" w:cs="Arial"/>
          <w:sz w:val="24"/>
          <w:szCs w:val="24"/>
        </w:rPr>
        <w:t xml:space="preserve">que la misma no se corresponde con los hechos sucedidos ni con las pruebas aportadas. Que es notorio que los </w:t>
      </w:r>
      <w:proofErr w:type="spellStart"/>
      <w:r w:rsidRPr="00024187">
        <w:rPr>
          <w:rFonts w:ascii="Arial" w:hAnsi="Arial" w:cs="Arial"/>
          <w:sz w:val="24"/>
          <w:szCs w:val="24"/>
        </w:rPr>
        <w:t>sentenciantes</w:t>
      </w:r>
      <w:proofErr w:type="spellEnd"/>
      <w:r w:rsidRPr="00024187">
        <w:rPr>
          <w:rFonts w:ascii="Arial" w:hAnsi="Arial" w:cs="Arial"/>
          <w:sz w:val="24"/>
          <w:szCs w:val="24"/>
        </w:rPr>
        <w:t xml:space="preserve"> quieren beneficiar al encartado y que se puede advertir la sin razón del fallo recurrido</w:t>
      </w:r>
      <w:r w:rsidR="00C51841">
        <w:rPr>
          <w:rFonts w:ascii="Arial" w:hAnsi="Arial" w:cs="Arial"/>
          <w:sz w:val="24"/>
          <w:szCs w:val="24"/>
        </w:rPr>
        <w:t>,</w:t>
      </w:r>
      <w:r w:rsidRPr="00024187">
        <w:rPr>
          <w:rFonts w:ascii="Arial" w:hAnsi="Arial" w:cs="Arial"/>
          <w:sz w:val="24"/>
          <w:szCs w:val="24"/>
        </w:rPr>
        <w:t xml:space="preserve"> que convalida una errónea aplicación del derecho y considera irrelevantes cuestiones más que relevantes</w:t>
      </w:r>
      <w:r w:rsidR="00C51841">
        <w:rPr>
          <w:rFonts w:ascii="Arial" w:hAnsi="Arial" w:cs="Arial"/>
          <w:sz w:val="24"/>
          <w:szCs w:val="24"/>
        </w:rPr>
        <w:t>,</w:t>
      </w:r>
      <w:r w:rsidRPr="00024187">
        <w:rPr>
          <w:rFonts w:ascii="Arial" w:hAnsi="Arial" w:cs="Arial"/>
          <w:sz w:val="24"/>
          <w:szCs w:val="24"/>
        </w:rPr>
        <w:t xml:space="preserve"> como es el hecho de que se encuentren de frente a una lomada, con el Sr. Frías exhibiendo un cuchillo y en postura francamente agresiva.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Por último</w:t>
      </w:r>
      <w:r w:rsidR="00C51841">
        <w:rPr>
          <w:rFonts w:ascii="Arial" w:hAnsi="Arial" w:cs="Arial"/>
          <w:sz w:val="24"/>
          <w:szCs w:val="24"/>
        </w:rPr>
        <w:t>,</w:t>
      </w:r>
      <w:r w:rsidRPr="00024187">
        <w:rPr>
          <w:rFonts w:ascii="Arial" w:hAnsi="Arial" w:cs="Arial"/>
          <w:sz w:val="24"/>
          <w:szCs w:val="24"/>
        </w:rPr>
        <w:t xml:space="preserve"> bajo el punto VIII) INEXISTENCIA DE PRESUPUESTOS PARA EL EXCESO</w:t>
      </w:r>
      <w:r w:rsidR="00723684">
        <w:rPr>
          <w:rFonts w:ascii="Arial" w:hAnsi="Arial" w:cs="Arial"/>
          <w:sz w:val="24"/>
          <w:szCs w:val="24"/>
        </w:rPr>
        <w:t xml:space="preserve"> </w:t>
      </w:r>
      <w:r w:rsidRPr="00024187">
        <w:rPr>
          <w:rFonts w:ascii="Arial" w:hAnsi="Arial" w:cs="Arial"/>
          <w:sz w:val="24"/>
          <w:szCs w:val="24"/>
        </w:rPr>
        <w:t>DE LEG</w:t>
      </w:r>
      <w:r w:rsidR="00723684">
        <w:rPr>
          <w:rFonts w:ascii="Arial" w:hAnsi="Arial" w:cs="Arial"/>
          <w:sz w:val="24"/>
          <w:szCs w:val="24"/>
        </w:rPr>
        <w:t>Í</w:t>
      </w:r>
      <w:r w:rsidRPr="00024187">
        <w:rPr>
          <w:rFonts w:ascii="Arial" w:hAnsi="Arial" w:cs="Arial"/>
          <w:sz w:val="24"/>
          <w:szCs w:val="24"/>
        </w:rPr>
        <w:t>TIMA DEFENSA alega</w:t>
      </w:r>
      <w:r w:rsidR="00C51841">
        <w:rPr>
          <w:rFonts w:ascii="Arial" w:hAnsi="Arial" w:cs="Arial"/>
          <w:sz w:val="24"/>
          <w:szCs w:val="24"/>
        </w:rPr>
        <w:t xml:space="preserve">, que </w:t>
      </w:r>
      <w:r w:rsidRPr="00024187">
        <w:rPr>
          <w:rFonts w:ascii="Arial" w:hAnsi="Arial" w:cs="Arial"/>
          <w:sz w:val="24"/>
          <w:szCs w:val="24"/>
        </w:rPr>
        <w:t>para la Excma. Cámara hay agresión ileg</w:t>
      </w:r>
      <w:r w:rsidR="00C51841">
        <w:rPr>
          <w:rFonts w:ascii="Arial" w:hAnsi="Arial" w:cs="Arial"/>
          <w:sz w:val="24"/>
          <w:szCs w:val="24"/>
        </w:rPr>
        <w:t>í</w:t>
      </w:r>
      <w:r w:rsidRPr="00024187">
        <w:rPr>
          <w:rFonts w:ascii="Arial" w:hAnsi="Arial" w:cs="Arial"/>
          <w:sz w:val="24"/>
          <w:szCs w:val="24"/>
        </w:rPr>
        <w:t xml:space="preserve">tima por parte de Coria a Frías y esta parte considera obvio que fue al revés, que quien portaba el cuchillo ab initio fue Frías y por ello aplica equivocadamente la norma del art. 35 del C.P. </w:t>
      </w:r>
    </w:p>
    <w:p w:rsidR="00024187" w:rsidRPr="00024187" w:rsidRDefault="00024187" w:rsidP="00FA68D8">
      <w:pPr>
        <w:spacing w:after="0" w:line="360" w:lineRule="auto"/>
        <w:ind w:firstLine="1985"/>
        <w:jc w:val="both"/>
        <w:rPr>
          <w:rFonts w:ascii="Arial" w:hAnsi="Arial" w:cs="Arial"/>
          <w:i/>
          <w:sz w:val="24"/>
          <w:szCs w:val="24"/>
        </w:rPr>
      </w:pPr>
      <w:r w:rsidRPr="00024187">
        <w:rPr>
          <w:rFonts w:ascii="Arial" w:hAnsi="Arial" w:cs="Arial"/>
          <w:sz w:val="24"/>
          <w:szCs w:val="24"/>
        </w:rPr>
        <w:t>2) Ordenado el traslado de rigor (fs. 496)</w:t>
      </w:r>
      <w:r w:rsidR="00C51841">
        <w:rPr>
          <w:rFonts w:ascii="Arial" w:hAnsi="Arial" w:cs="Arial"/>
          <w:sz w:val="24"/>
          <w:szCs w:val="24"/>
        </w:rPr>
        <w:t>,</w:t>
      </w:r>
      <w:r w:rsidRPr="00024187">
        <w:rPr>
          <w:rFonts w:ascii="Arial" w:hAnsi="Arial" w:cs="Arial"/>
          <w:sz w:val="24"/>
          <w:szCs w:val="24"/>
        </w:rPr>
        <w:t xml:space="preserve"> a fs. 501/509 vta. </w:t>
      </w:r>
      <w:proofErr w:type="gramStart"/>
      <w:r w:rsidRPr="00024187">
        <w:rPr>
          <w:rFonts w:ascii="Arial" w:hAnsi="Arial" w:cs="Arial"/>
          <w:sz w:val="24"/>
          <w:szCs w:val="24"/>
        </w:rPr>
        <w:t>la</w:t>
      </w:r>
      <w:proofErr w:type="gramEnd"/>
      <w:r w:rsidRPr="00024187">
        <w:rPr>
          <w:rFonts w:ascii="Arial" w:hAnsi="Arial" w:cs="Arial"/>
          <w:sz w:val="24"/>
          <w:szCs w:val="24"/>
        </w:rPr>
        <w:t xml:space="preserve"> contraria contesta el mismo y solicita el</w:t>
      </w:r>
      <w:r w:rsidR="00FA68D8">
        <w:rPr>
          <w:rFonts w:ascii="Arial" w:hAnsi="Arial" w:cs="Arial"/>
          <w:sz w:val="24"/>
          <w:szCs w:val="24"/>
        </w:rPr>
        <w:t xml:space="preserve"> rechazo del recurso. Bajo el t</w:t>
      </w:r>
      <w:r w:rsidR="00C51841">
        <w:rPr>
          <w:rFonts w:ascii="Arial" w:hAnsi="Arial" w:cs="Arial"/>
          <w:sz w:val="24"/>
          <w:szCs w:val="24"/>
        </w:rPr>
        <w:t>í</w:t>
      </w:r>
      <w:r w:rsidRPr="00024187">
        <w:rPr>
          <w:rFonts w:ascii="Arial" w:hAnsi="Arial" w:cs="Arial"/>
          <w:sz w:val="24"/>
          <w:szCs w:val="24"/>
        </w:rPr>
        <w:t xml:space="preserve">tulo LA VERDAD DE LOS HECHOS </w:t>
      </w:r>
      <w:r w:rsidR="0024271D">
        <w:rPr>
          <w:rFonts w:ascii="Arial" w:hAnsi="Arial" w:cs="Arial"/>
          <w:sz w:val="24"/>
          <w:szCs w:val="24"/>
        </w:rPr>
        <w:t>y</w:t>
      </w:r>
      <w:r w:rsidRPr="00024187">
        <w:rPr>
          <w:rFonts w:ascii="Arial" w:hAnsi="Arial" w:cs="Arial"/>
          <w:sz w:val="24"/>
          <w:szCs w:val="24"/>
        </w:rPr>
        <w:t xml:space="preserve"> SU PRUEBA</w:t>
      </w:r>
      <w:r w:rsidR="00C51841">
        <w:rPr>
          <w:rFonts w:ascii="Arial" w:hAnsi="Arial" w:cs="Arial"/>
          <w:sz w:val="24"/>
          <w:szCs w:val="24"/>
        </w:rPr>
        <w:t>,</w:t>
      </w:r>
      <w:r w:rsidRPr="00024187">
        <w:rPr>
          <w:rFonts w:ascii="Arial" w:hAnsi="Arial" w:cs="Arial"/>
          <w:sz w:val="24"/>
          <w:szCs w:val="24"/>
        </w:rPr>
        <w:t xml:space="preserve"> realiza una síntesis de los que considera los hechos reales de la causa</w:t>
      </w:r>
      <w:r w:rsidR="00C51841">
        <w:rPr>
          <w:rFonts w:ascii="Arial" w:hAnsi="Arial" w:cs="Arial"/>
          <w:sz w:val="24"/>
          <w:szCs w:val="24"/>
        </w:rPr>
        <w:t>,</w:t>
      </w:r>
      <w:r w:rsidRPr="00024187">
        <w:rPr>
          <w:rFonts w:ascii="Arial" w:hAnsi="Arial" w:cs="Arial"/>
          <w:sz w:val="24"/>
          <w:szCs w:val="24"/>
        </w:rPr>
        <w:t xml:space="preserve"> donde rebate cada uno de los </w:t>
      </w:r>
      <w:r w:rsidRPr="00024187">
        <w:rPr>
          <w:rFonts w:ascii="Arial" w:hAnsi="Arial" w:cs="Arial"/>
          <w:sz w:val="24"/>
          <w:szCs w:val="24"/>
        </w:rPr>
        <w:lastRenderedPageBreak/>
        <w:t>agravios expuestos por la r</w:t>
      </w:r>
      <w:r w:rsidR="00C51841">
        <w:rPr>
          <w:rFonts w:ascii="Arial" w:hAnsi="Arial" w:cs="Arial"/>
          <w:sz w:val="24"/>
          <w:szCs w:val="24"/>
        </w:rPr>
        <w:t>ecurrente. Los que se tienen por</w:t>
      </w:r>
      <w:r w:rsidRPr="00024187">
        <w:rPr>
          <w:rFonts w:ascii="Arial" w:hAnsi="Arial" w:cs="Arial"/>
          <w:sz w:val="24"/>
          <w:szCs w:val="24"/>
        </w:rPr>
        <w:t xml:space="preserve"> reproducidos </w:t>
      </w:r>
      <w:proofErr w:type="spellStart"/>
      <w:r w:rsidRPr="00024187">
        <w:rPr>
          <w:rFonts w:ascii="Arial" w:hAnsi="Arial" w:cs="Arial"/>
          <w:i/>
          <w:sz w:val="24"/>
          <w:szCs w:val="24"/>
        </w:rPr>
        <w:t>brevitatis</w:t>
      </w:r>
      <w:proofErr w:type="spellEnd"/>
      <w:r w:rsidRPr="00024187">
        <w:rPr>
          <w:rFonts w:ascii="Arial" w:hAnsi="Arial" w:cs="Arial"/>
          <w:i/>
          <w:sz w:val="24"/>
          <w:szCs w:val="24"/>
        </w:rPr>
        <w:t xml:space="preserve"> </w:t>
      </w:r>
      <w:proofErr w:type="spellStart"/>
      <w:r w:rsidRPr="00024187">
        <w:rPr>
          <w:rFonts w:ascii="Arial" w:hAnsi="Arial" w:cs="Arial"/>
          <w:i/>
          <w:sz w:val="24"/>
          <w:szCs w:val="24"/>
        </w:rPr>
        <w:t>causae</w:t>
      </w:r>
      <w:proofErr w:type="spellEnd"/>
      <w:r w:rsidRPr="00024187">
        <w:rPr>
          <w:rFonts w:ascii="Arial" w:hAnsi="Arial" w:cs="Arial"/>
          <w:i/>
          <w:sz w:val="24"/>
          <w:szCs w:val="24"/>
        </w:rPr>
        <w:t xml:space="preserve">. </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 xml:space="preserve">3) Que en fecha </w:t>
      </w:r>
      <w:r>
        <w:rPr>
          <w:rFonts w:ascii="Arial" w:hAnsi="Arial" w:cs="Arial"/>
          <w:sz w:val="24"/>
          <w:szCs w:val="24"/>
        </w:rPr>
        <w:t>10/</w:t>
      </w:r>
      <w:r w:rsidRPr="00024187">
        <w:rPr>
          <w:rFonts w:ascii="Arial" w:hAnsi="Arial" w:cs="Arial"/>
          <w:sz w:val="24"/>
          <w:szCs w:val="24"/>
        </w:rPr>
        <w:t>04</w:t>
      </w:r>
      <w:r>
        <w:rPr>
          <w:rFonts w:ascii="Arial" w:hAnsi="Arial" w:cs="Arial"/>
          <w:sz w:val="24"/>
          <w:szCs w:val="24"/>
        </w:rPr>
        <w:t>/</w:t>
      </w:r>
      <w:r w:rsidRPr="00024187">
        <w:rPr>
          <w:rFonts w:ascii="Arial" w:hAnsi="Arial" w:cs="Arial"/>
          <w:sz w:val="24"/>
          <w:szCs w:val="24"/>
        </w:rPr>
        <w:t xml:space="preserve">17 mediante </w:t>
      </w:r>
      <w:r w:rsidR="00081F54">
        <w:rPr>
          <w:rFonts w:ascii="Arial" w:hAnsi="Arial" w:cs="Arial"/>
          <w:sz w:val="24"/>
          <w:szCs w:val="24"/>
        </w:rPr>
        <w:t>actuación</w:t>
      </w:r>
      <w:r w:rsidRPr="00024187">
        <w:rPr>
          <w:rFonts w:ascii="Arial" w:hAnsi="Arial" w:cs="Arial"/>
          <w:sz w:val="24"/>
          <w:szCs w:val="24"/>
        </w:rPr>
        <w:t xml:space="preserve"> N° 7037081/17 emite dict</w:t>
      </w:r>
      <w:r w:rsidR="00C51841">
        <w:rPr>
          <w:rFonts w:ascii="Arial" w:hAnsi="Arial" w:cs="Arial"/>
          <w:sz w:val="24"/>
          <w:szCs w:val="24"/>
        </w:rPr>
        <w:t>amen el Sr. Procurador  General</w:t>
      </w:r>
      <w:r w:rsidRPr="00024187">
        <w:rPr>
          <w:rFonts w:ascii="Arial" w:hAnsi="Arial" w:cs="Arial"/>
          <w:sz w:val="24"/>
          <w:szCs w:val="24"/>
        </w:rPr>
        <w:t xml:space="preserve"> quien sostiene</w:t>
      </w:r>
      <w:r w:rsidR="00C51841">
        <w:rPr>
          <w:rFonts w:ascii="Arial" w:hAnsi="Arial" w:cs="Arial"/>
          <w:sz w:val="24"/>
          <w:szCs w:val="24"/>
        </w:rPr>
        <w:t>,</w:t>
      </w:r>
      <w:r w:rsidRPr="00024187">
        <w:rPr>
          <w:rFonts w:ascii="Arial" w:hAnsi="Arial" w:cs="Arial"/>
          <w:sz w:val="24"/>
          <w:szCs w:val="24"/>
        </w:rPr>
        <w:t xml:space="preserve"> que no se dan los supuestos necesarios para que proceda sustancialmente el recurso, ello en virtud de  las razones que expone y a las que nos remitimos en honor a la brevedad.- </w:t>
      </w:r>
    </w:p>
    <w:p w:rsidR="00024187" w:rsidRPr="00024187" w:rsidRDefault="00024187" w:rsidP="00FA68D8">
      <w:pPr>
        <w:spacing w:after="0" w:line="360" w:lineRule="auto"/>
        <w:ind w:firstLine="1985"/>
        <w:jc w:val="both"/>
        <w:rPr>
          <w:rFonts w:ascii="Arial" w:hAnsi="Arial" w:cs="Arial"/>
          <w:sz w:val="24"/>
          <w:szCs w:val="24"/>
        </w:rPr>
      </w:pPr>
      <w:r>
        <w:rPr>
          <w:rFonts w:ascii="Arial" w:hAnsi="Arial" w:cs="Arial"/>
          <w:sz w:val="24"/>
          <w:szCs w:val="24"/>
        </w:rPr>
        <w:t xml:space="preserve">4) </w:t>
      </w:r>
      <w:r w:rsidRPr="00024187">
        <w:rPr>
          <w:rFonts w:ascii="Arial" w:hAnsi="Arial" w:cs="Arial"/>
          <w:sz w:val="24"/>
          <w:szCs w:val="24"/>
        </w:rPr>
        <w:t>Expuestos de tal manera los agravios de la particular damnificada, adelanto que comparto el criterio fijado por el</w:t>
      </w:r>
      <w:r w:rsidRPr="00024187">
        <w:rPr>
          <w:rFonts w:ascii="Arial" w:hAnsi="Arial" w:cs="Arial"/>
          <w:i/>
          <w:sz w:val="24"/>
          <w:szCs w:val="24"/>
        </w:rPr>
        <w:t xml:space="preserve"> </w:t>
      </w:r>
      <w:r w:rsidRPr="00024187">
        <w:rPr>
          <w:rFonts w:ascii="Arial" w:hAnsi="Arial" w:cs="Arial"/>
          <w:sz w:val="24"/>
          <w:szCs w:val="24"/>
        </w:rPr>
        <w:t xml:space="preserve">Sr. Procurador General en su dictamen, ya que como bien se sostiene en el mismo, el recurso interpuesto por el apoderado del particular damnificado debe ser rechazado, por las consideraciones que a continuación expondré. </w:t>
      </w:r>
    </w:p>
    <w:p w:rsidR="00024187" w:rsidRPr="00024187" w:rsidRDefault="00C51841" w:rsidP="00FA68D8">
      <w:pPr>
        <w:spacing w:after="0" w:line="360" w:lineRule="auto"/>
        <w:ind w:firstLine="1985"/>
        <w:jc w:val="both"/>
        <w:rPr>
          <w:rFonts w:ascii="Arial" w:hAnsi="Arial" w:cs="Arial"/>
          <w:sz w:val="24"/>
          <w:szCs w:val="24"/>
        </w:rPr>
      </w:pPr>
      <w:r>
        <w:rPr>
          <w:rFonts w:ascii="Arial" w:hAnsi="Arial" w:cs="Arial"/>
          <w:sz w:val="24"/>
          <w:szCs w:val="24"/>
        </w:rPr>
        <w:t>Que</w:t>
      </w:r>
      <w:r w:rsidR="00024187" w:rsidRPr="00024187">
        <w:rPr>
          <w:rFonts w:ascii="Arial" w:hAnsi="Arial" w:cs="Arial"/>
          <w:sz w:val="24"/>
          <w:szCs w:val="24"/>
        </w:rPr>
        <w:t xml:space="preserve"> surge de las constancias de la causa</w:t>
      </w:r>
      <w:r>
        <w:rPr>
          <w:rFonts w:ascii="Arial" w:hAnsi="Arial" w:cs="Arial"/>
          <w:sz w:val="24"/>
          <w:szCs w:val="24"/>
        </w:rPr>
        <w:t>,</w:t>
      </w:r>
      <w:r w:rsidR="00024187" w:rsidRPr="00024187">
        <w:rPr>
          <w:rFonts w:ascii="Arial" w:hAnsi="Arial" w:cs="Arial"/>
          <w:sz w:val="24"/>
          <w:szCs w:val="24"/>
        </w:rPr>
        <w:t xml:space="preserve"> que el recurrente se agravia porque considera que la Cámara a partir de una valoración errónea de la prueba, yerra o equivoca en la calificación legal, considerando que debió calificarse bajo la figura del Homicidio Simple y no del Homicidio Simple con exceso de Legítima Defensa. Que basa su decisoria</w:t>
      </w:r>
      <w:r>
        <w:rPr>
          <w:rFonts w:ascii="Arial" w:hAnsi="Arial" w:cs="Arial"/>
          <w:sz w:val="24"/>
          <w:szCs w:val="24"/>
        </w:rPr>
        <w:t>,</w:t>
      </w:r>
      <w:r w:rsidR="00024187" w:rsidRPr="00024187">
        <w:rPr>
          <w:rFonts w:ascii="Arial" w:hAnsi="Arial" w:cs="Arial"/>
          <w:sz w:val="24"/>
          <w:szCs w:val="24"/>
        </w:rPr>
        <w:t xml:space="preserve"> en la contradictoria declaración del menor Cristian </w:t>
      </w:r>
      <w:proofErr w:type="spellStart"/>
      <w:r w:rsidR="00024187" w:rsidRPr="00024187">
        <w:rPr>
          <w:rFonts w:ascii="Arial" w:hAnsi="Arial" w:cs="Arial"/>
          <w:sz w:val="24"/>
          <w:szCs w:val="24"/>
        </w:rPr>
        <w:t>Toschi</w:t>
      </w:r>
      <w:proofErr w:type="spellEnd"/>
      <w:r w:rsidR="00024187" w:rsidRPr="00024187">
        <w:rPr>
          <w:rFonts w:ascii="Arial" w:hAnsi="Arial" w:cs="Arial"/>
          <w:sz w:val="24"/>
          <w:szCs w:val="24"/>
        </w:rPr>
        <w:t xml:space="preserve"> y sin advertir hechos más que relevantes para la conclusión de la misma.</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 xml:space="preserve">Que circunscripto el objeto </w:t>
      </w:r>
      <w:proofErr w:type="spellStart"/>
      <w:r w:rsidRPr="00024187">
        <w:rPr>
          <w:rFonts w:ascii="Arial" w:hAnsi="Arial" w:cs="Arial"/>
          <w:sz w:val="24"/>
          <w:szCs w:val="24"/>
        </w:rPr>
        <w:t>casatorio</w:t>
      </w:r>
      <w:proofErr w:type="spellEnd"/>
      <w:r w:rsidRPr="00024187">
        <w:rPr>
          <w:rFonts w:ascii="Arial" w:hAnsi="Arial" w:cs="Arial"/>
          <w:sz w:val="24"/>
          <w:szCs w:val="24"/>
        </w:rPr>
        <w:t xml:space="preserve"> corresponde señalar</w:t>
      </w:r>
      <w:r w:rsidR="00C51841">
        <w:rPr>
          <w:rFonts w:ascii="Arial" w:hAnsi="Arial" w:cs="Arial"/>
          <w:sz w:val="24"/>
          <w:szCs w:val="24"/>
        </w:rPr>
        <w:t>,</w:t>
      </w:r>
      <w:r w:rsidRPr="00024187">
        <w:rPr>
          <w:rFonts w:ascii="Arial" w:hAnsi="Arial" w:cs="Arial"/>
          <w:sz w:val="24"/>
          <w:szCs w:val="24"/>
        </w:rPr>
        <w:t xml:space="preserve"> que la sentencia impugnada (obrante a fs. 439/443) ha sido dictada como consecuencia de la homologación del acuerdo de Juicio abreviado</w:t>
      </w:r>
      <w:r w:rsidR="00C51841">
        <w:rPr>
          <w:rFonts w:ascii="Arial" w:hAnsi="Arial" w:cs="Arial"/>
          <w:sz w:val="24"/>
          <w:szCs w:val="24"/>
        </w:rPr>
        <w:t>,</w:t>
      </w:r>
      <w:r w:rsidRPr="00024187">
        <w:rPr>
          <w:rFonts w:ascii="Arial" w:hAnsi="Arial" w:cs="Arial"/>
          <w:sz w:val="24"/>
          <w:szCs w:val="24"/>
        </w:rPr>
        <w:t xml:space="preserve"> celebrado entre el Fiscal</w:t>
      </w:r>
      <w:r w:rsidR="00C51841">
        <w:rPr>
          <w:rFonts w:ascii="Arial" w:hAnsi="Arial" w:cs="Arial"/>
          <w:sz w:val="24"/>
          <w:szCs w:val="24"/>
        </w:rPr>
        <w:t>, el imputado y su defensor, en fecha  12 de diciembre de 2013</w:t>
      </w:r>
      <w:r w:rsidRPr="00024187">
        <w:rPr>
          <w:rFonts w:ascii="Arial" w:hAnsi="Arial" w:cs="Arial"/>
          <w:sz w:val="24"/>
          <w:szCs w:val="24"/>
        </w:rPr>
        <w:t xml:space="preserve"> (obrante a fs. 480/481).</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 xml:space="preserve">Ahora bien, dicho acuerdo fue celebrado cumpliendo todas las formalidades pertinentes, conforme lo establecido por los arts. 363 ss. </w:t>
      </w:r>
      <w:proofErr w:type="gramStart"/>
      <w:r w:rsidRPr="00024187">
        <w:rPr>
          <w:rFonts w:ascii="Arial" w:hAnsi="Arial" w:cs="Arial"/>
          <w:sz w:val="24"/>
          <w:szCs w:val="24"/>
        </w:rPr>
        <w:t>del</w:t>
      </w:r>
      <w:proofErr w:type="gramEnd"/>
      <w:r w:rsidRPr="00024187">
        <w:rPr>
          <w:rFonts w:ascii="Arial" w:hAnsi="Arial" w:cs="Arial"/>
          <w:sz w:val="24"/>
          <w:szCs w:val="24"/>
        </w:rPr>
        <w:t xml:space="preserve"> C.P.</w:t>
      </w:r>
      <w:r w:rsidR="00C51841">
        <w:rPr>
          <w:rFonts w:ascii="Arial" w:hAnsi="Arial" w:cs="Arial"/>
          <w:sz w:val="24"/>
          <w:szCs w:val="24"/>
        </w:rPr>
        <w:t xml:space="preserve"> </w:t>
      </w:r>
      <w:proofErr w:type="spellStart"/>
      <w:r w:rsidRPr="00024187">
        <w:rPr>
          <w:rFonts w:ascii="Arial" w:hAnsi="Arial" w:cs="Arial"/>
          <w:sz w:val="24"/>
          <w:szCs w:val="24"/>
        </w:rPr>
        <w:t>Crim</w:t>
      </w:r>
      <w:proofErr w:type="spellEnd"/>
      <w:r w:rsidRPr="00024187">
        <w:rPr>
          <w:rFonts w:ascii="Arial" w:hAnsi="Arial" w:cs="Arial"/>
          <w:sz w:val="24"/>
          <w:szCs w:val="24"/>
        </w:rPr>
        <w:t xml:space="preserve"> y por medio de la sentencia impugnada</w:t>
      </w:r>
      <w:r w:rsidR="00C51841">
        <w:rPr>
          <w:rFonts w:ascii="Arial" w:hAnsi="Arial" w:cs="Arial"/>
          <w:sz w:val="24"/>
          <w:szCs w:val="24"/>
        </w:rPr>
        <w:t>,</w:t>
      </w:r>
      <w:r w:rsidRPr="00024187">
        <w:rPr>
          <w:rFonts w:ascii="Arial" w:hAnsi="Arial" w:cs="Arial"/>
          <w:sz w:val="24"/>
          <w:szCs w:val="24"/>
        </w:rPr>
        <w:t xml:space="preserve"> se brindan los fundamentos del mencionado acuerdo en el que, no puedo soslayar, </w:t>
      </w:r>
      <w:r w:rsidR="00FC79C3">
        <w:rPr>
          <w:rFonts w:ascii="Arial" w:hAnsi="Arial" w:cs="Arial"/>
          <w:sz w:val="24"/>
          <w:szCs w:val="24"/>
        </w:rPr>
        <w:t xml:space="preserve">que </w:t>
      </w:r>
      <w:r w:rsidRPr="00024187">
        <w:rPr>
          <w:rFonts w:ascii="Arial" w:hAnsi="Arial" w:cs="Arial"/>
          <w:sz w:val="24"/>
          <w:szCs w:val="24"/>
        </w:rPr>
        <w:t>el particular damnificado no tiene intervención, conforme lo dispuesto por el art. 363 inc. 1 párrafo tercero.</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lastRenderedPageBreak/>
        <w:t>Que del propio acuerdo</w:t>
      </w:r>
      <w:r w:rsidR="00C51841">
        <w:rPr>
          <w:rFonts w:ascii="Arial" w:hAnsi="Arial" w:cs="Arial"/>
          <w:sz w:val="24"/>
          <w:szCs w:val="24"/>
        </w:rPr>
        <w:t>,</w:t>
      </w:r>
      <w:r w:rsidRPr="00024187">
        <w:rPr>
          <w:rFonts w:ascii="Arial" w:hAnsi="Arial" w:cs="Arial"/>
          <w:sz w:val="24"/>
          <w:szCs w:val="24"/>
        </w:rPr>
        <w:t xml:space="preserve"> surge la calificación legal aquí cuestionada, donde la defensa y el Fiscal de Cámara acordaron que la misma corresponde a la prevista en el tipo penal del art. 79 del C.P. en función del art. 35 C.P., esto es HOMICI</w:t>
      </w:r>
      <w:r w:rsidR="00FA68D8">
        <w:rPr>
          <w:rFonts w:ascii="Arial" w:hAnsi="Arial" w:cs="Arial"/>
          <w:sz w:val="24"/>
          <w:szCs w:val="24"/>
        </w:rPr>
        <w:t xml:space="preserve">DIO SIMPLE CON EXCESO EN LA LEGÍTIMA DEFENSA </w:t>
      </w:r>
      <w:r w:rsidRPr="00024187">
        <w:rPr>
          <w:rFonts w:ascii="Arial" w:hAnsi="Arial" w:cs="Arial"/>
          <w:sz w:val="24"/>
          <w:szCs w:val="24"/>
        </w:rPr>
        <w:t>con una pena de TRES AÑ</w:t>
      </w:r>
      <w:r w:rsidR="00C51841">
        <w:rPr>
          <w:rFonts w:ascii="Arial" w:hAnsi="Arial" w:cs="Arial"/>
          <w:sz w:val="24"/>
          <w:szCs w:val="24"/>
        </w:rPr>
        <w:t>OS DE PRISIÓ</w:t>
      </w:r>
      <w:r w:rsidRPr="00024187">
        <w:rPr>
          <w:rFonts w:ascii="Arial" w:hAnsi="Arial" w:cs="Arial"/>
          <w:sz w:val="24"/>
          <w:szCs w:val="24"/>
        </w:rPr>
        <w:t>N EN SUSPENSO, lo que determina que existe concordancia entre lo pactado y lo resuelto por la sentencia N° 2/2014</w:t>
      </w:r>
      <w:r w:rsidR="00C51841">
        <w:rPr>
          <w:rFonts w:ascii="Arial" w:hAnsi="Arial" w:cs="Arial"/>
          <w:sz w:val="24"/>
          <w:szCs w:val="24"/>
        </w:rPr>
        <w:t>,</w:t>
      </w:r>
      <w:r w:rsidRPr="00024187">
        <w:rPr>
          <w:rFonts w:ascii="Arial" w:hAnsi="Arial" w:cs="Arial"/>
          <w:sz w:val="24"/>
          <w:szCs w:val="24"/>
        </w:rPr>
        <w:t xml:space="preserve"> en la que se analizaron todos los elementos probatorios arrimados a la causa y que la calificación legal dada</w:t>
      </w:r>
      <w:r w:rsidR="00C51841">
        <w:rPr>
          <w:rFonts w:ascii="Arial" w:hAnsi="Arial" w:cs="Arial"/>
          <w:sz w:val="24"/>
          <w:szCs w:val="24"/>
        </w:rPr>
        <w:t>,</w:t>
      </w:r>
      <w:r w:rsidRPr="00024187">
        <w:rPr>
          <w:rFonts w:ascii="Arial" w:hAnsi="Arial" w:cs="Arial"/>
          <w:sz w:val="24"/>
          <w:szCs w:val="24"/>
        </w:rPr>
        <w:t xml:space="preserve"> se corresponde con los hechos de la misma.</w:t>
      </w:r>
    </w:p>
    <w:p w:rsidR="00024187" w:rsidRPr="00024187" w:rsidRDefault="00024187" w:rsidP="00FA68D8">
      <w:pPr>
        <w:spacing w:after="0" w:line="360" w:lineRule="auto"/>
        <w:ind w:firstLine="1985"/>
        <w:jc w:val="both"/>
        <w:rPr>
          <w:rFonts w:ascii="Arial" w:hAnsi="Arial" w:cs="Arial"/>
          <w:i/>
          <w:sz w:val="24"/>
          <w:szCs w:val="24"/>
        </w:rPr>
      </w:pPr>
      <w:r w:rsidRPr="00024187">
        <w:rPr>
          <w:rFonts w:ascii="Arial" w:hAnsi="Arial" w:cs="Arial"/>
          <w:sz w:val="24"/>
          <w:szCs w:val="24"/>
        </w:rPr>
        <w:t>En efecto, de la misma surge que</w:t>
      </w:r>
      <w:r w:rsidR="00C51841">
        <w:rPr>
          <w:rFonts w:ascii="Arial" w:hAnsi="Arial" w:cs="Arial"/>
          <w:sz w:val="24"/>
          <w:szCs w:val="24"/>
        </w:rPr>
        <w:t>:</w:t>
      </w:r>
      <w:r w:rsidRPr="00024187">
        <w:rPr>
          <w:rFonts w:ascii="Arial" w:hAnsi="Arial" w:cs="Arial"/>
          <w:sz w:val="24"/>
          <w:szCs w:val="24"/>
        </w:rPr>
        <w:t xml:space="preserve"> </w:t>
      </w:r>
      <w:r w:rsidRPr="00024187">
        <w:rPr>
          <w:rFonts w:ascii="Arial" w:hAnsi="Arial" w:cs="Arial"/>
          <w:i/>
          <w:sz w:val="24"/>
          <w:szCs w:val="24"/>
        </w:rPr>
        <w:t>“… el hecho típico ha quedado suficientemente acreditado, puesto que la herida de arma blanca propinada por el encartado fue la causante de la muerte de Ramón Valentín Coria…</w:t>
      </w:r>
      <w:r w:rsidRPr="00024187">
        <w:rPr>
          <w:rFonts w:ascii="Arial" w:hAnsi="Arial" w:cs="Arial"/>
          <w:sz w:val="24"/>
          <w:szCs w:val="24"/>
        </w:rPr>
        <w:t xml:space="preserve"> </w:t>
      </w:r>
      <w:r w:rsidRPr="00024187">
        <w:rPr>
          <w:rFonts w:ascii="Arial" w:hAnsi="Arial" w:cs="Arial"/>
          <w:i/>
          <w:sz w:val="24"/>
          <w:szCs w:val="24"/>
        </w:rPr>
        <w:t xml:space="preserve">“… A esta conclusión se llega luego del estudio de todas las constancias existentes en la presenta causa. Teniendo en cuenta los dos relatos opuestos, uno proporcionado por el menor </w:t>
      </w:r>
      <w:proofErr w:type="spellStart"/>
      <w:r w:rsidRPr="00024187">
        <w:rPr>
          <w:rFonts w:ascii="Arial" w:hAnsi="Arial" w:cs="Arial"/>
          <w:i/>
          <w:sz w:val="24"/>
          <w:szCs w:val="24"/>
        </w:rPr>
        <w:t>Toschi</w:t>
      </w:r>
      <w:proofErr w:type="spellEnd"/>
      <w:r w:rsidRPr="00024187">
        <w:rPr>
          <w:rFonts w:ascii="Arial" w:hAnsi="Arial" w:cs="Arial"/>
          <w:i/>
          <w:sz w:val="24"/>
          <w:szCs w:val="24"/>
        </w:rPr>
        <w:t xml:space="preserve"> y otro por el lesionado Zoilo Antonio Coria, es dable destacar que ambos coinciden en la circunstancia de vital importancia para la situación a dilucidar en autos. Ella es que el encartado se encontraba desmontado en el momento anterior a la herida que le produjo a la víctima. De ello se desprende que los Coria debieron necesariamente acometer al imputado puesto que si así no fuera no hubiera existido la posibilidad de que el mismo los hubiera herido desde el suelo estando ellos montados…” </w:t>
      </w:r>
      <w:r w:rsidRPr="00024187">
        <w:rPr>
          <w:rFonts w:ascii="Arial" w:hAnsi="Arial" w:cs="Arial"/>
          <w:sz w:val="24"/>
          <w:szCs w:val="24"/>
        </w:rPr>
        <w:t>Por otra parte dice que</w:t>
      </w:r>
      <w:r w:rsidR="00C51841">
        <w:rPr>
          <w:rFonts w:ascii="Arial" w:hAnsi="Arial" w:cs="Arial"/>
          <w:sz w:val="24"/>
          <w:szCs w:val="24"/>
        </w:rPr>
        <w:t>:</w:t>
      </w:r>
      <w:r w:rsidRPr="00024187">
        <w:rPr>
          <w:rFonts w:ascii="Arial" w:hAnsi="Arial" w:cs="Arial"/>
          <w:i/>
          <w:sz w:val="24"/>
          <w:szCs w:val="24"/>
        </w:rPr>
        <w:t xml:space="preserve"> “… Las constancias de las lesiones indican que fue reiteradamente atacado con un látigo, como se observa claramente en las fotografías del cuerpo del imputado, lesiones que fueron necesariamente anteriores a que el asestara a la víctima...” “…Por otra parte el lugar de la herida revela que </w:t>
      </w:r>
      <w:r w:rsidR="00FA68D8" w:rsidRPr="00024187">
        <w:rPr>
          <w:rFonts w:ascii="Arial" w:hAnsi="Arial" w:cs="Arial"/>
          <w:i/>
          <w:sz w:val="24"/>
          <w:szCs w:val="24"/>
        </w:rPr>
        <w:t>Frías</w:t>
      </w:r>
      <w:r w:rsidR="00C51841">
        <w:rPr>
          <w:rFonts w:ascii="Arial" w:hAnsi="Arial" w:cs="Arial"/>
          <w:i/>
          <w:sz w:val="24"/>
          <w:szCs w:val="24"/>
        </w:rPr>
        <w:t xml:space="preserve"> se encontraba en el suelo y C</w:t>
      </w:r>
      <w:r w:rsidRPr="00024187">
        <w:rPr>
          <w:rFonts w:ascii="Arial" w:hAnsi="Arial" w:cs="Arial"/>
          <w:i/>
          <w:sz w:val="24"/>
          <w:szCs w:val="24"/>
        </w:rPr>
        <w:t xml:space="preserve">oria montado sobre </w:t>
      </w:r>
      <w:r w:rsidR="00C51841">
        <w:rPr>
          <w:rFonts w:ascii="Arial" w:hAnsi="Arial" w:cs="Arial"/>
          <w:i/>
          <w:sz w:val="24"/>
          <w:szCs w:val="24"/>
        </w:rPr>
        <w:t>é</w:t>
      </w:r>
      <w:r w:rsidRPr="00024187">
        <w:rPr>
          <w:rFonts w:ascii="Arial" w:hAnsi="Arial" w:cs="Arial"/>
          <w:i/>
          <w:sz w:val="24"/>
          <w:szCs w:val="24"/>
        </w:rPr>
        <w:t>l…”</w:t>
      </w:r>
      <w:r w:rsidRPr="00024187">
        <w:rPr>
          <w:rFonts w:ascii="Arial" w:hAnsi="Arial" w:cs="Arial"/>
          <w:sz w:val="24"/>
          <w:szCs w:val="24"/>
        </w:rPr>
        <w:t xml:space="preserve">   </w:t>
      </w:r>
    </w:p>
    <w:p w:rsidR="00024187" w:rsidRPr="00024187"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De lo expuesto se advierte</w:t>
      </w:r>
      <w:r w:rsidR="00C51841">
        <w:rPr>
          <w:rFonts w:ascii="Arial" w:hAnsi="Arial" w:cs="Arial"/>
          <w:sz w:val="24"/>
          <w:szCs w:val="24"/>
        </w:rPr>
        <w:t>,</w:t>
      </w:r>
      <w:r w:rsidRPr="00024187">
        <w:rPr>
          <w:rFonts w:ascii="Arial" w:hAnsi="Arial" w:cs="Arial"/>
          <w:sz w:val="24"/>
          <w:szCs w:val="24"/>
        </w:rPr>
        <w:t xml:space="preserve"> que se analizaron todas las pruebas aportadas a la causa, y que se consideraron relevantes la declaración del menor Cristián Fabián </w:t>
      </w:r>
      <w:proofErr w:type="spellStart"/>
      <w:r w:rsidRPr="00024187">
        <w:rPr>
          <w:rFonts w:ascii="Arial" w:hAnsi="Arial" w:cs="Arial"/>
          <w:sz w:val="24"/>
          <w:szCs w:val="24"/>
        </w:rPr>
        <w:t>Toschi</w:t>
      </w:r>
      <w:proofErr w:type="spellEnd"/>
      <w:r w:rsidRPr="00024187">
        <w:rPr>
          <w:rFonts w:ascii="Arial" w:hAnsi="Arial" w:cs="Arial"/>
          <w:sz w:val="24"/>
          <w:szCs w:val="24"/>
        </w:rPr>
        <w:t xml:space="preserve"> (fs. 32 y vta.)  </w:t>
      </w:r>
      <w:proofErr w:type="gramStart"/>
      <w:r w:rsidRPr="00024187">
        <w:rPr>
          <w:rFonts w:ascii="Arial" w:hAnsi="Arial" w:cs="Arial"/>
          <w:sz w:val="24"/>
          <w:szCs w:val="24"/>
        </w:rPr>
        <w:t>y</w:t>
      </w:r>
      <w:proofErr w:type="gramEnd"/>
      <w:r w:rsidRPr="00024187">
        <w:rPr>
          <w:rFonts w:ascii="Arial" w:hAnsi="Arial" w:cs="Arial"/>
          <w:sz w:val="24"/>
          <w:szCs w:val="24"/>
        </w:rPr>
        <w:t xml:space="preserve"> del Sr. Zoilo Antonio Coria (fs. </w:t>
      </w:r>
      <w:r w:rsidRPr="00024187">
        <w:rPr>
          <w:rFonts w:ascii="Arial" w:hAnsi="Arial" w:cs="Arial"/>
          <w:sz w:val="24"/>
          <w:szCs w:val="24"/>
        </w:rPr>
        <w:lastRenderedPageBreak/>
        <w:t>148/153)</w:t>
      </w:r>
      <w:r w:rsidR="00C51841">
        <w:rPr>
          <w:rFonts w:ascii="Arial" w:hAnsi="Arial" w:cs="Arial"/>
          <w:sz w:val="24"/>
          <w:szCs w:val="24"/>
        </w:rPr>
        <w:t>,</w:t>
      </w:r>
      <w:r w:rsidRPr="00024187">
        <w:rPr>
          <w:rFonts w:ascii="Arial" w:hAnsi="Arial" w:cs="Arial"/>
          <w:sz w:val="24"/>
          <w:szCs w:val="24"/>
        </w:rPr>
        <w:t xml:space="preserve"> conforme el sistema de libre valoración y  las tomas fotográficas de fs. 93/95 de las que surgen la lesiones propinadas a Roque Frías.</w:t>
      </w:r>
    </w:p>
    <w:p w:rsidR="00024187" w:rsidRPr="00FA68D8" w:rsidRDefault="00024187" w:rsidP="00FA68D8">
      <w:pPr>
        <w:spacing w:after="0" w:line="360" w:lineRule="auto"/>
        <w:ind w:firstLine="1985"/>
        <w:jc w:val="both"/>
        <w:rPr>
          <w:rFonts w:ascii="Arial" w:hAnsi="Arial" w:cs="Arial"/>
          <w:sz w:val="24"/>
          <w:szCs w:val="24"/>
          <w:shd w:val="clear" w:color="auto" w:fill="FFFFFF"/>
        </w:rPr>
      </w:pPr>
      <w:r w:rsidRPr="00024187">
        <w:rPr>
          <w:rFonts w:ascii="Arial" w:hAnsi="Arial" w:cs="Arial"/>
          <w:sz w:val="24"/>
          <w:szCs w:val="24"/>
        </w:rPr>
        <w:t>En tal sentido se ha dicho</w:t>
      </w:r>
      <w:r w:rsidR="00C51841">
        <w:rPr>
          <w:rFonts w:ascii="Arial" w:hAnsi="Arial" w:cs="Arial"/>
          <w:sz w:val="24"/>
          <w:szCs w:val="24"/>
        </w:rPr>
        <w:t>:</w:t>
      </w:r>
      <w:r w:rsidRPr="00024187">
        <w:rPr>
          <w:rFonts w:ascii="Arial" w:hAnsi="Arial" w:cs="Arial"/>
          <w:sz w:val="24"/>
          <w:szCs w:val="24"/>
        </w:rPr>
        <w:t xml:space="preserve"> </w:t>
      </w:r>
      <w:r w:rsidRPr="00FA68D8">
        <w:rPr>
          <w:rFonts w:ascii="Arial" w:hAnsi="Arial" w:cs="Arial"/>
          <w:i/>
          <w:sz w:val="24"/>
          <w:szCs w:val="24"/>
        </w:rPr>
        <w:t xml:space="preserve">“… </w:t>
      </w:r>
      <w:r w:rsidRPr="00FA68D8">
        <w:rPr>
          <w:rFonts w:ascii="Arial" w:hAnsi="Arial" w:cs="Arial"/>
          <w:i/>
          <w:sz w:val="24"/>
          <w:szCs w:val="24"/>
          <w:shd w:val="clear" w:color="auto" w:fill="FFFFFF"/>
        </w:rPr>
        <w:t>Concretamente que en el marco de actual sistema probatorio -de libres convicciones razonadas sujeta al cartabón de la sana crítica-, "un único testimonio puede conducir, en consonancia con otros elementos, a un coherente cuadro acerca de la reconstrucción histórica de lo ocurrido, más aún cuando no existen en la causa otros elementos que permitan demostrar que el razonamiento empleado por el sentenciante resulta falaz, o que la valoración hubiera reposado en apreciaciones puramente subjetivas…"</w:t>
      </w:r>
      <w:r w:rsidRPr="00FA68D8">
        <w:rPr>
          <w:rFonts w:ascii="Arial" w:hAnsi="Arial" w:cs="Arial"/>
          <w:sz w:val="24"/>
          <w:szCs w:val="24"/>
          <w:shd w:val="clear" w:color="auto" w:fill="FFFFFF"/>
        </w:rPr>
        <w:t xml:space="preserve"> </w:t>
      </w:r>
      <w:r w:rsidRPr="00FA68D8">
        <w:rPr>
          <w:rFonts w:ascii="Arial" w:hAnsi="Arial" w:cs="Arial"/>
          <w:i/>
          <w:sz w:val="24"/>
          <w:szCs w:val="24"/>
          <w:shd w:val="clear" w:color="auto" w:fill="FFFFFF"/>
        </w:rPr>
        <w:t>(</w:t>
      </w:r>
      <w:proofErr w:type="gramStart"/>
      <w:r w:rsidRPr="00FA68D8">
        <w:rPr>
          <w:rFonts w:ascii="Arial" w:hAnsi="Arial" w:cs="Arial"/>
          <w:i/>
          <w:sz w:val="24"/>
          <w:szCs w:val="24"/>
          <w:shd w:val="clear" w:color="auto" w:fill="FFFFFF"/>
        </w:rPr>
        <w:t>conforme</w:t>
      </w:r>
      <w:proofErr w:type="gramEnd"/>
      <w:r w:rsidRPr="00FA68D8">
        <w:rPr>
          <w:rFonts w:ascii="Arial" w:hAnsi="Arial" w:cs="Arial"/>
          <w:i/>
          <w:sz w:val="24"/>
          <w:szCs w:val="24"/>
          <w:shd w:val="clear" w:color="auto" w:fill="FFFFFF"/>
        </w:rPr>
        <w:t xml:space="preserve">: Sala I, </w:t>
      </w:r>
      <w:proofErr w:type="spellStart"/>
      <w:r w:rsidRPr="00FA68D8">
        <w:rPr>
          <w:rFonts w:ascii="Arial" w:hAnsi="Arial" w:cs="Arial"/>
          <w:i/>
          <w:sz w:val="24"/>
          <w:szCs w:val="24"/>
          <w:shd w:val="clear" w:color="auto" w:fill="FFFFFF"/>
        </w:rPr>
        <w:t>sent</w:t>
      </w:r>
      <w:proofErr w:type="spellEnd"/>
      <w:r w:rsidRPr="00FA68D8">
        <w:rPr>
          <w:rFonts w:ascii="Arial" w:hAnsi="Arial" w:cs="Arial"/>
          <w:i/>
          <w:sz w:val="24"/>
          <w:szCs w:val="24"/>
          <w:shd w:val="clear" w:color="auto" w:fill="FFFFFF"/>
        </w:rPr>
        <w:t>. del 13/4/00 en causa 456, "Ruíz").</w:t>
      </w:r>
      <w:r w:rsidRPr="00FA68D8">
        <w:rPr>
          <w:rFonts w:ascii="Arial" w:hAnsi="Arial" w:cs="Arial"/>
          <w:sz w:val="24"/>
          <w:szCs w:val="24"/>
          <w:shd w:val="clear" w:color="auto" w:fill="FFFFFF"/>
        </w:rPr>
        <w:t xml:space="preserve"> (Tribunal de Casación Penal Sala I - La Plata, Buenos Aires </w:t>
      </w:r>
      <w:r w:rsidRPr="00FA68D8">
        <w:rPr>
          <w:rFonts w:ascii="Arial" w:hAnsi="Arial" w:cs="Arial"/>
          <w:bCs/>
          <w:sz w:val="24"/>
          <w:szCs w:val="24"/>
          <w:shd w:val="clear" w:color="auto" w:fill="FFFFFF"/>
        </w:rPr>
        <w:t>G., Luciano O. s. Recurso de casación</w:t>
      </w:r>
      <w:r w:rsidRPr="00FA68D8">
        <w:rPr>
          <w:rFonts w:ascii="Arial" w:hAnsi="Arial" w:cs="Arial"/>
          <w:sz w:val="24"/>
          <w:szCs w:val="24"/>
          <w:shd w:val="clear" w:color="auto" w:fill="FFFFFF"/>
        </w:rPr>
        <w:t xml:space="preserve"> </w:t>
      </w:r>
      <w:r w:rsidRPr="00FA68D8">
        <w:rPr>
          <w:rFonts w:ascii="Arial" w:hAnsi="Arial" w:cs="Arial"/>
          <w:bCs/>
          <w:sz w:val="24"/>
          <w:szCs w:val="24"/>
          <w:shd w:val="clear" w:color="auto" w:fill="FFFFFF"/>
        </w:rPr>
        <w:t xml:space="preserve">28/12/2010 </w:t>
      </w:r>
      <w:r w:rsidRPr="00FA68D8">
        <w:rPr>
          <w:rFonts w:ascii="Arial" w:hAnsi="Arial" w:cs="Arial"/>
          <w:sz w:val="24"/>
          <w:szCs w:val="24"/>
          <w:shd w:val="clear" w:color="auto" w:fill="FFFFFF"/>
        </w:rPr>
        <w:t xml:space="preserve">RC J 14291/13 – </w:t>
      </w:r>
      <w:hyperlink r:id="rId6" w:history="1">
        <w:r w:rsidRPr="00FA68D8">
          <w:rPr>
            <w:rStyle w:val="Hipervnculo"/>
            <w:rFonts w:ascii="Arial" w:hAnsi="Arial" w:cs="Arial"/>
            <w:color w:val="auto"/>
            <w:sz w:val="24"/>
            <w:szCs w:val="24"/>
            <w:shd w:val="clear" w:color="auto" w:fill="FFFFFF"/>
          </w:rPr>
          <w:t>www.rubinzalonline.com.ar</w:t>
        </w:r>
      </w:hyperlink>
      <w:r w:rsidRPr="00FA68D8">
        <w:rPr>
          <w:rFonts w:ascii="Arial" w:hAnsi="Arial" w:cs="Arial"/>
          <w:sz w:val="24"/>
          <w:szCs w:val="24"/>
          <w:shd w:val="clear" w:color="auto" w:fill="FFFFFF"/>
        </w:rPr>
        <w:t xml:space="preserve"> )</w:t>
      </w:r>
    </w:p>
    <w:p w:rsidR="00024187" w:rsidRPr="00FA68D8" w:rsidRDefault="00024187" w:rsidP="00FA68D8">
      <w:pPr>
        <w:spacing w:after="0" w:line="360" w:lineRule="auto"/>
        <w:ind w:firstLine="1985"/>
        <w:jc w:val="both"/>
        <w:rPr>
          <w:rFonts w:ascii="Arial" w:hAnsi="Arial" w:cs="Arial"/>
          <w:sz w:val="24"/>
          <w:szCs w:val="24"/>
        </w:rPr>
      </w:pPr>
      <w:r w:rsidRPr="00024187">
        <w:rPr>
          <w:rFonts w:ascii="Arial" w:hAnsi="Arial" w:cs="Arial"/>
          <w:sz w:val="24"/>
          <w:szCs w:val="24"/>
        </w:rPr>
        <w:t>Por otro lado no puede dejar de señalarse</w:t>
      </w:r>
      <w:r w:rsidR="00C51841">
        <w:rPr>
          <w:rFonts w:ascii="Arial" w:hAnsi="Arial" w:cs="Arial"/>
          <w:sz w:val="24"/>
          <w:szCs w:val="24"/>
        </w:rPr>
        <w:t>,</w:t>
      </w:r>
      <w:r w:rsidRPr="00024187">
        <w:rPr>
          <w:rFonts w:ascii="Arial" w:hAnsi="Arial" w:cs="Arial"/>
          <w:sz w:val="24"/>
          <w:szCs w:val="24"/>
        </w:rPr>
        <w:t xml:space="preserve"> que de la propia acusación deducida por el Sr. Fiscal</w:t>
      </w:r>
      <w:r w:rsidR="00C51841">
        <w:rPr>
          <w:rFonts w:ascii="Arial" w:hAnsi="Arial" w:cs="Arial"/>
          <w:sz w:val="24"/>
          <w:szCs w:val="24"/>
        </w:rPr>
        <w:t>,</w:t>
      </w:r>
      <w:r w:rsidRPr="00024187">
        <w:rPr>
          <w:rFonts w:ascii="Arial" w:hAnsi="Arial" w:cs="Arial"/>
          <w:sz w:val="24"/>
          <w:szCs w:val="24"/>
        </w:rPr>
        <w:t xml:space="preserve"> surge que la calificación legal responde a la de figura del Homicidio Simple con exceso de Legítima Defensa</w:t>
      </w:r>
      <w:r w:rsidR="00C51841">
        <w:rPr>
          <w:rFonts w:ascii="Arial" w:hAnsi="Arial" w:cs="Arial"/>
          <w:sz w:val="24"/>
          <w:szCs w:val="24"/>
        </w:rPr>
        <w:t>, conforme surge de los</w:t>
      </w:r>
      <w:r w:rsidRPr="00024187">
        <w:rPr>
          <w:rFonts w:ascii="Arial" w:hAnsi="Arial" w:cs="Arial"/>
          <w:sz w:val="24"/>
          <w:szCs w:val="24"/>
        </w:rPr>
        <w:t xml:space="preserve"> </w:t>
      </w:r>
      <w:r w:rsidR="00C51841">
        <w:rPr>
          <w:rFonts w:ascii="Arial" w:hAnsi="Arial" w:cs="Arial"/>
          <w:sz w:val="24"/>
          <w:szCs w:val="24"/>
        </w:rPr>
        <w:t>arts</w:t>
      </w:r>
      <w:r w:rsidRPr="00024187">
        <w:rPr>
          <w:rFonts w:ascii="Arial" w:hAnsi="Arial" w:cs="Arial"/>
          <w:sz w:val="24"/>
          <w:szCs w:val="24"/>
        </w:rPr>
        <w:t xml:space="preserve">. 79 </w:t>
      </w:r>
      <w:proofErr w:type="gramStart"/>
      <w:r w:rsidRPr="00024187">
        <w:rPr>
          <w:rFonts w:ascii="Arial" w:hAnsi="Arial" w:cs="Arial"/>
          <w:sz w:val="24"/>
          <w:szCs w:val="24"/>
        </w:rPr>
        <w:t>y</w:t>
      </w:r>
      <w:proofErr w:type="gramEnd"/>
      <w:r w:rsidRPr="00024187">
        <w:rPr>
          <w:rFonts w:ascii="Arial" w:hAnsi="Arial" w:cs="Arial"/>
          <w:sz w:val="24"/>
          <w:szCs w:val="24"/>
        </w:rPr>
        <w:t xml:space="preserve"> 35 del Código Penal, la que no fue cuestionada en su oportunidad por el particular damnificado y que el recurso de casación por </w:t>
      </w:r>
      <w:r w:rsidR="00C51841">
        <w:rPr>
          <w:rFonts w:ascii="Arial" w:hAnsi="Arial" w:cs="Arial"/>
          <w:sz w:val="24"/>
          <w:szCs w:val="24"/>
        </w:rPr>
        <w:t>é</w:t>
      </w:r>
      <w:r w:rsidRPr="00024187">
        <w:rPr>
          <w:rFonts w:ascii="Arial" w:hAnsi="Arial" w:cs="Arial"/>
          <w:sz w:val="24"/>
          <w:szCs w:val="24"/>
        </w:rPr>
        <w:t>l interpuesto, debe fundarse en los supuestos previstos por el art. 428 del C.P.</w:t>
      </w:r>
      <w:r w:rsidR="00C51841">
        <w:rPr>
          <w:rFonts w:ascii="Arial" w:hAnsi="Arial" w:cs="Arial"/>
          <w:sz w:val="24"/>
          <w:szCs w:val="24"/>
        </w:rPr>
        <w:t xml:space="preserve"> </w:t>
      </w:r>
      <w:proofErr w:type="spellStart"/>
      <w:r w:rsidRPr="00024187">
        <w:rPr>
          <w:rFonts w:ascii="Arial" w:hAnsi="Arial" w:cs="Arial"/>
          <w:sz w:val="24"/>
          <w:szCs w:val="24"/>
        </w:rPr>
        <w:t>Crim</w:t>
      </w:r>
      <w:proofErr w:type="spellEnd"/>
      <w:r w:rsidRPr="00024187">
        <w:rPr>
          <w:rFonts w:ascii="Arial" w:hAnsi="Arial" w:cs="Arial"/>
          <w:sz w:val="24"/>
          <w:szCs w:val="24"/>
        </w:rPr>
        <w:t>, esto es, en la errónea aplicación o interpretación de una ley o norma, lo que no se observa de la lectura del memorial de agravios, que pretende revisión integral. (</w:t>
      </w:r>
      <w:r w:rsidR="00C51841">
        <w:rPr>
          <w:rFonts w:ascii="Arial" w:hAnsi="Arial" w:cs="Arial"/>
          <w:bCs/>
          <w:sz w:val="24"/>
          <w:szCs w:val="24"/>
          <w:lang w:val="pt-BR"/>
        </w:rPr>
        <w:t>STJSL-S.J</w:t>
      </w:r>
      <w:proofErr w:type="gramStart"/>
      <w:r w:rsidR="00C51841">
        <w:rPr>
          <w:rFonts w:ascii="Arial" w:hAnsi="Arial" w:cs="Arial"/>
          <w:bCs/>
          <w:sz w:val="24"/>
          <w:szCs w:val="24"/>
          <w:lang w:val="pt-BR"/>
        </w:rPr>
        <w:t>.–</w:t>
      </w:r>
      <w:proofErr w:type="gramEnd"/>
      <w:r w:rsidRPr="00024187">
        <w:rPr>
          <w:rFonts w:ascii="Arial" w:hAnsi="Arial" w:cs="Arial"/>
          <w:bCs/>
          <w:sz w:val="24"/>
          <w:szCs w:val="24"/>
          <w:lang w:val="pt-BR"/>
        </w:rPr>
        <w:t>S.D. Nº</w:t>
      </w:r>
      <w:r w:rsidR="00C51841">
        <w:rPr>
          <w:rFonts w:ascii="Arial" w:hAnsi="Arial" w:cs="Arial"/>
          <w:bCs/>
          <w:sz w:val="24"/>
          <w:szCs w:val="24"/>
          <w:lang w:val="pt-BR"/>
        </w:rPr>
        <w:t xml:space="preserve"> 093/17</w:t>
      </w:r>
      <w:r w:rsidRPr="00024187">
        <w:rPr>
          <w:rFonts w:ascii="Arial" w:hAnsi="Arial" w:cs="Arial"/>
          <w:bCs/>
          <w:sz w:val="24"/>
          <w:szCs w:val="24"/>
          <w:lang w:val="pt-BR"/>
        </w:rPr>
        <w:t xml:space="preserve"> </w:t>
      </w:r>
      <w:r w:rsidR="00C51841">
        <w:rPr>
          <w:rFonts w:ascii="Arial" w:hAnsi="Arial" w:cs="Arial"/>
          <w:bCs/>
          <w:sz w:val="24"/>
          <w:szCs w:val="24"/>
          <w:lang w:val="pt-BR"/>
        </w:rPr>
        <w:t>“</w:t>
      </w:r>
      <w:r w:rsidRPr="00024187">
        <w:rPr>
          <w:rFonts w:ascii="Arial" w:hAnsi="Arial" w:cs="Arial"/>
          <w:sz w:val="24"/>
          <w:szCs w:val="24"/>
        </w:rPr>
        <w:t xml:space="preserve">RECURSO DE CASACIÓN EN AUTOS: INCIDENTE GUAJARDO </w:t>
      </w:r>
      <w:r w:rsidRPr="00FA68D8">
        <w:rPr>
          <w:rFonts w:ascii="Arial" w:hAnsi="Arial" w:cs="Arial"/>
          <w:sz w:val="24"/>
          <w:szCs w:val="24"/>
        </w:rPr>
        <w:t>LIDIA PAOLA - SU DENUNCIA</w:t>
      </w:r>
      <w:r w:rsidR="00C51841">
        <w:rPr>
          <w:rFonts w:ascii="Arial" w:hAnsi="Arial" w:cs="Arial"/>
          <w:sz w:val="24"/>
          <w:szCs w:val="24"/>
        </w:rPr>
        <w:t>”</w:t>
      </w:r>
      <w:r w:rsidRPr="00FA68D8">
        <w:rPr>
          <w:rFonts w:ascii="Arial" w:hAnsi="Arial" w:cs="Arial"/>
          <w:sz w:val="24"/>
          <w:szCs w:val="24"/>
        </w:rPr>
        <w:t>- IURIX INC. Nº 131807/3)</w:t>
      </w:r>
    </w:p>
    <w:p w:rsidR="00024187" w:rsidRPr="00FA68D8" w:rsidRDefault="00024187" w:rsidP="00FA68D8">
      <w:pPr>
        <w:spacing w:after="0" w:line="360" w:lineRule="auto"/>
        <w:ind w:firstLine="1985"/>
        <w:jc w:val="both"/>
        <w:rPr>
          <w:rFonts w:ascii="Arial" w:hAnsi="Arial" w:cs="Arial"/>
          <w:sz w:val="24"/>
          <w:szCs w:val="24"/>
        </w:rPr>
      </w:pPr>
      <w:r w:rsidRPr="00FA68D8">
        <w:rPr>
          <w:rFonts w:ascii="Arial" w:hAnsi="Arial" w:cs="Arial"/>
          <w:sz w:val="24"/>
          <w:szCs w:val="24"/>
        </w:rPr>
        <w:t>Por lo expuesto, VOTO a esta</w:t>
      </w:r>
      <w:r w:rsidR="003F50E9" w:rsidRPr="00FA68D8">
        <w:rPr>
          <w:rFonts w:ascii="Arial" w:hAnsi="Arial" w:cs="Arial"/>
          <w:sz w:val="24"/>
          <w:szCs w:val="24"/>
        </w:rPr>
        <w:t>s SEGUNDA y TERCERA CUESTIÓ</w:t>
      </w:r>
      <w:r w:rsidRPr="00FA68D8">
        <w:rPr>
          <w:rFonts w:ascii="Arial" w:hAnsi="Arial" w:cs="Arial"/>
          <w:sz w:val="24"/>
          <w:szCs w:val="24"/>
        </w:rPr>
        <w:t>N por la NEGATIVA.-</w:t>
      </w:r>
    </w:p>
    <w:p w:rsidR="001F2EC8" w:rsidRPr="00FA68D8" w:rsidRDefault="001F2EC8" w:rsidP="00FA68D8">
      <w:pPr>
        <w:spacing w:after="0" w:line="360" w:lineRule="auto"/>
        <w:ind w:firstLine="1985"/>
        <w:jc w:val="both"/>
        <w:rPr>
          <w:rFonts w:ascii="Arial" w:hAnsi="Arial" w:cs="Calibri"/>
          <w:sz w:val="24"/>
          <w:szCs w:val="24"/>
        </w:rPr>
      </w:pPr>
      <w:r w:rsidRPr="00FA68D8">
        <w:rPr>
          <w:rFonts w:ascii="Arial" w:hAnsi="Arial" w:cs="Arial"/>
          <w:sz w:val="24"/>
          <w:szCs w:val="24"/>
        </w:rPr>
        <w:t xml:space="preserve">Los Señores Ministros, </w:t>
      </w:r>
      <w:proofErr w:type="spellStart"/>
      <w:r w:rsidRPr="00FA68D8">
        <w:rPr>
          <w:rFonts w:ascii="Arial" w:hAnsi="Arial" w:cs="Arial"/>
          <w:sz w:val="24"/>
          <w:szCs w:val="24"/>
        </w:rPr>
        <w:t>Dres</w:t>
      </w:r>
      <w:proofErr w:type="spellEnd"/>
      <w:r w:rsidRPr="00FA68D8">
        <w:rPr>
          <w:rFonts w:ascii="Arial" w:hAnsi="Arial" w:cs="Arial"/>
          <w:sz w:val="24"/>
          <w:szCs w:val="24"/>
        </w:rPr>
        <w:t xml:space="preserve">. MARTHA RAQUEL CORVALÁN y CARLOS ALBERTO COBO, </w:t>
      </w:r>
      <w:r w:rsidRPr="00FA68D8">
        <w:rPr>
          <w:rFonts w:ascii="Arial" w:hAnsi="Arial" w:cs="Arial"/>
          <w:sz w:val="24"/>
          <w:szCs w:val="24"/>
          <w:lang w:val="es-MX"/>
        </w:rPr>
        <w:t xml:space="preserve">comparten lo expresado por la Sra. Presidente, Dra. </w:t>
      </w:r>
      <w:r w:rsidRPr="00FA68D8">
        <w:rPr>
          <w:rFonts w:ascii="Arial" w:hAnsi="Arial" w:cs="Arial"/>
          <w:sz w:val="24"/>
          <w:szCs w:val="24"/>
        </w:rPr>
        <w:t>LILIA ANA NOVILLO</w:t>
      </w:r>
      <w:r w:rsidRPr="00FA68D8">
        <w:rPr>
          <w:rFonts w:ascii="Arial" w:hAnsi="Arial" w:cs="Arial"/>
          <w:sz w:val="24"/>
          <w:szCs w:val="24"/>
          <w:lang w:val="es-MX"/>
        </w:rPr>
        <w:t xml:space="preserve"> y</w:t>
      </w:r>
      <w:r w:rsidRPr="00FA68D8">
        <w:rPr>
          <w:rFonts w:ascii="Arial" w:hAnsi="Arial" w:cs="Arial"/>
          <w:sz w:val="24"/>
          <w:szCs w:val="24"/>
        </w:rPr>
        <w:t xml:space="preserve"> </w:t>
      </w:r>
      <w:r w:rsidRPr="00FA68D8">
        <w:rPr>
          <w:rFonts w:ascii="Arial" w:hAnsi="Arial" w:cs="Arial"/>
          <w:sz w:val="24"/>
          <w:szCs w:val="24"/>
          <w:lang w:val="es-MX"/>
        </w:rPr>
        <w:t xml:space="preserve">votan en igual sentido a estas </w:t>
      </w:r>
      <w:r w:rsidRPr="00FA68D8">
        <w:rPr>
          <w:rFonts w:ascii="Arial" w:hAnsi="Arial" w:cs="Arial"/>
          <w:b/>
          <w:bCs/>
          <w:sz w:val="24"/>
          <w:szCs w:val="24"/>
        </w:rPr>
        <w:t>SEGUNDA y TERCERA CUESTIÓN.</w:t>
      </w:r>
    </w:p>
    <w:p w:rsidR="001F2EC8" w:rsidRPr="00FA68D8" w:rsidRDefault="001F2EC8" w:rsidP="00FA68D8">
      <w:pPr>
        <w:spacing w:after="0" w:line="360" w:lineRule="auto"/>
        <w:ind w:firstLine="1985"/>
        <w:jc w:val="both"/>
        <w:rPr>
          <w:rFonts w:ascii="Arial" w:hAnsi="Arial" w:cs="Arial"/>
          <w:sz w:val="24"/>
          <w:szCs w:val="24"/>
        </w:rPr>
      </w:pPr>
    </w:p>
    <w:p w:rsidR="00024187" w:rsidRDefault="00024187" w:rsidP="00FA68D8">
      <w:pPr>
        <w:pStyle w:val="Textoindependiente"/>
      </w:pPr>
      <w:r w:rsidRPr="00024187">
        <w:rPr>
          <w:b/>
          <w:u w:val="single"/>
        </w:rPr>
        <w:lastRenderedPageBreak/>
        <w:t xml:space="preserve">A LA CUARTA </w:t>
      </w:r>
      <w:r w:rsidR="0024271D">
        <w:rPr>
          <w:b/>
          <w:u w:val="single"/>
        </w:rPr>
        <w:t>CUESTIÓ</w:t>
      </w:r>
      <w:r w:rsidR="0024271D" w:rsidRPr="002419ED">
        <w:rPr>
          <w:b/>
          <w:u w:val="single"/>
        </w:rPr>
        <w:t xml:space="preserve">N, </w:t>
      </w:r>
      <w:r w:rsidR="0024271D">
        <w:rPr>
          <w:b/>
          <w:u w:val="single"/>
        </w:rPr>
        <w:t>la Dra. LILIA ANA NOVILLO, dijo:</w:t>
      </w:r>
      <w:r w:rsidR="0024271D" w:rsidRPr="00024187">
        <w:t xml:space="preserve"> </w:t>
      </w:r>
      <w:r w:rsidRPr="00024187">
        <w:t>Atento a la forma en que se han votado las cuestiones anteriores</w:t>
      </w:r>
      <w:r w:rsidR="00971E9A">
        <w:t>,</w:t>
      </w:r>
      <w:r w:rsidRPr="00024187">
        <w:t xml:space="preserve"> corresponde el rechazo del Recurso de Ca</w:t>
      </w:r>
      <w:r w:rsidR="00FA68D8">
        <w:t>sación interpuesto en autos. ASÍ</w:t>
      </w:r>
      <w:r w:rsidRPr="00024187">
        <w:t xml:space="preserve"> LO VOTO.-</w:t>
      </w:r>
    </w:p>
    <w:p w:rsidR="00B97D20" w:rsidRPr="003F1467" w:rsidRDefault="00B97D20" w:rsidP="00FA68D8">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CUARTA </w:t>
      </w:r>
      <w:r w:rsidRPr="003F1467">
        <w:rPr>
          <w:rFonts w:ascii="Arial" w:hAnsi="Arial" w:cs="Arial"/>
          <w:b/>
          <w:bCs/>
          <w:sz w:val="24"/>
          <w:szCs w:val="24"/>
        </w:rPr>
        <w:t>CUESTIÓN.</w:t>
      </w:r>
    </w:p>
    <w:p w:rsidR="00B97D20" w:rsidRPr="00B97D20" w:rsidRDefault="00B97D20" w:rsidP="00FA68D8">
      <w:pPr>
        <w:pStyle w:val="Textoindependiente"/>
        <w:ind w:firstLine="1985"/>
        <w:rPr>
          <w:lang w:val="es-AR"/>
        </w:rPr>
      </w:pPr>
    </w:p>
    <w:p w:rsidR="00024187" w:rsidRPr="00024187" w:rsidRDefault="00024187" w:rsidP="00FA68D8">
      <w:pPr>
        <w:pStyle w:val="Textoindependiente"/>
      </w:pPr>
      <w:r w:rsidRPr="00024187">
        <w:rPr>
          <w:b/>
          <w:u w:val="single"/>
        </w:rPr>
        <w:t xml:space="preserve">A LA QUINTA </w:t>
      </w:r>
      <w:r w:rsidR="0024271D">
        <w:rPr>
          <w:b/>
          <w:u w:val="single"/>
        </w:rPr>
        <w:t>CUESTIÓ</w:t>
      </w:r>
      <w:r w:rsidR="0024271D" w:rsidRPr="002419ED">
        <w:rPr>
          <w:b/>
          <w:u w:val="single"/>
        </w:rPr>
        <w:t xml:space="preserve">N, </w:t>
      </w:r>
      <w:r w:rsidR="0024271D">
        <w:rPr>
          <w:b/>
          <w:u w:val="single"/>
        </w:rPr>
        <w:t>la Dra. LILIA ANA NOVILLO, dijo:</w:t>
      </w:r>
      <w:r w:rsidR="0024271D" w:rsidRPr="00024187">
        <w:t xml:space="preserve"> </w:t>
      </w:r>
      <w:r w:rsidRPr="00024187">
        <w:rPr>
          <w:rFonts w:eastAsia="MS Mincho"/>
        </w:rPr>
        <w:t xml:space="preserve">Costas a la recurrente vencida (art. </w:t>
      </w:r>
      <w:smartTag w:uri="urn:schemas-microsoft-com:office:smarttags" w:element="metricconverter">
        <w:smartTagPr>
          <w:attr w:name="ProductID" w:val="71 C"/>
        </w:smartTagPr>
        <w:r w:rsidRPr="00024187">
          <w:rPr>
            <w:rFonts w:eastAsia="MS Mincho"/>
          </w:rPr>
          <w:t>71 C</w:t>
        </w:r>
      </w:smartTag>
      <w:r w:rsidRPr="00024187">
        <w:rPr>
          <w:rFonts w:eastAsia="MS Mincho"/>
        </w:rPr>
        <w:t>.</w:t>
      </w:r>
      <w:r w:rsidR="00971E9A">
        <w:rPr>
          <w:rFonts w:eastAsia="MS Mincho"/>
        </w:rPr>
        <w:t>P.</w:t>
      </w:r>
      <w:r w:rsidRPr="00024187">
        <w:rPr>
          <w:rFonts w:eastAsia="MS Mincho"/>
        </w:rPr>
        <w:t xml:space="preserve"> </w:t>
      </w:r>
      <w:proofErr w:type="spellStart"/>
      <w:r w:rsidRPr="00024187">
        <w:rPr>
          <w:rFonts w:eastAsia="MS Mincho"/>
        </w:rPr>
        <w:t>Crim</w:t>
      </w:r>
      <w:proofErr w:type="spellEnd"/>
      <w:r w:rsidRPr="00024187">
        <w:rPr>
          <w:rFonts w:eastAsia="MS Mincho"/>
        </w:rPr>
        <w:t>.-).</w:t>
      </w:r>
      <w:r w:rsidRPr="00024187">
        <w:t xml:space="preserve"> AS</w:t>
      </w:r>
      <w:r w:rsidR="00BF1A89">
        <w:t>Í</w:t>
      </w:r>
      <w:r w:rsidRPr="00024187">
        <w:t xml:space="preserve"> LO VOTO.- </w:t>
      </w:r>
    </w:p>
    <w:p w:rsidR="00B97D20" w:rsidRDefault="00B97D20" w:rsidP="00FA68D8">
      <w:pPr>
        <w:spacing w:after="0" w:line="360" w:lineRule="auto"/>
        <w:ind w:firstLine="1985"/>
        <w:jc w:val="both"/>
        <w:rPr>
          <w:rFonts w:ascii="Arial" w:hAnsi="Arial" w:cs="Arial"/>
          <w:b/>
          <w:bCs/>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QUINTA</w:t>
      </w:r>
      <w:r w:rsidRPr="003F1467">
        <w:rPr>
          <w:rFonts w:ascii="Arial" w:hAnsi="Arial" w:cs="Arial"/>
          <w:b/>
          <w:bCs/>
          <w:sz w:val="24"/>
          <w:szCs w:val="24"/>
        </w:rPr>
        <w:t xml:space="preserve"> CUESTIÓN.</w:t>
      </w:r>
    </w:p>
    <w:p w:rsidR="00217EE5" w:rsidRPr="00677C5A" w:rsidRDefault="00217EE5" w:rsidP="00217EE5">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971E9A" w:rsidRPr="00217EE5" w:rsidRDefault="00971E9A" w:rsidP="00FA68D8">
      <w:pPr>
        <w:widowControl w:val="0"/>
        <w:spacing w:after="0" w:line="360" w:lineRule="auto"/>
        <w:jc w:val="both"/>
        <w:rPr>
          <w:rFonts w:ascii="Arial" w:hAnsi="Arial" w:cs="Arial"/>
          <w:bCs/>
          <w:sz w:val="24"/>
          <w:szCs w:val="24"/>
          <w:lang w:val="es-ES"/>
        </w:rPr>
      </w:pPr>
    </w:p>
    <w:p w:rsidR="00BF1A89" w:rsidRDefault="00BF1A89" w:rsidP="00FA68D8">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Pr>
          <w:rFonts w:ascii="Arial" w:hAnsi="Arial" w:cs="Arial"/>
          <w:b/>
          <w:bCs/>
          <w:sz w:val="24"/>
          <w:szCs w:val="24"/>
        </w:rPr>
        <w:t xml:space="preserve">siete de febrero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BF1A89" w:rsidRPr="002419ED" w:rsidRDefault="00BF1A89" w:rsidP="00FA68D8">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sidR="00A010EC">
        <w:rPr>
          <w:rFonts w:ascii="Arial" w:hAnsi="Arial" w:cs="Arial"/>
          <w:sz w:val="24"/>
          <w:szCs w:val="24"/>
        </w:rPr>
        <w:t xml:space="preserve">Rechazar el </w:t>
      </w:r>
      <w:r w:rsidR="00A010EC" w:rsidRPr="00A010EC">
        <w:rPr>
          <w:rFonts w:ascii="Arial" w:hAnsi="Arial" w:cs="Arial"/>
          <w:sz w:val="24"/>
          <w:szCs w:val="24"/>
        </w:rPr>
        <w:t>Recurso de Casación interpuesto en autos</w:t>
      </w:r>
      <w:r w:rsidRPr="002419ED">
        <w:rPr>
          <w:rFonts w:ascii="Arial" w:hAnsi="Arial" w:cs="Arial"/>
          <w:sz w:val="24"/>
          <w:szCs w:val="24"/>
        </w:rPr>
        <w:t>.</w:t>
      </w:r>
    </w:p>
    <w:p w:rsidR="00BF1A89" w:rsidRDefault="00BF1A89" w:rsidP="00FA68D8">
      <w:pPr>
        <w:widowControl w:val="0"/>
        <w:spacing w:after="0" w:line="360" w:lineRule="auto"/>
        <w:ind w:firstLine="1985"/>
        <w:jc w:val="both"/>
        <w:rPr>
          <w:rFonts w:ascii="Arial" w:hAnsi="Arial" w:cs="Arial"/>
          <w:sz w:val="24"/>
          <w:szCs w:val="24"/>
        </w:rPr>
      </w:pPr>
      <w:r>
        <w:rPr>
          <w:rFonts w:ascii="Arial" w:hAnsi="Arial" w:cs="Arial"/>
          <w:sz w:val="24"/>
          <w:szCs w:val="24"/>
        </w:rPr>
        <w:t>II) C</w:t>
      </w:r>
      <w:r w:rsidRPr="002419ED">
        <w:rPr>
          <w:rFonts w:ascii="Arial" w:eastAsia="MS Mincho" w:hAnsi="Arial" w:cs="Arial"/>
          <w:sz w:val="24"/>
          <w:szCs w:val="24"/>
        </w:rPr>
        <w:t xml:space="preserve">ostas </w:t>
      </w:r>
      <w:r w:rsidRPr="00BF1A89">
        <w:rPr>
          <w:rFonts w:ascii="Arial" w:eastAsia="MS Mincho" w:hAnsi="Arial" w:cs="Arial"/>
          <w:sz w:val="24"/>
          <w:szCs w:val="24"/>
        </w:rPr>
        <w:t>a la recurrente vencida</w:t>
      </w:r>
      <w:r>
        <w:rPr>
          <w:rFonts w:ascii="Arial" w:hAnsi="Arial" w:cs="Arial"/>
          <w:sz w:val="24"/>
          <w:szCs w:val="24"/>
        </w:rPr>
        <w:t>.-</w:t>
      </w:r>
    </w:p>
    <w:p w:rsidR="00BF1A89" w:rsidRDefault="00BF1A89" w:rsidP="00FA68D8">
      <w:pPr>
        <w:widowControl w:val="0"/>
        <w:spacing w:after="0" w:line="360" w:lineRule="auto"/>
        <w:ind w:firstLine="1985"/>
        <w:jc w:val="both"/>
        <w:rPr>
          <w:rFonts w:ascii="Arial" w:hAnsi="Arial" w:cs="Arial"/>
          <w:bCs/>
          <w:sz w:val="24"/>
          <w:szCs w:val="24"/>
        </w:rPr>
      </w:pPr>
      <w:r w:rsidRPr="003F1467">
        <w:rPr>
          <w:rFonts w:ascii="Arial" w:hAnsi="Arial" w:cs="Arial"/>
          <w:bCs/>
          <w:sz w:val="24"/>
          <w:szCs w:val="24"/>
        </w:rPr>
        <w:t xml:space="preserve">REGÍSTRESE y NOTIFÍQUESE.- </w:t>
      </w:r>
    </w:p>
    <w:p w:rsidR="00BF1A89" w:rsidRPr="003F1467" w:rsidRDefault="00BF1A89" w:rsidP="00FA68D8">
      <w:pPr>
        <w:widowControl w:val="0"/>
        <w:spacing w:after="0" w:line="360" w:lineRule="auto"/>
        <w:ind w:firstLine="1985"/>
        <w:jc w:val="both"/>
        <w:rPr>
          <w:rFonts w:ascii="Arial" w:hAnsi="Arial" w:cs="Arial"/>
          <w:bCs/>
          <w:sz w:val="24"/>
          <w:szCs w:val="24"/>
        </w:rPr>
      </w:pPr>
    </w:p>
    <w:p w:rsidR="00BF1A89" w:rsidRPr="00B863A6" w:rsidRDefault="00BF1A89" w:rsidP="00FA68D8">
      <w:pPr>
        <w:pBdr>
          <w:top w:val="single" w:sz="4" w:space="2" w:color="auto"/>
        </w:pBdr>
        <w:spacing w:after="0" w:line="240" w:lineRule="auto"/>
        <w:jc w:val="both"/>
        <w:rPr>
          <w:sz w:val="16"/>
          <w:szCs w:val="16"/>
        </w:rPr>
      </w:pPr>
    </w:p>
    <w:p w:rsidR="00BF1A89" w:rsidRPr="009B2BBD" w:rsidRDefault="00BF1A89" w:rsidP="00FA68D8">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LILIA ANA </w:t>
      </w:r>
      <w:r>
        <w:rPr>
          <w:rFonts w:ascii="Times New Roman" w:hAnsi="Times New Roman"/>
          <w:i/>
          <w:sz w:val="16"/>
          <w:szCs w:val="16"/>
        </w:rPr>
        <w:t xml:space="preserve">NOVILLO, MARTHA RAQUEL CORVALÁN </w:t>
      </w:r>
      <w:r w:rsidRPr="003F1467">
        <w:rPr>
          <w:rFonts w:ascii="Times New Roman" w:hAnsi="Times New Roman"/>
          <w:i/>
          <w:sz w:val="16"/>
          <w:szCs w:val="16"/>
        </w:rPr>
        <w:t>y CARLOS ALBERTO COBO, en el sistema de Gestión Informático del Poder Judicial de la Provincia de San Luis.-</w:t>
      </w:r>
    </w:p>
    <w:sectPr w:rsidR="00BF1A89" w:rsidRPr="009B2BBD" w:rsidSect="00024187">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F5C" w:rsidRDefault="003F5F5C" w:rsidP="00024187">
      <w:pPr>
        <w:spacing w:after="0" w:line="240" w:lineRule="auto"/>
      </w:pPr>
      <w:r>
        <w:separator/>
      </w:r>
    </w:p>
  </w:endnote>
  <w:endnote w:type="continuationSeparator" w:id="1">
    <w:p w:rsidR="003F5F5C" w:rsidRDefault="003F5F5C" w:rsidP="0002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5903"/>
      <w:docPartObj>
        <w:docPartGallery w:val="Page Numbers (Bottom of Page)"/>
        <w:docPartUnique/>
      </w:docPartObj>
    </w:sdtPr>
    <w:sdtContent>
      <w:p w:rsidR="002A4E6C" w:rsidRDefault="00191404">
        <w:pPr>
          <w:pStyle w:val="Piedepgina"/>
          <w:jc w:val="right"/>
        </w:pPr>
        <w:r w:rsidRPr="00024187">
          <w:rPr>
            <w:rFonts w:ascii="Arial" w:hAnsi="Arial" w:cs="Arial"/>
            <w:sz w:val="24"/>
            <w:szCs w:val="24"/>
          </w:rPr>
          <w:fldChar w:fldCharType="begin"/>
        </w:r>
        <w:r w:rsidR="002A4E6C" w:rsidRPr="00024187">
          <w:rPr>
            <w:rFonts w:ascii="Arial" w:hAnsi="Arial" w:cs="Arial"/>
            <w:sz w:val="24"/>
            <w:szCs w:val="24"/>
          </w:rPr>
          <w:instrText xml:space="preserve"> PAGE   \* MERGEFORMAT </w:instrText>
        </w:r>
        <w:r w:rsidRPr="00024187">
          <w:rPr>
            <w:rFonts w:ascii="Arial" w:hAnsi="Arial" w:cs="Arial"/>
            <w:sz w:val="24"/>
            <w:szCs w:val="24"/>
          </w:rPr>
          <w:fldChar w:fldCharType="separate"/>
        </w:r>
        <w:r w:rsidR="00217EE5">
          <w:rPr>
            <w:rFonts w:ascii="Arial" w:hAnsi="Arial" w:cs="Arial"/>
            <w:noProof/>
            <w:sz w:val="24"/>
            <w:szCs w:val="24"/>
          </w:rPr>
          <w:t>8</w:t>
        </w:r>
        <w:r w:rsidRPr="0002418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F5C" w:rsidRDefault="003F5F5C" w:rsidP="00024187">
      <w:pPr>
        <w:spacing w:after="0" w:line="240" w:lineRule="auto"/>
      </w:pPr>
      <w:r>
        <w:separator/>
      </w:r>
    </w:p>
  </w:footnote>
  <w:footnote w:type="continuationSeparator" w:id="1">
    <w:p w:rsidR="003F5F5C" w:rsidRDefault="003F5F5C" w:rsidP="00024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024187"/>
    <w:rsid w:val="00024187"/>
    <w:rsid w:val="00081F54"/>
    <w:rsid w:val="00191404"/>
    <w:rsid w:val="001F2EC8"/>
    <w:rsid w:val="00217EE5"/>
    <w:rsid w:val="0024271D"/>
    <w:rsid w:val="002A4E6C"/>
    <w:rsid w:val="003108F8"/>
    <w:rsid w:val="003F50E9"/>
    <w:rsid w:val="003F5F5C"/>
    <w:rsid w:val="005B3D24"/>
    <w:rsid w:val="00696806"/>
    <w:rsid w:val="00705B98"/>
    <w:rsid w:val="00723684"/>
    <w:rsid w:val="0078232B"/>
    <w:rsid w:val="00791B37"/>
    <w:rsid w:val="00882393"/>
    <w:rsid w:val="00934A55"/>
    <w:rsid w:val="00940005"/>
    <w:rsid w:val="00971E9A"/>
    <w:rsid w:val="00977B82"/>
    <w:rsid w:val="00A010EC"/>
    <w:rsid w:val="00A51F31"/>
    <w:rsid w:val="00A56CD2"/>
    <w:rsid w:val="00B23DD1"/>
    <w:rsid w:val="00B31326"/>
    <w:rsid w:val="00B367CB"/>
    <w:rsid w:val="00B665D1"/>
    <w:rsid w:val="00B97D20"/>
    <w:rsid w:val="00BF1A89"/>
    <w:rsid w:val="00C061F1"/>
    <w:rsid w:val="00C51841"/>
    <w:rsid w:val="00E13F09"/>
    <w:rsid w:val="00EE02AD"/>
    <w:rsid w:val="00FA68D8"/>
    <w:rsid w:val="00FC79C3"/>
    <w:rsid w:val="00FF4AB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24187"/>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024187"/>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024187"/>
    <w:rPr>
      <w:color w:val="0000FF" w:themeColor="hyperlink"/>
      <w:u w:val="single"/>
    </w:rPr>
  </w:style>
  <w:style w:type="character" w:customStyle="1" w:styleId="ilad">
    <w:name w:val="il_ad"/>
    <w:basedOn w:val="Fuentedeprrafopredeter"/>
    <w:rsid w:val="00024187"/>
  </w:style>
  <w:style w:type="paragraph" w:styleId="Encabezado">
    <w:name w:val="header"/>
    <w:basedOn w:val="Normal"/>
    <w:link w:val="EncabezadoCar"/>
    <w:uiPriority w:val="99"/>
    <w:semiHidden/>
    <w:unhideWhenUsed/>
    <w:rsid w:val="00024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4187"/>
  </w:style>
  <w:style w:type="paragraph" w:styleId="Piedepgina">
    <w:name w:val="footer"/>
    <w:basedOn w:val="Normal"/>
    <w:link w:val="PiedepginaCar"/>
    <w:uiPriority w:val="99"/>
    <w:unhideWhenUsed/>
    <w:rsid w:val="00024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2301</Words>
  <Characters>12660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2018-02-06T14:23:00Z</cp:lastPrinted>
  <dcterms:created xsi:type="dcterms:W3CDTF">2018-01-16T13:53:00Z</dcterms:created>
  <dcterms:modified xsi:type="dcterms:W3CDTF">2018-02-07T15:06:00Z</dcterms:modified>
</cp:coreProperties>
</file>