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08" w:rsidRPr="00C107D5" w:rsidRDefault="00194708" w:rsidP="00BA7D32">
      <w:pPr>
        <w:spacing w:after="0" w:line="360" w:lineRule="auto"/>
        <w:jc w:val="both"/>
        <w:rPr>
          <w:rFonts w:ascii="Arial" w:eastAsia="Calibri" w:hAnsi="Arial" w:cs="Arial"/>
          <w:b/>
          <w:bCs/>
          <w:sz w:val="24"/>
          <w:szCs w:val="24"/>
          <w:u w:val="single"/>
          <w:lang w:eastAsia="en-US"/>
        </w:rPr>
      </w:pPr>
      <w:r>
        <w:rPr>
          <w:rFonts w:ascii="Arial" w:eastAsia="Calibri" w:hAnsi="Arial" w:cs="Arial"/>
          <w:b/>
          <w:bCs/>
          <w:sz w:val="24"/>
          <w:szCs w:val="24"/>
          <w:u w:val="single"/>
          <w:lang w:eastAsia="en-US"/>
        </w:rPr>
        <w:t xml:space="preserve">STJSL-S.J. – S.D. Nº </w:t>
      </w:r>
      <w:r w:rsidR="009933C9">
        <w:rPr>
          <w:rFonts w:ascii="Arial" w:eastAsia="Calibri" w:hAnsi="Arial" w:cs="Arial"/>
          <w:b/>
          <w:bCs/>
          <w:sz w:val="24"/>
          <w:szCs w:val="24"/>
          <w:u w:val="single"/>
          <w:lang w:eastAsia="en-US"/>
        </w:rPr>
        <w:t>022</w:t>
      </w:r>
      <w:r w:rsidRPr="00C107D5">
        <w:rPr>
          <w:rFonts w:ascii="Arial" w:eastAsia="Calibri" w:hAnsi="Arial" w:cs="Arial"/>
          <w:b/>
          <w:bCs/>
          <w:sz w:val="24"/>
          <w:szCs w:val="24"/>
          <w:u w:val="single"/>
          <w:lang w:eastAsia="en-US"/>
        </w:rPr>
        <w:t>/18.-</w:t>
      </w:r>
    </w:p>
    <w:p w:rsidR="00EC7BEB" w:rsidRPr="00EC7BEB" w:rsidRDefault="00194708" w:rsidP="00BA7D32">
      <w:pPr>
        <w:autoSpaceDE w:val="0"/>
        <w:autoSpaceDN w:val="0"/>
        <w:adjustRightInd w:val="0"/>
        <w:spacing w:after="0" w:line="360" w:lineRule="auto"/>
        <w:jc w:val="both"/>
        <w:rPr>
          <w:rFonts w:ascii="Arial" w:hAnsi="Arial" w:cs="Arial"/>
          <w:sz w:val="24"/>
          <w:szCs w:val="24"/>
        </w:rPr>
      </w:pPr>
      <w:r w:rsidRPr="00C107D5">
        <w:rPr>
          <w:rFonts w:ascii="Arial" w:eastAsia="MS Mincho" w:hAnsi="Arial" w:cs="Arial"/>
          <w:sz w:val="24"/>
          <w:szCs w:val="24"/>
          <w:lang w:eastAsia="en-US"/>
        </w:rPr>
        <w:t xml:space="preserve">--En la Ciudad de San Luis, </w:t>
      </w:r>
      <w:r w:rsidRPr="00C107D5">
        <w:rPr>
          <w:rFonts w:ascii="Arial" w:eastAsia="MS Mincho" w:hAnsi="Arial" w:cs="Arial"/>
          <w:b/>
          <w:bCs/>
          <w:sz w:val="24"/>
          <w:szCs w:val="24"/>
          <w:lang w:eastAsia="en-US"/>
        </w:rPr>
        <w:t xml:space="preserve">a </w:t>
      </w:r>
      <w:r>
        <w:rPr>
          <w:rFonts w:ascii="Arial" w:eastAsia="MS Mincho" w:hAnsi="Arial" w:cs="Arial"/>
          <w:b/>
          <w:bCs/>
          <w:sz w:val="24"/>
          <w:szCs w:val="24"/>
          <w:lang w:eastAsia="en-US"/>
        </w:rPr>
        <w:t>diecinueve</w:t>
      </w:r>
      <w:r w:rsidRPr="00C107D5">
        <w:rPr>
          <w:rFonts w:ascii="Arial" w:eastAsia="MS Mincho" w:hAnsi="Arial" w:cs="Arial"/>
          <w:b/>
          <w:bCs/>
          <w:sz w:val="24"/>
          <w:szCs w:val="24"/>
          <w:lang w:eastAsia="en-US"/>
        </w:rPr>
        <w:t xml:space="preserve"> días del mes de febrero de dos mil dieciocho</w:t>
      </w:r>
      <w:r w:rsidRPr="00C107D5">
        <w:rPr>
          <w:rFonts w:ascii="Arial" w:eastAsia="MS Mincho" w:hAnsi="Arial" w:cs="Arial"/>
          <w:sz w:val="24"/>
          <w:szCs w:val="24"/>
          <w:lang w:eastAsia="en-US"/>
        </w:rPr>
        <w:t>,</w:t>
      </w:r>
      <w:r w:rsidRPr="00C107D5">
        <w:rPr>
          <w:rFonts w:ascii="Arial" w:eastAsia="MS Mincho" w:hAnsi="Arial" w:cs="Arial"/>
          <w:i/>
          <w:sz w:val="24"/>
          <w:szCs w:val="24"/>
          <w:lang w:eastAsia="en-US"/>
        </w:rPr>
        <w:t xml:space="preserve"> </w:t>
      </w:r>
      <w:r w:rsidRPr="00C107D5">
        <w:rPr>
          <w:rFonts w:ascii="Arial" w:eastAsia="MS Mincho" w:hAnsi="Arial" w:cs="Arial"/>
          <w:sz w:val="24"/>
          <w:szCs w:val="24"/>
          <w:lang w:eastAsia="en-US"/>
        </w:rPr>
        <w:t>se reúnen en Audiencia Pública los Señores Ministros Dres. LILIA ANA NOVILLO, MARTHA RAQUEL CORVALÁN y CARLOS ALBERTO COBO, Miembros del SUPERIOR TRIBUNAL DE JUSTICIA, para dictar sentencia en los autos</w:t>
      </w:r>
      <w:r w:rsidRPr="00C107D5">
        <w:rPr>
          <w:rFonts w:ascii="Arial" w:eastAsia="MS Mincho" w:hAnsi="Arial" w:cs="Arial"/>
          <w:i/>
          <w:iCs/>
          <w:sz w:val="24"/>
          <w:szCs w:val="24"/>
          <w:lang w:eastAsia="en-US"/>
        </w:rPr>
        <w:t xml:space="preserve">: </w:t>
      </w:r>
      <w:r w:rsidR="00EC7BEB" w:rsidRPr="00194708">
        <w:rPr>
          <w:rFonts w:ascii="Arial" w:hAnsi="Arial" w:cs="Arial"/>
          <w:b/>
          <w:bCs/>
          <w:i/>
          <w:sz w:val="24"/>
          <w:szCs w:val="24"/>
        </w:rPr>
        <w:t xml:space="preserve">"CORREA, JORGE ALBERTO </w:t>
      </w:r>
      <w:r w:rsidR="00EC7BEB">
        <w:rPr>
          <w:rFonts w:ascii="Arial" w:hAnsi="Arial" w:cs="Arial"/>
          <w:b/>
          <w:bCs/>
          <w:i/>
          <w:sz w:val="24"/>
          <w:szCs w:val="24"/>
        </w:rPr>
        <w:t>c</w:t>
      </w:r>
      <w:r w:rsidR="00EC7BEB" w:rsidRPr="00194708">
        <w:rPr>
          <w:rFonts w:ascii="Arial" w:hAnsi="Arial" w:cs="Arial"/>
          <w:b/>
          <w:bCs/>
          <w:i/>
          <w:sz w:val="24"/>
          <w:szCs w:val="24"/>
        </w:rPr>
        <w:t xml:space="preserve">/ AIELLO SUPERMERCADOS S.A. </w:t>
      </w:r>
      <w:r w:rsidR="00EC7BEB">
        <w:rPr>
          <w:rFonts w:ascii="Arial" w:hAnsi="Arial" w:cs="Arial"/>
          <w:b/>
          <w:bCs/>
          <w:i/>
          <w:sz w:val="24"/>
          <w:szCs w:val="24"/>
        </w:rPr>
        <w:t>s</w:t>
      </w:r>
      <w:r w:rsidR="00986B2D">
        <w:rPr>
          <w:rFonts w:ascii="Arial" w:hAnsi="Arial" w:cs="Arial"/>
          <w:b/>
          <w:bCs/>
          <w:i/>
          <w:sz w:val="24"/>
          <w:szCs w:val="24"/>
        </w:rPr>
        <w:t>/ COBRO DE PESOS LABORAL</w:t>
      </w:r>
      <w:r w:rsidR="0081035F">
        <w:rPr>
          <w:rFonts w:ascii="Arial" w:hAnsi="Arial" w:cs="Arial"/>
          <w:b/>
          <w:bCs/>
          <w:i/>
          <w:sz w:val="24"/>
          <w:szCs w:val="24"/>
        </w:rPr>
        <w:t xml:space="preserve"> - </w:t>
      </w:r>
      <w:r w:rsidR="00986B2D">
        <w:rPr>
          <w:rFonts w:ascii="Arial" w:hAnsi="Arial" w:cs="Arial"/>
          <w:b/>
          <w:bCs/>
          <w:i/>
          <w:sz w:val="24"/>
          <w:szCs w:val="24"/>
        </w:rPr>
        <w:t xml:space="preserve"> </w:t>
      </w:r>
      <w:r w:rsidR="00EC7BEB">
        <w:rPr>
          <w:rFonts w:ascii="Arial" w:hAnsi="Arial" w:cs="Arial"/>
          <w:b/>
          <w:bCs/>
          <w:i/>
          <w:sz w:val="24"/>
          <w:szCs w:val="24"/>
        </w:rPr>
        <w:t>RECURSO DE CASACIÓN</w:t>
      </w:r>
      <w:r w:rsidR="00EC7BEB" w:rsidRPr="00194708">
        <w:rPr>
          <w:rFonts w:ascii="Arial" w:hAnsi="Arial" w:cs="Arial"/>
          <w:b/>
          <w:bCs/>
          <w:i/>
          <w:sz w:val="24"/>
          <w:szCs w:val="24"/>
        </w:rPr>
        <w:t>”</w:t>
      </w:r>
      <w:r w:rsidR="00EC7BEB" w:rsidRPr="00645467">
        <w:rPr>
          <w:rFonts w:ascii="Arial" w:hAnsi="Arial" w:cs="Arial"/>
          <w:b/>
          <w:bCs/>
          <w:sz w:val="24"/>
          <w:szCs w:val="24"/>
        </w:rPr>
        <w:t xml:space="preserve"> </w:t>
      </w:r>
      <w:r w:rsidR="00EC7BEB">
        <w:rPr>
          <w:rFonts w:ascii="Arial" w:hAnsi="Arial" w:cs="Arial"/>
          <w:b/>
          <w:bCs/>
          <w:sz w:val="24"/>
          <w:szCs w:val="24"/>
        </w:rPr>
        <w:t xml:space="preserve">– </w:t>
      </w:r>
      <w:r w:rsidR="00EC7BEB" w:rsidRPr="00EC7BEB">
        <w:rPr>
          <w:rFonts w:ascii="Arial" w:hAnsi="Arial" w:cs="Arial"/>
          <w:bCs/>
          <w:sz w:val="24"/>
          <w:szCs w:val="24"/>
        </w:rPr>
        <w:t>IURIX EXP. N° 21</w:t>
      </w:r>
      <w:r w:rsidR="00EC6D0F">
        <w:rPr>
          <w:rFonts w:ascii="Arial" w:hAnsi="Arial" w:cs="Arial"/>
          <w:bCs/>
          <w:sz w:val="24"/>
          <w:szCs w:val="24"/>
        </w:rPr>
        <w:t>0108</w:t>
      </w:r>
      <w:r w:rsidR="00EC7BEB" w:rsidRPr="00EC7BEB">
        <w:rPr>
          <w:rFonts w:ascii="Arial" w:hAnsi="Arial" w:cs="Arial"/>
          <w:bCs/>
          <w:sz w:val="24"/>
          <w:szCs w:val="24"/>
        </w:rPr>
        <w:t>/11.-</w:t>
      </w:r>
    </w:p>
    <w:p w:rsidR="00194708" w:rsidRPr="00C107D5" w:rsidRDefault="00194708" w:rsidP="00BA7D32">
      <w:pPr>
        <w:spacing w:after="0" w:line="360" w:lineRule="auto"/>
        <w:ind w:firstLine="1985"/>
        <w:jc w:val="both"/>
        <w:rPr>
          <w:rFonts w:ascii="Arial" w:hAnsi="Arial" w:cs="Arial"/>
          <w:sz w:val="24"/>
          <w:szCs w:val="24"/>
        </w:rPr>
      </w:pPr>
      <w:r w:rsidRPr="00C107D5">
        <w:rPr>
          <w:rFonts w:ascii="Arial" w:eastAsia="Times New Roman" w:hAnsi="Arial" w:cs="Arial"/>
          <w:sz w:val="24"/>
          <w:szCs w:val="24"/>
          <w:lang w:eastAsia="es-ES"/>
        </w:rPr>
        <w:t>Conforme al sorteo practicado oportunamente, con arreglo a lo que dispone el artículo 268 del Código Procesal, Civil y Comercial, se procede a la votación en el siguiente orden: Dres. MARTHA RAQUEL CORVALÁN, CARLOS ALBERTO COBO y LILIA ANA NOVILLO.-</w:t>
      </w:r>
    </w:p>
    <w:p w:rsidR="00EC7C3F" w:rsidRPr="00645467" w:rsidRDefault="00EC7C3F" w:rsidP="00BA7D32">
      <w:pPr>
        <w:pStyle w:val="Textoindependiente"/>
        <w:ind w:firstLine="1985"/>
        <w:rPr>
          <w:rFonts w:cs="Arial"/>
          <w:szCs w:val="24"/>
        </w:rPr>
      </w:pPr>
      <w:r w:rsidRPr="00645467">
        <w:rPr>
          <w:rFonts w:cs="Arial"/>
          <w:szCs w:val="24"/>
        </w:rPr>
        <w:t>Las cuestiones formuladas y sometidas a decisión del Tribunal son:</w:t>
      </w:r>
    </w:p>
    <w:p w:rsidR="00EC7C3F" w:rsidRPr="00645467" w:rsidRDefault="0081035F" w:rsidP="00BA7D32">
      <w:pPr>
        <w:pStyle w:val="Textoindependiente"/>
        <w:ind w:firstLine="1985"/>
        <w:rPr>
          <w:rFonts w:cs="Arial"/>
          <w:szCs w:val="24"/>
        </w:rPr>
      </w:pPr>
      <w:r>
        <w:rPr>
          <w:rFonts w:cs="Arial"/>
          <w:szCs w:val="24"/>
        </w:rPr>
        <w:t xml:space="preserve">I) </w:t>
      </w:r>
      <w:r w:rsidR="00EC7C3F" w:rsidRPr="00645467">
        <w:rPr>
          <w:rFonts w:cs="Arial"/>
          <w:szCs w:val="24"/>
        </w:rPr>
        <w:t xml:space="preserve"> ¿Es formalmente procedente el Recurso de Casación?</w:t>
      </w:r>
    </w:p>
    <w:p w:rsidR="00EC7C3F" w:rsidRPr="00645467" w:rsidRDefault="0081035F" w:rsidP="00BA7D32">
      <w:pPr>
        <w:pStyle w:val="Textoindependiente"/>
        <w:ind w:firstLine="1985"/>
        <w:rPr>
          <w:rFonts w:cs="Arial"/>
          <w:szCs w:val="24"/>
        </w:rPr>
      </w:pPr>
      <w:r>
        <w:rPr>
          <w:rFonts w:cs="Arial"/>
          <w:szCs w:val="24"/>
        </w:rPr>
        <w:t>II)</w:t>
      </w:r>
      <w:r w:rsidR="00BA7D32">
        <w:rPr>
          <w:rFonts w:cs="Arial"/>
          <w:szCs w:val="24"/>
        </w:rPr>
        <w:t xml:space="preserve"> </w:t>
      </w:r>
      <w:r w:rsidR="00EC7C3F" w:rsidRPr="00645467">
        <w:rPr>
          <w:rFonts w:cs="Arial"/>
          <w:szCs w:val="24"/>
        </w:rPr>
        <w:t>¿Existe en el fallo recurrido alguna de las causales enumeradas en el art. 287 del Código Procesal Civil?</w:t>
      </w:r>
    </w:p>
    <w:p w:rsidR="00EC7C3F" w:rsidRPr="00645467" w:rsidRDefault="0081035F" w:rsidP="00BA7D32">
      <w:pPr>
        <w:pStyle w:val="Textoindependiente"/>
        <w:ind w:firstLine="1985"/>
        <w:rPr>
          <w:rFonts w:cs="Arial"/>
          <w:szCs w:val="24"/>
        </w:rPr>
      </w:pPr>
      <w:r>
        <w:rPr>
          <w:rFonts w:cs="Arial"/>
          <w:szCs w:val="24"/>
        </w:rPr>
        <w:t xml:space="preserve">III) </w:t>
      </w:r>
      <w:r w:rsidR="00EC7C3F" w:rsidRPr="00645467">
        <w:rPr>
          <w:rFonts w:cs="Arial"/>
          <w:szCs w:val="24"/>
        </w:rPr>
        <w:t xml:space="preserve"> En caso afirmativo de la cuestión anterior, ¿Cuál es la ley a aplicarse, la interpretación que debe hacerse del caso en estudio, o la jurisprudencia contradictoria a unificarse?</w:t>
      </w:r>
    </w:p>
    <w:p w:rsidR="00EC7C3F" w:rsidRPr="00645467" w:rsidRDefault="0081035F" w:rsidP="00BA7D32">
      <w:pPr>
        <w:pStyle w:val="Textoindependiente"/>
        <w:ind w:firstLine="1985"/>
        <w:rPr>
          <w:rFonts w:cs="Arial"/>
          <w:szCs w:val="24"/>
        </w:rPr>
      </w:pPr>
      <w:r>
        <w:rPr>
          <w:rFonts w:cs="Arial"/>
          <w:szCs w:val="24"/>
        </w:rPr>
        <w:t>IV)</w:t>
      </w:r>
      <w:r w:rsidR="00EC7C3F" w:rsidRPr="00645467">
        <w:rPr>
          <w:rFonts w:cs="Arial"/>
          <w:szCs w:val="24"/>
        </w:rPr>
        <w:t xml:space="preserve"> ¿Qué resolución corresponde dar al caso en estudio?</w:t>
      </w:r>
    </w:p>
    <w:p w:rsidR="00EC7C3F" w:rsidRPr="00645467" w:rsidRDefault="0081035F" w:rsidP="00BA7D32">
      <w:pPr>
        <w:pStyle w:val="Textoindependiente"/>
        <w:ind w:firstLine="1985"/>
        <w:rPr>
          <w:rFonts w:cs="Arial"/>
          <w:szCs w:val="24"/>
        </w:rPr>
      </w:pPr>
      <w:r>
        <w:rPr>
          <w:rFonts w:cs="Arial"/>
          <w:szCs w:val="24"/>
        </w:rPr>
        <w:t xml:space="preserve">V) </w:t>
      </w:r>
      <w:r w:rsidR="00EC7C3F" w:rsidRPr="00645467">
        <w:rPr>
          <w:rFonts w:cs="Arial"/>
          <w:szCs w:val="24"/>
        </w:rPr>
        <w:t>¿Cuál sobre las costas?</w:t>
      </w:r>
    </w:p>
    <w:p w:rsidR="00EC7C3F" w:rsidRPr="00645467" w:rsidRDefault="00EC7C3F" w:rsidP="00BA7D32">
      <w:pPr>
        <w:pStyle w:val="Textoindependiente"/>
        <w:ind w:firstLine="1985"/>
        <w:rPr>
          <w:rFonts w:cs="Arial"/>
          <w:szCs w:val="24"/>
        </w:rPr>
      </w:pPr>
    </w:p>
    <w:p w:rsidR="00EC7C3F" w:rsidRPr="00645467" w:rsidRDefault="00EC7C3F" w:rsidP="00BA7D32">
      <w:pPr>
        <w:spacing w:after="0" w:line="360" w:lineRule="auto"/>
        <w:jc w:val="both"/>
        <w:rPr>
          <w:rFonts w:ascii="Arial" w:hAnsi="Arial" w:cs="Arial"/>
          <w:sz w:val="24"/>
          <w:szCs w:val="24"/>
          <w:lang w:val="es-ES"/>
        </w:rPr>
      </w:pPr>
      <w:r w:rsidRPr="00645467">
        <w:rPr>
          <w:rFonts w:ascii="Arial" w:hAnsi="Arial" w:cs="Arial"/>
          <w:b/>
          <w:bCs/>
          <w:sz w:val="24"/>
          <w:szCs w:val="24"/>
          <w:u w:val="single"/>
        </w:rPr>
        <w:t xml:space="preserve">A LA PRIMERA </w:t>
      </w:r>
      <w:r w:rsidR="00BC28D4" w:rsidRPr="00C107D5">
        <w:rPr>
          <w:rFonts w:ascii="Arial" w:hAnsi="Arial" w:cs="Arial"/>
          <w:b/>
          <w:bCs/>
          <w:sz w:val="24"/>
          <w:szCs w:val="24"/>
          <w:u w:val="single"/>
          <w:lang w:val="es-ES"/>
        </w:rPr>
        <w:t>CUESTIÓN, la Dra. MARTHA RAQUEL CORVALÁN, dijo:</w:t>
      </w:r>
      <w:r w:rsidR="00BC28D4" w:rsidRPr="00C107D5">
        <w:rPr>
          <w:rFonts w:ascii="Arial" w:hAnsi="Arial" w:cs="Arial"/>
          <w:bCs/>
          <w:sz w:val="24"/>
          <w:szCs w:val="24"/>
          <w:lang w:val="es-ES"/>
        </w:rPr>
        <w:t xml:space="preserve"> </w:t>
      </w:r>
      <w:r w:rsidR="00BC28D4">
        <w:rPr>
          <w:rFonts w:ascii="Arial" w:hAnsi="Arial" w:cs="Arial"/>
          <w:bCs/>
          <w:sz w:val="24"/>
          <w:szCs w:val="24"/>
        </w:rPr>
        <w:t>1</w:t>
      </w:r>
      <w:r w:rsidRPr="00645467">
        <w:rPr>
          <w:rFonts w:ascii="Arial" w:hAnsi="Arial" w:cs="Arial"/>
          <w:bCs/>
          <w:sz w:val="24"/>
          <w:szCs w:val="24"/>
        </w:rPr>
        <w:t xml:space="preserve">) </w:t>
      </w:r>
      <w:r w:rsidRPr="00645467">
        <w:rPr>
          <w:rFonts w:ascii="Arial" w:hAnsi="Arial" w:cs="Arial"/>
          <w:sz w:val="24"/>
          <w:szCs w:val="24"/>
        </w:rPr>
        <w:t>Mediant</w:t>
      </w:r>
      <w:r w:rsidR="00BA7D32">
        <w:rPr>
          <w:rFonts w:ascii="Arial" w:hAnsi="Arial" w:cs="Arial"/>
          <w:sz w:val="24"/>
          <w:szCs w:val="24"/>
        </w:rPr>
        <w:t>e ESCEXT. de fecha 23/02/2017 (actuación Nº</w:t>
      </w:r>
      <w:r w:rsidRPr="00645467">
        <w:rPr>
          <w:rFonts w:ascii="Arial" w:hAnsi="Arial" w:cs="Arial"/>
          <w:sz w:val="24"/>
          <w:szCs w:val="24"/>
        </w:rPr>
        <w:t xml:space="preserve"> 6802091)</w:t>
      </w:r>
      <w:r w:rsidR="0081035F">
        <w:rPr>
          <w:rFonts w:ascii="Arial" w:hAnsi="Arial" w:cs="Arial"/>
          <w:sz w:val="24"/>
          <w:szCs w:val="24"/>
        </w:rPr>
        <w:t>,</w:t>
      </w:r>
      <w:r w:rsidRPr="00645467">
        <w:rPr>
          <w:rFonts w:ascii="Arial" w:hAnsi="Arial" w:cs="Arial"/>
          <w:sz w:val="24"/>
          <w:szCs w:val="24"/>
        </w:rPr>
        <w:t xml:space="preserve"> el actor interpone recurso de casación en contra de la Sentencia R.L. LABORAL Nº 6/2017</w:t>
      </w:r>
      <w:r w:rsidR="0081035F">
        <w:rPr>
          <w:rFonts w:ascii="Arial" w:hAnsi="Arial" w:cs="Arial"/>
          <w:sz w:val="24"/>
          <w:szCs w:val="24"/>
        </w:rPr>
        <w:t xml:space="preserve"> del 14/02/17,</w:t>
      </w:r>
      <w:r w:rsidRPr="00645467">
        <w:rPr>
          <w:rFonts w:ascii="Arial" w:hAnsi="Arial" w:cs="Arial"/>
          <w:sz w:val="24"/>
          <w:szCs w:val="24"/>
        </w:rPr>
        <w:t xml:space="preserve"> dictada por la Excma. Cámara de Apelaciones Nº 1 de esta Primera Circunscripción Judicial</w:t>
      </w:r>
      <w:r w:rsidR="0081035F">
        <w:rPr>
          <w:rFonts w:ascii="Arial" w:hAnsi="Arial" w:cs="Arial"/>
          <w:sz w:val="24"/>
          <w:szCs w:val="24"/>
        </w:rPr>
        <w:t>,</w:t>
      </w:r>
      <w:r w:rsidRPr="00645467">
        <w:rPr>
          <w:rFonts w:ascii="Arial" w:hAnsi="Arial" w:cs="Arial"/>
          <w:sz w:val="24"/>
          <w:szCs w:val="24"/>
        </w:rPr>
        <w:t xml:space="preserve"> en cuanto resolvió h</w:t>
      </w:r>
      <w:r w:rsidRPr="00645467">
        <w:rPr>
          <w:rFonts w:ascii="Arial" w:hAnsi="Arial" w:cs="Arial"/>
          <w:sz w:val="24"/>
          <w:szCs w:val="24"/>
          <w:lang w:val="es-ES"/>
        </w:rPr>
        <w:t>acer lugar parcialmente al recurso de apelación deducido</w:t>
      </w:r>
      <w:r w:rsidR="0081035F">
        <w:rPr>
          <w:rFonts w:ascii="Arial" w:hAnsi="Arial" w:cs="Arial"/>
          <w:sz w:val="24"/>
          <w:szCs w:val="24"/>
          <w:lang w:val="es-ES"/>
        </w:rPr>
        <w:t>,</w:t>
      </w:r>
      <w:r w:rsidRPr="00645467">
        <w:rPr>
          <w:rFonts w:ascii="Arial" w:hAnsi="Arial" w:cs="Arial"/>
          <w:sz w:val="24"/>
          <w:szCs w:val="24"/>
          <w:lang w:val="es-ES"/>
        </w:rPr>
        <w:t xml:space="preserve"> revocando la sentencia de grado en la forma explicitada en los considerandos puntos a-b-c-d-e-f- (con los </w:t>
      </w:r>
      <w:r w:rsidRPr="00645467">
        <w:rPr>
          <w:rFonts w:ascii="Arial" w:hAnsi="Arial" w:cs="Arial"/>
          <w:sz w:val="24"/>
          <w:szCs w:val="24"/>
          <w:lang w:val="es-ES"/>
        </w:rPr>
        <w:lastRenderedPageBreak/>
        <w:t>alcances expresados) y g del fallo, imponiendo las costas de ambas instancias en un 85% a la actora y en un 15% a la demandada.</w:t>
      </w:r>
    </w:p>
    <w:p w:rsidR="00EC7C3F" w:rsidRPr="00645467" w:rsidRDefault="00EC7C3F" w:rsidP="00BA7D32">
      <w:pPr>
        <w:spacing w:after="0" w:line="360" w:lineRule="auto"/>
        <w:ind w:firstLine="1985"/>
        <w:jc w:val="both"/>
        <w:rPr>
          <w:rFonts w:ascii="Arial" w:hAnsi="Arial" w:cs="Arial"/>
          <w:sz w:val="24"/>
          <w:szCs w:val="24"/>
        </w:rPr>
      </w:pPr>
      <w:r w:rsidRPr="00645467">
        <w:rPr>
          <w:rFonts w:ascii="Arial" w:hAnsi="Arial" w:cs="Arial"/>
          <w:sz w:val="24"/>
          <w:szCs w:val="24"/>
        </w:rPr>
        <w:t>Funda el recurso mediante ESCEXT. de fecha 7/03/2017 (</w:t>
      </w:r>
      <w:r w:rsidR="00BA7D32">
        <w:rPr>
          <w:rFonts w:ascii="Arial" w:hAnsi="Arial" w:cs="Arial"/>
          <w:sz w:val="24"/>
          <w:szCs w:val="24"/>
        </w:rPr>
        <w:t>actuación Nº</w:t>
      </w:r>
      <w:r w:rsidRPr="00645467">
        <w:rPr>
          <w:rFonts w:ascii="Arial" w:hAnsi="Arial" w:cs="Arial"/>
          <w:sz w:val="24"/>
          <w:szCs w:val="24"/>
        </w:rPr>
        <w:t xml:space="preserve"> 6846645).</w:t>
      </w:r>
    </w:p>
    <w:p w:rsidR="00EC7C3F" w:rsidRPr="00645467" w:rsidRDefault="0081035F" w:rsidP="00BA7D32">
      <w:pPr>
        <w:pStyle w:val="Sangradetextonormal"/>
        <w:tabs>
          <w:tab w:val="left" w:pos="1440"/>
        </w:tabs>
        <w:spacing w:after="0" w:line="360" w:lineRule="auto"/>
        <w:ind w:left="0" w:firstLine="1985"/>
        <w:jc w:val="both"/>
        <w:rPr>
          <w:rFonts w:ascii="Arial" w:hAnsi="Arial" w:cs="Arial"/>
          <w:sz w:val="24"/>
          <w:szCs w:val="24"/>
        </w:rPr>
      </w:pPr>
      <w:r>
        <w:rPr>
          <w:rFonts w:ascii="Arial" w:hAnsi="Arial" w:cs="Arial"/>
          <w:sz w:val="24"/>
          <w:szCs w:val="24"/>
        </w:rPr>
        <w:t>Que pasado el e</w:t>
      </w:r>
      <w:r w:rsidR="00EC7C3F" w:rsidRPr="00645467">
        <w:rPr>
          <w:rFonts w:ascii="Arial" w:hAnsi="Arial" w:cs="Arial"/>
          <w:sz w:val="24"/>
          <w:szCs w:val="24"/>
        </w:rPr>
        <w:t>xpediente a dictar sentencia, corresponde en esta primera cuestión</w:t>
      </w:r>
      <w:r>
        <w:rPr>
          <w:rFonts w:ascii="Arial" w:hAnsi="Arial" w:cs="Arial"/>
          <w:sz w:val="24"/>
          <w:szCs w:val="24"/>
        </w:rPr>
        <w:t>,</w:t>
      </w:r>
      <w:r w:rsidR="00EC7C3F" w:rsidRPr="00645467">
        <w:rPr>
          <w:rFonts w:ascii="Arial" w:hAnsi="Arial" w:cs="Arial"/>
          <w:sz w:val="24"/>
          <w:szCs w:val="24"/>
        </w:rPr>
        <w:t xml:space="preserve"> examinar el cumplimiento a las exigencias establecidas por los artículos 286 y siguientes del CPC</w:t>
      </w:r>
      <w:r w:rsidR="005A31EE">
        <w:rPr>
          <w:rFonts w:ascii="Arial" w:hAnsi="Arial" w:cs="Arial"/>
          <w:sz w:val="24"/>
          <w:szCs w:val="24"/>
        </w:rPr>
        <w:t xml:space="preserve"> </w:t>
      </w:r>
      <w:r w:rsidR="00EC7C3F" w:rsidRPr="00645467">
        <w:rPr>
          <w:rFonts w:ascii="Arial" w:hAnsi="Arial" w:cs="Arial"/>
          <w:sz w:val="24"/>
          <w:szCs w:val="24"/>
        </w:rPr>
        <w:t>y</w:t>
      </w:r>
      <w:r w:rsidR="005A31EE">
        <w:rPr>
          <w:rFonts w:ascii="Arial" w:hAnsi="Arial" w:cs="Arial"/>
          <w:sz w:val="24"/>
          <w:szCs w:val="24"/>
        </w:rPr>
        <w:t xml:space="preserve"> </w:t>
      </w:r>
      <w:r w:rsidR="00EC7C3F" w:rsidRPr="00645467">
        <w:rPr>
          <w:rFonts w:ascii="Arial" w:hAnsi="Arial" w:cs="Arial"/>
          <w:sz w:val="24"/>
          <w:szCs w:val="24"/>
        </w:rPr>
        <w:t>C.</w:t>
      </w:r>
      <w:r>
        <w:rPr>
          <w:rFonts w:ascii="Arial" w:hAnsi="Arial" w:cs="Arial"/>
          <w:sz w:val="24"/>
          <w:szCs w:val="24"/>
        </w:rPr>
        <w:t>,</w:t>
      </w:r>
      <w:r w:rsidR="00EC7C3F" w:rsidRPr="00645467">
        <w:rPr>
          <w:rFonts w:ascii="Arial" w:hAnsi="Arial" w:cs="Arial"/>
          <w:sz w:val="24"/>
          <w:szCs w:val="24"/>
        </w:rPr>
        <w:t xml:space="preserve"> para la admisión formal del recurso.</w:t>
      </w:r>
    </w:p>
    <w:p w:rsidR="00EC7C3F" w:rsidRPr="00645467" w:rsidRDefault="00EC7C3F" w:rsidP="00BA7D32">
      <w:pPr>
        <w:tabs>
          <w:tab w:val="left" w:pos="1440"/>
        </w:tabs>
        <w:spacing w:after="0" w:line="360" w:lineRule="auto"/>
        <w:ind w:firstLine="1985"/>
        <w:jc w:val="both"/>
        <w:rPr>
          <w:rFonts w:ascii="Arial" w:hAnsi="Arial" w:cs="Arial"/>
          <w:sz w:val="24"/>
          <w:szCs w:val="24"/>
        </w:rPr>
      </w:pPr>
      <w:r w:rsidRPr="00645467">
        <w:rPr>
          <w:rFonts w:ascii="Arial" w:hAnsi="Arial" w:cs="Arial"/>
          <w:sz w:val="24"/>
          <w:szCs w:val="24"/>
        </w:rPr>
        <w:t>Así, advierto que la Sentencia recurrida</w:t>
      </w:r>
      <w:r w:rsidR="0081035F">
        <w:rPr>
          <w:rFonts w:ascii="Arial" w:hAnsi="Arial" w:cs="Arial"/>
          <w:sz w:val="24"/>
          <w:szCs w:val="24"/>
        </w:rPr>
        <w:t>,</w:t>
      </w:r>
      <w:r w:rsidRPr="00645467">
        <w:rPr>
          <w:rFonts w:ascii="Arial" w:hAnsi="Arial" w:cs="Arial"/>
          <w:sz w:val="24"/>
          <w:szCs w:val="24"/>
        </w:rPr>
        <w:t xml:space="preserve"> fue notificada el día </w:t>
      </w:r>
      <w:r w:rsidR="0081035F">
        <w:rPr>
          <w:rFonts w:ascii="Arial" w:hAnsi="Arial" w:cs="Arial"/>
          <w:sz w:val="24"/>
          <w:szCs w:val="24"/>
        </w:rPr>
        <w:t>20</w:t>
      </w:r>
      <w:r w:rsidRPr="00645467">
        <w:rPr>
          <w:rFonts w:ascii="Arial" w:hAnsi="Arial" w:cs="Arial"/>
          <w:sz w:val="24"/>
          <w:szCs w:val="24"/>
        </w:rPr>
        <w:t xml:space="preserve">/02/2017 y el recurso interpuesto el </w:t>
      </w:r>
      <w:r w:rsidR="0081035F">
        <w:rPr>
          <w:rFonts w:ascii="Arial" w:hAnsi="Arial" w:cs="Arial"/>
          <w:sz w:val="24"/>
          <w:szCs w:val="24"/>
        </w:rPr>
        <w:t>2</w:t>
      </w:r>
      <w:r w:rsidRPr="00645467">
        <w:rPr>
          <w:rFonts w:ascii="Arial" w:hAnsi="Arial" w:cs="Arial"/>
          <w:sz w:val="24"/>
          <w:szCs w:val="24"/>
        </w:rPr>
        <w:t xml:space="preserve">3/02/2017 y fundado el </w:t>
      </w:r>
      <w:r w:rsidR="0081035F">
        <w:rPr>
          <w:rFonts w:ascii="Arial" w:hAnsi="Arial" w:cs="Arial"/>
          <w:sz w:val="24"/>
          <w:szCs w:val="24"/>
        </w:rPr>
        <w:t>07/03</w:t>
      </w:r>
      <w:r w:rsidRPr="00645467">
        <w:rPr>
          <w:rFonts w:ascii="Arial" w:hAnsi="Arial" w:cs="Arial"/>
          <w:sz w:val="24"/>
          <w:szCs w:val="24"/>
        </w:rPr>
        <w:t>/2017, por lo que la impugnación debe considerarse tempestiva - art. 289 del CPC</w:t>
      </w:r>
      <w:r w:rsidR="005A31EE">
        <w:rPr>
          <w:rFonts w:ascii="Arial" w:hAnsi="Arial" w:cs="Arial"/>
          <w:sz w:val="24"/>
          <w:szCs w:val="24"/>
        </w:rPr>
        <w:t xml:space="preserve"> </w:t>
      </w:r>
      <w:r w:rsidRPr="00645467">
        <w:rPr>
          <w:rFonts w:ascii="Arial" w:hAnsi="Arial" w:cs="Arial"/>
          <w:sz w:val="24"/>
          <w:szCs w:val="24"/>
        </w:rPr>
        <w:t>y</w:t>
      </w:r>
      <w:r w:rsidR="005A31EE">
        <w:rPr>
          <w:rFonts w:ascii="Arial" w:hAnsi="Arial" w:cs="Arial"/>
          <w:sz w:val="24"/>
          <w:szCs w:val="24"/>
        </w:rPr>
        <w:t xml:space="preserve"> </w:t>
      </w:r>
      <w:r w:rsidRPr="00645467">
        <w:rPr>
          <w:rFonts w:ascii="Arial" w:hAnsi="Arial" w:cs="Arial"/>
          <w:sz w:val="24"/>
          <w:szCs w:val="24"/>
        </w:rPr>
        <w:t>C.-</w:t>
      </w:r>
    </w:p>
    <w:p w:rsidR="00EC7C3F" w:rsidRPr="00645467" w:rsidRDefault="00EC7C3F" w:rsidP="00BA7D32">
      <w:pPr>
        <w:tabs>
          <w:tab w:val="left" w:pos="1440"/>
        </w:tabs>
        <w:spacing w:after="0" w:line="360" w:lineRule="auto"/>
        <w:ind w:firstLine="1985"/>
        <w:jc w:val="both"/>
        <w:rPr>
          <w:rFonts w:ascii="Arial" w:hAnsi="Arial" w:cs="Arial"/>
          <w:sz w:val="24"/>
          <w:szCs w:val="24"/>
        </w:rPr>
      </w:pPr>
      <w:r w:rsidRPr="00645467">
        <w:rPr>
          <w:rFonts w:ascii="Arial" w:hAnsi="Arial" w:cs="Arial"/>
          <w:sz w:val="24"/>
          <w:szCs w:val="24"/>
        </w:rPr>
        <w:t>De igual modo, que se ataca una sentencia definitiva, y que el recurrente se encuentra eximido del depósito previsto por el art. 290 del CPC y C.-</w:t>
      </w:r>
    </w:p>
    <w:p w:rsidR="00EC7C3F" w:rsidRDefault="00EC7C3F" w:rsidP="00BA7D32">
      <w:pPr>
        <w:pStyle w:val="Textoindependiente2"/>
        <w:tabs>
          <w:tab w:val="left" w:pos="1440"/>
          <w:tab w:val="left" w:pos="4680"/>
        </w:tabs>
        <w:spacing w:after="0" w:line="360" w:lineRule="auto"/>
        <w:ind w:firstLine="1985"/>
        <w:jc w:val="both"/>
        <w:rPr>
          <w:rFonts w:ascii="Arial" w:hAnsi="Arial" w:cs="Arial"/>
        </w:rPr>
      </w:pPr>
      <w:r w:rsidRPr="00645467">
        <w:rPr>
          <w:rFonts w:ascii="Arial" w:hAnsi="Arial" w:cs="Arial"/>
          <w:color w:val="000000"/>
        </w:rPr>
        <w:t>En consecuencia,</w:t>
      </w:r>
      <w:r w:rsidRPr="00645467">
        <w:rPr>
          <w:rFonts w:ascii="Arial" w:hAnsi="Arial" w:cs="Arial"/>
        </w:rPr>
        <w:t xml:space="preserve"> y en mérito a lo dispuesto por el art. 301 inc. a) del CPC y C., el recurso articulado deviene formalmente admisible, y por ello VOTO a esta PRIMERA CUESTIÓN por la AFIRMATIVA.-</w:t>
      </w:r>
    </w:p>
    <w:p w:rsidR="00E45844" w:rsidRPr="00C107D5" w:rsidRDefault="00E45844" w:rsidP="00BA7D32">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LILIA ANA NOVILLO, comparten lo expresado por la Sra. Ministro, Dra. MARTHA RAQUEL CORVALÁN y votan en igual sentido a esta </w:t>
      </w:r>
      <w:r w:rsidRPr="00C107D5">
        <w:rPr>
          <w:rFonts w:ascii="Arial" w:hAnsi="Arial" w:cs="Arial"/>
          <w:b/>
          <w:bCs/>
          <w:sz w:val="24"/>
          <w:szCs w:val="24"/>
        </w:rPr>
        <w:t>PRIMERA CUESTIÓN.</w:t>
      </w:r>
    </w:p>
    <w:p w:rsidR="005A31EE" w:rsidRPr="00E45844" w:rsidRDefault="005A31EE" w:rsidP="00BA7D32">
      <w:pPr>
        <w:pStyle w:val="Textoindependiente2"/>
        <w:tabs>
          <w:tab w:val="left" w:pos="1440"/>
          <w:tab w:val="left" w:pos="4680"/>
        </w:tabs>
        <w:spacing w:after="0" w:line="360" w:lineRule="auto"/>
        <w:ind w:firstLine="1985"/>
        <w:jc w:val="both"/>
        <w:rPr>
          <w:rFonts w:ascii="Arial" w:hAnsi="Arial" w:cs="Arial"/>
          <w:lang w:val="es-AR"/>
        </w:rPr>
      </w:pPr>
    </w:p>
    <w:p w:rsidR="00EC7C3F" w:rsidRPr="00645467" w:rsidRDefault="005A31EE" w:rsidP="004B1EAF">
      <w:pPr>
        <w:pStyle w:val="Textoindependiente2"/>
        <w:tabs>
          <w:tab w:val="left" w:pos="1440"/>
          <w:tab w:val="left" w:pos="4680"/>
        </w:tabs>
        <w:spacing w:after="0" w:line="360" w:lineRule="auto"/>
        <w:jc w:val="both"/>
        <w:rPr>
          <w:rFonts w:ascii="Arial" w:hAnsi="Arial" w:cs="Arial"/>
        </w:rPr>
      </w:pPr>
      <w:r>
        <w:rPr>
          <w:rFonts w:ascii="Arial" w:hAnsi="Arial" w:cs="Arial"/>
          <w:b/>
          <w:u w:val="single"/>
        </w:rPr>
        <w:t xml:space="preserve">A LA </w:t>
      </w:r>
      <w:r w:rsidR="00EC7C3F" w:rsidRPr="00645467">
        <w:rPr>
          <w:rFonts w:ascii="Arial" w:hAnsi="Arial" w:cs="Arial"/>
          <w:b/>
          <w:u w:val="single"/>
        </w:rPr>
        <w:t xml:space="preserve">SEGUNDA </w:t>
      </w:r>
      <w:r w:rsidRPr="00C107D5">
        <w:rPr>
          <w:rFonts w:ascii="Arial" w:hAnsi="Arial" w:cs="Arial"/>
          <w:b/>
          <w:bCs/>
          <w:u w:val="single"/>
        </w:rPr>
        <w:t>CUESTIÓN, la Dra. MARTHA RAQUEL CORVALÁN, dijo:</w:t>
      </w:r>
      <w:r w:rsidRPr="00C107D5">
        <w:rPr>
          <w:rFonts w:ascii="Arial" w:hAnsi="Arial" w:cs="Arial"/>
          <w:bCs/>
        </w:rPr>
        <w:t xml:space="preserve"> </w:t>
      </w:r>
      <w:r w:rsidR="00EC7C3F" w:rsidRPr="00645467">
        <w:rPr>
          <w:rFonts w:ascii="Arial" w:hAnsi="Arial" w:cs="Arial"/>
        </w:rPr>
        <w:t>En la fundamentación del recurso de casación (</w:t>
      </w:r>
      <w:r w:rsidR="00C87F41">
        <w:rPr>
          <w:rFonts w:ascii="Arial" w:hAnsi="Arial" w:cs="Arial"/>
        </w:rPr>
        <w:t>actuación</w:t>
      </w:r>
      <w:r w:rsidR="004B1EAF">
        <w:rPr>
          <w:rFonts w:ascii="Arial" w:hAnsi="Arial" w:cs="Arial"/>
        </w:rPr>
        <w:t xml:space="preserve"> Nº</w:t>
      </w:r>
      <w:r w:rsidR="00EC7C3F" w:rsidRPr="00645467">
        <w:rPr>
          <w:rFonts w:ascii="Arial" w:hAnsi="Arial" w:cs="Arial"/>
        </w:rPr>
        <w:t xml:space="preserve"> 6846645</w:t>
      </w:r>
      <w:r w:rsidR="0081035F">
        <w:rPr>
          <w:rFonts w:ascii="Arial" w:hAnsi="Arial" w:cs="Arial"/>
        </w:rPr>
        <w:t xml:space="preserve"> del 07/03/17</w:t>
      </w:r>
      <w:r w:rsidR="00EC7C3F" w:rsidRPr="00645467">
        <w:rPr>
          <w:rFonts w:ascii="Arial" w:hAnsi="Arial" w:cs="Arial"/>
        </w:rPr>
        <w:t>)</w:t>
      </w:r>
      <w:r w:rsidR="0081035F">
        <w:rPr>
          <w:rFonts w:ascii="Arial" w:hAnsi="Arial" w:cs="Arial"/>
        </w:rPr>
        <w:t>,</w:t>
      </w:r>
      <w:r w:rsidR="00EC7C3F" w:rsidRPr="00645467">
        <w:rPr>
          <w:rFonts w:ascii="Arial" w:hAnsi="Arial" w:cs="Arial"/>
        </w:rPr>
        <w:t xml:space="preserve"> solicita se proceda a CASAR los articulados y rubros laborales</w:t>
      </w:r>
      <w:r w:rsidR="0081035F">
        <w:rPr>
          <w:rFonts w:ascii="Arial" w:hAnsi="Arial" w:cs="Arial"/>
        </w:rPr>
        <w:t>,</w:t>
      </w:r>
      <w:r w:rsidR="00EC7C3F" w:rsidRPr="00645467">
        <w:rPr>
          <w:rFonts w:ascii="Arial" w:hAnsi="Arial" w:cs="Arial"/>
        </w:rPr>
        <w:t xml:space="preserve"> rechazados en segunda instancia siendo estos: a-b-c-d-e-f-(con los alcances expresados) y g del fallo de primera instancia que transcribe: a) indem. </w:t>
      </w:r>
      <w:r w:rsidR="00EC7C3F">
        <w:rPr>
          <w:rFonts w:ascii="Arial" w:hAnsi="Arial" w:cs="Arial"/>
        </w:rPr>
        <w:t>p</w:t>
      </w:r>
      <w:r w:rsidR="00EC7C3F" w:rsidRPr="00645467">
        <w:rPr>
          <w:rFonts w:ascii="Arial" w:hAnsi="Arial" w:cs="Arial"/>
        </w:rPr>
        <w:t>or antigüedad.- b) preaviso y SAC.- c) vacaciones proporcionales.- d) integración mes de despido y SAC.- e) Art. 2, Ley 25.323.- f) SAC prop.- g) Art. 80 LCT; y sobre la imposición de costas al actor (85%).</w:t>
      </w:r>
    </w:p>
    <w:p w:rsidR="00EC7C3F" w:rsidRPr="00645467" w:rsidRDefault="00EC7C3F" w:rsidP="00BA7D32">
      <w:pPr>
        <w:pStyle w:val="Textoindependiente2"/>
        <w:tabs>
          <w:tab w:val="left" w:pos="1440"/>
          <w:tab w:val="left" w:pos="4680"/>
        </w:tabs>
        <w:spacing w:after="0" w:line="360" w:lineRule="auto"/>
        <w:ind w:firstLine="1985"/>
        <w:jc w:val="both"/>
        <w:rPr>
          <w:rFonts w:ascii="Arial" w:hAnsi="Arial" w:cs="Arial"/>
        </w:rPr>
      </w:pPr>
      <w:r w:rsidRPr="00645467">
        <w:rPr>
          <w:rFonts w:ascii="Arial" w:hAnsi="Arial" w:cs="Arial"/>
        </w:rPr>
        <w:lastRenderedPageBreak/>
        <w:t>Que con relación al inc. a) de</w:t>
      </w:r>
      <w:r>
        <w:rPr>
          <w:rFonts w:ascii="Arial" w:hAnsi="Arial" w:cs="Arial"/>
        </w:rPr>
        <w:t>l art. 287 del CPC</w:t>
      </w:r>
      <w:r w:rsidR="0081035F">
        <w:rPr>
          <w:rFonts w:ascii="Arial" w:hAnsi="Arial" w:cs="Arial"/>
        </w:rPr>
        <w:t xml:space="preserve"> y C.</w:t>
      </w:r>
      <w:r w:rsidRPr="00645467">
        <w:rPr>
          <w:rFonts w:ascii="Arial" w:hAnsi="Arial" w:cs="Arial"/>
        </w:rPr>
        <w:t xml:space="preserve">, se agravia por la falta de aplicación al </w:t>
      </w:r>
      <w:r w:rsidRPr="00C87F41">
        <w:rPr>
          <w:rFonts w:ascii="Arial" w:hAnsi="Arial" w:cs="Arial"/>
          <w:i/>
        </w:rPr>
        <w:t>thema decidendum</w:t>
      </w:r>
      <w:r w:rsidRPr="00645467">
        <w:rPr>
          <w:rFonts w:ascii="Arial" w:hAnsi="Arial" w:cs="Arial"/>
        </w:rPr>
        <w:t xml:space="preserve"> del</w:t>
      </w:r>
      <w:r w:rsidR="0081035F">
        <w:rPr>
          <w:rFonts w:ascii="Arial" w:hAnsi="Arial" w:cs="Arial"/>
        </w:rPr>
        <w:t xml:space="preserve"> art. 10 y concordantes de la LCT,</w:t>
      </w:r>
      <w:r w:rsidRPr="00645467">
        <w:rPr>
          <w:rFonts w:ascii="Arial" w:hAnsi="Arial" w:cs="Arial"/>
        </w:rPr>
        <w:t xml:space="preserve"> art. 63 y cc de la misma ley y errónea aplicación del art. 244 LCT. Explica que al no haberse aplicado la presunción establecida por dicho artículo y concordantes del mismo, se interpreta erróneamente la aplicación de la norma legal, configurándose la causal prevista en</w:t>
      </w:r>
      <w:r w:rsidR="009F2C1A">
        <w:rPr>
          <w:rFonts w:ascii="Arial" w:hAnsi="Arial" w:cs="Arial"/>
        </w:rPr>
        <w:t xml:space="preserve"> el inc .b) del art</w:t>
      </w:r>
      <w:r w:rsidR="00C87F41">
        <w:rPr>
          <w:rFonts w:ascii="Arial" w:hAnsi="Arial" w:cs="Arial"/>
        </w:rPr>
        <w:t>. 287 del C</w:t>
      </w:r>
      <w:r w:rsidRPr="00645467">
        <w:rPr>
          <w:rFonts w:ascii="Arial" w:hAnsi="Arial" w:cs="Arial"/>
        </w:rPr>
        <w:t>PC</w:t>
      </w:r>
      <w:r w:rsidR="00C87F41">
        <w:rPr>
          <w:rFonts w:ascii="Arial" w:hAnsi="Arial" w:cs="Arial"/>
        </w:rPr>
        <w:t xml:space="preserve"> y C</w:t>
      </w:r>
      <w:r w:rsidRPr="00645467">
        <w:rPr>
          <w:rFonts w:ascii="Arial" w:hAnsi="Arial" w:cs="Arial"/>
        </w:rPr>
        <w:t>.</w:t>
      </w:r>
    </w:p>
    <w:p w:rsidR="00EC7C3F" w:rsidRPr="00645467" w:rsidRDefault="00EC7C3F" w:rsidP="00BA7D32">
      <w:pPr>
        <w:pStyle w:val="Textoindependiente2"/>
        <w:tabs>
          <w:tab w:val="left" w:pos="1440"/>
          <w:tab w:val="left" w:pos="4680"/>
        </w:tabs>
        <w:spacing w:after="0" w:line="360" w:lineRule="auto"/>
        <w:ind w:firstLine="1985"/>
        <w:jc w:val="both"/>
        <w:rPr>
          <w:rFonts w:ascii="Arial" w:hAnsi="Arial" w:cs="Arial"/>
        </w:rPr>
      </w:pPr>
      <w:r w:rsidRPr="00645467">
        <w:rPr>
          <w:rFonts w:ascii="Arial" w:hAnsi="Arial" w:cs="Arial"/>
        </w:rPr>
        <w:t>Puntualiza que la sentencia de segunda instancia</w:t>
      </w:r>
      <w:r w:rsidR="0081035F">
        <w:rPr>
          <w:rFonts w:ascii="Arial" w:hAnsi="Arial" w:cs="Arial"/>
        </w:rPr>
        <w:t>,</w:t>
      </w:r>
      <w:r w:rsidRPr="00645467">
        <w:rPr>
          <w:rFonts w:ascii="Arial" w:hAnsi="Arial" w:cs="Arial"/>
        </w:rPr>
        <w:t xml:space="preserve"> aplica erróneamente el derecho en tanto</w:t>
      </w:r>
      <w:r w:rsidR="0081035F">
        <w:rPr>
          <w:rFonts w:ascii="Arial" w:hAnsi="Arial" w:cs="Arial"/>
        </w:rPr>
        <w:t>,</w:t>
      </w:r>
      <w:r w:rsidRPr="00645467">
        <w:rPr>
          <w:rFonts w:ascii="Arial" w:hAnsi="Arial" w:cs="Arial"/>
        </w:rPr>
        <w:t xml:space="preserve"> el abandono de trabajo no se</w:t>
      </w:r>
      <w:r w:rsidR="0081035F">
        <w:rPr>
          <w:rFonts w:ascii="Arial" w:hAnsi="Arial" w:cs="Arial"/>
        </w:rPr>
        <w:t xml:space="preserve"> configuró porque no se acreditó</w:t>
      </w:r>
      <w:r w:rsidRPr="00645467">
        <w:rPr>
          <w:rFonts w:ascii="Arial" w:hAnsi="Arial" w:cs="Arial"/>
        </w:rPr>
        <w:t xml:space="preserve"> el ANIMUS del actor de no volver a trabajar. </w:t>
      </w:r>
      <w:r>
        <w:rPr>
          <w:rFonts w:ascii="Arial" w:hAnsi="Arial" w:cs="Arial"/>
        </w:rPr>
        <w:t xml:space="preserve">Señala </w:t>
      </w:r>
      <w:r w:rsidRPr="00645467">
        <w:rPr>
          <w:rFonts w:ascii="Arial" w:hAnsi="Arial" w:cs="Arial"/>
        </w:rPr>
        <w:t>que el actor simplemente estaba enfermo, y así lo acredit</w:t>
      </w:r>
      <w:r w:rsidR="0081035F">
        <w:rPr>
          <w:rFonts w:ascii="Arial" w:hAnsi="Arial" w:cs="Arial"/>
        </w:rPr>
        <w:t>ó</w:t>
      </w:r>
      <w:r w:rsidRPr="00645467">
        <w:rPr>
          <w:rFonts w:ascii="Arial" w:hAnsi="Arial" w:cs="Arial"/>
        </w:rPr>
        <w:t>, también que de las constancias de autos surge</w:t>
      </w:r>
      <w:r w:rsidR="0081035F">
        <w:rPr>
          <w:rFonts w:ascii="Arial" w:hAnsi="Arial" w:cs="Arial"/>
        </w:rPr>
        <w:t>,</w:t>
      </w:r>
      <w:r w:rsidRPr="00645467">
        <w:rPr>
          <w:rFonts w:ascii="Arial" w:hAnsi="Arial" w:cs="Arial"/>
        </w:rPr>
        <w:t xml:space="preserve"> la voluntad inequívoca del actor de informar a la demandada</w:t>
      </w:r>
      <w:r w:rsidR="0081035F">
        <w:rPr>
          <w:rFonts w:ascii="Arial" w:hAnsi="Arial" w:cs="Arial"/>
        </w:rPr>
        <w:t>,</w:t>
      </w:r>
      <w:r w:rsidRPr="00645467">
        <w:rPr>
          <w:rFonts w:ascii="Arial" w:hAnsi="Arial" w:cs="Arial"/>
        </w:rPr>
        <w:t xml:space="preserve"> respecto a las dolencias que padecía al momento del distracto, tal es </w:t>
      </w:r>
      <w:r w:rsidR="004B1EAF" w:rsidRPr="00645467">
        <w:rPr>
          <w:rFonts w:ascii="Arial" w:hAnsi="Arial" w:cs="Arial"/>
        </w:rPr>
        <w:t>así</w:t>
      </w:r>
      <w:r w:rsidRPr="00645467">
        <w:rPr>
          <w:rFonts w:ascii="Arial" w:hAnsi="Arial" w:cs="Arial"/>
        </w:rPr>
        <w:t xml:space="preserve"> que pidió oportunamente</w:t>
      </w:r>
      <w:r w:rsidR="0081035F">
        <w:rPr>
          <w:rFonts w:ascii="Arial" w:hAnsi="Arial" w:cs="Arial"/>
        </w:rPr>
        <w:t>,</w:t>
      </w:r>
      <w:r w:rsidRPr="00645467">
        <w:rPr>
          <w:rFonts w:ascii="Arial" w:hAnsi="Arial" w:cs="Arial"/>
        </w:rPr>
        <w:t xml:space="preserve"> la intervención al Programa de Relaciones Laborales a fin de manifestar su desacuerdo con la patronal. En síntesis, </w:t>
      </w:r>
      <w:r>
        <w:rPr>
          <w:rFonts w:ascii="Arial" w:hAnsi="Arial" w:cs="Arial"/>
        </w:rPr>
        <w:t xml:space="preserve">afirma que </w:t>
      </w:r>
      <w:r w:rsidRPr="00645467">
        <w:rPr>
          <w:rFonts w:ascii="Arial" w:hAnsi="Arial" w:cs="Arial"/>
        </w:rPr>
        <w:t>no se dieron los presupuestos para la viabilidad del despido directo (art.244 LCT).</w:t>
      </w:r>
    </w:p>
    <w:p w:rsidR="00EC7C3F" w:rsidRPr="0081035F" w:rsidRDefault="00EC7C3F" w:rsidP="00BA7D32">
      <w:pPr>
        <w:autoSpaceDE w:val="0"/>
        <w:autoSpaceDN w:val="0"/>
        <w:adjustRightInd w:val="0"/>
        <w:spacing w:after="0" w:line="360" w:lineRule="auto"/>
        <w:ind w:firstLine="1985"/>
        <w:jc w:val="both"/>
        <w:rPr>
          <w:rFonts w:ascii="Arial" w:hAnsi="Arial" w:cs="Arial"/>
          <w:i/>
          <w:sz w:val="24"/>
          <w:szCs w:val="24"/>
        </w:rPr>
      </w:pPr>
      <w:r w:rsidRPr="00645467">
        <w:rPr>
          <w:rFonts w:ascii="Arial" w:hAnsi="Arial" w:cs="Arial"/>
          <w:sz w:val="24"/>
          <w:szCs w:val="24"/>
        </w:rPr>
        <w:t>Por otra parte, indica que la sentencia recurrida al rechazar el despido directo, por un lado y, admitir las diferencias salariales, por otro, incurre en una grave contradicción</w:t>
      </w:r>
      <w:r w:rsidR="0081035F">
        <w:rPr>
          <w:rFonts w:ascii="Arial" w:hAnsi="Arial" w:cs="Arial"/>
          <w:sz w:val="24"/>
          <w:szCs w:val="24"/>
        </w:rPr>
        <w:t>,</w:t>
      </w:r>
      <w:r w:rsidRPr="00645467">
        <w:rPr>
          <w:rFonts w:ascii="Arial" w:hAnsi="Arial" w:cs="Arial"/>
          <w:sz w:val="24"/>
          <w:szCs w:val="24"/>
        </w:rPr>
        <w:t xml:space="preserve"> además de apartarse de las disposiciones legales de los art</w:t>
      </w:r>
      <w:r w:rsidR="0081035F">
        <w:rPr>
          <w:rFonts w:ascii="Arial" w:hAnsi="Arial" w:cs="Arial"/>
          <w:sz w:val="24"/>
          <w:szCs w:val="24"/>
        </w:rPr>
        <w:t>s</w:t>
      </w:r>
      <w:r w:rsidRPr="00645467">
        <w:rPr>
          <w:rFonts w:ascii="Arial" w:hAnsi="Arial" w:cs="Arial"/>
          <w:sz w:val="24"/>
          <w:szCs w:val="24"/>
        </w:rPr>
        <w:t>. 242, 243, 62, 63 y 1 LCT; art</w:t>
      </w:r>
      <w:r w:rsidR="0081035F">
        <w:rPr>
          <w:rFonts w:ascii="Arial" w:hAnsi="Arial" w:cs="Arial"/>
          <w:sz w:val="24"/>
          <w:szCs w:val="24"/>
        </w:rPr>
        <w:t>s.</w:t>
      </w:r>
      <w:r w:rsidRPr="00645467">
        <w:rPr>
          <w:rFonts w:ascii="Arial" w:hAnsi="Arial" w:cs="Arial"/>
          <w:sz w:val="24"/>
          <w:szCs w:val="24"/>
        </w:rPr>
        <w:t xml:space="preserve"> 1 y 2 ley 25.323 y </w:t>
      </w:r>
      <w:r w:rsidR="0081035F">
        <w:rPr>
          <w:rFonts w:ascii="Arial" w:hAnsi="Arial" w:cs="Arial"/>
          <w:sz w:val="24"/>
          <w:szCs w:val="24"/>
        </w:rPr>
        <w:t>14 bis CN. Dice, que también dejó</w:t>
      </w:r>
      <w:r w:rsidRPr="00645467">
        <w:rPr>
          <w:rFonts w:ascii="Arial" w:hAnsi="Arial" w:cs="Arial"/>
          <w:sz w:val="24"/>
          <w:szCs w:val="24"/>
        </w:rPr>
        <w:t xml:space="preserve"> de aplicar el inc. 22 del art. 75 de la Constitución Nacional y la norma del art. 10 de la LCT</w:t>
      </w:r>
      <w:r w:rsidR="0081035F">
        <w:rPr>
          <w:rFonts w:ascii="Arial" w:hAnsi="Arial" w:cs="Arial"/>
          <w:sz w:val="24"/>
          <w:szCs w:val="24"/>
        </w:rPr>
        <w:t>,</w:t>
      </w:r>
      <w:r w:rsidRPr="00645467">
        <w:rPr>
          <w:rFonts w:ascii="Arial" w:hAnsi="Arial" w:cs="Arial"/>
          <w:sz w:val="24"/>
          <w:szCs w:val="24"/>
        </w:rPr>
        <w:t xml:space="preserve"> que establece</w:t>
      </w:r>
      <w:r w:rsidR="0081035F">
        <w:rPr>
          <w:rFonts w:ascii="Arial" w:hAnsi="Arial" w:cs="Arial"/>
          <w:sz w:val="24"/>
          <w:szCs w:val="24"/>
        </w:rPr>
        <w:t>:</w:t>
      </w:r>
      <w:r w:rsidRPr="00645467">
        <w:rPr>
          <w:rFonts w:ascii="Arial" w:hAnsi="Arial" w:cs="Arial"/>
          <w:sz w:val="24"/>
          <w:szCs w:val="24"/>
        </w:rPr>
        <w:t xml:space="preserve"> </w:t>
      </w:r>
      <w:r w:rsidRPr="0081035F">
        <w:rPr>
          <w:rFonts w:ascii="Arial" w:hAnsi="Arial" w:cs="Arial"/>
          <w:i/>
          <w:sz w:val="24"/>
          <w:szCs w:val="24"/>
        </w:rPr>
        <w:t>“</w:t>
      </w:r>
      <w:r w:rsidRPr="0081035F">
        <w:rPr>
          <w:rFonts w:ascii="Arial" w:hAnsi="Arial" w:cs="Arial"/>
          <w:bCs/>
          <w:i/>
          <w:sz w:val="24"/>
          <w:szCs w:val="24"/>
        </w:rPr>
        <w:t>Conservación del contrato.</w:t>
      </w:r>
      <w:r w:rsidR="004B1EAF" w:rsidRPr="0081035F">
        <w:rPr>
          <w:rFonts w:ascii="Arial" w:hAnsi="Arial" w:cs="Arial"/>
          <w:b/>
          <w:bCs/>
          <w:i/>
          <w:sz w:val="24"/>
          <w:szCs w:val="24"/>
        </w:rPr>
        <w:t xml:space="preserve"> </w:t>
      </w:r>
      <w:r w:rsidRPr="0081035F">
        <w:rPr>
          <w:rFonts w:ascii="Arial" w:hAnsi="Arial" w:cs="Arial"/>
          <w:i/>
          <w:sz w:val="24"/>
          <w:szCs w:val="24"/>
        </w:rPr>
        <w:t>En caso de duda las situaciones deben resolverse en favor de la continuidad o subsistencia del contrato.”</w:t>
      </w:r>
    </w:p>
    <w:p w:rsidR="00EC7C3F" w:rsidRPr="00645467" w:rsidRDefault="00EC7C3F" w:rsidP="00BA7D32">
      <w:pPr>
        <w:autoSpaceDE w:val="0"/>
        <w:autoSpaceDN w:val="0"/>
        <w:adjustRightInd w:val="0"/>
        <w:spacing w:after="0" w:line="360" w:lineRule="auto"/>
        <w:ind w:firstLine="1985"/>
        <w:jc w:val="both"/>
        <w:rPr>
          <w:rFonts w:ascii="Arial" w:hAnsi="Arial" w:cs="Arial"/>
          <w:bCs/>
          <w:sz w:val="24"/>
          <w:szCs w:val="24"/>
        </w:rPr>
      </w:pPr>
      <w:r w:rsidRPr="00645467">
        <w:rPr>
          <w:rFonts w:ascii="Arial" w:hAnsi="Arial" w:cs="Arial"/>
          <w:bCs/>
          <w:sz w:val="24"/>
          <w:szCs w:val="24"/>
        </w:rPr>
        <w:t>En cuanto a lo determinado en el inc c) del Art. 287 del CPCC señala</w:t>
      </w:r>
      <w:r w:rsidR="0081035F">
        <w:rPr>
          <w:rFonts w:ascii="Arial" w:hAnsi="Arial" w:cs="Arial"/>
          <w:bCs/>
          <w:sz w:val="24"/>
          <w:szCs w:val="24"/>
        </w:rPr>
        <w:t>,</w:t>
      </w:r>
      <w:r w:rsidRPr="00645467">
        <w:rPr>
          <w:rFonts w:ascii="Arial" w:hAnsi="Arial" w:cs="Arial"/>
          <w:bCs/>
          <w:sz w:val="24"/>
          <w:szCs w:val="24"/>
        </w:rPr>
        <w:t xml:space="preserve"> que la nota característica del «abandono de trabajo» es, en principio y generalmente, el silencio del dependiente y que en este caso, no medió tal silencio, sino que el trabajador hizo saber al empleador su imposibilidad de concurrir por razones médicas, con lo que la empleadora tuvo la oportunidad de ejercer su derecho a controlar la enfermedad, para verificar si </w:t>
      </w:r>
      <w:r w:rsidRPr="00645467">
        <w:rPr>
          <w:rFonts w:ascii="Arial" w:hAnsi="Arial" w:cs="Arial"/>
          <w:bCs/>
          <w:sz w:val="24"/>
          <w:szCs w:val="24"/>
        </w:rPr>
        <w:lastRenderedPageBreak/>
        <w:t>subsistía o no la imposibilidad de trabajar, circunstancia que descarta la existencia del alegado abandono.</w:t>
      </w:r>
    </w:p>
    <w:p w:rsidR="00EC7C3F" w:rsidRPr="005963C7" w:rsidRDefault="00EC7C3F" w:rsidP="00BA7D32">
      <w:pPr>
        <w:autoSpaceDE w:val="0"/>
        <w:autoSpaceDN w:val="0"/>
        <w:adjustRightInd w:val="0"/>
        <w:spacing w:after="0" w:line="360" w:lineRule="auto"/>
        <w:ind w:firstLine="1985"/>
        <w:jc w:val="both"/>
        <w:rPr>
          <w:rFonts w:ascii="Arial" w:hAnsi="Arial" w:cs="Arial"/>
          <w:bCs/>
          <w:sz w:val="24"/>
          <w:szCs w:val="24"/>
        </w:rPr>
      </w:pPr>
      <w:r w:rsidRPr="005963C7">
        <w:rPr>
          <w:rFonts w:ascii="Arial" w:hAnsi="Arial" w:cs="Arial"/>
          <w:bCs/>
          <w:sz w:val="24"/>
          <w:szCs w:val="24"/>
        </w:rPr>
        <w:t>Insiste</w:t>
      </w:r>
      <w:r w:rsidR="0081035F">
        <w:rPr>
          <w:rFonts w:ascii="Arial" w:hAnsi="Arial" w:cs="Arial"/>
          <w:bCs/>
          <w:sz w:val="24"/>
          <w:szCs w:val="24"/>
        </w:rPr>
        <w:t>,</w:t>
      </w:r>
      <w:r w:rsidRPr="005963C7">
        <w:rPr>
          <w:rFonts w:ascii="Arial" w:hAnsi="Arial" w:cs="Arial"/>
          <w:bCs/>
          <w:sz w:val="24"/>
          <w:szCs w:val="24"/>
        </w:rPr>
        <w:t xml:space="preserve"> que </w:t>
      </w:r>
      <w:r w:rsidRPr="005963C7">
        <w:rPr>
          <w:rFonts w:ascii="Arial" w:hAnsi="Arial" w:cs="Arial"/>
          <w:sz w:val="24"/>
          <w:szCs w:val="24"/>
        </w:rPr>
        <w:t>según sostiene pacíficamente la jurisprudencia, el abandono de trabajo como acto de incumplimiento que valida el despido</w:t>
      </w:r>
      <w:r w:rsidR="0081035F">
        <w:rPr>
          <w:rFonts w:ascii="Arial" w:hAnsi="Arial" w:cs="Arial"/>
          <w:sz w:val="24"/>
          <w:szCs w:val="24"/>
        </w:rPr>
        <w:t>,</w:t>
      </w:r>
      <w:r w:rsidRPr="005963C7">
        <w:rPr>
          <w:rFonts w:ascii="Arial" w:hAnsi="Arial" w:cs="Arial"/>
          <w:sz w:val="24"/>
          <w:szCs w:val="24"/>
        </w:rPr>
        <w:t xml:space="preserve"> </w:t>
      </w:r>
      <w:r w:rsidRPr="005963C7">
        <w:rPr>
          <w:rFonts w:ascii="Arial" w:hAnsi="Arial" w:cs="Arial"/>
          <w:bCs/>
          <w:sz w:val="24"/>
          <w:szCs w:val="24"/>
        </w:rPr>
        <w:t>se configura cuando el trabajador guarda silencio a la interpelación del empleador y no pretende justificar su ausencia</w:t>
      </w:r>
      <w:r w:rsidRPr="005963C7">
        <w:rPr>
          <w:rFonts w:ascii="Arial" w:hAnsi="Arial" w:cs="Arial"/>
          <w:sz w:val="24"/>
          <w:szCs w:val="24"/>
        </w:rPr>
        <w:t>, extremos que no se verificaron en la presente causa.</w:t>
      </w:r>
    </w:p>
    <w:p w:rsidR="00EC7C3F" w:rsidRPr="005963C7" w:rsidRDefault="009F2C1A" w:rsidP="00BA7D32">
      <w:pPr>
        <w:pStyle w:val="Textoindependiente2"/>
        <w:tabs>
          <w:tab w:val="left" w:pos="1440"/>
          <w:tab w:val="left" w:pos="4680"/>
        </w:tabs>
        <w:spacing w:after="0" w:line="360" w:lineRule="auto"/>
        <w:ind w:firstLine="1985"/>
        <w:jc w:val="both"/>
        <w:rPr>
          <w:rFonts w:ascii="Arial" w:hAnsi="Arial" w:cs="Arial"/>
          <w:bCs/>
          <w:lang w:val="es-AR"/>
        </w:rPr>
      </w:pPr>
      <w:r>
        <w:rPr>
          <w:rFonts w:ascii="Arial" w:hAnsi="Arial" w:cs="Arial"/>
          <w:bCs/>
          <w:lang w:val="es-AR"/>
        </w:rPr>
        <w:t>2</w:t>
      </w:r>
      <w:r w:rsidR="00EC7C3F" w:rsidRPr="005963C7">
        <w:rPr>
          <w:rFonts w:ascii="Arial" w:hAnsi="Arial" w:cs="Arial"/>
          <w:bCs/>
          <w:lang w:val="es-AR"/>
        </w:rPr>
        <w:t>) Que no obstante estar debidamente notificado el traslado del recurso de casación, la demandada no contesta</w:t>
      </w:r>
      <w:r w:rsidR="0081035F">
        <w:rPr>
          <w:rFonts w:ascii="Arial" w:hAnsi="Arial" w:cs="Arial"/>
          <w:bCs/>
          <w:lang w:val="es-AR"/>
        </w:rPr>
        <w:t>,</w:t>
      </w:r>
      <w:r w:rsidR="00EC7C3F" w:rsidRPr="005963C7">
        <w:rPr>
          <w:rFonts w:ascii="Arial" w:hAnsi="Arial" w:cs="Arial"/>
          <w:bCs/>
          <w:lang w:val="es-AR"/>
        </w:rPr>
        <w:t xml:space="preserve"> por lo que mediante </w:t>
      </w:r>
      <w:r w:rsidR="0081035F">
        <w:rPr>
          <w:rFonts w:ascii="Arial" w:hAnsi="Arial" w:cs="Arial"/>
          <w:bCs/>
          <w:lang w:val="es-AR"/>
        </w:rPr>
        <w:t>actuación N° 7000258 de fecha 04/04</w:t>
      </w:r>
      <w:r w:rsidR="00EC7C3F" w:rsidRPr="005963C7">
        <w:rPr>
          <w:rFonts w:ascii="Arial" w:hAnsi="Arial" w:cs="Arial"/>
          <w:bCs/>
          <w:lang w:val="es-AR"/>
        </w:rPr>
        <w:t>/2017</w:t>
      </w:r>
      <w:r w:rsidR="0081035F">
        <w:rPr>
          <w:rFonts w:ascii="Arial" w:hAnsi="Arial" w:cs="Arial"/>
          <w:bCs/>
          <w:lang w:val="es-AR"/>
        </w:rPr>
        <w:t>,</w:t>
      </w:r>
      <w:r w:rsidR="00EC7C3F" w:rsidRPr="005963C7">
        <w:rPr>
          <w:rFonts w:ascii="Arial" w:hAnsi="Arial" w:cs="Arial"/>
          <w:bCs/>
          <w:lang w:val="es-AR"/>
        </w:rPr>
        <w:t xml:space="preserve"> se da por perdido su derecho.</w:t>
      </w:r>
    </w:p>
    <w:p w:rsidR="00EC7C3F" w:rsidRPr="005963C7" w:rsidRDefault="009F2C1A" w:rsidP="00BA7D32">
      <w:pPr>
        <w:autoSpaceDE w:val="0"/>
        <w:autoSpaceDN w:val="0"/>
        <w:adjustRightInd w:val="0"/>
        <w:spacing w:after="0" w:line="360" w:lineRule="auto"/>
        <w:ind w:firstLine="1985"/>
        <w:jc w:val="both"/>
        <w:rPr>
          <w:rFonts w:ascii="Arial" w:hAnsi="Arial" w:cs="Arial"/>
          <w:sz w:val="24"/>
          <w:szCs w:val="24"/>
          <w:lang w:val="es-ES" w:eastAsia="es-ES"/>
        </w:rPr>
      </w:pPr>
      <w:r>
        <w:rPr>
          <w:rFonts w:ascii="Arial" w:hAnsi="Arial" w:cs="Arial"/>
          <w:bCs/>
          <w:sz w:val="24"/>
          <w:szCs w:val="24"/>
        </w:rPr>
        <w:t>3</w:t>
      </w:r>
      <w:r w:rsidR="00EC7C3F" w:rsidRPr="005963C7">
        <w:rPr>
          <w:rFonts w:ascii="Arial" w:hAnsi="Arial" w:cs="Arial"/>
          <w:bCs/>
          <w:sz w:val="24"/>
          <w:szCs w:val="24"/>
        </w:rPr>
        <w:t xml:space="preserve">) El Sr. Procurador General contesta vista mediante </w:t>
      </w:r>
      <w:r w:rsidR="00546484">
        <w:rPr>
          <w:rFonts w:ascii="Arial" w:hAnsi="Arial" w:cs="Arial"/>
          <w:bCs/>
          <w:sz w:val="24"/>
          <w:szCs w:val="24"/>
        </w:rPr>
        <w:t>actuación Nº</w:t>
      </w:r>
      <w:r w:rsidR="00EC7C3F" w:rsidRPr="005963C7">
        <w:rPr>
          <w:rFonts w:ascii="Arial" w:hAnsi="Arial" w:cs="Arial"/>
          <w:bCs/>
          <w:sz w:val="24"/>
          <w:szCs w:val="24"/>
        </w:rPr>
        <w:t xml:space="preserve"> 8096005 de fecha 30/10/2017</w:t>
      </w:r>
      <w:r w:rsidR="0081035F">
        <w:rPr>
          <w:rFonts w:ascii="Arial" w:hAnsi="Arial" w:cs="Arial"/>
          <w:bCs/>
          <w:sz w:val="24"/>
          <w:szCs w:val="24"/>
        </w:rPr>
        <w:t>,</w:t>
      </w:r>
      <w:r w:rsidR="00EC7C3F" w:rsidRPr="005963C7">
        <w:rPr>
          <w:rFonts w:ascii="Arial" w:hAnsi="Arial" w:cs="Arial"/>
          <w:bCs/>
          <w:sz w:val="24"/>
          <w:szCs w:val="24"/>
        </w:rPr>
        <w:t xml:space="preserve"> pronunciándose por la improcedencia del recurso. En lo que aquí interesa resaltar sostiene</w:t>
      </w:r>
      <w:r w:rsidR="0081035F">
        <w:rPr>
          <w:rFonts w:ascii="Arial" w:hAnsi="Arial" w:cs="Arial"/>
          <w:bCs/>
          <w:sz w:val="24"/>
          <w:szCs w:val="24"/>
        </w:rPr>
        <w:t>,</w:t>
      </w:r>
      <w:r w:rsidR="00EC7C3F" w:rsidRPr="005963C7">
        <w:rPr>
          <w:rFonts w:ascii="Arial" w:hAnsi="Arial" w:cs="Arial"/>
          <w:bCs/>
          <w:sz w:val="24"/>
          <w:szCs w:val="24"/>
        </w:rPr>
        <w:t xml:space="preserve"> que el recurrente </w:t>
      </w:r>
      <w:r w:rsidR="00EC7C3F" w:rsidRPr="005963C7">
        <w:rPr>
          <w:rFonts w:ascii="Arial" w:hAnsi="Arial" w:cs="Arial"/>
          <w:sz w:val="24"/>
          <w:szCs w:val="24"/>
          <w:lang w:val="es-ES" w:eastAsia="es-ES"/>
        </w:rPr>
        <w:t>pretende crear una tercera instancia ordinaria, ya que sus agravios se encuentran vinculados principalmente</w:t>
      </w:r>
      <w:r w:rsidR="0081035F">
        <w:rPr>
          <w:rFonts w:ascii="Arial" w:hAnsi="Arial" w:cs="Arial"/>
          <w:sz w:val="24"/>
          <w:szCs w:val="24"/>
          <w:lang w:val="es-ES" w:eastAsia="es-ES"/>
        </w:rPr>
        <w:t>,</w:t>
      </w:r>
      <w:r w:rsidR="00EC7C3F" w:rsidRPr="005963C7">
        <w:rPr>
          <w:rFonts w:ascii="Arial" w:hAnsi="Arial" w:cs="Arial"/>
          <w:sz w:val="24"/>
          <w:szCs w:val="24"/>
          <w:lang w:val="es-ES" w:eastAsia="es-ES"/>
        </w:rPr>
        <w:t xml:space="preserve"> con cuestiones de hecho y prueba (prueba de la causa del despido)</w:t>
      </w:r>
      <w:r w:rsidR="0081035F">
        <w:rPr>
          <w:rFonts w:ascii="Arial" w:hAnsi="Arial" w:cs="Arial"/>
          <w:sz w:val="24"/>
          <w:szCs w:val="24"/>
          <w:lang w:val="es-ES" w:eastAsia="es-ES"/>
        </w:rPr>
        <w:t>,</w:t>
      </w:r>
      <w:r w:rsidR="00EC7C3F" w:rsidRPr="005963C7">
        <w:rPr>
          <w:rFonts w:ascii="Arial" w:hAnsi="Arial" w:cs="Arial"/>
          <w:sz w:val="24"/>
          <w:szCs w:val="24"/>
          <w:lang w:val="es-ES" w:eastAsia="es-ES"/>
        </w:rPr>
        <w:t xml:space="preserve"> que no encuadran dentro de las previsione</w:t>
      </w:r>
      <w:r w:rsidR="006A6E23">
        <w:rPr>
          <w:rFonts w:ascii="Arial" w:hAnsi="Arial" w:cs="Arial"/>
          <w:sz w:val="24"/>
          <w:szCs w:val="24"/>
          <w:lang w:val="es-ES" w:eastAsia="es-ES"/>
        </w:rPr>
        <w:t>s del art. 287 del CP</w:t>
      </w:r>
      <w:r w:rsidR="00EC7C3F" w:rsidRPr="005963C7">
        <w:rPr>
          <w:rFonts w:ascii="Arial" w:hAnsi="Arial" w:cs="Arial"/>
          <w:sz w:val="24"/>
          <w:szCs w:val="24"/>
          <w:lang w:val="es-ES" w:eastAsia="es-ES"/>
        </w:rPr>
        <w:t>C</w:t>
      </w:r>
      <w:r w:rsidR="006A6E23">
        <w:rPr>
          <w:rFonts w:ascii="Arial" w:hAnsi="Arial" w:cs="Arial"/>
          <w:sz w:val="24"/>
          <w:szCs w:val="24"/>
          <w:lang w:val="es-ES" w:eastAsia="es-ES"/>
        </w:rPr>
        <w:t xml:space="preserve"> y </w:t>
      </w:r>
      <w:r w:rsidR="00EC7C3F" w:rsidRPr="005963C7">
        <w:rPr>
          <w:rFonts w:ascii="Arial" w:hAnsi="Arial" w:cs="Arial"/>
          <w:sz w:val="24"/>
          <w:szCs w:val="24"/>
          <w:lang w:val="es-ES" w:eastAsia="es-ES"/>
        </w:rPr>
        <w:t>C.</w:t>
      </w:r>
    </w:p>
    <w:p w:rsidR="00EC7C3F" w:rsidRPr="005963C7" w:rsidRDefault="009F2C1A" w:rsidP="00BA7D32">
      <w:pPr>
        <w:pStyle w:val="Textoindependiente2"/>
        <w:tabs>
          <w:tab w:val="left" w:pos="1440"/>
          <w:tab w:val="left" w:pos="4680"/>
        </w:tabs>
        <w:spacing w:after="0" w:line="360" w:lineRule="auto"/>
        <w:ind w:firstLine="1985"/>
        <w:jc w:val="both"/>
        <w:rPr>
          <w:rFonts w:ascii="Arial" w:hAnsi="Arial" w:cs="Arial"/>
        </w:rPr>
      </w:pPr>
      <w:r>
        <w:rPr>
          <w:rFonts w:ascii="Arial" w:hAnsi="Arial" w:cs="Arial"/>
          <w:lang w:eastAsia="es-AR"/>
        </w:rPr>
        <w:t>4</w:t>
      </w:r>
      <w:r w:rsidR="00EC7C3F" w:rsidRPr="005963C7">
        <w:rPr>
          <w:rFonts w:ascii="Arial" w:hAnsi="Arial" w:cs="Arial"/>
          <w:lang w:eastAsia="es-AR"/>
        </w:rPr>
        <w:t xml:space="preserve">) </w:t>
      </w:r>
      <w:r w:rsidR="00EC7C3F" w:rsidRPr="005963C7">
        <w:rPr>
          <w:rFonts w:ascii="Arial" w:hAnsi="Arial" w:cs="Arial"/>
        </w:rPr>
        <w:t>Que luego de merituados cabalmente los fundamentos del recurso, debo señalar</w:t>
      </w:r>
      <w:r w:rsidR="0081035F">
        <w:rPr>
          <w:rFonts w:ascii="Arial" w:hAnsi="Arial" w:cs="Arial"/>
        </w:rPr>
        <w:t>, que</w:t>
      </w:r>
      <w:r w:rsidR="00EC7C3F" w:rsidRPr="005963C7">
        <w:rPr>
          <w:rFonts w:ascii="Arial" w:hAnsi="Arial" w:cs="Arial"/>
        </w:rPr>
        <w:t xml:space="preserve"> a mi juicio, no se configura ninguna de las causales previstas por el art. 287 </w:t>
      </w:r>
      <w:r>
        <w:rPr>
          <w:rFonts w:ascii="Arial" w:hAnsi="Arial" w:cs="Arial"/>
        </w:rPr>
        <w:t>del C</w:t>
      </w:r>
      <w:r w:rsidR="00EC7C3F" w:rsidRPr="005963C7">
        <w:rPr>
          <w:rFonts w:ascii="Arial" w:hAnsi="Arial" w:cs="Arial"/>
        </w:rPr>
        <w:t>PC</w:t>
      </w:r>
      <w:r>
        <w:rPr>
          <w:rFonts w:ascii="Arial" w:hAnsi="Arial" w:cs="Arial"/>
        </w:rPr>
        <w:t xml:space="preserve"> y C</w:t>
      </w:r>
      <w:r w:rsidR="00EC7C3F" w:rsidRPr="005963C7">
        <w:rPr>
          <w:rFonts w:ascii="Arial" w:hAnsi="Arial" w:cs="Arial"/>
        </w:rPr>
        <w:t>.</w:t>
      </w:r>
      <w:r w:rsidR="00EC7C3F">
        <w:rPr>
          <w:rFonts w:ascii="Arial" w:hAnsi="Arial" w:cs="Arial"/>
        </w:rPr>
        <w:t xml:space="preserve"> en sus </w:t>
      </w:r>
      <w:r w:rsidR="00EC7C3F" w:rsidRPr="005963C7">
        <w:rPr>
          <w:rFonts w:ascii="Arial" w:hAnsi="Arial" w:cs="Arial"/>
        </w:rPr>
        <w:t>incs. a), b)</w:t>
      </w:r>
      <w:r w:rsidR="00EC7C3F">
        <w:rPr>
          <w:rFonts w:ascii="Arial" w:hAnsi="Arial" w:cs="Arial"/>
        </w:rPr>
        <w:t xml:space="preserve"> y</w:t>
      </w:r>
      <w:r w:rsidR="00EC7C3F" w:rsidRPr="005963C7">
        <w:rPr>
          <w:rFonts w:ascii="Arial" w:hAnsi="Arial" w:cs="Arial"/>
        </w:rPr>
        <w:t xml:space="preserve"> c)</w:t>
      </w:r>
      <w:r w:rsidR="00EC7C3F">
        <w:rPr>
          <w:rFonts w:ascii="Arial" w:hAnsi="Arial" w:cs="Arial"/>
        </w:rPr>
        <w:t xml:space="preserve">, </w:t>
      </w:r>
      <w:r w:rsidR="00EC7C3F" w:rsidRPr="005963C7">
        <w:rPr>
          <w:rFonts w:ascii="Arial" w:hAnsi="Arial" w:cs="Arial"/>
        </w:rPr>
        <w:t xml:space="preserve">por lo que anticipo, </w:t>
      </w:r>
      <w:r w:rsidR="00EC7C3F">
        <w:rPr>
          <w:rFonts w:ascii="Arial" w:hAnsi="Arial" w:cs="Arial"/>
        </w:rPr>
        <w:t xml:space="preserve">me pronuncio </w:t>
      </w:r>
      <w:r w:rsidR="00EC7C3F" w:rsidRPr="005963C7">
        <w:rPr>
          <w:rFonts w:ascii="Arial" w:hAnsi="Arial" w:cs="Arial"/>
        </w:rPr>
        <w:t>por el rechazo del recurso de Casación interpuesto.</w:t>
      </w:r>
    </w:p>
    <w:p w:rsidR="00EC7C3F" w:rsidRPr="005963C7" w:rsidRDefault="00EC7C3F" w:rsidP="00BA7D32">
      <w:pPr>
        <w:pStyle w:val="Textoindependiente2"/>
        <w:tabs>
          <w:tab w:val="left" w:pos="1440"/>
          <w:tab w:val="left" w:pos="4680"/>
        </w:tabs>
        <w:spacing w:after="0" w:line="360" w:lineRule="auto"/>
        <w:ind w:firstLine="1985"/>
        <w:jc w:val="both"/>
        <w:rPr>
          <w:rFonts w:ascii="Arial" w:hAnsi="Arial" w:cs="Arial"/>
        </w:rPr>
      </w:pPr>
      <w:r>
        <w:rPr>
          <w:rFonts w:ascii="Arial" w:hAnsi="Arial" w:cs="Arial"/>
        </w:rPr>
        <w:t>Es que, i</w:t>
      </w:r>
      <w:r w:rsidRPr="005963C7">
        <w:rPr>
          <w:rFonts w:ascii="Arial" w:hAnsi="Arial" w:cs="Arial"/>
        </w:rPr>
        <w:t xml:space="preserve">nveterada </w:t>
      </w:r>
      <w:r w:rsidRPr="005963C7">
        <w:rPr>
          <w:rFonts w:ascii="Arial" w:hAnsi="Arial" w:cs="Arial"/>
          <w:shd w:val="clear" w:color="auto" w:fill="FFFFFF"/>
        </w:rPr>
        <w:t>jurisprudencia de este Alto Cuerpo</w:t>
      </w:r>
      <w:r w:rsidR="0081035F">
        <w:rPr>
          <w:rFonts w:ascii="Arial" w:hAnsi="Arial" w:cs="Arial"/>
          <w:shd w:val="clear" w:color="auto" w:fill="FFFFFF"/>
        </w:rPr>
        <w:t>,</w:t>
      </w:r>
      <w:r w:rsidRPr="005963C7">
        <w:rPr>
          <w:rFonts w:ascii="Arial" w:hAnsi="Arial" w:cs="Arial"/>
          <w:shd w:val="clear" w:color="auto" w:fill="FFFFFF"/>
        </w:rPr>
        <w:t xml:space="preserve"> </w:t>
      </w:r>
      <w:r>
        <w:rPr>
          <w:rFonts w:ascii="Arial" w:hAnsi="Arial" w:cs="Arial"/>
          <w:shd w:val="clear" w:color="auto" w:fill="FFFFFF"/>
        </w:rPr>
        <w:t xml:space="preserve">viene sosteniendo </w:t>
      </w:r>
      <w:r w:rsidRPr="005963C7">
        <w:rPr>
          <w:rFonts w:ascii="Arial" w:hAnsi="Arial" w:cs="Arial"/>
          <w:shd w:val="clear" w:color="auto" w:fill="FFFFFF"/>
        </w:rPr>
        <w:t>que</w:t>
      </w:r>
      <w:r w:rsidR="0081035F">
        <w:rPr>
          <w:rFonts w:ascii="Arial" w:hAnsi="Arial" w:cs="Arial"/>
          <w:shd w:val="clear" w:color="auto" w:fill="FFFFFF"/>
        </w:rPr>
        <w:t>:</w:t>
      </w:r>
      <w:r w:rsidRPr="005963C7">
        <w:rPr>
          <w:rFonts w:ascii="Arial" w:hAnsi="Arial" w:cs="Arial"/>
          <w:shd w:val="clear" w:color="auto" w:fill="FFFFFF"/>
        </w:rPr>
        <w:t xml:space="preserve"> </w:t>
      </w:r>
      <w:r w:rsidRPr="005963C7">
        <w:rPr>
          <w:rFonts w:ascii="Arial" w:hAnsi="Arial" w:cs="Arial"/>
          <w:i/>
        </w:rPr>
        <w:t>“el recurso de casación</w:t>
      </w:r>
      <w:r w:rsidRPr="005963C7">
        <w:rPr>
          <w:rFonts w:ascii="Arial" w:eastAsia="MS Mincho" w:hAnsi="Arial" w:cs="Arial"/>
          <w:i/>
        </w:rPr>
        <w:t xml:space="preserve"> </w:t>
      </w:r>
      <w:r w:rsidRPr="005963C7">
        <w:rPr>
          <w:rFonts w:ascii="Arial" w:hAnsi="Arial" w:cs="Arial"/>
          <w:i/>
        </w:rPr>
        <w:t xml:space="preserve">solo tiene viabilidad en el caso que exista un motivo legal (o causal); por ende no es suficiente el simple interés –el agravio- sino que se precisa que el defecto o error que se le imputa al decisorio recurrido esté expresamente tipificado –objetivado- por la ley.” </w:t>
      </w:r>
      <w:r w:rsidRPr="005963C7">
        <w:rPr>
          <w:rFonts w:ascii="Arial" w:hAnsi="Arial" w:cs="Arial"/>
        </w:rPr>
        <w:t>(</w:t>
      </w:r>
      <w:r w:rsidR="00546484">
        <w:rPr>
          <w:rFonts w:ascii="Arial" w:hAnsi="Arial" w:cs="Arial"/>
        </w:rPr>
        <w:t xml:space="preserve">Cfr. </w:t>
      </w:r>
      <w:r w:rsidRPr="005963C7">
        <w:rPr>
          <w:rFonts w:ascii="Arial" w:hAnsi="Arial" w:cs="Arial"/>
        </w:rPr>
        <w:t>Juan Carlos Hitters, “Técnica de los recursos extraordinarios y de la casación”, 2da. Edición, p.</w:t>
      </w:r>
      <w:r w:rsidR="00AA662E">
        <w:rPr>
          <w:rFonts w:ascii="Arial" w:hAnsi="Arial" w:cs="Arial"/>
        </w:rPr>
        <w:t xml:space="preserve"> </w:t>
      </w:r>
      <w:r w:rsidRPr="005963C7">
        <w:rPr>
          <w:rFonts w:ascii="Arial" w:hAnsi="Arial" w:cs="Arial"/>
        </w:rPr>
        <w:t xml:space="preserve">213). </w:t>
      </w:r>
    </w:p>
    <w:p w:rsidR="00EC7C3F" w:rsidRPr="005963C7" w:rsidRDefault="00EC7C3F" w:rsidP="00BA7D32">
      <w:pPr>
        <w:pStyle w:val="Textoindependiente2"/>
        <w:tabs>
          <w:tab w:val="left" w:pos="1440"/>
          <w:tab w:val="left" w:pos="4680"/>
        </w:tabs>
        <w:spacing w:after="0" w:line="360" w:lineRule="auto"/>
        <w:ind w:firstLine="1985"/>
        <w:jc w:val="both"/>
        <w:rPr>
          <w:rFonts w:ascii="Arial" w:hAnsi="Arial" w:cs="Arial"/>
        </w:rPr>
      </w:pPr>
      <w:r w:rsidRPr="005963C7">
        <w:rPr>
          <w:rFonts w:ascii="Arial" w:hAnsi="Arial" w:cs="Arial"/>
        </w:rPr>
        <w:t>Que si bien el actor invoca en su postulación recursiva</w:t>
      </w:r>
      <w:r w:rsidR="00607B82">
        <w:rPr>
          <w:rFonts w:ascii="Arial" w:hAnsi="Arial" w:cs="Arial"/>
        </w:rPr>
        <w:t>,</w:t>
      </w:r>
      <w:r w:rsidRPr="005963C7">
        <w:rPr>
          <w:rFonts w:ascii="Arial" w:hAnsi="Arial" w:cs="Arial"/>
        </w:rPr>
        <w:t xml:space="preserve"> los incs. a, b. y c. del art. 287 del CPC</w:t>
      </w:r>
      <w:r w:rsidR="00546484">
        <w:rPr>
          <w:rFonts w:ascii="Arial" w:hAnsi="Arial" w:cs="Arial"/>
        </w:rPr>
        <w:t xml:space="preserve"> y </w:t>
      </w:r>
      <w:r w:rsidRPr="005963C7">
        <w:rPr>
          <w:rFonts w:ascii="Arial" w:hAnsi="Arial" w:cs="Arial"/>
        </w:rPr>
        <w:t>C, lo cierto es que solo enfatiza en la errónea aplicación del art. 244 de la LCT</w:t>
      </w:r>
      <w:r w:rsidR="00607B82">
        <w:rPr>
          <w:rFonts w:ascii="Arial" w:hAnsi="Arial" w:cs="Arial"/>
        </w:rPr>
        <w:t>,</w:t>
      </w:r>
      <w:r w:rsidRPr="005963C7">
        <w:rPr>
          <w:rFonts w:ascii="Arial" w:hAnsi="Arial" w:cs="Arial"/>
        </w:rPr>
        <w:t xml:space="preserve"> agraviándose de lo resuelto por la </w:t>
      </w:r>
      <w:r w:rsidRPr="005963C7">
        <w:rPr>
          <w:rFonts w:ascii="Arial" w:hAnsi="Arial" w:cs="Arial"/>
        </w:rPr>
        <w:lastRenderedPageBreak/>
        <w:t>Excma. Cámara</w:t>
      </w:r>
      <w:r w:rsidR="00607B82">
        <w:rPr>
          <w:rFonts w:ascii="Arial" w:hAnsi="Arial" w:cs="Arial"/>
        </w:rPr>
        <w:t>,</w:t>
      </w:r>
      <w:r w:rsidRPr="005963C7">
        <w:rPr>
          <w:rFonts w:ascii="Arial" w:hAnsi="Arial" w:cs="Arial"/>
        </w:rPr>
        <w:t xml:space="preserve"> en orden a justificar el despido dispuesto por la empleadora al tener por configurado</w:t>
      </w:r>
      <w:r w:rsidR="00607B82">
        <w:rPr>
          <w:rFonts w:ascii="Arial" w:hAnsi="Arial" w:cs="Arial"/>
        </w:rPr>
        <w:t>,</w:t>
      </w:r>
      <w:r w:rsidRPr="005963C7">
        <w:rPr>
          <w:rFonts w:ascii="Arial" w:hAnsi="Arial" w:cs="Arial"/>
        </w:rPr>
        <w:t xml:space="preserve"> el abandono de trabajo.</w:t>
      </w:r>
    </w:p>
    <w:p w:rsidR="00EC7C3F" w:rsidRDefault="00EC7C3F" w:rsidP="00BA7D32">
      <w:pPr>
        <w:pStyle w:val="Textoindependiente2"/>
        <w:tabs>
          <w:tab w:val="left" w:pos="1440"/>
          <w:tab w:val="left" w:pos="4680"/>
        </w:tabs>
        <w:spacing w:after="0" w:line="360" w:lineRule="auto"/>
        <w:ind w:firstLine="1985"/>
        <w:jc w:val="both"/>
        <w:rPr>
          <w:rFonts w:ascii="Arial" w:hAnsi="Arial" w:cs="Arial"/>
        </w:rPr>
      </w:pPr>
      <w:r>
        <w:rPr>
          <w:rFonts w:ascii="Arial" w:hAnsi="Arial" w:cs="Arial"/>
        </w:rPr>
        <w:t>A mi juicio</w:t>
      </w:r>
      <w:r w:rsidR="00607B82">
        <w:rPr>
          <w:rFonts w:ascii="Arial" w:hAnsi="Arial" w:cs="Arial"/>
        </w:rPr>
        <w:t>,</w:t>
      </w:r>
      <w:r>
        <w:rPr>
          <w:rFonts w:ascii="Arial" w:hAnsi="Arial" w:cs="Arial"/>
        </w:rPr>
        <w:t xml:space="preserve"> n</w:t>
      </w:r>
      <w:r w:rsidRPr="005963C7">
        <w:rPr>
          <w:rFonts w:ascii="Arial" w:hAnsi="Arial" w:cs="Arial"/>
        </w:rPr>
        <w:t>o hubo una errónea aplicación legal en el fallo de</w:t>
      </w:r>
      <w:r>
        <w:rPr>
          <w:rFonts w:ascii="Arial" w:hAnsi="Arial" w:cs="Arial"/>
        </w:rPr>
        <w:t xml:space="preserve"> la</w:t>
      </w:r>
      <w:r w:rsidRPr="005963C7">
        <w:rPr>
          <w:rFonts w:ascii="Arial" w:hAnsi="Arial" w:cs="Arial"/>
        </w:rPr>
        <w:t xml:space="preserve"> Cámara</w:t>
      </w:r>
      <w:r>
        <w:rPr>
          <w:rFonts w:ascii="Arial" w:hAnsi="Arial" w:cs="Arial"/>
        </w:rPr>
        <w:t xml:space="preserve">, tal es así que </w:t>
      </w:r>
      <w:r w:rsidRPr="005963C7">
        <w:rPr>
          <w:rFonts w:ascii="Arial" w:hAnsi="Arial" w:cs="Arial"/>
        </w:rPr>
        <w:t>la argumentación del recurrente</w:t>
      </w:r>
      <w:r w:rsidR="00607B82">
        <w:rPr>
          <w:rFonts w:ascii="Arial" w:hAnsi="Arial" w:cs="Arial"/>
        </w:rPr>
        <w:t>,</w:t>
      </w:r>
      <w:r w:rsidRPr="005963C7">
        <w:rPr>
          <w:rFonts w:ascii="Arial" w:hAnsi="Arial" w:cs="Arial"/>
        </w:rPr>
        <w:t xml:space="preserve"> no demuestra el error jurídico que le atribuye a la sentencia cuestionada sino que, encaminada a demostrar que el aba</w:t>
      </w:r>
      <w:r w:rsidR="00607B82">
        <w:rPr>
          <w:rFonts w:ascii="Arial" w:hAnsi="Arial" w:cs="Arial"/>
        </w:rPr>
        <w:t>ndono de trabajo no se configuró</w:t>
      </w:r>
      <w:r w:rsidRPr="005963C7">
        <w:rPr>
          <w:rFonts w:ascii="Arial" w:hAnsi="Arial" w:cs="Arial"/>
        </w:rPr>
        <w:t xml:space="preserve">, </w:t>
      </w:r>
      <w:r>
        <w:rPr>
          <w:rFonts w:ascii="Arial" w:hAnsi="Arial" w:cs="Arial"/>
        </w:rPr>
        <w:t xml:space="preserve">plantea cuestiones </w:t>
      </w:r>
      <w:r w:rsidR="00607B82">
        <w:rPr>
          <w:rFonts w:ascii="Arial" w:hAnsi="Arial" w:cs="Arial"/>
        </w:rPr>
        <w:t xml:space="preserve">que </w:t>
      </w:r>
      <w:r>
        <w:rPr>
          <w:rFonts w:ascii="Arial" w:hAnsi="Arial" w:cs="Arial"/>
        </w:rPr>
        <w:t xml:space="preserve">son impropias </w:t>
      </w:r>
      <w:r w:rsidRPr="005963C7">
        <w:rPr>
          <w:rFonts w:ascii="Arial" w:hAnsi="Arial" w:cs="Arial"/>
        </w:rPr>
        <w:t xml:space="preserve">para fundamentar el motivo casatorio que invoca. </w:t>
      </w:r>
    </w:p>
    <w:p w:rsidR="00EC7C3F" w:rsidRPr="005963C7" w:rsidRDefault="00EC7C3F" w:rsidP="00BA7D32">
      <w:pPr>
        <w:pStyle w:val="Textoindependiente2"/>
        <w:tabs>
          <w:tab w:val="left" w:pos="1440"/>
          <w:tab w:val="left" w:pos="4680"/>
        </w:tabs>
        <w:spacing w:after="0" w:line="360" w:lineRule="auto"/>
        <w:ind w:firstLine="1985"/>
        <w:jc w:val="both"/>
        <w:rPr>
          <w:rFonts w:ascii="Arial" w:hAnsi="Arial" w:cs="Arial"/>
        </w:rPr>
      </w:pPr>
      <w:r w:rsidRPr="005963C7">
        <w:rPr>
          <w:rFonts w:ascii="Arial" w:hAnsi="Arial" w:cs="Arial"/>
        </w:rPr>
        <w:t xml:space="preserve">Expresiones como </w:t>
      </w:r>
      <w:r w:rsidRPr="005963C7">
        <w:rPr>
          <w:rFonts w:ascii="Arial" w:hAnsi="Arial" w:cs="Arial"/>
          <w:i/>
        </w:rPr>
        <w:t xml:space="preserve">“El meollo de la cuestión principal radica en la causal de despido alegada por la </w:t>
      </w:r>
      <w:r w:rsidRPr="005963C7">
        <w:rPr>
          <w:rFonts w:ascii="Arial" w:hAnsi="Arial" w:cs="Arial"/>
          <w:i/>
          <w:lang w:val="es-AR"/>
        </w:rPr>
        <w:t>accionada, adelantando que jamás existió</w:t>
      </w:r>
      <w:r w:rsidRPr="005963C7">
        <w:rPr>
          <w:rFonts w:ascii="Arial" w:hAnsi="Arial" w:cs="Arial"/>
          <w:i/>
        </w:rPr>
        <w:t>”</w:t>
      </w:r>
      <w:r w:rsidRPr="005963C7">
        <w:rPr>
          <w:rFonts w:ascii="Arial" w:hAnsi="Arial" w:cs="Arial"/>
        </w:rPr>
        <w:t xml:space="preserve"> o </w:t>
      </w:r>
      <w:r w:rsidRPr="005963C7">
        <w:rPr>
          <w:rFonts w:ascii="Arial" w:hAnsi="Arial" w:cs="Arial"/>
          <w:i/>
        </w:rPr>
        <w:t xml:space="preserve">“la causal de despido invocada por la accionado no </w:t>
      </w:r>
      <w:r w:rsidR="0055486F" w:rsidRPr="005963C7">
        <w:rPr>
          <w:rFonts w:ascii="Arial" w:hAnsi="Arial" w:cs="Arial"/>
          <w:i/>
        </w:rPr>
        <w:t>está</w:t>
      </w:r>
      <w:r w:rsidRPr="005963C7">
        <w:rPr>
          <w:rFonts w:ascii="Arial" w:hAnsi="Arial" w:cs="Arial"/>
          <w:i/>
        </w:rPr>
        <w:t xml:space="preserve"> probada”</w:t>
      </w:r>
      <w:r w:rsidRPr="005963C7">
        <w:rPr>
          <w:rFonts w:ascii="Arial" w:hAnsi="Arial" w:cs="Arial"/>
        </w:rPr>
        <w:t xml:space="preserve"> pone</w:t>
      </w:r>
      <w:r w:rsidR="00607B82">
        <w:rPr>
          <w:rFonts w:ascii="Arial" w:hAnsi="Arial" w:cs="Arial"/>
        </w:rPr>
        <w:t xml:space="preserve">n </w:t>
      </w:r>
      <w:r w:rsidRPr="005963C7">
        <w:rPr>
          <w:rFonts w:ascii="Arial" w:hAnsi="Arial" w:cs="Arial"/>
        </w:rPr>
        <w:t xml:space="preserve">de manifiesto la </w:t>
      </w:r>
      <w:r w:rsidRPr="005963C7">
        <w:rPr>
          <w:rFonts w:ascii="Arial" w:hAnsi="Arial" w:cs="Arial"/>
          <w:shd w:val="clear" w:color="auto" w:fill="FFFFFF"/>
        </w:rPr>
        <w:t>naturaleza fáctica de</w:t>
      </w:r>
      <w:r>
        <w:rPr>
          <w:rFonts w:ascii="Arial" w:hAnsi="Arial" w:cs="Arial"/>
          <w:shd w:val="clear" w:color="auto" w:fill="FFFFFF"/>
        </w:rPr>
        <w:t>l planteo</w:t>
      </w:r>
      <w:r w:rsidRPr="005963C7">
        <w:rPr>
          <w:rFonts w:ascii="Arial" w:hAnsi="Arial" w:cs="Arial"/>
          <w:shd w:val="clear" w:color="auto" w:fill="FFFFFF"/>
        </w:rPr>
        <w:t xml:space="preserve"> y</w:t>
      </w:r>
      <w:r>
        <w:rPr>
          <w:rFonts w:ascii="Arial" w:hAnsi="Arial" w:cs="Arial"/>
          <w:shd w:val="clear" w:color="auto" w:fill="FFFFFF"/>
        </w:rPr>
        <w:t>,</w:t>
      </w:r>
      <w:r w:rsidRPr="005963C7">
        <w:rPr>
          <w:rFonts w:ascii="Arial" w:hAnsi="Arial" w:cs="Arial"/>
          <w:shd w:val="clear" w:color="auto" w:fill="FFFFFF"/>
        </w:rPr>
        <w:t xml:space="preserve"> consecuentemente</w:t>
      </w:r>
      <w:r>
        <w:rPr>
          <w:rFonts w:ascii="Arial" w:hAnsi="Arial" w:cs="Arial"/>
          <w:shd w:val="clear" w:color="auto" w:fill="FFFFFF"/>
        </w:rPr>
        <w:t>,</w:t>
      </w:r>
      <w:r w:rsidRPr="005963C7">
        <w:rPr>
          <w:rFonts w:ascii="Arial" w:hAnsi="Arial" w:cs="Arial"/>
          <w:shd w:val="clear" w:color="auto" w:fill="FFFFFF"/>
        </w:rPr>
        <w:t xml:space="preserve"> la improcedencia del recurso de casación.</w:t>
      </w:r>
    </w:p>
    <w:p w:rsidR="00EC7C3F" w:rsidRDefault="00EC7C3F" w:rsidP="00BA7D32">
      <w:pPr>
        <w:pStyle w:val="Textoindependiente2"/>
        <w:tabs>
          <w:tab w:val="left" w:pos="1440"/>
          <w:tab w:val="left" w:pos="4680"/>
        </w:tabs>
        <w:spacing w:after="0" w:line="360" w:lineRule="auto"/>
        <w:ind w:firstLine="1985"/>
        <w:jc w:val="both"/>
        <w:rPr>
          <w:rFonts w:ascii="Arial" w:hAnsi="Arial" w:cs="Arial"/>
          <w:iCs/>
        </w:rPr>
      </w:pPr>
      <w:r w:rsidRPr="005963C7">
        <w:rPr>
          <w:rFonts w:ascii="Arial" w:hAnsi="Arial" w:cs="Arial"/>
        </w:rPr>
        <w:t>Tal como ha sostenido este Alto Cuerpo, determinar si en un caso existió o no abandono de trabajo por parte del trabajador, con arreglo a las circunstancias fácticas</w:t>
      </w:r>
      <w:r w:rsidR="00607B82">
        <w:rPr>
          <w:rFonts w:ascii="Arial" w:hAnsi="Arial" w:cs="Arial"/>
        </w:rPr>
        <w:t xml:space="preserve"> verificadas en la resolución del a-</w:t>
      </w:r>
      <w:r w:rsidRPr="005963C7">
        <w:rPr>
          <w:rFonts w:ascii="Arial" w:hAnsi="Arial" w:cs="Arial"/>
        </w:rPr>
        <w:t>qu</w:t>
      </w:r>
      <w:r w:rsidR="00607B82">
        <w:rPr>
          <w:rFonts w:ascii="Arial" w:hAnsi="Arial" w:cs="Arial"/>
        </w:rPr>
        <w:t>o</w:t>
      </w:r>
      <w:r w:rsidRPr="005963C7">
        <w:rPr>
          <w:rFonts w:ascii="Arial" w:hAnsi="Arial" w:cs="Arial"/>
        </w:rPr>
        <w:t>, como asimismo, valorar la conducta de las partes previa al despido, constituyen cues</w:t>
      </w:r>
      <w:r w:rsidR="00607B82">
        <w:rPr>
          <w:rFonts w:ascii="Arial" w:hAnsi="Arial" w:cs="Arial"/>
        </w:rPr>
        <w:t>tiones de hecho privativas del t</w:t>
      </w:r>
      <w:r w:rsidRPr="005963C7">
        <w:rPr>
          <w:rFonts w:ascii="Arial" w:hAnsi="Arial" w:cs="Arial"/>
        </w:rPr>
        <w:t>ribunal de origen, no siendo viable a su respecto el recurso de casación. (</w:t>
      </w:r>
      <w:r w:rsidR="005360D8">
        <w:rPr>
          <w:rFonts w:ascii="Arial" w:hAnsi="Arial" w:cs="Arial"/>
        </w:rPr>
        <w:t>C</w:t>
      </w:r>
      <w:r w:rsidRPr="005963C7">
        <w:rPr>
          <w:rFonts w:ascii="Arial" w:hAnsi="Arial" w:cs="Arial"/>
        </w:rPr>
        <w:t xml:space="preserve">fr. </w:t>
      </w:r>
      <w:r w:rsidR="00607B82">
        <w:rPr>
          <w:rFonts w:ascii="Arial" w:hAnsi="Arial" w:cs="Arial"/>
          <w:bCs/>
        </w:rPr>
        <w:t>STJSL- S.J. N° 53/08,</w:t>
      </w:r>
      <w:r w:rsidR="006452DB">
        <w:rPr>
          <w:rFonts w:ascii="Arial" w:hAnsi="Arial" w:cs="Arial"/>
        </w:rPr>
        <w:t>“SITJAS MANUEL AUGUSTO c</w:t>
      </w:r>
      <w:r w:rsidRPr="005963C7">
        <w:rPr>
          <w:rFonts w:ascii="Arial" w:hAnsi="Arial" w:cs="Arial"/>
        </w:rPr>
        <w:t>/</w:t>
      </w:r>
      <w:r w:rsidR="006452DB">
        <w:rPr>
          <w:rFonts w:ascii="Arial" w:hAnsi="Arial" w:cs="Arial"/>
        </w:rPr>
        <w:t xml:space="preserve"> </w:t>
      </w:r>
      <w:r w:rsidRPr="005963C7">
        <w:rPr>
          <w:rFonts w:ascii="Arial" w:hAnsi="Arial" w:cs="Arial"/>
        </w:rPr>
        <w:t xml:space="preserve">ALDO HUGO ROJO </w:t>
      </w:r>
      <w:r w:rsidR="006452DB" w:rsidRPr="005963C7">
        <w:rPr>
          <w:rFonts w:ascii="Arial" w:hAnsi="Arial" w:cs="Arial"/>
        </w:rPr>
        <w:t xml:space="preserve">y/o </w:t>
      </w:r>
      <w:r w:rsidRPr="005963C7">
        <w:rPr>
          <w:rFonts w:ascii="Arial" w:hAnsi="Arial" w:cs="Arial"/>
        </w:rPr>
        <w:t>RESP. O PROP. ESTANCIA LOS JÁGÜELES</w:t>
      </w:r>
      <w:r w:rsidR="00AA662E">
        <w:rPr>
          <w:rFonts w:ascii="Arial" w:hAnsi="Arial" w:cs="Arial"/>
        </w:rPr>
        <w:t xml:space="preserve"> </w:t>
      </w:r>
      <w:r w:rsidRPr="005963C7">
        <w:rPr>
          <w:rFonts w:ascii="Arial" w:hAnsi="Arial" w:cs="Arial"/>
        </w:rPr>
        <w:t xml:space="preserve">- COBRO DE PESOS - RECURSO DE CASACIÓN”, Expte. Nº 31-S-06, 18/06/2008; </w:t>
      </w:r>
      <w:r w:rsidRPr="005963C7">
        <w:rPr>
          <w:rFonts w:ascii="Arial" w:hAnsi="Arial" w:cs="Arial"/>
          <w:bCs/>
        </w:rPr>
        <w:t>STJSL-S.J.</w:t>
      </w:r>
      <w:r w:rsidR="0055486F">
        <w:rPr>
          <w:rFonts w:ascii="Arial" w:hAnsi="Arial" w:cs="Arial"/>
          <w:bCs/>
        </w:rPr>
        <w:t xml:space="preserve"> </w:t>
      </w:r>
      <w:r w:rsidRPr="005963C7">
        <w:rPr>
          <w:rFonts w:ascii="Arial" w:hAnsi="Arial" w:cs="Arial"/>
          <w:bCs/>
        </w:rPr>
        <w:t xml:space="preserve">Nº 36/07. </w:t>
      </w:r>
      <w:hyperlink r:id="rId6" w:tgtFrame="_blank" w:history="1">
        <w:r w:rsidRPr="005963C7">
          <w:rPr>
            <w:rStyle w:val="Hipervnculo"/>
            <w:rFonts w:ascii="Arial" w:hAnsi="Arial" w:cs="Arial"/>
            <w:iCs/>
            <w:color w:val="auto"/>
            <w:u w:val="none"/>
            <w:shd w:val="clear" w:color="auto" w:fill="FFFFFF"/>
          </w:rPr>
          <w:t>Marini, Iris Elcira vs. E. A. Balbi e Hijos s. Cobro de pesos /// Superior Tribunal de Justicia, San Luis; 05-jul-2007; Rubinzal Online; RC J 1433/08</w:t>
        </w:r>
      </w:hyperlink>
      <w:r w:rsidRPr="005963C7">
        <w:rPr>
          <w:rFonts w:ascii="Arial" w:hAnsi="Arial" w:cs="Arial"/>
          <w:iCs/>
        </w:rPr>
        <w:t>).</w:t>
      </w:r>
    </w:p>
    <w:p w:rsidR="00EC7C3F" w:rsidRPr="005A41BA" w:rsidRDefault="00EC7C3F" w:rsidP="00BA7D32">
      <w:pPr>
        <w:pStyle w:val="Textoindependiente2"/>
        <w:tabs>
          <w:tab w:val="left" w:pos="1440"/>
          <w:tab w:val="left" w:pos="4680"/>
        </w:tabs>
        <w:spacing w:after="0" w:line="360" w:lineRule="auto"/>
        <w:ind w:firstLine="1985"/>
        <w:jc w:val="both"/>
        <w:rPr>
          <w:rFonts w:ascii="Arial" w:hAnsi="Arial" w:cs="Arial"/>
          <w:bCs/>
        </w:rPr>
      </w:pPr>
      <w:r w:rsidRPr="005A41BA">
        <w:rPr>
          <w:rFonts w:ascii="Arial" w:hAnsi="Arial" w:cs="Arial"/>
          <w:iCs/>
        </w:rPr>
        <w:t>Para mayor abundamiento señalo</w:t>
      </w:r>
      <w:r w:rsidR="00607B82">
        <w:rPr>
          <w:rFonts w:ascii="Arial" w:hAnsi="Arial" w:cs="Arial"/>
          <w:iCs/>
        </w:rPr>
        <w:t>,</w:t>
      </w:r>
      <w:r w:rsidRPr="005A41BA">
        <w:rPr>
          <w:rFonts w:ascii="Arial" w:hAnsi="Arial" w:cs="Arial"/>
          <w:iCs/>
        </w:rPr>
        <w:t xml:space="preserve"> que recientemente in re </w:t>
      </w:r>
      <w:r w:rsidR="00607B82">
        <w:rPr>
          <w:rFonts w:ascii="Arial" w:hAnsi="Arial" w:cs="Arial"/>
          <w:bCs/>
        </w:rPr>
        <w:t>STJSL-S.J.–</w:t>
      </w:r>
      <w:r w:rsidRPr="005A41BA">
        <w:rPr>
          <w:rFonts w:ascii="Arial" w:hAnsi="Arial" w:cs="Arial"/>
          <w:bCs/>
        </w:rPr>
        <w:t xml:space="preserve">S.D. Nº 055/17 </w:t>
      </w:r>
      <w:r w:rsidRPr="005A41BA">
        <w:rPr>
          <w:rFonts w:ascii="Arial" w:hAnsi="Arial" w:cs="Arial"/>
        </w:rPr>
        <w:t xml:space="preserve">“MICHAUT ALEJANDRO ALFREDO c/ ARTANCO S.A. s/ COBRO DE PESOS - LABORAL - RECURSO DE CASACIÓN” – IURIX EXP. Nº </w:t>
      </w:r>
      <w:r w:rsidRPr="005A41BA">
        <w:rPr>
          <w:rFonts w:ascii="Arial" w:hAnsi="Arial" w:cs="Arial"/>
          <w:lang w:eastAsia="es-AR"/>
        </w:rPr>
        <w:t>243398/12, del 17/06/2017</w:t>
      </w:r>
      <w:r w:rsidR="00607B82">
        <w:rPr>
          <w:rFonts w:ascii="Arial" w:hAnsi="Arial" w:cs="Arial"/>
          <w:lang w:eastAsia="es-AR"/>
        </w:rPr>
        <w:t>,</w:t>
      </w:r>
      <w:r w:rsidRPr="005A41BA">
        <w:rPr>
          <w:rFonts w:ascii="Arial" w:hAnsi="Arial" w:cs="Arial"/>
          <w:lang w:eastAsia="es-AR"/>
        </w:rPr>
        <w:t xml:space="preserve"> este Alto Cuerpo consideró que el recurso de casación interpuesto contra la sentencia</w:t>
      </w:r>
      <w:r w:rsidR="00607B82">
        <w:rPr>
          <w:rFonts w:ascii="Arial" w:hAnsi="Arial" w:cs="Arial"/>
          <w:lang w:eastAsia="es-AR"/>
        </w:rPr>
        <w:t>,</w:t>
      </w:r>
      <w:r w:rsidRPr="005A41BA">
        <w:rPr>
          <w:rFonts w:ascii="Arial" w:hAnsi="Arial" w:cs="Arial"/>
          <w:lang w:eastAsia="es-AR"/>
        </w:rPr>
        <w:t xml:space="preserve">  </w:t>
      </w:r>
      <w:r w:rsidRPr="005A41BA">
        <w:rPr>
          <w:rFonts w:ascii="Arial" w:hAnsi="Arial" w:cs="Arial"/>
          <w:shd w:val="clear" w:color="auto" w:fill="FFFFFF"/>
        </w:rPr>
        <w:t>que tuvo por justificado el despido del trabaja</w:t>
      </w:r>
      <w:r>
        <w:rPr>
          <w:rFonts w:ascii="Arial" w:hAnsi="Arial" w:cs="Arial"/>
          <w:shd w:val="clear" w:color="auto" w:fill="FFFFFF"/>
        </w:rPr>
        <w:t>dor por abandono de trabajo debía</w:t>
      </w:r>
      <w:r w:rsidRPr="005A41BA">
        <w:rPr>
          <w:rFonts w:ascii="Arial" w:hAnsi="Arial" w:cs="Arial"/>
          <w:shd w:val="clear" w:color="auto" w:fill="FFFFFF"/>
        </w:rPr>
        <w:t xml:space="preserve"> ser rechazado</w:t>
      </w:r>
      <w:r w:rsidR="00607B82">
        <w:rPr>
          <w:rFonts w:ascii="Arial" w:hAnsi="Arial" w:cs="Arial"/>
          <w:shd w:val="clear" w:color="auto" w:fill="FFFFFF"/>
        </w:rPr>
        <w:t>,</w:t>
      </w:r>
      <w:r w:rsidRPr="005A41BA">
        <w:rPr>
          <w:rFonts w:ascii="Arial" w:hAnsi="Arial" w:cs="Arial"/>
          <w:shd w:val="clear" w:color="auto" w:fill="FFFFFF"/>
        </w:rPr>
        <w:t xml:space="preserve"> toda vez que </w:t>
      </w:r>
      <w:r w:rsidRPr="005A41BA">
        <w:rPr>
          <w:rFonts w:ascii="Arial" w:hAnsi="Arial" w:cs="Arial"/>
        </w:rPr>
        <w:t xml:space="preserve">cuestiones de naturaleza probatoria, relacionadas con la prueba de la justa </w:t>
      </w:r>
      <w:r w:rsidRPr="005A41BA">
        <w:rPr>
          <w:rFonts w:ascii="Arial" w:hAnsi="Arial" w:cs="Arial"/>
        </w:rPr>
        <w:lastRenderedPageBreak/>
        <w:t>causa, del despido por abandono de trabajo</w:t>
      </w:r>
      <w:r w:rsidR="00607B82">
        <w:rPr>
          <w:rFonts w:ascii="Arial" w:hAnsi="Arial" w:cs="Arial"/>
        </w:rPr>
        <w:t>,</w:t>
      </w:r>
      <w:r w:rsidRPr="005A41BA">
        <w:rPr>
          <w:rFonts w:ascii="Arial" w:hAnsi="Arial" w:cs="Arial"/>
          <w:shd w:val="clear" w:color="auto" w:fill="FFFFFF"/>
        </w:rPr>
        <w:t xml:space="preserve"> son </w:t>
      </w:r>
      <w:r>
        <w:rPr>
          <w:rFonts w:ascii="Arial" w:hAnsi="Arial" w:cs="Arial"/>
          <w:shd w:val="clear" w:color="auto" w:fill="FFFFFF"/>
        </w:rPr>
        <w:t>ajenas a esta instancia casatoria</w:t>
      </w:r>
      <w:r w:rsidRPr="005A41BA">
        <w:rPr>
          <w:rFonts w:ascii="Arial" w:hAnsi="Arial" w:cs="Arial"/>
          <w:shd w:val="clear" w:color="auto" w:fill="FFFFFF"/>
        </w:rPr>
        <w:t>.</w:t>
      </w:r>
    </w:p>
    <w:p w:rsidR="00EC7C3F" w:rsidRPr="005963C7" w:rsidRDefault="00EC7C3F" w:rsidP="00BA7D32">
      <w:pPr>
        <w:autoSpaceDE w:val="0"/>
        <w:autoSpaceDN w:val="0"/>
        <w:adjustRightInd w:val="0"/>
        <w:spacing w:after="0" w:line="360" w:lineRule="auto"/>
        <w:ind w:firstLine="1985"/>
        <w:jc w:val="both"/>
        <w:rPr>
          <w:rFonts w:ascii="Arial" w:eastAsia="MS Mincho" w:hAnsi="Arial" w:cs="Arial"/>
          <w:sz w:val="24"/>
          <w:szCs w:val="24"/>
        </w:rPr>
      </w:pPr>
      <w:r w:rsidRPr="005A41BA">
        <w:rPr>
          <w:rFonts w:ascii="Arial" w:eastAsia="MS Mincho" w:hAnsi="Arial" w:cs="Arial"/>
          <w:sz w:val="24"/>
          <w:szCs w:val="24"/>
        </w:rPr>
        <w:t>A modo de corolario, no puede olvidarse que la casación no es una tercera instancia</w:t>
      </w:r>
      <w:r w:rsidRPr="005963C7">
        <w:rPr>
          <w:rFonts w:ascii="Arial" w:eastAsia="MS Mincho" w:hAnsi="Arial" w:cs="Arial"/>
          <w:sz w:val="24"/>
          <w:szCs w:val="24"/>
        </w:rPr>
        <w:t xml:space="preserve"> y no está en la esfera de sus poderes</w:t>
      </w:r>
      <w:r w:rsidR="00607B82">
        <w:rPr>
          <w:rFonts w:ascii="Arial" w:eastAsia="MS Mincho" w:hAnsi="Arial" w:cs="Arial"/>
          <w:sz w:val="24"/>
          <w:szCs w:val="24"/>
        </w:rPr>
        <w:t>,</w:t>
      </w:r>
      <w:r w:rsidRPr="005963C7">
        <w:rPr>
          <w:rFonts w:ascii="Arial" w:eastAsia="MS Mincho" w:hAnsi="Arial" w:cs="Arial"/>
          <w:sz w:val="24"/>
          <w:szCs w:val="24"/>
        </w:rPr>
        <w:t xml:space="preserve"> valorar la prueba, ni juzgar los motivos que formaron la convicción de la Cámara porque este recurso se concede solamente</w:t>
      </w:r>
      <w:r w:rsidR="00607B82">
        <w:rPr>
          <w:rFonts w:ascii="Arial" w:eastAsia="MS Mincho" w:hAnsi="Arial" w:cs="Arial"/>
          <w:sz w:val="24"/>
          <w:szCs w:val="24"/>
        </w:rPr>
        <w:t>,</w:t>
      </w:r>
      <w:r w:rsidRPr="005963C7">
        <w:rPr>
          <w:rFonts w:ascii="Arial" w:eastAsia="MS Mincho" w:hAnsi="Arial" w:cs="Arial"/>
          <w:sz w:val="24"/>
          <w:szCs w:val="24"/>
        </w:rPr>
        <w:t xml:space="preserve"> contra la sentencia cuya injusticia provenga de un error de derecho, excluyendo el error de la determinación de las circunstancias de hecho</w:t>
      </w:r>
      <w:r w:rsidR="00607B82">
        <w:rPr>
          <w:rFonts w:ascii="Arial" w:eastAsia="MS Mincho" w:hAnsi="Arial" w:cs="Arial"/>
          <w:sz w:val="24"/>
          <w:szCs w:val="24"/>
        </w:rPr>
        <w:t>,</w:t>
      </w:r>
      <w:r w:rsidRPr="005963C7">
        <w:rPr>
          <w:rFonts w:ascii="Arial" w:eastAsia="MS Mincho" w:hAnsi="Arial" w:cs="Arial"/>
          <w:sz w:val="24"/>
          <w:szCs w:val="24"/>
        </w:rPr>
        <w:t xml:space="preserve"> del caso sometido a juicio.</w:t>
      </w:r>
      <w:r w:rsidRPr="005963C7">
        <w:rPr>
          <w:rFonts w:ascii="Arial" w:hAnsi="Arial" w:cs="Arial"/>
          <w:sz w:val="24"/>
          <w:szCs w:val="24"/>
        </w:rPr>
        <w:t xml:space="preserve"> (</w:t>
      </w:r>
      <w:r w:rsidR="00AA662E">
        <w:rPr>
          <w:rFonts w:ascii="Arial" w:hAnsi="Arial" w:cs="Arial"/>
          <w:sz w:val="24"/>
          <w:szCs w:val="24"/>
        </w:rPr>
        <w:t>C</w:t>
      </w:r>
      <w:r w:rsidRPr="005963C7">
        <w:rPr>
          <w:rFonts w:ascii="Arial" w:hAnsi="Arial" w:cs="Arial"/>
          <w:sz w:val="24"/>
          <w:szCs w:val="24"/>
        </w:rPr>
        <w:t xml:space="preserve">fr. </w:t>
      </w:r>
      <w:r w:rsidRPr="005963C7">
        <w:rPr>
          <w:rFonts w:ascii="Arial" w:eastAsia="Times New Roman" w:hAnsi="Arial" w:cs="Arial"/>
          <w:bCs/>
          <w:sz w:val="24"/>
          <w:szCs w:val="24"/>
          <w:lang w:eastAsia="es-ES"/>
        </w:rPr>
        <w:t xml:space="preserve">STJSL-S.J. – S.D. Nº 047/16, </w:t>
      </w:r>
      <w:r w:rsidRPr="005963C7">
        <w:rPr>
          <w:rFonts w:ascii="Arial" w:hAnsi="Arial" w:cs="Arial"/>
          <w:sz w:val="24"/>
          <w:szCs w:val="24"/>
        </w:rPr>
        <w:t xml:space="preserve">“SIRONE, LUIS BARTOLO c/ BLANCO RICARDO LUIS s/ LABORAL s/ RECURSO DE CASACIÓN” - IURIX Nº 172912/5, del 31/03/2016; </w:t>
      </w:r>
      <w:r w:rsidR="00607B82">
        <w:rPr>
          <w:rFonts w:ascii="Arial" w:hAnsi="Arial" w:cs="Arial"/>
          <w:color w:val="000000"/>
          <w:sz w:val="24"/>
          <w:szCs w:val="24"/>
        </w:rPr>
        <w:t>STJSL-S.J. N° 102/13,</w:t>
      </w:r>
      <w:r w:rsidRPr="005963C7">
        <w:rPr>
          <w:rFonts w:ascii="Arial" w:hAnsi="Arial" w:cs="Arial"/>
          <w:color w:val="000000"/>
          <w:sz w:val="24"/>
          <w:szCs w:val="24"/>
        </w:rPr>
        <w:t xml:space="preserve"> “URQUIZA ALICIA IN</w:t>
      </w:r>
      <w:r w:rsidR="006B638C">
        <w:rPr>
          <w:rFonts w:ascii="Arial" w:hAnsi="Arial" w:cs="Arial"/>
          <w:color w:val="000000"/>
          <w:sz w:val="24"/>
          <w:szCs w:val="24"/>
        </w:rPr>
        <w:t>É</w:t>
      </w:r>
      <w:r w:rsidRPr="005963C7">
        <w:rPr>
          <w:rFonts w:ascii="Arial" w:hAnsi="Arial" w:cs="Arial"/>
          <w:color w:val="000000"/>
          <w:sz w:val="24"/>
          <w:szCs w:val="24"/>
        </w:rPr>
        <w:t xml:space="preserve">S </w:t>
      </w:r>
      <w:r w:rsidR="006B638C">
        <w:rPr>
          <w:rFonts w:ascii="Arial" w:hAnsi="Arial" w:cs="Arial"/>
          <w:color w:val="000000"/>
          <w:sz w:val="24"/>
          <w:szCs w:val="24"/>
        </w:rPr>
        <w:t>c</w:t>
      </w:r>
      <w:r w:rsidRPr="005963C7">
        <w:rPr>
          <w:rFonts w:ascii="Arial" w:hAnsi="Arial" w:cs="Arial"/>
          <w:color w:val="000000"/>
          <w:sz w:val="24"/>
          <w:szCs w:val="24"/>
        </w:rPr>
        <w:t xml:space="preserve">/ MAZZONI CARLOS y OTRA </w:t>
      </w:r>
      <w:r w:rsidR="00607B82">
        <w:rPr>
          <w:rFonts w:ascii="Arial" w:hAnsi="Arial" w:cs="Arial"/>
          <w:color w:val="000000"/>
          <w:sz w:val="24"/>
          <w:szCs w:val="24"/>
        </w:rPr>
        <w:t>s/ LABORAL - RECURSO DE CASACIÓ</w:t>
      </w:r>
      <w:r w:rsidRPr="005963C7">
        <w:rPr>
          <w:rFonts w:ascii="Arial" w:hAnsi="Arial" w:cs="Arial"/>
          <w:color w:val="000000"/>
          <w:sz w:val="24"/>
          <w:szCs w:val="24"/>
        </w:rPr>
        <w:t xml:space="preserve">N." Expte. Nº 01-U-13 </w:t>
      </w:r>
      <w:r w:rsidR="00607B82">
        <w:rPr>
          <w:rFonts w:ascii="Arial" w:hAnsi="Arial" w:cs="Arial"/>
          <w:color w:val="000000"/>
          <w:sz w:val="24"/>
          <w:szCs w:val="24"/>
        </w:rPr>
        <w:t>–</w:t>
      </w:r>
      <w:r w:rsidRPr="005963C7">
        <w:rPr>
          <w:rFonts w:ascii="Arial" w:hAnsi="Arial" w:cs="Arial"/>
          <w:color w:val="000000"/>
          <w:sz w:val="24"/>
          <w:szCs w:val="24"/>
        </w:rPr>
        <w:t>I</w:t>
      </w:r>
      <w:r w:rsidR="00607B82">
        <w:rPr>
          <w:rFonts w:ascii="Arial" w:hAnsi="Arial" w:cs="Arial"/>
          <w:color w:val="000000"/>
          <w:sz w:val="24"/>
          <w:szCs w:val="24"/>
        </w:rPr>
        <w:t xml:space="preserve"> </w:t>
      </w:r>
      <w:r w:rsidRPr="005963C7">
        <w:rPr>
          <w:rFonts w:ascii="Arial" w:hAnsi="Arial" w:cs="Arial"/>
          <w:color w:val="000000"/>
          <w:sz w:val="24"/>
          <w:szCs w:val="24"/>
        </w:rPr>
        <w:t>URIX Nº 172642/9</w:t>
      </w:r>
      <w:r w:rsidR="00607B82">
        <w:rPr>
          <w:rFonts w:ascii="Arial" w:hAnsi="Arial" w:cs="Arial"/>
          <w:sz w:val="24"/>
          <w:szCs w:val="24"/>
        </w:rPr>
        <w:t>, del 6/11/2013; STJSL-S.J.–S.D. N° 022/14,</w:t>
      </w:r>
      <w:r w:rsidRPr="005963C7">
        <w:rPr>
          <w:rFonts w:ascii="Arial" w:hAnsi="Arial" w:cs="Arial"/>
          <w:sz w:val="24"/>
          <w:szCs w:val="24"/>
        </w:rPr>
        <w:t xml:space="preserve"> </w:t>
      </w:r>
      <w:r w:rsidR="00607B82">
        <w:rPr>
          <w:rFonts w:ascii="Arial" w:hAnsi="Arial" w:cs="Arial"/>
          <w:sz w:val="24"/>
          <w:szCs w:val="24"/>
        </w:rPr>
        <w:t>“</w:t>
      </w:r>
      <w:r w:rsidRPr="005963C7">
        <w:rPr>
          <w:rFonts w:ascii="Arial" w:hAnsi="Arial" w:cs="Arial"/>
          <w:sz w:val="24"/>
          <w:szCs w:val="24"/>
        </w:rPr>
        <w:t>ABERASTAIN, GUSTAVO ARIEL c/ SERVITRANS S.R.L. y OTROS s/ DEMA</w:t>
      </w:r>
      <w:r w:rsidR="006B638C">
        <w:rPr>
          <w:rFonts w:ascii="Arial" w:hAnsi="Arial" w:cs="Arial"/>
          <w:sz w:val="24"/>
          <w:szCs w:val="24"/>
        </w:rPr>
        <w:t>NDA LABORAL - RECURSO DE CASACIÓ</w:t>
      </w:r>
      <w:r w:rsidRPr="005963C7">
        <w:rPr>
          <w:rFonts w:ascii="Arial" w:hAnsi="Arial" w:cs="Arial"/>
          <w:sz w:val="24"/>
          <w:szCs w:val="24"/>
        </w:rPr>
        <w:t xml:space="preserve">N” Expte. </w:t>
      </w:r>
      <w:r w:rsidRPr="00607B82">
        <w:rPr>
          <w:rFonts w:ascii="Arial" w:hAnsi="Arial" w:cs="Arial"/>
          <w:sz w:val="24"/>
          <w:szCs w:val="24"/>
        </w:rPr>
        <w:t xml:space="preserve">Nº 12-A-13 - IURIX Nº 128648/9., sent. del 13/03/14; </w:t>
      </w:r>
      <w:r w:rsidR="00607B82" w:rsidRPr="00607B82">
        <w:rPr>
          <w:rFonts w:ascii="Arial" w:hAnsi="Arial" w:cs="Arial"/>
          <w:bCs/>
          <w:sz w:val="24"/>
          <w:szCs w:val="24"/>
        </w:rPr>
        <w:t>STJSL-S.J.–S.D. Nº 121/15</w:t>
      </w:r>
      <w:r w:rsidR="00607B82">
        <w:rPr>
          <w:rFonts w:ascii="Arial" w:hAnsi="Arial" w:cs="Arial"/>
          <w:bCs/>
          <w:sz w:val="24"/>
          <w:szCs w:val="24"/>
        </w:rPr>
        <w:t>,</w:t>
      </w:r>
      <w:r w:rsidRPr="00607B82">
        <w:rPr>
          <w:rFonts w:ascii="Arial" w:hAnsi="Arial" w:cs="Arial"/>
          <w:iCs/>
          <w:sz w:val="24"/>
          <w:szCs w:val="24"/>
        </w:rPr>
        <w:t xml:space="preserve"> </w:t>
      </w:r>
      <w:r w:rsidRPr="005963C7">
        <w:rPr>
          <w:rFonts w:ascii="Arial" w:hAnsi="Arial" w:cs="Arial"/>
          <w:sz w:val="24"/>
          <w:szCs w:val="24"/>
        </w:rPr>
        <w:t>“</w:t>
      </w:r>
      <w:r w:rsidRPr="005963C7">
        <w:rPr>
          <w:rFonts w:ascii="Arial" w:hAnsi="Arial" w:cs="Arial"/>
          <w:bCs/>
          <w:iCs/>
          <w:sz w:val="24"/>
          <w:szCs w:val="24"/>
        </w:rPr>
        <w:t>MACAUDIER, MARIO ALBERTO c/ SANDRA TORRES y OTROS s/ REIVINDICACIÓN – RECURSO DE CASACIÓN</w:t>
      </w:r>
      <w:r w:rsidRPr="005963C7">
        <w:rPr>
          <w:rFonts w:ascii="Arial" w:hAnsi="Arial" w:cs="Arial"/>
          <w:bCs/>
          <w:sz w:val="24"/>
          <w:szCs w:val="24"/>
        </w:rPr>
        <w:t xml:space="preserve">” - </w:t>
      </w:r>
      <w:r w:rsidRPr="005963C7">
        <w:rPr>
          <w:rFonts w:ascii="Arial" w:hAnsi="Arial" w:cs="Arial"/>
          <w:sz w:val="24"/>
          <w:szCs w:val="24"/>
        </w:rPr>
        <w:t>IURIX Nº 176584/8, del 17/12/15).</w:t>
      </w:r>
    </w:p>
    <w:p w:rsidR="00EC7C3F" w:rsidRPr="005963C7" w:rsidRDefault="00EC7C3F" w:rsidP="00BA7D32">
      <w:pPr>
        <w:autoSpaceDE w:val="0"/>
        <w:autoSpaceDN w:val="0"/>
        <w:adjustRightInd w:val="0"/>
        <w:spacing w:after="0" w:line="360" w:lineRule="auto"/>
        <w:ind w:firstLine="1985"/>
        <w:jc w:val="both"/>
        <w:rPr>
          <w:rFonts w:ascii="Arial" w:hAnsi="Arial" w:cs="Arial"/>
          <w:sz w:val="24"/>
          <w:szCs w:val="24"/>
        </w:rPr>
      </w:pPr>
      <w:r w:rsidRPr="005963C7">
        <w:rPr>
          <w:rFonts w:ascii="Arial" w:eastAsia="MS Mincho" w:hAnsi="Arial" w:cs="Arial"/>
          <w:sz w:val="24"/>
          <w:szCs w:val="24"/>
        </w:rPr>
        <w:t xml:space="preserve">En definitiva, </w:t>
      </w:r>
      <w:r w:rsidRPr="005963C7">
        <w:rPr>
          <w:rFonts w:ascii="Arial" w:hAnsi="Arial" w:cs="Arial"/>
          <w:color w:val="000000"/>
          <w:sz w:val="24"/>
          <w:szCs w:val="24"/>
        </w:rPr>
        <w:t>me pronuncio por la improcedencia del recurso y</w:t>
      </w:r>
      <w:r w:rsidR="002D729A">
        <w:rPr>
          <w:rFonts w:ascii="Arial" w:hAnsi="Arial" w:cs="Arial"/>
          <w:sz w:val="24"/>
          <w:szCs w:val="24"/>
        </w:rPr>
        <w:t xml:space="preserve"> VOTO a esta SEGUNDA CUESTIÓ</w:t>
      </w:r>
      <w:r w:rsidRPr="005963C7">
        <w:rPr>
          <w:rFonts w:ascii="Arial" w:hAnsi="Arial" w:cs="Arial"/>
          <w:sz w:val="24"/>
          <w:szCs w:val="24"/>
        </w:rPr>
        <w:t>N por la NEGATIVA.</w:t>
      </w:r>
    </w:p>
    <w:p w:rsidR="001F7F7C" w:rsidRPr="00C107D5" w:rsidRDefault="001F7F7C" w:rsidP="00BA7D32">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LILIA ANA NOVILLO, comparten lo expresado por la Sra. Ministro, Dra. MARTHA RAQUEL CORVALÁN y votan en igual sentido a esta </w:t>
      </w:r>
      <w:r>
        <w:rPr>
          <w:rFonts w:ascii="Arial" w:hAnsi="Arial" w:cs="Arial"/>
          <w:b/>
          <w:bCs/>
          <w:sz w:val="24"/>
          <w:szCs w:val="24"/>
        </w:rPr>
        <w:t>SEGUNDA</w:t>
      </w:r>
      <w:r w:rsidRPr="00C107D5">
        <w:rPr>
          <w:rFonts w:ascii="Arial" w:hAnsi="Arial" w:cs="Arial"/>
          <w:b/>
          <w:bCs/>
          <w:sz w:val="24"/>
          <w:szCs w:val="24"/>
        </w:rPr>
        <w:t xml:space="preserve"> CUESTIÓN.</w:t>
      </w:r>
    </w:p>
    <w:p w:rsidR="00EC7C3F" w:rsidRPr="001F7F7C" w:rsidRDefault="00EC7C3F" w:rsidP="00BA7D32">
      <w:pPr>
        <w:pStyle w:val="Textoindependiente"/>
        <w:ind w:firstLine="1985"/>
        <w:rPr>
          <w:rFonts w:cs="Arial"/>
          <w:b/>
          <w:szCs w:val="24"/>
          <w:u w:val="single"/>
          <w:lang w:val="es-AR"/>
        </w:rPr>
      </w:pPr>
    </w:p>
    <w:p w:rsidR="00EC7C3F" w:rsidRDefault="0055486F" w:rsidP="0061154D">
      <w:pPr>
        <w:pStyle w:val="Textoindependiente"/>
        <w:rPr>
          <w:rFonts w:cs="Arial"/>
          <w:szCs w:val="24"/>
        </w:rPr>
      </w:pPr>
      <w:r>
        <w:rPr>
          <w:rFonts w:cs="Arial"/>
          <w:b/>
          <w:szCs w:val="24"/>
          <w:u w:val="single"/>
        </w:rPr>
        <w:t xml:space="preserve">A LA </w:t>
      </w:r>
      <w:r w:rsidR="00EC7C3F" w:rsidRPr="005963C7">
        <w:rPr>
          <w:rFonts w:cs="Arial"/>
          <w:b/>
          <w:szCs w:val="24"/>
          <w:u w:val="single"/>
        </w:rPr>
        <w:t xml:space="preserve">TERCERA </w:t>
      </w:r>
      <w:r w:rsidRPr="00C107D5">
        <w:rPr>
          <w:rFonts w:cs="Arial"/>
          <w:b/>
          <w:bCs/>
          <w:szCs w:val="24"/>
          <w:u w:val="single"/>
        </w:rPr>
        <w:t>CUESTIÓN, la Dra. MARTHA RAQUEL CORVALÁN, dijo:</w:t>
      </w:r>
      <w:r w:rsidR="00EC7C3F" w:rsidRPr="005963C7">
        <w:rPr>
          <w:rFonts w:cs="Arial"/>
          <w:szCs w:val="24"/>
        </w:rPr>
        <w:t xml:space="preserve"> </w:t>
      </w:r>
      <w:r w:rsidR="00EC7C3F" w:rsidRPr="005963C7">
        <w:rPr>
          <w:rFonts w:eastAsia="MS Mincho" w:cs="Arial"/>
          <w:szCs w:val="24"/>
        </w:rPr>
        <w:t xml:space="preserve">Dado la forma como se ha votado la cuestión anterior, no cabe su tratamiento. </w:t>
      </w:r>
      <w:r w:rsidR="00EC7C3F" w:rsidRPr="005963C7">
        <w:rPr>
          <w:rFonts w:cs="Arial"/>
          <w:szCs w:val="24"/>
        </w:rPr>
        <w:t>AS</w:t>
      </w:r>
      <w:r w:rsidR="00F37014">
        <w:rPr>
          <w:rFonts w:cs="Arial"/>
          <w:szCs w:val="24"/>
        </w:rPr>
        <w:t>Í</w:t>
      </w:r>
      <w:r w:rsidR="00EC7C3F" w:rsidRPr="005963C7">
        <w:rPr>
          <w:rFonts w:cs="Arial"/>
          <w:szCs w:val="24"/>
        </w:rPr>
        <w:t xml:space="preserve"> LO VOTO.</w:t>
      </w:r>
    </w:p>
    <w:p w:rsidR="00086FD5" w:rsidRPr="00C107D5" w:rsidRDefault="00086FD5" w:rsidP="00BA7D32">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LILIA ANA NOVILLO, comparten lo expresado por la Sra. Ministro, Dra. </w:t>
      </w:r>
      <w:r w:rsidRPr="00C107D5">
        <w:rPr>
          <w:rFonts w:ascii="Arial" w:hAnsi="Arial" w:cs="Arial"/>
          <w:sz w:val="24"/>
          <w:szCs w:val="24"/>
        </w:rPr>
        <w:lastRenderedPageBreak/>
        <w:t xml:space="preserve">MARTHA RAQUEL CORVALÁN y votan en igual sentido a esta </w:t>
      </w:r>
      <w:r>
        <w:rPr>
          <w:rFonts w:ascii="Arial" w:hAnsi="Arial" w:cs="Arial"/>
          <w:b/>
          <w:bCs/>
          <w:sz w:val="24"/>
          <w:szCs w:val="24"/>
        </w:rPr>
        <w:t>TERCERA</w:t>
      </w:r>
      <w:r w:rsidRPr="00C107D5">
        <w:rPr>
          <w:rFonts w:ascii="Arial" w:hAnsi="Arial" w:cs="Arial"/>
          <w:b/>
          <w:bCs/>
          <w:sz w:val="24"/>
          <w:szCs w:val="24"/>
        </w:rPr>
        <w:t xml:space="preserve"> CUESTIÓN.</w:t>
      </w:r>
    </w:p>
    <w:p w:rsidR="00086FD5" w:rsidRPr="00086FD5" w:rsidRDefault="00086FD5" w:rsidP="00BA7D32">
      <w:pPr>
        <w:pStyle w:val="Textoindependiente"/>
        <w:ind w:firstLine="1985"/>
        <w:rPr>
          <w:rFonts w:cs="Arial"/>
          <w:szCs w:val="24"/>
          <w:lang w:val="es-AR"/>
        </w:rPr>
      </w:pPr>
    </w:p>
    <w:p w:rsidR="00EC7C3F" w:rsidRDefault="0055486F" w:rsidP="0061154D">
      <w:pPr>
        <w:pStyle w:val="Textoindependiente"/>
        <w:rPr>
          <w:rFonts w:cs="Arial"/>
          <w:szCs w:val="24"/>
        </w:rPr>
      </w:pPr>
      <w:r>
        <w:rPr>
          <w:rFonts w:cs="Arial"/>
          <w:b/>
          <w:szCs w:val="24"/>
          <w:u w:val="single"/>
        </w:rPr>
        <w:t xml:space="preserve">A LA CUARTA </w:t>
      </w:r>
      <w:r w:rsidRPr="00C107D5">
        <w:rPr>
          <w:rFonts w:cs="Arial"/>
          <w:b/>
          <w:bCs/>
          <w:szCs w:val="24"/>
          <w:u w:val="single"/>
        </w:rPr>
        <w:t>CUESTIÓN, la Dra. MARTHA RAQUEL CORVALÁN, dijo:</w:t>
      </w:r>
      <w:r w:rsidRPr="00C107D5">
        <w:rPr>
          <w:rFonts w:cs="Arial"/>
          <w:bCs/>
          <w:szCs w:val="24"/>
        </w:rPr>
        <w:t xml:space="preserve"> </w:t>
      </w:r>
      <w:r w:rsidR="00EC7C3F" w:rsidRPr="00645467">
        <w:rPr>
          <w:rFonts w:cs="Arial"/>
          <w:szCs w:val="24"/>
        </w:rPr>
        <w:t>Atento a la forma en que se ha</w:t>
      </w:r>
      <w:r w:rsidR="009933C9">
        <w:rPr>
          <w:rFonts w:cs="Arial"/>
          <w:szCs w:val="24"/>
        </w:rPr>
        <w:t>n</w:t>
      </w:r>
      <w:r w:rsidR="00EC7C3F" w:rsidRPr="00645467">
        <w:rPr>
          <w:rFonts w:cs="Arial"/>
          <w:szCs w:val="24"/>
        </w:rPr>
        <w:t xml:space="preserve"> votado las cuestiones anteriores</w:t>
      </w:r>
      <w:r w:rsidR="00607B82">
        <w:rPr>
          <w:rFonts w:cs="Arial"/>
          <w:szCs w:val="24"/>
        </w:rPr>
        <w:t>,</w:t>
      </w:r>
      <w:r w:rsidR="00EC7C3F" w:rsidRPr="00645467">
        <w:rPr>
          <w:rFonts w:cs="Arial"/>
          <w:szCs w:val="24"/>
        </w:rPr>
        <w:t xml:space="preserve"> corresponde el rechazo del recurso de Casación interpuesto. AS</w:t>
      </w:r>
      <w:r w:rsidR="00F37014">
        <w:rPr>
          <w:rFonts w:cs="Arial"/>
          <w:szCs w:val="24"/>
        </w:rPr>
        <w:t>Í</w:t>
      </w:r>
      <w:r w:rsidR="00EC7C3F" w:rsidRPr="00645467">
        <w:rPr>
          <w:rFonts w:cs="Arial"/>
          <w:szCs w:val="24"/>
        </w:rPr>
        <w:t xml:space="preserve"> LO VOTO. </w:t>
      </w:r>
    </w:p>
    <w:p w:rsidR="00086FD5" w:rsidRPr="00C107D5" w:rsidRDefault="00086FD5" w:rsidP="00BA7D32">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LILIA ANA NOVILLO, comparten lo expresado por la Sra. Ministro, Dra. MARTHA RAQUEL CORVALÁN y votan en igual sentido a esta </w:t>
      </w:r>
      <w:r>
        <w:rPr>
          <w:rFonts w:ascii="Arial" w:hAnsi="Arial" w:cs="Arial"/>
          <w:b/>
          <w:bCs/>
          <w:sz w:val="24"/>
          <w:szCs w:val="24"/>
        </w:rPr>
        <w:t>CUARTA</w:t>
      </w:r>
      <w:r w:rsidRPr="00C107D5">
        <w:rPr>
          <w:rFonts w:ascii="Arial" w:hAnsi="Arial" w:cs="Arial"/>
          <w:b/>
          <w:bCs/>
          <w:sz w:val="24"/>
          <w:szCs w:val="24"/>
        </w:rPr>
        <w:t xml:space="preserve"> CUESTIÓN.</w:t>
      </w:r>
    </w:p>
    <w:p w:rsidR="00086FD5" w:rsidRPr="00086FD5" w:rsidRDefault="00086FD5" w:rsidP="00BA7D32">
      <w:pPr>
        <w:pStyle w:val="Textoindependiente"/>
        <w:ind w:firstLine="1985"/>
        <w:rPr>
          <w:rFonts w:cs="Arial"/>
          <w:szCs w:val="24"/>
          <w:lang w:val="es-AR"/>
        </w:rPr>
      </w:pPr>
    </w:p>
    <w:p w:rsidR="00EC7C3F" w:rsidRPr="00645467" w:rsidRDefault="00EC7C3F" w:rsidP="0061154D">
      <w:pPr>
        <w:pStyle w:val="Textoindependiente"/>
        <w:rPr>
          <w:rFonts w:cs="Arial"/>
          <w:szCs w:val="24"/>
        </w:rPr>
      </w:pPr>
      <w:r w:rsidRPr="00645467">
        <w:rPr>
          <w:rFonts w:cs="Arial"/>
          <w:b/>
          <w:szCs w:val="24"/>
          <w:u w:val="single"/>
        </w:rPr>
        <w:t xml:space="preserve">A LA QUINTA </w:t>
      </w:r>
      <w:r w:rsidR="0055486F" w:rsidRPr="00C107D5">
        <w:rPr>
          <w:rFonts w:cs="Arial"/>
          <w:b/>
          <w:bCs/>
          <w:szCs w:val="24"/>
          <w:u w:val="single"/>
        </w:rPr>
        <w:t>CUESTIÓN, la Dra. MARTHA RAQUEL CORVALÁN, dijo:</w:t>
      </w:r>
      <w:r w:rsidR="0055486F" w:rsidRPr="00C107D5">
        <w:rPr>
          <w:rFonts w:cs="Arial"/>
          <w:bCs/>
          <w:szCs w:val="24"/>
        </w:rPr>
        <w:t xml:space="preserve"> </w:t>
      </w:r>
      <w:r w:rsidRPr="00645467">
        <w:rPr>
          <w:rFonts w:cs="Arial"/>
          <w:szCs w:val="24"/>
        </w:rPr>
        <w:t xml:space="preserve">Las costas deben imponerse al vencido </w:t>
      </w:r>
      <w:r w:rsidR="00F37014">
        <w:rPr>
          <w:rFonts w:cs="Arial"/>
          <w:szCs w:val="24"/>
        </w:rPr>
        <w:t>(art. 68 del C</w:t>
      </w:r>
      <w:r w:rsidRPr="00645467">
        <w:rPr>
          <w:rFonts w:cs="Arial"/>
          <w:szCs w:val="24"/>
        </w:rPr>
        <w:t>PC</w:t>
      </w:r>
      <w:r w:rsidR="00F37014">
        <w:rPr>
          <w:rFonts w:cs="Arial"/>
          <w:szCs w:val="24"/>
        </w:rPr>
        <w:t xml:space="preserve"> y C</w:t>
      </w:r>
      <w:r w:rsidRPr="00645467">
        <w:rPr>
          <w:rFonts w:cs="Arial"/>
          <w:szCs w:val="24"/>
        </w:rPr>
        <w:t>). AS</w:t>
      </w:r>
      <w:r w:rsidR="00F37014">
        <w:rPr>
          <w:rFonts w:cs="Arial"/>
          <w:szCs w:val="24"/>
        </w:rPr>
        <w:t>Í</w:t>
      </w:r>
      <w:r w:rsidRPr="00645467">
        <w:rPr>
          <w:rFonts w:cs="Arial"/>
          <w:szCs w:val="24"/>
        </w:rPr>
        <w:t xml:space="preserve"> LO VOTO.</w:t>
      </w:r>
    </w:p>
    <w:p w:rsidR="00086FD5" w:rsidRPr="00C107D5" w:rsidRDefault="00086FD5" w:rsidP="00BA7D32">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Dres. CARLOS ALBERTO COBO y LILIA ANA NOVILLO, comparten lo expresado por la Sra. Ministro, Dra. MARTHA RAQUEL CORVALÁN y votan en igual sentido a esta </w:t>
      </w:r>
      <w:r>
        <w:rPr>
          <w:rFonts w:ascii="Arial" w:hAnsi="Arial" w:cs="Arial"/>
          <w:b/>
          <w:bCs/>
          <w:sz w:val="24"/>
          <w:szCs w:val="24"/>
        </w:rPr>
        <w:t>QUINTA</w:t>
      </w:r>
      <w:r w:rsidRPr="00C107D5">
        <w:rPr>
          <w:rFonts w:ascii="Arial" w:hAnsi="Arial" w:cs="Arial"/>
          <w:b/>
          <w:bCs/>
          <w:sz w:val="24"/>
          <w:szCs w:val="24"/>
        </w:rPr>
        <w:t xml:space="preserve"> CUESTIÓN.</w:t>
      </w:r>
    </w:p>
    <w:p w:rsidR="00AB53EA" w:rsidRPr="00095CCE" w:rsidRDefault="00AB53EA" w:rsidP="00BA7D32">
      <w:pPr>
        <w:widowControl w:val="0"/>
        <w:spacing w:after="0" w:line="360" w:lineRule="auto"/>
        <w:ind w:firstLine="1985"/>
        <w:jc w:val="both"/>
        <w:rPr>
          <w:rFonts w:ascii="Arial" w:eastAsia="Times New Roman" w:hAnsi="Arial" w:cs="Arial"/>
          <w:bCs/>
          <w:sz w:val="24"/>
          <w:szCs w:val="24"/>
          <w:lang w:eastAsia="es-ES"/>
        </w:rPr>
      </w:pPr>
      <w:r w:rsidRPr="00095CCE">
        <w:rPr>
          <w:rFonts w:ascii="Arial" w:eastAsia="Times New Roman" w:hAnsi="Arial" w:cs="Arial"/>
          <w:bCs/>
          <w:sz w:val="24"/>
          <w:szCs w:val="24"/>
          <w:lang w:eastAsia="es-ES"/>
        </w:rPr>
        <w:t>Con lo que se da por finalizado el acto, disponiendo los Sres. Ministros la Sentencia que va a continuación:</w:t>
      </w:r>
    </w:p>
    <w:p w:rsidR="00AB53EA" w:rsidRPr="00095CCE" w:rsidRDefault="00AB53EA" w:rsidP="00BA7D32">
      <w:pPr>
        <w:widowControl w:val="0"/>
        <w:spacing w:after="0" w:line="360" w:lineRule="auto"/>
        <w:ind w:firstLine="1985"/>
        <w:jc w:val="both"/>
        <w:rPr>
          <w:rFonts w:ascii="Arial" w:hAnsi="Arial" w:cs="Arial"/>
          <w:b/>
          <w:bCs/>
          <w:sz w:val="24"/>
          <w:szCs w:val="24"/>
        </w:rPr>
      </w:pPr>
    </w:p>
    <w:p w:rsidR="00AB53EA" w:rsidRPr="00095CCE" w:rsidRDefault="00AB53EA" w:rsidP="0061154D">
      <w:pPr>
        <w:widowControl w:val="0"/>
        <w:spacing w:after="0" w:line="360" w:lineRule="auto"/>
        <w:jc w:val="both"/>
        <w:rPr>
          <w:rFonts w:ascii="Arial" w:hAnsi="Arial" w:cs="Arial"/>
          <w:b/>
          <w:bCs/>
          <w:sz w:val="24"/>
          <w:szCs w:val="24"/>
        </w:rPr>
      </w:pPr>
      <w:r w:rsidRPr="00095CCE">
        <w:rPr>
          <w:rFonts w:ascii="Arial" w:hAnsi="Arial" w:cs="Arial"/>
          <w:b/>
          <w:bCs/>
          <w:sz w:val="24"/>
          <w:szCs w:val="24"/>
        </w:rPr>
        <w:t xml:space="preserve">San Luis, </w:t>
      </w:r>
      <w:r>
        <w:rPr>
          <w:rFonts w:ascii="Arial" w:hAnsi="Arial" w:cs="Arial"/>
          <w:b/>
          <w:bCs/>
          <w:sz w:val="24"/>
          <w:szCs w:val="24"/>
        </w:rPr>
        <w:t>diecinueve</w:t>
      </w:r>
      <w:r w:rsidRPr="00095CCE">
        <w:rPr>
          <w:rFonts w:ascii="Arial" w:hAnsi="Arial" w:cs="Arial"/>
          <w:b/>
          <w:bCs/>
          <w:sz w:val="24"/>
          <w:szCs w:val="24"/>
        </w:rPr>
        <w:t xml:space="preserve"> de febrero de dos mil dieciocho.-</w:t>
      </w:r>
    </w:p>
    <w:p w:rsidR="00AB53EA" w:rsidRPr="00095CCE" w:rsidRDefault="00AB53EA" w:rsidP="00BA7D32">
      <w:pPr>
        <w:widowControl w:val="0"/>
        <w:spacing w:after="0" w:line="360" w:lineRule="auto"/>
        <w:ind w:firstLine="1985"/>
        <w:jc w:val="both"/>
        <w:rPr>
          <w:rFonts w:ascii="Arial" w:hAnsi="Arial" w:cs="Arial"/>
          <w:sz w:val="24"/>
          <w:szCs w:val="24"/>
        </w:rPr>
      </w:pPr>
      <w:r w:rsidRPr="00095CCE">
        <w:rPr>
          <w:rFonts w:ascii="Arial" w:hAnsi="Arial" w:cs="Arial"/>
          <w:b/>
          <w:bCs/>
          <w:sz w:val="24"/>
          <w:szCs w:val="24"/>
          <w:u w:val="single"/>
        </w:rPr>
        <w:t>Y VISTOS</w:t>
      </w:r>
      <w:r w:rsidRPr="00095CCE">
        <w:rPr>
          <w:rFonts w:ascii="Arial" w:hAnsi="Arial" w:cs="Arial"/>
          <w:b/>
          <w:bCs/>
          <w:sz w:val="24"/>
          <w:szCs w:val="24"/>
        </w:rPr>
        <w:t>:</w:t>
      </w:r>
      <w:r w:rsidRPr="00095CCE">
        <w:rPr>
          <w:rFonts w:ascii="Arial" w:hAnsi="Arial" w:cs="Arial"/>
          <w:bCs/>
          <w:sz w:val="24"/>
          <w:szCs w:val="24"/>
        </w:rPr>
        <w:t xml:space="preserve"> En mérito al resultado obtenido en la votación del Acuerdo que antecede, </w:t>
      </w:r>
      <w:r w:rsidRPr="00095CCE">
        <w:rPr>
          <w:rFonts w:ascii="Arial" w:hAnsi="Arial" w:cs="Arial"/>
          <w:b/>
          <w:bCs/>
          <w:sz w:val="24"/>
          <w:szCs w:val="24"/>
          <w:u w:val="single"/>
        </w:rPr>
        <w:t>SE RESUELVE:</w:t>
      </w:r>
      <w:r w:rsidRPr="00095CCE">
        <w:rPr>
          <w:rFonts w:ascii="Arial" w:hAnsi="Arial" w:cs="Arial"/>
          <w:bCs/>
          <w:sz w:val="24"/>
          <w:szCs w:val="24"/>
        </w:rPr>
        <w:t xml:space="preserve"> </w:t>
      </w:r>
      <w:r w:rsidRPr="00095CCE">
        <w:rPr>
          <w:rFonts w:ascii="Arial" w:hAnsi="Arial" w:cs="Arial"/>
          <w:sz w:val="24"/>
          <w:szCs w:val="24"/>
        </w:rPr>
        <w:t>I)</w:t>
      </w:r>
      <w:r w:rsidRPr="00095CCE">
        <w:rPr>
          <w:rFonts w:ascii="Arial" w:eastAsia="MS Mincho" w:hAnsi="Arial" w:cs="Arial"/>
          <w:sz w:val="24"/>
          <w:szCs w:val="24"/>
        </w:rPr>
        <w:t xml:space="preserve"> </w:t>
      </w:r>
      <w:r>
        <w:rPr>
          <w:rFonts w:ascii="Arial" w:eastAsia="MS Mincho" w:hAnsi="Arial" w:cs="Arial"/>
          <w:sz w:val="24"/>
          <w:szCs w:val="24"/>
        </w:rPr>
        <w:t>R</w:t>
      </w:r>
      <w:r w:rsidRPr="00750C83">
        <w:rPr>
          <w:rFonts w:ascii="Arial" w:eastAsia="MS Mincho" w:hAnsi="Arial" w:cs="Arial"/>
          <w:sz w:val="24"/>
          <w:szCs w:val="24"/>
        </w:rPr>
        <w:t xml:space="preserve">echazar el Recurso de Casación </w:t>
      </w:r>
      <w:r w:rsidR="00A373B3">
        <w:rPr>
          <w:rFonts w:ascii="Arial" w:eastAsia="MS Mincho" w:hAnsi="Arial" w:cs="Arial"/>
          <w:sz w:val="24"/>
          <w:szCs w:val="24"/>
        </w:rPr>
        <w:t>interpuesto el 23/02/17</w:t>
      </w:r>
      <w:r>
        <w:rPr>
          <w:rFonts w:ascii="Arial" w:hAnsi="Arial" w:cs="Arial"/>
          <w:sz w:val="24"/>
          <w:szCs w:val="24"/>
          <w:lang w:val="es-ES"/>
        </w:rPr>
        <w:t>.</w:t>
      </w:r>
    </w:p>
    <w:p w:rsidR="00AB53EA" w:rsidRPr="00095CCE" w:rsidRDefault="00AB53EA" w:rsidP="00BA7D32">
      <w:pPr>
        <w:widowControl w:val="0"/>
        <w:spacing w:after="0" w:line="360" w:lineRule="auto"/>
        <w:ind w:firstLine="1985"/>
        <w:jc w:val="both"/>
        <w:rPr>
          <w:rFonts w:ascii="Arial" w:hAnsi="Arial" w:cs="Arial"/>
          <w:sz w:val="24"/>
          <w:szCs w:val="24"/>
        </w:rPr>
      </w:pPr>
      <w:r w:rsidRPr="00095CCE">
        <w:rPr>
          <w:rFonts w:ascii="Arial" w:hAnsi="Arial" w:cs="Arial"/>
          <w:sz w:val="24"/>
          <w:szCs w:val="24"/>
        </w:rPr>
        <w:t xml:space="preserve">II) Costas </w:t>
      </w:r>
      <w:r w:rsidRPr="00AB53EA">
        <w:rPr>
          <w:rFonts w:ascii="Arial" w:hAnsi="Arial" w:cs="Arial"/>
          <w:sz w:val="24"/>
          <w:szCs w:val="24"/>
        </w:rPr>
        <w:t>al vencido</w:t>
      </w:r>
      <w:r w:rsidRPr="00095CCE">
        <w:rPr>
          <w:rFonts w:ascii="Arial" w:eastAsia="MS Mincho" w:hAnsi="Arial" w:cs="Arial"/>
          <w:sz w:val="24"/>
          <w:szCs w:val="24"/>
        </w:rPr>
        <w:t>.</w:t>
      </w:r>
    </w:p>
    <w:p w:rsidR="00AB53EA" w:rsidRPr="00095CCE" w:rsidRDefault="00AB53EA" w:rsidP="00BA7D32">
      <w:pPr>
        <w:widowControl w:val="0"/>
        <w:spacing w:after="0" w:line="360" w:lineRule="auto"/>
        <w:ind w:firstLine="1985"/>
        <w:jc w:val="both"/>
        <w:rPr>
          <w:rFonts w:ascii="Arial" w:hAnsi="Arial" w:cs="Arial"/>
          <w:bCs/>
          <w:sz w:val="24"/>
          <w:szCs w:val="24"/>
        </w:rPr>
      </w:pPr>
      <w:r w:rsidRPr="00095CCE">
        <w:rPr>
          <w:rFonts w:ascii="Arial" w:hAnsi="Arial" w:cs="Arial"/>
          <w:bCs/>
          <w:sz w:val="24"/>
          <w:szCs w:val="24"/>
        </w:rPr>
        <w:t xml:space="preserve">REGÍSTRESE y NOTIFÍQUESE.- </w:t>
      </w:r>
    </w:p>
    <w:p w:rsidR="00AB53EA" w:rsidRPr="00095CCE" w:rsidRDefault="00AB53EA" w:rsidP="00BA7D32">
      <w:pPr>
        <w:widowControl w:val="0"/>
        <w:spacing w:after="0" w:line="360" w:lineRule="auto"/>
        <w:ind w:firstLine="1985"/>
        <w:jc w:val="both"/>
        <w:rPr>
          <w:rFonts w:ascii="Arial" w:hAnsi="Arial" w:cs="Arial"/>
          <w:bCs/>
          <w:sz w:val="24"/>
          <w:szCs w:val="24"/>
        </w:rPr>
      </w:pPr>
    </w:p>
    <w:p w:rsidR="00AB53EA" w:rsidRPr="00095CCE" w:rsidRDefault="00AB53EA" w:rsidP="0061154D">
      <w:pPr>
        <w:pBdr>
          <w:top w:val="single" w:sz="4" w:space="2" w:color="auto"/>
        </w:pBdr>
        <w:spacing w:after="0" w:line="240" w:lineRule="auto"/>
        <w:jc w:val="both"/>
        <w:rPr>
          <w:sz w:val="16"/>
          <w:szCs w:val="16"/>
        </w:rPr>
      </w:pPr>
    </w:p>
    <w:p w:rsidR="00AB53EA" w:rsidRPr="00095CCE" w:rsidRDefault="00AB53EA" w:rsidP="0061154D">
      <w:pPr>
        <w:spacing w:after="0" w:line="240" w:lineRule="auto"/>
        <w:jc w:val="both"/>
        <w:rPr>
          <w:rFonts w:ascii="Arial" w:hAnsi="Arial" w:cs="Arial"/>
          <w:sz w:val="24"/>
          <w:szCs w:val="24"/>
        </w:rPr>
      </w:pPr>
      <w:r w:rsidRPr="00095CCE">
        <w:rPr>
          <w:rFonts w:ascii="Times New Roman" w:hAnsi="Times New Roman"/>
          <w:i/>
          <w:sz w:val="16"/>
          <w:szCs w:val="16"/>
        </w:rPr>
        <w:t>La presente Resolución se encuentra firmada digitalmente por los Sres. Ministros del Superior Tribunal de Justicia, Dres. LILIA ANA NOVILLO, MARTHA RAQUEL CORVALÁN</w:t>
      </w:r>
      <w:r>
        <w:rPr>
          <w:rFonts w:ascii="Times New Roman" w:hAnsi="Times New Roman"/>
          <w:i/>
          <w:sz w:val="16"/>
          <w:szCs w:val="16"/>
        </w:rPr>
        <w:t xml:space="preserve"> </w:t>
      </w:r>
      <w:r w:rsidRPr="00095CCE">
        <w:rPr>
          <w:rFonts w:ascii="Times New Roman" w:hAnsi="Times New Roman"/>
          <w:i/>
          <w:sz w:val="16"/>
          <w:szCs w:val="16"/>
        </w:rPr>
        <w:t>y CARLOS ALBERTO COBO, en el sistema de Gestión Informático del Poder Judicial de la Provincia de San Luis.-</w:t>
      </w:r>
    </w:p>
    <w:p w:rsidR="00AB53EA" w:rsidRPr="00750C83" w:rsidRDefault="00AB53EA" w:rsidP="00BA7D32">
      <w:pPr>
        <w:spacing w:after="0" w:line="360" w:lineRule="auto"/>
        <w:ind w:firstLine="1985"/>
        <w:jc w:val="both"/>
        <w:rPr>
          <w:sz w:val="24"/>
          <w:szCs w:val="24"/>
        </w:rPr>
      </w:pPr>
    </w:p>
    <w:p w:rsidR="00EC7C3F" w:rsidRPr="00645467" w:rsidRDefault="00EC7C3F" w:rsidP="00BA7D32">
      <w:pPr>
        <w:spacing w:after="0" w:line="360" w:lineRule="auto"/>
        <w:ind w:firstLine="1985"/>
        <w:jc w:val="both"/>
        <w:rPr>
          <w:rFonts w:ascii="Arial" w:hAnsi="Arial" w:cs="Arial"/>
          <w:sz w:val="24"/>
          <w:szCs w:val="24"/>
        </w:rPr>
      </w:pPr>
    </w:p>
    <w:sectPr w:rsidR="00EC7C3F" w:rsidRPr="00645467" w:rsidSect="00194708">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F85" w:rsidRDefault="004D5F85" w:rsidP="005360D8">
      <w:pPr>
        <w:spacing w:after="0" w:line="240" w:lineRule="auto"/>
      </w:pPr>
      <w:r>
        <w:separator/>
      </w:r>
    </w:p>
  </w:endnote>
  <w:endnote w:type="continuationSeparator" w:id="1">
    <w:p w:rsidR="004D5F85" w:rsidRDefault="004D5F85" w:rsidP="00536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2361"/>
      <w:docPartObj>
        <w:docPartGallery w:val="Page Numbers (Bottom of Page)"/>
        <w:docPartUnique/>
      </w:docPartObj>
    </w:sdtPr>
    <w:sdtContent>
      <w:p w:rsidR="005360D8" w:rsidRDefault="003C3410">
        <w:pPr>
          <w:pStyle w:val="Piedepgina"/>
          <w:jc w:val="right"/>
        </w:pPr>
        <w:r w:rsidRPr="005360D8">
          <w:rPr>
            <w:rFonts w:ascii="Arial" w:hAnsi="Arial" w:cs="Arial"/>
            <w:sz w:val="24"/>
            <w:szCs w:val="24"/>
          </w:rPr>
          <w:fldChar w:fldCharType="begin"/>
        </w:r>
        <w:r w:rsidR="005360D8" w:rsidRPr="005360D8">
          <w:rPr>
            <w:rFonts w:ascii="Arial" w:hAnsi="Arial" w:cs="Arial"/>
            <w:sz w:val="24"/>
            <w:szCs w:val="24"/>
          </w:rPr>
          <w:instrText xml:space="preserve"> PAGE   \* MERGEFORMAT </w:instrText>
        </w:r>
        <w:r w:rsidRPr="005360D8">
          <w:rPr>
            <w:rFonts w:ascii="Arial" w:hAnsi="Arial" w:cs="Arial"/>
            <w:sz w:val="24"/>
            <w:szCs w:val="24"/>
          </w:rPr>
          <w:fldChar w:fldCharType="separate"/>
        </w:r>
        <w:r w:rsidR="009933C9">
          <w:rPr>
            <w:rFonts w:ascii="Arial" w:hAnsi="Arial" w:cs="Arial"/>
            <w:noProof/>
            <w:sz w:val="24"/>
            <w:szCs w:val="24"/>
          </w:rPr>
          <w:t>7</w:t>
        </w:r>
        <w:r w:rsidRPr="005360D8">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F85" w:rsidRDefault="004D5F85" w:rsidP="005360D8">
      <w:pPr>
        <w:spacing w:after="0" w:line="240" w:lineRule="auto"/>
      </w:pPr>
      <w:r>
        <w:separator/>
      </w:r>
    </w:p>
  </w:footnote>
  <w:footnote w:type="continuationSeparator" w:id="1">
    <w:p w:rsidR="004D5F85" w:rsidRDefault="004D5F85" w:rsidP="005360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EC7C3F"/>
    <w:rsid w:val="00086FD5"/>
    <w:rsid w:val="000B1FBA"/>
    <w:rsid w:val="00194708"/>
    <w:rsid w:val="001F7F7C"/>
    <w:rsid w:val="002218C7"/>
    <w:rsid w:val="002A762E"/>
    <w:rsid w:val="002D729A"/>
    <w:rsid w:val="003C3410"/>
    <w:rsid w:val="004B1EAF"/>
    <w:rsid w:val="004D5F85"/>
    <w:rsid w:val="005360D8"/>
    <w:rsid w:val="00546484"/>
    <w:rsid w:val="0055486F"/>
    <w:rsid w:val="005A31EE"/>
    <w:rsid w:val="00607B82"/>
    <w:rsid w:val="0061154D"/>
    <w:rsid w:val="006452DB"/>
    <w:rsid w:val="00684309"/>
    <w:rsid w:val="006A6E23"/>
    <w:rsid w:val="006B638C"/>
    <w:rsid w:val="0081035F"/>
    <w:rsid w:val="00986B2D"/>
    <w:rsid w:val="009933C9"/>
    <w:rsid w:val="009F2C1A"/>
    <w:rsid w:val="00A373B3"/>
    <w:rsid w:val="00AA662E"/>
    <w:rsid w:val="00AB53EA"/>
    <w:rsid w:val="00BA7D32"/>
    <w:rsid w:val="00BC28D4"/>
    <w:rsid w:val="00C87F41"/>
    <w:rsid w:val="00CF3756"/>
    <w:rsid w:val="00E45844"/>
    <w:rsid w:val="00EC6D0F"/>
    <w:rsid w:val="00EC7BEB"/>
    <w:rsid w:val="00EC7C3F"/>
    <w:rsid w:val="00F3701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C7C3F"/>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EC7C3F"/>
    <w:rPr>
      <w:rFonts w:ascii="Arial" w:eastAsia="Times New Roman" w:hAnsi="Arial" w:cs="Times New Roman"/>
      <w:sz w:val="24"/>
      <w:szCs w:val="20"/>
      <w:lang w:val="es-ES" w:eastAsia="es-ES"/>
    </w:rPr>
  </w:style>
  <w:style w:type="paragraph" w:styleId="Sangradetextonormal">
    <w:name w:val="Body Text Indent"/>
    <w:basedOn w:val="Normal"/>
    <w:link w:val="SangradetextonormalCar"/>
    <w:uiPriority w:val="99"/>
    <w:semiHidden/>
    <w:unhideWhenUsed/>
    <w:rsid w:val="00EC7C3F"/>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semiHidden/>
    <w:rsid w:val="00EC7C3F"/>
    <w:rPr>
      <w:rFonts w:ascii="Calibri" w:eastAsia="Calibri" w:hAnsi="Calibri" w:cs="Times New Roman"/>
      <w:lang w:eastAsia="en-US"/>
    </w:rPr>
  </w:style>
  <w:style w:type="paragraph" w:styleId="Textoindependiente2">
    <w:name w:val="Body Text 2"/>
    <w:basedOn w:val="Normal"/>
    <w:link w:val="Textoindependiente2Car"/>
    <w:rsid w:val="00EC7C3F"/>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EC7C3F"/>
    <w:rPr>
      <w:rFonts w:ascii="Times New Roman" w:eastAsia="Times New Roman" w:hAnsi="Times New Roman" w:cs="Times New Roman"/>
      <w:sz w:val="24"/>
      <w:szCs w:val="24"/>
      <w:lang w:val="es-ES" w:eastAsia="es-ES"/>
    </w:rPr>
  </w:style>
  <w:style w:type="character" w:styleId="Hipervnculo">
    <w:name w:val="Hyperlink"/>
    <w:uiPriority w:val="99"/>
    <w:unhideWhenUsed/>
    <w:rsid w:val="00EC7C3F"/>
    <w:rPr>
      <w:color w:val="0000FF"/>
      <w:u w:val="single"/>
    </w:rPr>
  </w:style>
  <w:style w:type="paragraph" w:styleId="Encabezado">
    <w:name w:val="header"/>
    <w:basedOn w:val="Normal"/>
    <w:link w:val="EncabezadoCar"/>
    <w:uiPriority w:val="99"/>
    <w:semiHidden/>
    <w:unhideWhenUsed/>
    <w:rsid w:val="005360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360D8"/>
  </w:style>
  <w:style w:type="paragraph" w:styleId="Piedepgina">
    <w:name w:val="footer"/>
    <w:basedOn w:val="Normal"/>
    <w:link w:val="PiedepginaCar"/>
    <w:uiPriority w:val="99"/>
    <w:unhideWhenUsed/>
    <w:rsid w:val="005360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0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online.com.ar/index.php?m=jurisprudencia&amp;c=jurisprudencia&amp;a=get&amp;id=2596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1999</Words>
  <Characters>10995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33</cp:revision>
  <dcterms:created xsi:type="dcterms:W3CDTF">2018-02-14T11:59:00Z</dcterms:created>
  <dcterms:modified xsi:type="dcterms:W3CDTF">2018-02-16T10:58:00Z</dcterms:modified>
</cp:coreProperties>
</file>