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9A" w:rsidRPr="00C5719A" w:rsidRDefault="00283663" w:rsidP="00A71762">
      <w:pPr>
        <w:spacing w:after="0" w:line="360" w:lineRule="auto"/>
        <w:jc w:val="both"/>
        <w:rPr>
          <w:rFonts w:ascii="Arial" w:eastAsia="Times New Roman" w:hAnsi="Arial" w:cs="Arial"/>
          <w:b/>
          <w:bCs/>
          <w:sz w:val="24"/>
          <w:szCs w:val="24"/>
          <w:u w:val="single"/>
          <w:lang w:val="pt-BR"/>
        </w:rPr>
      </w:pPr>
      <w:r>
        <w:rPr>
          <w:rFonts w:ascii="Arial" w:eastAsia="Times New Roman" w:hAnsi="Arial" w:cs="Arial"/>
          <w:b/>
          <w:bCs/>
          <w:sz w:val="24"/>
          <w:szCs w:val="24"/>
          <w:u w:val="single"/>
          <w:lang w:val="pt-BR"/>
        </w:rPr>
        <w:t>STJSL-</w:t>
      </w:r>
      <w:proofErr w:type="gramStart"/>
      <w:r>
        <w:rPr>
          <w:rFonts w:ascii="Arial" w:eastAsia="Times New Roman" w:hAnsi="Arial" w:cs="Arial"/>
          <w:b/>
          <w:bCs/>
          <w:sz w:val="24"/>
          <w:szCs w:val="24"/>
          <w:u w:val="single"/>
          <w:lang w:val="pt-BR"/>
        </w:rPr>
        <w:t>S.</w:t>
      </w:r>
      <w:proofErr w:type="gramEnd"/>
      <w:r>
        <w:rPr>
          <w:rFonts w:ascii="Arial" w:eastAsia="Times New Roman" w:hAnsi="Arial" w:cs="Arial"/>
          <w:b/>
          <w:bCs/>
          <w:sz w:val="24"/>
          <w:szCs w:val="24"/>
          <w:u w:val="single"/>
          <w:lang w:val="pt-BR"/>
        </w:rPr>
        <w:t xml:space="preserve">J. – S.D. Nº </w:t>
      </w:r>
      <w:proofErr w:type="gramStart"/>
      <w:r>
        <w:rPr>
          <w:rFonts w:ascii="Arial" w:eastAsia="Times New Roman" w:hAnsi="Arial" w:cs="Arial"/>
          <w:b/>
          <w:bCs/>
          <w:sz w:val="24"/>
          <w:szCs w:val="24"/>
          <w:u w:val="single"/>
          <w:lang w:val="pt-BR"/>
        </w:rPr>
        <w:t>076</w:t>
      </w:r>
      <w:r w:rsidR="00C5719A" w:rsidRPr="00C5719A">
        <w:rPr>
          <w:rFonts w:ascii="Arial" w:eastAsia="Times New Roman" w:hAnsi="Arial" w:cs="Arial"/>
          <w:b/>
          <w:bCs/>
          <w:sz w:val="24"/>
          <w:szCs w:val="24"/>
          <w:u w:val="single"/>
          <w:lang w:val="pt-BR"/>
        </w:rPr>
        <w:t>/18.</w:t>
      </w:r>
      <w:proofErr w:type="gramEnd"/>
      <w:r w:rsidR="00C5719A" w:rsidRPr="00C5719A">
        <w:rPr>
          <w:rFonts w:ascii="Arial" w:eastAsia="Times New Roman" w:hAnsi="Arial" w:cs="Arial"/>
          <w:b/>
          <w:bCs/>
          <w:sz w:val="24"/>
          <w:szCs w:val="24"/>
          <w:u w:val="single"/>
          <w:lang w:val="pt-BR"/>
        </w:rPr>
        <w:t>-</w:t>
      </w:r>
    </w:p>
    <w:p w:rsidR="008B1880" w:rsidRPr="00C5719A" w:rsidRDefault="00C5719A" w:rsidP="00A71762">
      <w:pPr>
        <w:pStyle w:val="Sangradetextonormal"/>
        <w:tabs>
          <w:tab w:val="left" w:pos="1980"/>
        </w:tabs>
        <w:spacing w:after="0" w:line="360" w:lineRule="auto"/>
        <w:ind w:left="0"/>
        <w:jc w:val="both"/>
        <w:rPr>
          <w:rFonts w:ascii="Arial" w:hAnsi="Arial" w:cs="Arial"/>
        </w:rPr>
      </w:pPr>
      <w:r w:rsidRPr="008E2381">
        <w:rPr>
          <w:rFonts w:ascii="Arial" w:eastAsia="MS Mincho" w:hAnsi="Arial" w:cs="Arial"/>
        </w:rPr>
        <w:t xml:space="preserve">--En la Provincia de San Luis, </w:t>
      </w:r>
      <w:r w:rsidRPr="008E2381">
        <w:rPr>
          <w:rFonts w:ascii="Arial" w:eastAsia="MS Mincho" w:hAnsi="Arial" w:cs="Arial"/>
          <w:b/>
          <w:bCs/>
        </w:rPr>
        <w:t xml:space="preserve">a </w:t>
      </w:r>
      <w:r w:rsidR="00C52B86">
        <w:rPr>
          <w:rFonts w:ascii="Arial" w:eastAsia="MS Mincho" w:hAnsi="Arial" w:cs="Arial"/>
          <w:b/>
          <w:bCs/>
        </w:rPr>
        <w:t>veintitrés</w:t>
      </w:r>
      <w:bookmarkStart w:id="0" w:name="_GoBack"/>
      <w:bookmarkEnd w:id="0"/>
      <w:r w:rsidR="002D0B91">
        <w:rPr>
          <w:rFonts w:ascii="Arial" w:eastAsia="MS Mincho" w:hAnsi="Arial" w:cs="Arial"/>
          <w:b/>
          <w:bCs/>
        </w:rPr>
        <w:t xml:space="preserve"> </w:t>
      </w:r>
      <w:r w:rsidRPr="008E2381">
        <w:rPr>
          <w:rFonts w:ascii="Arial" w:eastAsia="MS Mincho" w:hAnsi="Arial" w:cs="Arial"/>
          <w:b/>
          <w:bCs/>
        </w:rPr>
        <w:t>días del mes de abril de dos mil dieciocho</w:t>
      </w:r>
      <w:r w:rsidRPr="008E2381">
        <w:rPr>
          <w:rFonts w:ascii="Arial" w:eastAsia="MS Mincho" w:hAnsi="Arial" w:cs="Arial"/>
        </w:rPr>
        <w:t>,</w:t>
      </w:r>
      <w:r w:rsidR="00A55F9C">
        <w:rPr>
          <w:rFonts w:ascii="Arial" w:eastAsia="MS Mincho" w:hAnsi="Arial" w:cs="Arial"/>
        </w:rPr>
        <w:t xml:space="preserve"> </w:t>
      </w:r>
      <w:r w:rsidRPr="008E2381">
        <w:rPr>
          <w:rFonts w:ascii="Arial" w:eastAsia="MS Mincho" w:hAnsi="Arial" w:cs="Arial"/>
        </w:rPr>
        <w:t>se reúnen en Audiencia Pública los Señores Ministros Dres. LILIA ANA NOVILLO, MARTHA RAQUEL CORVALÁN y CARLOS ALBERTO COBO - Miembros del SUPERIOR TRIBUNAL DE JUSTICIA, para dictar sentencia en los autos</w:t>
      </w:r>
      <w:r w:rsidRPr="008E2381">
        <w:rPr>
          <w:rFonts w:ascii="Arial" w:eastAsia="MS Mincho" w:hAnsi="Arial" w:cs="Arial"/>
          <w:i/>
          <w:iCs/>
        </w:rPr>
        <w:t xml:space="preserve">: </w:t>
      </w:r>
      <w:r w:rsidR="008B1880" w:rsidRPr="00C5719A">
        <w:rPr>
          <w:rFonts w:ascii="Arial" w:hAnsi="Arial" w:cs="Arial"/>
          <w:b/>
          <w:i/>
        </w:rPr>
        <w:t xml:space="preserve">“VALENZUELA PABLO DAVID </w:t>
      </w:r>
      <w:r w:rsidR="008B1880">
        <w:rPr>
          <w:rFonts w:ascii="Arial" w:hAnsi="Arial" w:cs="Arial"/>
          <w:b/>
          <w:i/>
        </w:rPr>
        <w:t>c</w:t>
      </w:r>
      <w:r w:rsidR="008B1880" w:rsidRPr="00C5719A">
        <w:rPr>
          <w:rFonts w:ascii="Arial" w:hAnsi="Arial" w:cs="Arial"/>
          <w:b/>
          <w:i/>
        </w:rPr>
        <w:t xml:space="preserve">/ QUIROGA FERNANDO FEDERICO </w:t>
      </w:r>
      <w:r w:rsidR="008B1880">
        <w:rPr>
          <w:rFonts w:ascii="Arial" w:hAnsi="Arial" w:cs="Arial"/>
          <w:b/>
          <w:i/>
        </w:rPr>
        <w:t>y</w:t>
      </w:r>
      <w:r w:rsidR="008B1880" w:rsidRPr="00C5719A">
        <w:rPr>
          <w:rFonts w:ascii="Arial" w:hAnsi="Arial" w:cs="Arial"/>
          <w:b/>
          <w:i/>
        </w:rPr>
        <w:t xml:space="preserve"> OTRO </w:t>
      </w:r>
      <w:r w:rsidR="008B1880">
        <w:rPr>
          <w:rFonts w:ascii="Arial" w:hAnsi="Arial" w:cs="Arial"/>
          <w:b/>
          <w:i/>
        </w:rPr>
        <w:t>s</w:t>
      </w:r>
      <w:r w:rsidR="008B1880" w:rsidRPr="00C5719A">
        <w:rPr>
          <w:rFonts w:ascii="Arial" w:hAnsi="Arial" w:cs="Arial"/>
          <w:b/>
          <w:i/>
        </w:rPr>
        <w:t>/ COBRO DE PESOS - LABORAL – RECURSO DE CASACI</w:t>
      </w:r>
      <w:r w:rsidR="008B1880">
        <w:rPr>
          <w:rFonts w:ascii="Arial" w:hAnsi="Arial" w:cs="Arial"/>
          <w:b/>
          <w:i/>
        </w:rPr>
        <w:t>Ó</w:t>
      </w:r>
      <w:r w:rsidR="008B1880" w:rsidRPr="00C5719A">
        <w:rPr>
          <w:rFonts w:ascii="Arial" w:hAnsi="Arial" w:cs="Arial"/>
          <w:b/>
          <w:i/>
        </w:rPr>
        <w:t>N”</w:t>
      </w:r>
      <w:r w:rsidR="008B1880">
        <w:rPr>
          <w:rFonts w:ascii="Arial" w:hAnsi="Arial" w:cs="Arial"/>
          <w:b/>
        </w:rPr>
        <w:t xml:space="preserve"> – </w:t>
      </w:r>
      <w:r w:rsidR="008B1880" w:rsidRPr="00C5719A">
        <w:rPr>
          <w:rFonts w:ascii="Arial" w:hAnsi="Arial" w:cs="Arial"/>
        </w:rPr>
        <w:t>IURIX EXP. N° 269350/14.-</w:t>
      </w:r>
    </w:p>
    <w:p w:rsidR="00C5719A" w:rsidRPr="008E2381" w:rsidRDefault="00C5719A" w:rsidP="00A71762">
      <w:pPr>
        <w:spacing w:after="0" w:line="360" w:lineRule="auto"/>
        <w:ind w:firstLine="1985"/>
        <w:jc w:val="both"/>
        <w:rPr>
          <w:rFonts w:ascii="Arial" w:eastAsia="Times New Roman" w:hAnsi="Arial" w:cs="Arial"/>
          <w:sz w:val="24"/>
          <w:szCs w:val="24"/>
        </w:rPr>
      </w:pPr>
      <w:r w:rsidRPr="008E2381">
        <w:rPr>
          <w:rFonts w:ascii="Arial" w:eastAsia="Times New Roman"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8E2381">
        <w:rPr>
          <w:rFonts w:ascii="Arial" w:eastAsia="Times New Roman" w:hAnsi="Arial" w:cs="Arial"/>
          <w:sz w:val="24"/>
          <w:szCs w:val="24"/>
        </w:rPr>
        <w:t>Dres.CARLOS</w:t>
      </w:r>
      <w:proofErr w:type="spellEnd"/>
      <w:r w:rsidRPr="008E2381">
        <w:rPr>
          <w:rFonts w:ascii="Arial" w:eastAsia="Times New Roman" w:hAnsi="Arial" w:cs="Arial"/>
          <w:sz w:val="24"/>
          <w:szCs w:val="24"/>
        </w:rPr>
        <w:t xml:space="preserve"> ALBERTO</w:t>
      </w:r>
      <w:r w:rsidR="00357B0F">
        <w:rPr>
          <w:rFonts w:ascii="Arial" w:eastAsia="Times New Roman" w:hAnsi="Arial" w:cs="Arial"/>
          <w:sz w:val="24"/>
          <w:szCs w:val="24"/>
        </w:rPr>
        <w:t xml:space="preserve"> </w:t>
      </w:r>
      <w:proofErr w:type="spellStart"/>
      <w:r w:rsidR="00357B0F">
        <w:rPr>
          <w:rFonts w:ascii="Arial" w:eastAsia="Times New Roman" w:hAnsi="Arial" w:cs="Arial"/>
          <w:sz w:val="24"/>
          <w:szCs w:val="24"/>
        </w:rPr>
        <w:t>n</w:t>
      </w:r>
      <w:r w:rsidR="00C84718" w:rsidRPr="008E2381">
        <w:rPr>
          <w:rFonts w:ascii="Arial" w:eastAsia="Times New Roman" w:hAnsi="Arial" w:cs="Arial"/>
          <w:sz w:val="24"/>
          <w:szCs w:val="24"/>
        </w:rPr>
        <w:t>COBO</w:t>
      </w:r>
      <w:proofErr w:type="spellEnd"/>
      <w:r>
        <w:rPr>
          <w:rFonts w:ascii="Arial" w:eastAsia="Times New Roman" w:hAnsi="Arial" w:cs="Arial"/>
          <w:sz w:val="24"/>
          <w:szCs w:val="24"/>
        </w:rPr>
        <w:t>,</w:t>
      </w:r>
      <w:r w:rsidRPr="008E2381">
        <w:rPr>
          <w:rFonts w:ascii="Arial" w:eastAsia="Times New Roman" w:hAnsi="Arial" w:cs="Arial"/>
          <w:sz w:val="24"/>
          <w:szCs w:val="24"/>
        </w:rPr>
        <w:t xml:space="preserve"> LILIA ANA NOVILLO y MARTHA RAQUEL CORVALÁN.</w:t>
      </w:r>
    </w:p>
    <w:p w:rsidR="003D68B6" w:rsidRPr="00224FA9" w:rsidRDefault="003D68B6" w:rsidP="00A71762">
      <w:pPr>
        <w:pStyle w:val="Sangradetextonormal"/>
        <w:spacing w:after="0" w:line="360" w:lineRule="auto"/>
        <w:ind w:left="0" w:firstLine="1985"/>
        <w:jc w:val="both"/>
        <w:rPr>
          <w:rFonts w:ascii="Arial" w:hAnsi="Arial" w:cs="Arial"/>
          <w:b/>
          <w:bCs/>
          <w:u w:val="single"/>
        </w:rPr>
      </w:pPr>
      <w:r w:rsidRPr="00224FA9">
        <w:rPr>
          <w:rFonts w:ascii="Arial" w:hAnsi="Arial" w:cs="Arial"/>
        </w:rPr>
        <w:t>Las cuestiones formuladas y sometidas a decisión del Tribunal son:</w:t>
      </w:r>
    </w:p>
    <w:p w:rsidR="003D68B6" w:rsidRPr="00224FA9" w:rsidRDefault="003D68B6" w:rsidP="00A71762">
      <w:pPr>
        <w:pStyle w:val="Textoindependiente"/>
        <w:ind w:firstLine="1985"/>
      </w:pPr>
      <w:r w:rsidRPr="00224FA9">
        <w:t>I) ¿Es formalmente procedente el Recurso de Casación interpuesto?</w:t>
      </w:r>
    </w:p>
    <w:p w:rsidR="003D68B6" w:rsidRPr="00224FA9" w:rsidRDefault="003D68B6" w:rsidP="00A71762">
      <w:pPr>
        <w:pStyle w:val="Textoindependiente"/>
        <w:ind w:firstLine="1985"/>
      </w:pPr>
      <w:r w:rsidRPr="00224FA9">
        <w:t>II) ¿Existe en el fallo recurrido alguna de las causales enumeradas en el art. 287 del CPC</w:t>
      </w:r>
      <w:r w:rsidR="00343915">
        <w:t xml:space="preserve"> y C</w:t>
      </w:r>
      <w:r w:rsidRPr="00224FA9">
        <w:t>?</w:t>
      </w:r>
    </w:p>
    <w:p w:rsidR="003D68B6" w:rsidRPr="00224FA9" w:rsidRDefault="003D68B6" w:rsidP="00A71762">
      <w:pPr>
        <w:pStyle w:val="Textoindependiente"/>
        <w:ind w:firstLine="1985"/>
      </w:pPr>
      <w:r w:rsidRPr="00224FA9">
        <w:t>III) En caso afirmativo de la cuestión anterior, ¿</w:t>
      </w:r>
      <w:r w:rsidR="00331EC1">
        <w:t>C</w:t>
      </w:r>
      <w:r w:rsidRPr="00224FA9">
        <w:t>uál es la ley a aplicarse o la interpretación que debe hacerse del caso en estudio?</w:t>
      </w:r>
    </w:p>
    <w:p w:rsidR="003D68B6" w:rsidRPr="00224FA9" w:rsidRDefault="003D68B6" w:rsidP="00A71762">
      <w:pPr>
        <w:pStyle w:val="Textoindependiente"/>
        <w:ind w:firstLine="1985"/>
      </w:pPr>
      <w:r w:rsidRPr="00224FA9">
        <w:t>IV) ¿Qué resolución corresponde dar al caso en estudio?</w:t>
      </w:r>
    </w:p>
    <w:p w:rsidR="003D68B6" w:rsidRPr="00224FA9" w:rsidRDefault="003D68B6" w:rsidP="00A71762">
      <w:pPr>
        <w:pStyle w:val="Textoindependiente"/>
        <w:ind w:firstLine="1985"/>
      </w:pPr>
      <w:r w:rsidRPr="00224FA9">
        <w:t>V) ¿Cuál sobre las costas?</w:t>
      </w:r>
    </w:p>
    <w:p w:rsidR="003D68B6" w:rsidRPr="00224FA9" w:rsidRDefault="003D68B6" w:rsidP="00A71762">
      <w:pPr>
        <w:pStyle w:val="Textoindependiente"/>
        <w:ind w:firstLine="1985"/>
        <w:rPr>
          <w:b/>
          <w:bCs/>
          <w:u w:val="single"/>
        </w:rPr>
      </w:pPr>
    </w:p>
    <w:p w:rsidR="003D68B6" w:rsidRPr="00224FA9" w:rsidRDefault="00FC39BF" w:rsidP="00A71762">
      <w:pPr>
        <w:pStyle w:val="Textoindependiente"/>
      </w:pPr>
      <w:r>
        <w:rPr>
          <w:b/>
          <w:bCs/>
          <w:u w:val="single"/>
        </w:rPr>
        <w:t xml:space="preserve">A LA PRIMERA CUESTIÓN, el Dr. </w:t>
      </w:r>
      <w:r w:rsidR="00AF46DB">
        <w:rPr>
          <w:b/>
          <w:bCs/>
          <w:u w:val="single"/>
        </w:rPr>
        <w:t xml:space="preserve">CARLOS ALBERTO </w:t>
      </w:r>
      <w:r>
        <w:rPr>
          <w:b/>
          <w:bCs/>
          <w:u w:val="single"/>
        </w:rPr>
        <w:t>COBO</w:t>
      </w:r>
      <w:r w:rsidR="003D68B6" w:rsidRPr="00224FA9">
        <w:rPr>
          <w:b/>
          <w:bCs/>
          <w:u w:val="single"/>
        </w:rPr>
        <w:t>, dijo:</w:t>
      </w:r>
      <w:r w:rsidR="00357B0F">
        <w:rPr>
          <w:b/>
          <w:bCs/>
          <w:u w:val="single"/>
        </w:rPr>
        <w:t xml:space="preserve"> </w:t>
      </w:r>
      <w:r w:rsidR="00AF46DB">
        <w:rPr>
          <w:bCs/>
        </w:rPr>
        <w:t>1</w:t>
      </w:r>
      <w:r w:rsidR="00D82B13">
        <w:t>) Que en fecha 28/07/2017</w:t>
      </w:r>
      <w:r w:rsidR="00357B0F">
        <w:t xml:space="preserve">, </w:t>
      </w:r>
      <w:r w:rsidR="00D82B13">
        <w:t xml:space="preserve">por ESCEXT. 7573978 </w:t>
      </w:r>
      <w:proofErr w:type="gramStart"/>
      <w:r w:rsidR="003D68B6" w:rsidRPr="00224FA9">
        <w:t>la</w:t>
      </w:r>
      <w:proofErr w:type="gramEnd"/>
      <w:r w:rsidR="003D68B6" w:rsidRPr="00224FA9">
        <w:t xml:space="preserve"> parte actora interpuso Recurso de Casac</w:t>
      </w:r>
      <w:r w:rsidR="00D82B13">
        <w:t>ión, contra la Sentencia Definitiva N° 121, de fecha 25/07/2017</w:t>
      </w:r>
      <w:r w:rsidR="003D68B6" w:rsidRPr="00224FA9">
        <w:t xml:space="preserve"> dictada por la Excma. Cámara </w:t>
      </w:r>
      <w:r w:rsidR="007F53A8" w:rsidRPr="00224FA9">
        <w:t>Ci</w:t>
      </w:r>
      <w:r w:rsidR="007F53A8">
        <w:t>vil, Comercial, Minas y Laboral N° 2 de la Segunda Circunscripción Judicial, que resolvió revocar en todas sus partes la Sentencia N° 278 del 07/10/16</w:t>
      </w:r>
      <w:r w:rsidR="00FA1176">
        <w:t xml:space="preserve"> apelada, en consecuencia se dispuso el rechazo de</w:t>
      </w:r>
      <w:r w:rsidR="007F53A8">
        <w:t xml:space="preserve"> la demanda en todas sus partes</w:t>
      </w:r>
      <w:r w:rsidR="00FA1176">
        <w:t>, con costas de ambas instancias a la parte actora vencida (art. 111 del CPL)</w:t>
      </w:r>
      <w:r w:rsidR="007F53A8">
        <w:t>.-</w:t>
      </w:r>
    </w:p>
    <w:p w:rsidR="003D68B6" w:rsidRPr="00FA1176" w:rsidRDefault="003D68B6" w:rsidP="00A71762">
      <w:pPr>
        <w:spacing w:after="0" w:line="360" w:lineRule="auto"/>
        <w:ind w:firstLine="1985"/>
        <w:jc w:val="both"/>
        <w:rPr>
          <w:rFonts w:ascii="Arial" w:hAnsi="Arial" w:cs="Arial"/>
          <w:sz w:val="24"/>
          <w:szCs w:val="24"/>
        </w:rPr>
      </w:pPr>
      <w:r w:rsidRPr="00FA1176">
        <w:rPr>
          <w:rFonts w:ascii="Arial" w:hAnsi="Arial" w:cs="Arial"/>
          <w:sz w:val="24"/>
          <w:szCs w:val="24"/>
        </w:rPr>
        <w:lastRenderedPageBreak/>
        <w:t>Que corrido el traslado de ri</w:t>
      </w:r>
      <w:r w:rsidR="007F53A8" w:rsidRPr="00FA1176">
        <w:rPr>
          <w:rFonts w:ascii="Arial" w:hAnsi="Arial" w:cs="Arial"/>
          <w:sz w:val="24"/>
          <w:szCs w:val="24"/>
        </w:rPr>
        <w:t>gor</w:t>
      </w:r>
      <w:r w:rsidR="008D1274">
        <w:rPr>
          <w:rFonts w:ascii="Arial" w:hAnsi="Arial" w:cs="Arial"/>
          <w:sz w:val="24"/>
          <w:szCs w:val="24"/>
        </w:rPr>
        <w:t>,</w:t>
      </w:r>
      <w:r w:rsidR="007F53A8" w:rsidRPr="00FA1176">
        <w:rPr>
          <w:rFonts w:ascii="Arial" w:hAnsi="Arial" w:cs="Arial"/>
          <w:sz w:val="24"/>
          <w:szCs w:val="24"/>
        </w:rPr>
        <w:t xml:space="preserve"> la contraria en fecha 14/08/17</w:t>
      </w:r>
      <w:r w:rsidRPr="00FA1176">
        <w:rPr>
          <w:rFonts w:ascii="Arial" w:hAnsi="Arial" w:cs="Arial"/>
          <w:sz w:val="24"/>
          <w:szCs w:val="24"/>
        </w:rPr>
        <w:t xml:space="preserve"> contesta el mismo, y solicita el rechazo el recurso intentado.</w:t>
      </w:r>
    </w:p>
    <w:p w:rsidR="00FA1176" w:rsidRDefault="007F53A8" w:rsidP="00A71762">
      <w:pPr>
        <w:spacing w:after="0" w:line="360" w:lineRule="auto"/>
        <w:ind w:firstLine="1985"/>
        <w:jc w:val="both"/>
        <w:rPr>
          <w:rFonts w:ascii="Arial" w:hAnsi="Arial" w:cs="Arial"/>
          <w:sz w:val="24"/>
          <w:szCs w:val="24"/>
        </w:rPr>
      </w:pPr>
      <w:r w:rsidRPr="00FA1176">
        <w:rPr>
          <w:rFonts w:ascii="Arial" w:hAnsi="Arial" w:cs="Arial"/>
          <w:sz w:val="24"/>
          <w:szCs w:val="24"/>
        </w:rPr>
        <w:t>Que en fecha 07/11/17</w:t>
      </w:r>
      <w:r w:rsidR="00357B0F">
        <w:rPr>
          <w:rFonts w:ascii="Arial" w:hAnsi="Arial" w:cs="Arial"/>
          <w:sz w:val="24"/>
          <w:szCs w:val="24"/>
        </w:rPr>
        <w:t xml:space="preserve"> </w:t>
      </w:r>
      <w:r w:rsidRPr="00FA1176">
        <w:rPr>
          <w:rFonts w:ascii="Arial" w:hAnsi="Arial" w:cs="Arial"/>
          <w:sz w:val="24"/>
          <w:szCs w:val="24"/>
        </w:rPr>
        <w:t xml:space="preserve">y por </w:t>
      </w:r>
      <w:r w:rsidR="00357B0F">
        <w:rPr>
          <w:rFonts w:ascii="Arial" w:hAnsi="Arial" w:cs="Arial"/>
          <w:sz w:val="24"/>
          <w:szCs w:val="24"/>
        </w:rPr>
        <w:t>a</w:t>
      </w:r>
      <w:r w:rsidRPr="00FA1176">
        <w:rPr>
          <w:rFonts w:ascii="Arial" w:hAnsi="Arial" w:cs="Arial"/>
          <w:sz w:val="24"/>
          <w:szCs w:val="24"/>
        </w:rPr>
        <w:t xml:space="preserve">ctuación N° 8170471 </w:t>
      </w:r>
      <w:r w:rsidR="003D68B6" w:rsidRPr="00FA1176">
        <w:rPr>
          <w:rFonts w:ascii="Arial" w:hAnsi="Arial" w:cs="Arial"/>
          <w:sz w:val="24"/>
          <w:szCs w:val="24"/>
        </w:rPr>
        <w:t>dictamina el Sr. Procurador General opinando que la impugnación recursiva no puede prosperar</w:t>
      </w:r>
      <w:r w:rsidR="0056081F" w:rsidRPr="00FA1176">
        <w:rPr>
          <w:rFonts w:ascii="Arial" w:hAnsi="Arial" w:cs="Arial"/>
          <w:sz w:val="24"/>
          <w:szCs w:val="24"/>
        </w:rPr>
        <w:t xml:space="preserve"> al no haberse configurado el error de derecho para habilitar la intervención de este Alto tribunal</w:t>
      </w:r>
      <w:r w:rsidR="003D68B6" w:rsidRPr="00FA1176">
        <w:rPr>
          <w:rFonts w:ascii="Arial" w:hAnsi="Arial" w:cs="Arial"/>
          <w:sz w:val="24"/>
          <w:szCs w:val="24"/>
        </w:rPr>
        <w:t xml:space="preserve"> y corresponde el rechazo del mismo.</w:t>
      </w:r>
    </w:p>
    <w:p w:rsidR="008D1274" w:rsidRDefault="005C73C5" w:rsidP="00A71762">
      <w:pPr>
        <w:spacing w:after="0" w:line="360" w:lineRule="auto"/>
        <w:ind w:firstLine="1985"/>
        <w:jc w:val="both"/>
        <w:rPr>
          <w:rFonts w:ascii="Arial" w:hAnsi="Arial" w:cs="Arial"/>
          <w:sz w:val="24"/>
          <w:szCs w:val="24"/>
        </w:rPr>
      </w:pPr>
      <w:r>
        <w:rPr>
          <w:rFonts w:ascii="Arial" w:hAnsi="Arial" w:cs="Arial"/>
          <w:sz w:val="24"/>
          <w:szCs w:val="24"/>
        </w:rPr>
        <w:t>2</w:t>
      </w:r>
      <w:r w:rsidR="003D68B6" w:rsidRPr="00FA1176">
        <w:rPr>
          <w:rFonts w:ascii="Arial" w:hAnsi="Arial" w:cs="Arial"/>
          <w:sz w:val="24"/>
          <w:szCs w:val="24"/>
        </w:rPr>
        <w:t>) Que, en primer lugar corresponde efectuar el pertinente análisis, a los fines de determinar si se ha dado cumplimiento a los requisitos establecidos por la normativa vigente, en punto a la admisibilidad del recurso en cuestión.</w:t>
      </w:r>
    </w:p>
    <w:p w:rsidR="003D68B6" w:rsidRPr="00224FA9" w:rsidRDefault="003D68B6" w:rsidP="00A71762">
      <w:pPr>
        <w:spacing w:after="0" w:line="360" w:lineRule="auto"/>
        <w:ind w:firstLine="1985"/>
        <w:jc w:val="both"/>
        <w:rPr>
          <w:rFonts w:ascii="Arial" w:hAnsi="Arial" w:cs="Arial"/>
          <w:sz w:val="24"/>
          <w:szCs w:val="24"/>
        </w:rPr>
      </w:pPr>
      <w:r w:rsidRPr="00FA1176">
        <w:rPr>
          <w:rFonts w:ascii="Arial" w:hAnsi="Arial" w:cs="Arial"/>
          <w:sz w:val="24"/>
          <w:szCs w:val="24"/>
        </w:rPr>
        <w:t>Que, surge de las constancias de la causa que el presente recurso ha sido interpuesto y fundado en término, que se encuentra eximida la parte actora del depósito judicial conforme lo establecido por el art. 290 del CPC</w:t>
      </w:r>
      <w:r w:rsidR="004D4A71">
        <w:rPr>
          <w:rFonts w:ascii="Arial" w:hAnsi="Arial" w:cs="Arial"/>
          <w:sz w:val="24"/>
          <w:szCs w:val="24"/>
        </w:rPr>
        <w:t xml:space="preserve"> y C</w:t>
      </w:r>
      <w:r w:rsidRPr="00FA1176">
        <w:rPr>
          <w:rFonts w:ascii="Arial" w:hAnsi="Arial" w:cs="Arial"/>
          <w:sz w:val="24"/>
          <w:szCs w:val="24"/>
        </w:rPr>
        <w:t>., y que la resolución impugnada es sentencia</w:t>
      </w:r>
      <w:r w:rsidR="00DB44E5" w:rsidRPr="00FA1176">
        <w:rPr>
          <w:rFonts w:ascii="Arial" w:hAnsi="Arial" w:cs="Arial"/>
          <w:sz w:val="24"/>
          <w:szCs w:val="24"/>
        </w:rPr>
        <w:t>, por lo que s</w:t>
      </w:r>
      <w:r w:rsidRPr="00FA1176">
        <w:rPr>
          <w:rFonts w:ascii="Arial" w:hAnsi="Arial" w:cs="Arial"/>
          <w:sz w:val="24"/>
          <w:szCs w:val="24"/>
        </w:rPr>
        <w:t>e</w:t>
      </w:r>
      <w:r w:rsidR="00183ACB" w:rsidRPr="00FA1176">
        <w:rPr>
          <w:rFonts w:ascii="Arial" w:hAnsi="Arial" w:cs="Arial"/>
          <w:sz w:val="24"/>
          <w:szCs w:val="24"/>
        </w:rPr>
        <w:t xml:space="preserve"> advierte</w:t>
      </w:r>
      <w:r w:rsidR="00C43DA3" w:rsidRPr="00FA1176">
        <w:rPr>
          <w:rFonts w:ascii="Arial" w:hAnsi="Arial" w:cs="Arial"/>
          <w:sz w:val="24"/>
          <w:szCs w:val="24"/>
        </w:rPr>
        <w:t xml:space="preserve">, que </w:t>
      </w:r>
      <w:r w:rsidR="00183ACB" w:rsidRPr="00FA1176">
        <w:rPr>
          <w:rFonts w:ascii="Arial" w:hAnsi="Arial" w:cs="Arial"/>
          <w:sz w:val="24"/>
          <w:szCs w:val="24"/>
        </w:rPr>
        <w:t>se</w:t>
      </w:r>
      <w:r w:rsidRPr="00FA1176">
        <w:rPr>
          <w:rFonts w:ascii="Arial" w:hAnsi="Arial" w:cs="Arial"/>
          <w:sz w:val="24"/>
          <w:szCs w:val="24"/>
        </w:rPr>
        <w:t xml:space="preserve"> ha dado cumplimiento a las exigencias contenidas en el art. 286, 289 y 290 del CPCy C., debiendo considerarse en este estudio preliminar y en mé</w:t>
      </w:r>
      <w:r w:rsidRPr="00224FA9">
        <w:rPr>
          <w:rFonts w:ascii="Arial" w:hAnsi="Arial" w:cs="Arial"/>
          <w:sz w:val="24"/>
          <w:szCs w:val="24"/>
        </w:rPr>
        <w:t>rito a lo dispuesto por el art. 301, inc</w:t>
      </w:r>
      <w:r w:rsidR="0065627E">
        <w:rPr>
          <w:rFonts w:ascii="Arial" w:hAnsi="Arial" w:cs="Arial"/>
          <w:sz w:val="24"/>
          <w:szCs w:val="24"/>
        </w:rPr>
        <w:t>.</w:t>
      </w:r>
      <w:r w:rsidR="00FA1176">
        <w:rPr>
          <w:rFonts w:ascii="Arial" w:hAnsi="Arial" w:cs="Arial"/>
          <w:sz w:val="24"/>
          <w:szCs w:val="24"/>
        </w:rPr>
        <w:t xml:space="preserve"> a)</w:t>
      </w:r>
      <w:r w:rsidRPr="00224FA9">
        <w:rPr>
          <w:rFonts w:ascii="Arial" w:hAnsi="Arial" w:cs="Arial"/>
          <w:sz w:val="24"/>
          <w:szCs w:val="24"/>
        </w:rPr>
        <w:t xml:space="preserve"> del CPCy C</w:t>
      </w:r>
      <w:r w:rsidR="00DB44E5">
        <w:t>.</w:t>
      </w:r>
      <w:r w:rsidRPr="00224FA9">
        <w:rPr>
          <w:rFonts w:ascii="Arial" w:hAnsi="Arial" w:cs="Arial"/>
          <w:sz w:val="24"/>
          <w:szCs w:val="24"/>
        </w:rPr>
        <w:t>, que el recurso articulado deviene formalmente admisible.</w:t>
      </w:r>
      <w:r w:rsidR="00DB44E5">
        <w:t>-</w:t>
      </w:r>
    </w:p>
    <w:p w:rsidR="003D68B6" w:rsidRDefault="003D68B6" w:rsidP="00A71762">
      <w:pPr>
        <w:spacing w:after="0" w:line="360" w:lineRule="auto"/>
        <w:ind w:firstLine="1985"/>
        <w:jc w:val="both"/>
        <w:rPr>
          <w:rFonts w:ascii="Arial" w:hAnsi="Arial" w:cs="Arial"/>
          <w:sz w:val="24"/>
          <w:szCs w:val="24"/>
        </w:rPr>
      </w:pPr>
      <w:r w:rsidRPr="00224FA9">
        <w:rPr>
          <w:rFonts w:ascii="Arial" w:hAnsi="Arial" w:cs="Arial"/>
          <w:sz w:val="24"/>
          <w:szCs w:val="24"/>
        </w:rPr>
        <w:t>Por lo expuesto, VOTO a esta PRIMERA CUESTI</w:t>
      </w:r>
      <w:r w:rsidR="00B4729A">
        <w:rPr>
          <w:rFonts w:ascii="Arial" w:hAnsi="Arial" w:cs="Arial"/>
          <w:sz w:val="24"/>
          <w:szCs w:val="24"/>
        </w:rPr>
        <w:t>Ó</w:t>
      </w:r>
      <w:r w:rsidRPr="00224FA9">
        <w:rPr>
          <w:rFonts w:ascii="Arial" w:hAnsi="Arial" w:cs="Arial"/>
          <w:sz w:val="24"/>
          <w:szCs w:val="24"/>
        </w:rPr>
        <w:t>N por la AFIRMATIVA.</w:t>
      </w:r>
      <w:r w:rsidR="00DB44E5">
        <w:rPr>
          <w:rFonts w:ascii="Arial" w:hAnsi="Arial" w:cs="Arial"/>
          <w:sz w:val="24"/>
          <w:szCs w:val="24"/>
        </w:rPr>
        <w:t>-</w:t>
      </w:r>
    </w:p>
    <w:p w:rsidR="002C1CC6" w:rsidRDefault="002C1CC6" w:rsidP="00A71762">
      <w:pPr>
        <w:widowControl w:val="0"/>
        <w:kinsoku w:val="0"/>
        <w:spacing w:after="0" w:line="360" w:lineRule="auto"/>
        <w:ind w:firstLine="1985"/>
        <w:jc w:val="both"/>
        <w:rPr>
          <w:rFonts w:ascii="Arial" w:eastAsia="Times New Roman" w:hAnsi="Arial" w:cs="Arial"/>
          <w:b/>
          <w:bCs/>
          <w:sz w:val="24"/>
          <w:szCs w:val="24"/>
        </w:rPr>
      </w:pPr>
      <w:r w:rsidRPr="005E4164">
        <w:rPr>
          <w:rFonts w:ascii="Arial" w:eastAsia="Times New Roman" w:hAnsi="Arial" w:cs="Arial"/>
          <w:sz w:val="24"/>
          <w:szCs w:val="24"/>
        </w:rPr>
        <w:t>L</w:t>
      </w:r>
      <w:r>
        <w:rPr>
          <w:rFonts w:ascii="Arial" w:eastAsia="Times New Roman" w:hAnsi="Arial" w:cs="Arial"/>
          <w:sz w:val="24"/>
          <w:szCs w:val="24"/>
        </w:rPr>
        <w:t>a</w:t>
      </w:r>
      <w:r w:rsidRPr="005E4164">
        <w:rPr>
          <w:rFonts w:ascii="Arial" w:eastAsia="Times New Roman" w:hAnsi="Arial" w:cs="Arial"/>
          <w:sz w:val="24"/>
          <w:szCs w:val="24"/>
        </w:rPr>
        <w:t>s Señor</w:t>
      </w:r>
      <w:r>
        <w:rPr>
          <w:rFonts w:ascii="Arial" w:eastAsia="Times New Roman" w:hAnsi="Arial" w:cs="Arial"/>
          <w:sz w:val="24"/>
          <w:szCs w:val="24"/>
        </w:rPr>
        <w:t>a</w:t>
      </w:r>
      <w:r w:rsidRPr="005E4164">
        <w:rPr>
          <w:rFonts w:ascii="Arial" w:eastAsia="Times New Roman" w:hAnsi="Arial" w:cs="Arial"/>
          <w:sz w:val="24"/>
          <w:szCs w:val="24"/>
        </w:rPr>
        <w:t>s Ministros, Dr</w:t>
      </w:r>
      <w:r>
        <w:rPr>
          <w:rFonts w:ascii="Arial" w:eastAsia="Times New Roman" w:hAnsi="Arial" w:cs="Arial"/>
          <w:sz w:val="24"/>
          <w:szCs w:val="24"/>
        </w:rPr>
        <w:t>a</w:t>
      </w:r>
      <w:r w:rsidRPr="005E4164">
        <w:rPr>
          <w:rFonts w:ascii="Arial" w:eastAsia="Times New Roman" w:hAnsi="Arial" w:cs="Arial"/>
          <w:sz w:val="24"/>
          <w:szCs w:val="24"/>
        </w:rPr>
        <w:t>s. LILIA ANA NOVILLO</w:t>
      </w:r>
      <w:r w:rsidR="00357B0F">
        <w:rPr>
          <w:rFonts w:ascii="Arial" w:eastAsia="Times New Roman" w:hAnsi="Arial" w:cs="Arial"/>
          <w:sz w:val="24"/>
          <w:szCs w:val="24"/>
        </w:rPr>
        <w:t xml:space="preserve"> </w:t>
      </w:r>
      <w:r w:rsidRPr="005E4164">
        <w:rPr>
          <w:rFonts w:ascii="Arial" w:eastAsia="Times New Roman" w:hAnsi="Arial" w:cs="Arial"/>
          <w:sz w:val="24"/>
          <w:szCs w:val="24"/>
        </w:rPr>
        <w:t xml:space="preserve">y MARTHA RAQUEL CORVALÁN, </w:t>
      </w:r>
      <w:r w:rsidRPr="005E4164">
        <w:rPr>
          <w:rFonts w:ascii="Arial" w:eastAsia="Times New Roman" w:hAnsi="Arial" w:cs="Arial"/>
          <w:sz w:val="24"/>
          <w:szCs w:val="24"/>
          <w:lang w:val="es-MX"/>
        </w:rPr>
        <w:t xml:space="preserve">comparten lo expresado por </w:t>
      </w:r>
      <w:r>
        <w:rPr>
          <w:rFonts w:ascii="Arial" w:eastAsia="Times New Roman" w:hAnsi="Arial" w:cs="Arial"/>
          <w:sz w:val="24"/>
          <w:szCs w:val="24"/>
          <w:lang w:val="es-MX"/>
        </w:rPr>
        <w:t>el</w:t>
      </w:r>
      <w:r w:rsidRPr="005E4164">
        <w:rPr>
          <w:rFonts w:ascii="Arial" w:eastAsia="Times New Roman" w:hAnsi="Arial" w:cs="Arial"/>
          <w:sz w:val="24"/>
          <w:szCs w:val="24"/>
          <w:lang w:val="es-MX"/>
        </w:rPr>
        <w:t xml:space="preserve"> Sr. </w:t>
      </w:r>
      <w:r>
        <w:rPr>
          <w:rFonts w:ascii="Arial" w:eastAsia="Times New Roman" w:hAnsi="Arial" w:cs="Arial"/>
          <w:sz w:val="24"/>
          <w:szCs w:val="24"/>
          <w:lang w:val="es-MX"/>
        </w:rPr>
        <w:t>Ministro</w:t>
      </w:r>
      <w:r w:rsidRPr="005E4164">
        <w:rPr>
          <w:rFonts w:ascii="Arial" w:eastAsia="Times New Roman" w:hAnsi="Arial" w:cs="Arial"/>
          <w:sz w:val="24"/>
          <w:szCs w:val="24"/>
          <w:lang w:val="es-MX"/>
        </w:rPr>
        <w:t xml:space="preserve">, Dr. </w:t>
      </w:r>
      <w:r w:rsidRPr="005E4164">
        <w:rPr>
          <w:rFonts w:ascii="Arial" w:eastAsia="Times New Roman" w:hAnsi="Arial" w:cs="Arial"/>
          <w:sz w:val="24"/>
          <w:szCs w:val="24"/>
        </w:rPr>
        <w:t xml:space="preserve">CARLOS ALBERTO COBO </w:t>
      </w:r>
      <w:r w:rsidRPr="005E4164">
        <w:rPr>
          <w:rFonts w:ascii="Arial" w:eastAsia="Times New Roman" w:hAnsi="Arial" w:cs="Arial"/>
          <w:sz w:val="24"/>
          <w:szCs w:val="24"/>
          <w:lang w:val="es-MX"/>
        </w:rPr>
        <w:t>y</w:t>
      </w:r>
      <w:r w:rsidR="00357B0F">
        <w:rPr>
          <w:rFonts w:ascii="Arial" w:eastAsia="Times New Roman" w:hAnsi="Arial" w:cs="Arial"/>
          <w:sz w:val="24"/>
          <w:szCs w:val="24"/>
          <w:lang w:val="es-MX"/>
        </w:rPr>
        <w:t xml:space="preserve"> </w:t>
      </w:r>
      <w:r w:rsidRPr="005E4164">
        <w:rPr>
          <w:rFonts w:ascii="Arial" w:eastAsia="Times New Roman" w:hAnsi="Arial" w:cs="Arial"/>
          <w:sz w:val="24"/>
          <w:szCs w:val="24"/>
          <w:lang w:val="es-MX"/>
        </w:rPr>
        <w:t xml:space="preserve">votan en igual sentido a esta </w:t>
      </w:r>
      <w:r>
        <w:rPr>
          <w:rFonts w:ascii="Arial" w:eastAsia="Times New Roman" w:hAnsi="Arial" w:cs="Arial"/>
          <w:b/>
          <w:bCs/>
          <w:sz w:val="24"/>
          <w:szCs w:val="24"/>
        </w:rPr>
        <w:t>PRIMERA</w:t>
      </w:r>
      <w:r w:rsidR="000E61FF">
        <w:rPr>
          <w:rFonts w:ascii="Arial" w:eastAsia="Times New Roman" w:hAnsi="Arial" w:cs="Arial"/>
          <w:b/>
          <w:bCs/>
          <w:sz w:val="24"/>
          <w:szCs w:val="24"/>
        </w:rPr>
        <w:t xml:space="preserve"> </w:t>
      </w:r>
      <w:r w:rsidRPr="005E4164">
        <w:rPr>
          <w:rFonts w:ascii="Arial" w:eastAsia="Times New Roman" w:hAnsi="Arial" w:cs="Arial"/>
          <w:b/>
          <w:bCs/>
          <w:sz w:val="24"/>
          <w:szCs w:val="24"/>
        </w:rPr>
        <w:t>CUESTIÓN.</w:t>
      </w:r>
    </w:p>
    <w:p w:rsidR="002C1CC6" w:rsidRPr="00224FA9" w:rsidRDefault="002C1CC6" w:rsidP="00A71762">
      <w:pPr>
        <w:spacing w:after="0" w:line="360" w:lineRule="auto"/>
        <w:ind w:firstLine="1985"/>
        <w:jc w:val="both"/>
        <w:rPr>
          <w:rFonts w:ascii="Arial" w:hAnsi="Arial" w:cs="Arial"/>
          <w:sz w:val="24"/>
          <w:szCs w:val="24"/>
        </w:rPr>
      </w:pPr>
    </w:p>
    <w:p w:rsidR="00024193" w:rsidRDefault="003D68B6" w:rsidP="007658D0">
      <w:pPr>
        <w:pStyle w:val="Textoindependiente"/>
      </w:pPr>
      <w:r w:rsidRPr="00224FA9">
        <w:rPr>
          <w:b/>
          <w:u w:val="single"/>
        </w:rPr>
        <w:t>A</w:t>
      </w:r>
      <w:r w:rsidR="00FC39BF">
        <w:rPr>
          <w:b/>
          <w:u w:val="single"/>
        </w:rPr>
        <w:t xml:space="preserve"> LA SEGUNDA </w:t>
      </w:r>
      <w:r w:rsidR="00DE2C26">
        <w:rPr>
          <w:b/>
          <w:bCs/>
          <w:u w:val="single"/>
        </w:rPr>
        <w:t>CUESTIÓN, el Dr. CARLOS ALBERTO COBO</w:t>
      </w:r>
      <w:r w:rsidR="00DE2C26" w:rsidRPr="00224FA9">
        <w:rPr>
          <w:b/>
          <w:bCs/>
          <w:u w:val="single"/>
        </w:rPr>
        <w:t>, dijo:</w:t>
      </w:r>
      <w:r w:rsidR="00357B0F">
        <w:rPr>
          <w:b/>
          <w:bCs/>
          <w:u w:val="single"/>
        </w:rPr>
        <w:t xml:space="preserve"> </w:t>
      </w:r>
      <w:r w:rsidR="00DE2C26">
        <w:t>1</w:t>
      </w:r>
      <w:r w:rsidR="007E6F34">
        <w:t>)</w:t>
      </w:r>
      <w:r w:rsidRPr="00224FA9">
        <w:t xml:space="preserve"> Que</w:t>
      </w:r>
      <w:r w:rsidR="00DB44E5">
        <w:t xml:space="preserve"> en fecha 31/07/17 y por ESCEXT. 7582894, la actora funda el presente recurso en la causal prevista en el art. 287 inc. </w:t>
      </w:r>
      <w:r w:rsidR="00024193">
        <w:t>a) del CPC y C.</w:t>
      </w:r>
      <w:r w:rsidRPr="00224FA9">
        <w:t xml:space="preserve">, </w:t>
      </w:r>
      <w:r w:rsidR="00024193">
        <w:t>y luego de referirse a los a</w:t>
      </w:r>
      <w:r w:rsidR="008D1274">
        <w:t>ntecedentes, en el punto IV) LOS</w:t>
      </w:r>
      <w:r w:rsidR="00024193">
        <w:t xml:space="preserve"> AGRAVIOS</w:t>
      </w:r>
      <w:r w:rsidR="00183ACB" w:rsidRPr="00224FA9">
        <w:t xml:space="preserve"> expone que los jueces de la Cámara </w:t>
      </w:r>
      <w:r w:rsidR="00024193">
        <w:t xml:space="preserve">transcriben los agravios de la demandada sin valorar la prueba rendida y el responde de dichos agravios, lo que destruye la construcción jurídica </w:t>
      </w:r>
      <w:r w:rsidR="00024193">
        <w:lastRenderedPageBreak/>
        <w:t xml:space="preserve">efectuada por el Juez de </w:t>
      </w:r>
      <w:r w:rsidR="00357B0F">
        <w:t>primera</w:t>
      </w:r>
      <w:r w:rsidR="00024193">
        <w:t xml:space="preserve"> Instancia de la Primacía de la Realidad, lo cual está acreditado por las declaraciones testimoniales de los Sre</w:t>
      </w:r>
      <w:r w:rsidR="008D1274">
        <w:t xml:space="preserve">s. Luis Fernando Zapata, </w:t>
      </w:r>
      <w:r w:rsidR="00024193">
        <w:t xml:space="preserve">Javier </w:t>
      </w:r>
      <w:proofErr w:type="spellStart"/>
      <w:r w:rsidR="00024193">
        <w:t>Parlade</w:t>
      </w:r>
      <w:proofErr w:type="spellEnd"/>
      <w:r w:rsidR="00024193">
        <w:t xml:space="preserve"> y Aldo Martin Mendoza, quienes coincidieron en declarar que el demandado Sr. </w:t>
      </w:r>
      <w:r w:rsidR="009B4B02">
        <w:t>Fernando F. Quiroga y su pareja Silvia V. Chávez eran los propietarios de negocio, testimoniales éstas desvirtuadas por la Cámara, dándoles a la prueba informativa  un valor probatorio inexacto.</w:t>
      </w:r>
    </w:p>
    <w:p w:rsidR="002F18BB" w:rsidRDefault="009B4B02" w:rsidP="00A71762">
      <w:pPr>
        <w:pStyle w:val="Textoindependiente"/>
        <w:ind w:firstLine="1985"/>
      </w:pPr>
      <w:r>
        <w:t xml:space="preserve">Alega que respecto de la prueba informativa correspondiente a la Municipalidad de Villa Mercedes, se informa que el comercio se encontraba a nombre de Martin Nolasco y que es lógico que las facturas y pago de alquileres estén a su nombre, pero lo que no es lógico es que nadie </w:t>
      </w:r>
      <w:r w:rsidR="002F18BB">
        <w:t>conozca a quien figura como titular del comercio, razón por la cual no demandó a dicho titular.</w:t>
      </w:r>
    </w:p>
    <w:p w:rsidR="009B4B02" w:rsidRDefault="008D1274" w:rsidP="00A71762">
      <w:pPr>
        <w:pStyle w:val="Textoindependiente"/>
        <w:ind w:firstLine="1985"/>
      </w:pPr>
      <w:r>
        <w:t>Refiere que e</w:t>
      </w:r>
      <w:r w:rsidR="002F18BB">
        <w:t>l Acta de Comprobación del Ministerio de Trabajo de la Nación y de la Administración Federal de Ingresos Públicos, no contiene</w:t>
      </w:r>
      <w:r>
        <w:t>n</w:t>
      </w:r>
      <w:r w:rsidR="002F18BB">
        <w:t xml:space="preserve"> certeza de lo afirmado, sino sólo dichos de los actuantes, por lo que no hace prueba en sí misma y puede ser desvirtuada por otros medios de prueba.</w:t>
      </w:r>
    </w:p>
    <w:p w:rsidR="00E935F7" w:rsidRDefault="002F18BB" w:rsidP="00A71762">
      <w:pPr>
        <w:pStyle w:val="Textoindependiente"/>
        <w:ind w:firstLine="1985"/>
      </w:pPr>
      <w:r>
        <w:t>Sostiene que ni</w:t>
      </w:r>
      <w:r w:rsidR="00AB6021">
        <w:t>nguno de los demandados presentó</w:t>
      </w:r>
      <w:r>
        <w:t xml:space="preserve"> las constancias del art. 54 de la Ley </w:t>
      </w:r>
      <w:r w:rsidR="008C6776">
        <w:t>N°</w:t>
      </w:r>
      <w:r>
        <w:t xml:space="preserve">20744 y se reconoce a la Sra. </w:t>
      </w:r>
      <w:r w:rsidR="000D190F">
        <w:t>Silvina Verónica Chávez como empleadora</w:t>
      </w:r>
      <w:r w:rsidR="00AB6021">
        <w:t xml:space="preserve"> y es aquí donde queda evidenciada la parcialidad de la Sentencia de </w:t>
      </w:r>
      <w:r w:rsidR="009F7749">
        <w:t>segunda</w:t>
      </w:r>
      <w:r w:rsidR="00AB6021">
        <w:t xml:space="preserve"> Instancia</w:t>
      </w:r>
      <w:r w:rsidR="008D1274">
        <w:t xml:space="preserve">, </w:t>
      </w:r>
      <w:r w:rsidR="00AB6021">
        <w:t>que reconoce al actor como su empl</w:t>
      </w:r>
      <w:r w:rsidR="00D04DFC">
        <w:t>e</w:t>
      </w:r>
      <w:r w:rsidR="00AB6021">
        <w:t>ado pero no la sanción del art. 80 de la LCT.</w:t>
      </w:r>
    </w:p>
    <w:p w:rsidR="00AB6021" w:rsidRDefault="00AB6021" w:rsidP="00A71762">
      <w:pPr>
        <w:pStyle w:val="Textoindependiente"/>
        <w:ind w:firstLine="1985"/>
      </w:pPr>
      <w:r>
        <w:t xml:space="preserve">Finalmente señala que también la Cámara reconoce y valora las testimoniales de Sres. </w:t>
      </w:r>
      <w:proofErr w:type="spellStart"/>
      <w:r>
        <w:t>Pochetti</w:t>
      </w:r>
      <w:proofErr w:type="spellEnd"/>
      <w:r>
        <w:t xml:space="preserve"> y </w:t>
      </w:r>
      <w:proofErr w:type="spellStart"/>
      <w:r>
        <w:t>Podet</w:t>
      </w:r>
      <w:r w:rsidR="008D1274">
        <w:t>ti</w:t>
      </w:r>
      <w:proofErr w:type="spellEnd"/>
      <w:r w:rsidR="008D1274">
        <w:t>, a quienes esta parte planteó</w:t>
      </w:r>
      <w:r>
        <w:t xml:space="preserve"> un incidente de idoneidad de testigos, por falsedad de sus declaraciones.</w:t>
      </w:r>
    </w:p>
    <w:p w:rsidR="00413AD1" w:rsidRDefault="00D04DFC" w:rsidP="00A71762">
      <w:pPr>
        <w:pStyle w:val="Textoindependiente"/>
        <w:ind w:firstLine="1985"/>
      </w:pPr>
      <w:r>
        <w:t>2</w:t>
      </w:r>
      <w:r w:rsidR="00620916" w:rsidRPr="00224FA9">
        <w:t>) Corrido el traslado de rigor</w:t>
      </w:r>
      <w:r w:rsidR="00CA3524">
        <w:t>,</w:t>
      </w:r>
      <w:r w:rsidR="00AB6021">
        <w:t xml:space="preserve"> en fecha 14/08/17 (ESCEXT. </w:t>
      </w:r>
      <w:r w:rsidR="003A0DD5">
        <w:t>N°</w:t>
      </w:r>
      <w:r w:rsidR="00AB6021">
        <w:t>7678897)</w:t>
      </w:r>
      <w:r w:rsidR="00224FA9" w:rsidRPr="00224FA9">
        <w:t xml:space="preserve"> la cont</w:t>
      </w:r>
      <w:r w:rsidR="00AB6021">
        <w:t>raria contesta el mismo,</w:t>
      </w:r>
      <w:r w:rsidR="00224FA9" w:rsidRPr="00224FA9">
        <w:t xml:space="preserve"> y </w:t>
      </w:r>
      <w:r w:rsidR="00224FA9">
        <w:t>expresa que</w:t>
      </w:r>
      <w:r w:rsidR="00413AD1">
        <w:t xml:space="preserve"> si bien la recurrente dice que funda el recurso en la causal prevista en el inc. a) del art. 287 del C.P.C. y C., no identifica cual es la ley o norma mal aplicada o dejada de aplicar y por ello el recurso es inviable.</w:t>
      </w:r>
    </w:p>
    <w:p w:rsidR="00413AD1" w:rsidRDefault="00224FA9" w:rsidP="00A71762">
      <w:pPr>
        <w:pStyle w:val="Textoindependiente"/>
        <w:ind w:firstLine="1985"/>
      </w:pPr>
      <w:r>
        <w:lastRenderedPageBreak/>
        <w:t xml:space="preserve">Alega que, </w:t>
      </w:r>
      <w:r w:rsidRPr="00224FA9">
        <w:t>de la lectura del escrito recursivo se advierte que</w:t>
      </w:r>
      <w:r w:rsidR="00413AD1">
        <w:t xml:space="preserve"> se funda en un desacuerdo sobre la valoración de la prueba, ya que la Cámara no habría valorado “correctamente” la prueba rendida y el responde de dichos agravios, por lo que sus fundamentos son insuficientes e improcedentes para tratar la viabilidad del Recurso de Casación.</w:t>
      </w:r>
    </w:p>
    <w:p w:rsidR="003D68B6" w:rsidRPr="00224FA9" w:rsidRDefault="007A2D34" w:rsidP="00A71762">
      <w:pPr>
        <w:pStyle w:val="Textoindependiente"/>
        <w:ind w:firstLine="1985"/>
      </w:pPr>
      <w:r>
        <w:t>3</w:t>
      </w:r>
      <w:r w:rsidR="003D68B6" w:rsidRPr="00224FA9">
        <w:t xml:space="preserve">) Que </w:t>
      </w:r>
      <w:r w:rsidR="00DF6EE8">
        <w:t xml:space="preserve">en fecha 07/11/17 (Actuación N° 8170471) </w:t>
      </w:r>
      <w:r w:rsidR="003D68B6" w:rsidRPr="00224FA9">
        <w:t>dictamina el Sr. Procurador General opinando que la impugnación recursiva no puede prosperar y corresponde el rechazo del mi</w:t>
      </w:r>
      <w:r w:rsidR="00C06035">
        <w:t xml:space="preserve">smo puesto que </w:t>
      </w:r>
      <w:r w:rsidR="00DF6EE8">
        <w:t xml:space="preserve">no advierte configurado el error de derecho para habilitar la intervención de este Alto Tribunal y que deben extremarse los recaudos para la procedencia de esta vía excepcional, cuya admisibilidad debe evaluarse con estricto criterio, lo contrario implicaría convertir al STJSL en una </w:t>
      </w:r>
      <w:r w:rsidR="00C06035">
        <w:t>tercera instancia ordinaria</w:t>
      </w:r>
      <w:r w:rsidR="00DF6EE8">
        <w:t>.-</w:t>
      </w:r>
    </w:p>
    <w:p w:rsidR="003D68B6" w:rsidRPr="00224FA9" w:rsidRDefault="007A2D34" w:rsidP="00A71762">
      <w:pPr>
        <w:pStyle w:val="Textoindependiente"/>
        <w:tabs>
          <w:tab w:val="left" w:pos="1985"/>
          <w:tab w:val="left" w:pos="2127"/>
        </w:tabs>
        <w:ind w:firstLine="1985"/>
      </w:pPr>
      <w:r>
        <w:t>4</w:t>
      </w:r>
      <w:r w:rsidR="003D68B6" w:rsidRPr="00224FA9">
        <w:t xml:space="preserve">) Para entrar al análisis de esta cuestión, debe dilucidarse si en la sentencia recurrida se dan algunas de las causales invocadas, y si el escrito de fundamentación se basta a </w:t>
      </w:r>
      <w:r w:rsidR="00DF6EE8" w:rsidRPr="00224FA9">
        <w:t>sí</w:t>
      </w:r>
      <w:r w:rsidR="003D68B6" w:rsidRPr="00224FA9">
        <w:t xml:space="preserve"> mismo, caso contrario el recurso no podría prosperar (STJSL, “Kravetz Elías Samuel </w:t>
      </w:r>
      <w:r w:rsidR="004F7277">
        <w:t>c</w:t>
      </w:r>
      <w:r w:rsidR="003D68B6" w:rsidRPr="00224FA9">
        <w:t xml:space="preserve">/ </w:t>
      </w:r>
      <w:proofErr w:type="spellStart"/>
      <w:r w:rsidR="003D68B6" w:rsidRPr="00224FA9">
        <w:t>Edesal</w:t>
      </w:r>
      <w:proofErr w:type="spellEnd"/>
      <w:r w:rsidR="003D68B6" w:rsidRPr="00224FA9">
        <w:t xml:space="preserve"> S.A. – D. Y P. - Recurso de Casación”, 17-05-2007;“Bustos de Molina Rosa Isabel c/ Farmacia El </w:t>
      </w:r>
      <w:proofErr w:type="spellStart"/>
      <w:r w:rsidR="003D68B6" w:rsidRPr="00224FA9">
        <w:t>Condor</w:t>
      </w:r>
      <w:proofErr w:type="spellEnd"/>
      <w:r w:rsidR="003D68B6" w:rsidRPr="00224FA9">
        <w:t xml:space="preserve"> </w:t>
      </w:r>
      <w:proofErr w:type="spellStart"/>
      <w:r w:rsidR="003D68B6" w:rsidRPr="00224FA9">
        <w:t>scs</w:t>
      </w:r>
      <w:proofErr w:type="spellEnd"/>
      <w:r w:rsidR="003D68B6" w:rsidRPr="00224FA9">
        <w:t xml:space="preserve"> y/o sus integrantes y/o P. Soria y/o José </w:t>
      </w:r>
      <w:proofErr w:type="spellStart"/>
      <w:r w:rsidR="003D68B6" w:rsidRPr="00224FA9">
        <w:t>BeltranBelletini</w:t>
      </w:r>
      <w:proofErr w:type="spellEnd"/>
      <w:r w:rsidR="003D68B6" w:rsidRPr="00224FA9">
        <w:t xml:space="preserve"> y/o quien res. </w:t>
      </w:r>
      <w:proofErr w:type="spellStart"/>
      <w:r w:rsidR="003D68B6" w:rsidRPr="00224FA9">
        <w:t>resp</w:t>
      </w:r>
      <w:proofErr w:type="spellEnd"/>
      <w:r w:rsidR="003D68B6" w:rsidRPr="00224FA9">
        <w:t>. – Despido - C. de Pesos- Recurso de Casación”, 14-12-2010).</w:t>
      </w:r>
    </w:p>
    <w:p w:rsidR="003D68B6" w:rsidRPr="00224FA9" w:rsidRDefault="003D68B6" w:rsidP="00A71762">
      <w:pPr>
        <w:pStyle w:val="Textoindependiente"/>
        <w:ind w:firstLine="1985"/>
      </w:pPr>
      <w:r w:rsidRPr="00224FA9">
        <w:t xml:space="preserve">Que </w:t>
      </w:r>
      <w:r w:rsidR="00CA3524">
        <w:t>compartiendo el criterio d</w:t>
      </w:r>
      <w:r w:rsidRPr="00224FA9">
        <w:t xml:space="preserve">el Sr. Procurador en su dictamen respecto al medio impugnaticio intentado, </w:t>
      </w:r>
      <w:r w:rsidR="00CA3524">
        <w:t xml:space="preserve">corresponde señalar que </w:t>
      </w:r>
      <w:r w:rsidRPr="00224FA9">
        <w:t xml:space="preserve">una de las características </w:t>
      </w:r>
      <w:r w:rsidR="00DF6EE8">
        <w:t>típicas de la casación es que só</w:t>
      </w:r>
      <w:r w:rsidRPr="00224FA9">
        <w:t xml:space="preserve">lo tiene viabilidad en el caso que exista un </w:t>
      </w:r>
      <w:r w:rsidRPr="004F7277">
        <w:rPr>
          <w:i/>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224FA9">
        <w:t xml:space="preserve"> (Cfr. Juan Carlos </w:t>
      </w:r>
      <w:proofErr w:type="spellStart"/>
      <w:r w:rsidRPr="00224FA9">
        <w:t>Hitters</w:t>
      </w:r>
      <w:proofErr w:type="spellEnd"/>
      <w:r w:rsidRPr="00224FA9">
        <w:t xml:space="preserve">, “Técnica de los recursos </w:t>
      </w:r>
      <w:r w:rsidRPr="00224FA9">
        <w:lastRenderedPageBreak/>
        <w:t xml:space="preserve">extraordinarios y de la casación” 2da. Edición, p.213).- STJSL. “Chávez Mirta Nora </w:t>
      </w:r>
      <w:r w:rsidR="004F7277">
        <w:t>c</w:t>
      </w:r>
      <w:r w:rsidRPr="00224FA9">
        <w:t xml:space="preserve">/ Obra Social Personal De </w:t>
      </w:r>
      <w:proofErr w:type="spellStart"/>
      <w:r w:rsidRPr="00224FA9">
        <w:t>Ind</w:t>
      </w:r>
      <w:proofErr w:type="spellEnd"/>
      <w:r w:rsidRPr="00224FA9">
        <w:t xml:space="preserve">. Químicas </w:t>
      </w:r>
      <w:r w:rsidR="004F7277">
        <w:t>y</w:t>
      </w:r>
      <w:r w:rsidRPr="00224FA9">
        <w:t xml:space="preserve"> Petroquímicas </w:t>
      </w:r>
      <w:r w:rsidR="004F7277">
        <w:t>s</w:t>
      </w:r>
      <w:r w:rsidRPr="00224FA9">
        <w:t xml:space="preserve">/ Cobro de Pesos - Recurso de Casación”, 29-11-2007; “Ortega, </w:t>
      </w:r>
      <w:proofErr w:type="spellStart"/>
      <w:r w:rsidRPr="00224FA9">
        <w:t>Maria</w:t>
      </w:r>
      <w:proofErr w:type="spellEnd"/>
      <w:r w:rsidRPr="00224FA9">
        <w:t xml:space="preserve"> Eva c/ </w:t>
      </w:r>
      <w:proofErr w:type="spellStart"/>
      <w:r w:rsidRPr="00224FA9">
        <w:t>Raffaele</w:t>
      </w:r>
      <w:proofErr w:type="spellEnd"/>
      <w:r w:rsidRPr="00224FA9">
        <w:t xml:space="preserve"> </w:t>
      </w:r>
      <w:proofErr w:type="spellStart"/>
      <w:r w:rsidRPr="00224FA9">
        <w:t>Natalino</w:t>
      </w:r>
      <w:proofErr w:type="spellEnd"/>
      <w:r w:rsidRPr="00224FA9">
        <w:t xml:space="preserve"> Di </w:t>
      </w:r>
      <w:proofErr w:type="spellStart"/>
      <w:r w:rsidRPr="00224FA9">
        <w:t>Giannantonio</w:t>
      </w:r>
      <w:proofErr w:type="spellEnd"/>
      <w:r w:rsidRPr="00224FA9">
        <w:t xml:space="preserve"> y /u Hotel Piero - Demanda Laboral - </w:t>
      </w:r>
      <w:r w:rsidR="00DF6EE8">
        <w:t>Recurso de Casación”,10/03/2011</w:t>
      </w:r>
      <w:r w:rsidRPr="00224FA9">
        <w:t>.-</w:t>
      </w:r>
    </w:p>
    <w:p w:rsidR="003D68B6" w:rsidRPr="00224FA9" w:rsidRDefault="003D68B6" w:rsidP="00A71762">
      <w:pPr>
        <w:pStyle w:val="Textoindependiente"/>
        <w:ind w:firstLine="1985"/>
      </w:pPr>
      <w:r w:rsidRPr="00224FA9">
        <w:t>Asimismo</w:t>
      </w:r>
      <w:r w:rsidR="002E2F8D">
        <w:t>,</w:t>
      </w:r>
      <w:r w:rsidRPr="00224FA9">
        <w:t xml:space="preserve"> debe recalcarse que la fundamentación del recurso por alguna de las causales establecidas en el art. 287 del CPC</w:t>
      </w:r>
      <w:r w:rsidR="00222D2A">
        <w:t xml:space="preserve"> y C</w:t>
      </w:r>
      <w:r w:rsidRPr="00224FA9">
        <w:t>,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3D68B6" w:rsidRPr="00224FA9" w:rsidRDefault="008E71B0" w:rsidP="00A71762">
      <w:pPr>
        <w:pStyle w:val="Textoindependiente"/>
        <w:ind w:firstLine="1985"/>
      </w:pPr>
      <w:r>
        <w:t>5</w:t>
      </w:r>
      <w:r w:rsidR="003D68B6" w:rsidRPr="00224FA9">
        <w:t>) Demarcado el objeto casatorio, se destaca que el recurso de casación en los procesos laborales, como es el presente se rige por las normas previstas en el Código Procesal</w:t>
      </w:r>
      <w:r w:rsidR="009B6811">
        <w:t xml:space="preserve"> </w:t>
      </w:r>
      <w:r w:rsidR="003D68B6" w:rsidRPr="00224FA9">
        <w:t>y Comercial de la Provincia de conformidad con lo dispuesto por el art. 303 del mismo.</w:t>
      </w:r>
    </w:p>
    <w:p w:rsidR="003D68B6" w:rsidRPr="00224FA9" w:rsidRDefault="00DF6EE8" w:rsidP="00A71762">
      <w:pPr>
        <w:pStyle w:val="Textoindependiente"/>
        <w:ind w:firstLine="1985"/>
      </w:pPr>
      <w:r>
        <w:t>En consecuencia,</w:t>
      </w:r>
      <w:r w:rsidR="003D68B6" w:rsidRPr="00224FA9">
        <w:t xml:space="preserve"> sólo se habilita la casación en los supuestos previstos por el art. 287 del citado código, sin embargo</w:t>
      </w:r>
      <w:r w:rsidR="00CB71E0">
        <w:t>,</w:t>
      </w:r>
      <w:r w:rsidR="003D68B6" w:rsidRPr="00224FA9">
        <w:t xml:space="preserve"> no se advierte que en el caso</w:t>
      </w:r>
      <w:r w:rsidR="007E6F34">
        <w:t>,</w:t>
      </w:r>
      <w:r w:rsidR="003D68B6" w:rsidRPr="00224FA9">
        <w:t xml:space="preserve"> la Cámara haya dejado de aplicar una norma legal o </w:t>
      </w:r>
      <w:proofErr w:type="gramStart"/>
      <w:r w:rsidR="003D68B6" w:rsidRPr="00224FA9">
        <w:t>aplicado</w:t>
      </w:r>
      <w:proofErr w:type="gramEnd"/>
      <w:r w:rsidR="003D68B6" w:rsidRPr="00224FA9">
        <w:t xml:space="preserve"> una que no corr</w:t>
      </w:r>
      <w:r w:rsidR="00CA3524">
        <w:t>espondiere.</w:t>
      </w:r>
    </w:p>
    <w:p w:rsidR="003D68B6" w:rsidRDefault="00CA3524" w:rsidP="00A71762">
      <w:pPr>
        <w:spacing w:after="0" w:line="360" w:lineRule="auto"/>
        <w:ind w:firstLine="1985"/>
        <w:jc w:val="both"/>
        <w:rPr>
          <w:rFonts w:ascii="Arial" w:hAnsi="Arial" w:cs="Arial"/>
          <w:sz w:val="24"/>
          <w:szCs w:val="24"/>
        </w:rPr>
      </w:pPr>
      <w:r>
        <w:rPr>
          <w:rFonts w:ascii="Arial" w:hAnsi="Arial" w:cs="Arial"/>
          <w:sz w:val="24"/>
          <w:szCs w:val="24"/>
        </w:rPr>
        <w:t>De los agravios expresados por al recurrente surge que su cuestionamiento gira en torno a la aplicación de no</w:t>
      </w:r>
      <w:r w:rsidR="00DF6EE8">
        <w:rPr>
          <w:rFonts w:ascii="Arial" w:hAnsi="Arial" w:cs="Arial"/>
          <w:sz w:val="24"/>
          <w:szCs w:val="24"/>
        </w:rPr>
        <w:t xml:space="preserve">rmas procesales o adjetivas </w:t>
      </w:r>
      <w:r>
        <w:rPr>
          <w:rFonts w:ascii="Arial" w:hAnsi="Arial" w:cs="Arial"/>
          <w:sz w:val="24"/>
          <w:szCs w:val="24"/>
        </w:rPr>
        <w:t xml:space="preserve">y en la </w:t>
      </w:r>
      <w:r w:rsidR="003D68B6" w:rsidRPr="00224FA9">
        <w:rPr>
          <w:rFonts w:ascii="Arial" w:hAnsi="Arial" w:cs="Arial"/>
          <w:sz w:val="24"/>
          <w:szCs w:val="24"/>
        </w:rPr>
        <w:t>insiste</w:t>
      </w:r>
      <w:r>
        <w:rPr>
          <w:rFonts w:ascii="Arial" w:hAnsi="Arial" w:cs="Arial"/>
          <w:sz w:val="24"/>
          <w:szCs w:val="24"/>
        </w:rPr>
        <w:t>nte posibilidad de revisar la prueba aportada a</w:t>
      </w:r>
      <w:r w:rsidR="003D68B6" w:rsidRPr="00224FA9">
        <w:rPr>
          <w:rFonts w:ascii="Arial" w:hAnsi="Arial" w:cs="Arial"/>
          <w:sz w:val="24"/>
          <w:szCs w:val="24"/>
        </w:rPr>
        <w:t xml:space="preserve"> la</w:t>
      </w:r>
      <w:r>
        <w:rPr>
          <w:rFonts w:ascii="Arial" w:hAnsi="Arial" w:cs="Arial"/>
          <w:sz w:val="24"/>
          <w:szCs w:val="24"/>
        </w:rPr>
        <w:t xml:space="preserve"> causa, resultando los mismos ajenos al objeto casatorio.</w:t>
      </w:r>
    </w:p>
    <w:p w:rsidR="00116A0D" w:rsidRDefault="00A73896" w:rsidP="00A71762">
      <w:pPr>
        <w:pStyle w:val="Textoindependiente"/>
        <w:ind w:firstLine="1985"/>
      </w:pPr>
      <w:r>
        <w:t xml:space="preserve">Pues por un lado el </w:t>
      </w:r>
      <w:r w:rsidRPr="00A73896">
        <w:rPr>
          <w:rFonts w:eastAsia="Calibri"/>
        </w:rPr>
        <w:t>al artículo 288 de</w:t>
      </w:r>
      <w:r>
        <w:t>l CPC</w:t>
      </w:r>
      <w:r w:rsidR="00551A7B">
        <w:t xml:space="preserve"> y </w:t>
      </w:r>
      <w:r>
        <w:t>C</w:t>
      </w:r>
      <w:r w:rsidRPr="00A73896">
        <w:rPr>
          <w:rFonts w:eastAsia="Calibri"/>
        </w:rPr>
        <w:t xml:space="preserve"> expresamente dispone que el recurso de casación </w:t>
      </w:r>
      <w:r w:rsidRPr="00A73896">
        <w:rPr>
          <w:rFonts w:eastAsia="Calibri"/>
          <w:i/>
        </w:rPr>
        <w:t xml:space="preserve">No podrá fundarse en </w:t>
      </w:r>
      <w:r>
        <w:rPr>
          <w:i/>
        </w:rPr>
        <w:t xml:space="preserve">violaciones a normas procesales, </w:t>
      </w:r>
      <w:r>
        <w:t xml:space="preserve">siendo este el criterio sentado por este Tribunal </w:t>
      </w:r>
      <w:r w:rsidRPr="00A73896">
        <w:rPr>
          <w:rFonts w:eastAsia="Calibri"/>
        </w:rPr>
        <w:t xml:space="preserve">en innumerables ocasiones: STJSL-S.J.N° 12/12 Lucero, Jesús Adrián c/ Danone Argentina S.A. y/o </w:t>
      </w:r>
      <w:proofErr w:type="spellStart"/>
      <w:r w:rsidRPr="00A73896">
        <w:rPr>
          <w:rFonts w:eastAsia="Calibri"/>
        </w:rPr>
        <w:t>Bagley</w:t>
      </w:r>
      <w:proofErr w:type="spellEnd"/>
      <w:r w:rsidRPr="00A73896">
        <w:rPr>
          <w:rFonts w:eastAsia="Calibri"/>
        </w:rPr>
        <w:t xml:space="preserve"> S.A…– </w:t>
      </w:r>
      <w:proofErr w:type="spellStart"/>
      <w:r w:rsidRPr="00A73896">
        <w:rPr>
          <w:rFonts w:eastAsia="Calibri"/>
        </w:rPr>
        <w:t>D</w:t>
      </w:r>
      <w:r w:rsidR="00CB71E0">
        <w:rPr>
          <w:rFonts w:eastAsia="Calibri"/>
        </w:rPr>
        <w:t>em</w:t>
      </w:r>
      <w:proofErr w:type="spellEnd"/>
      <w:r w:rsidR="00CB71E0">
        <w:rPr>
          <w:rFonts w:eastAsia="Calibri"/>
        </w:rPr>
        <w:t xml:space="preserve"> Laboral</w:t>
      </w:r>
      <w:r w:rsidRPr="00A73896">
        <w:rPr>
          <w:rFonts w:eastAsia="Calibri"/>
        </w:rPr>
        <w:t xml:space="preserve"> – R</w:t>
      </w:r>
      <w:r w:rsidR="00CB71E0">
        <w:rPr>
          <w:rFonts w:eastAsia="Calibri"/>
        </w:rPr>
        <w:t xml:space="preserve">ecurso de </w:t>
      </w:r>
      <w:r w:rsidR="00CB71E0">
        <w:rPr>
          <w:rFonts w:eastAsia="Calibri"/>
        </w:rPr>
        <w:lastRenderedPageBreak/>
        <w:t>Casación</w:t>
      </w:r>
      <w:r w:rsidRPr="00A73896">
        <w:rPr>
          <w:rFonts w:eastAsia="Calibri"/>
        </w:rPr>
        <w:t xml:space="preserve"> (28/02/2012); </w:t>
      </w:r>
      <w:r w:rsidRPr="00A73896">
        <w:rPr>
          <w:rFonts w:eastAsia="Calibri"/>
          <w:bCs/>
        </w:rPr>
        <w:t xml:space="preserve">STJSL-S.J.N° 70/08 </w:t>
      </w:r>
      <w:proofErr w:type="spellStart"/>
      <w:r w:rsidRPr="00A73896">
        <w:rPr>
          <w:rFonts w:eastAsia="Calibri"/>
          <w:bCs/>
        </w:rPr>
        <w:t>Rivadeneira</w:t>
      </w:r>
      <w:proofErr w:type="spellEnd"/>
      <w:r w:rsidRPr="00A73896">
        <w:rPr>
          <w:rFonts w:eastAsia="Calibri"/>
        </w:rPr>
        <w:t xml:space="preserve">, Miguel Ángel c/ SAGEMA S.A. – DyP. </w:t>
      </w:r>
      <w:r w:rsidR="007658D0" w:rsidRPr="00A73896">
        <w:rPr>
          <w:rFonts w:eastAsia="Calibri"/>
        </w:rPr>
        <w:t xml:space="preserve">- Recurso de </w:t>
      </w:r>
      <w:r w:rsidR="007658D0">
        <w:rPr>
          <w:rFonts w:eastAsia="Calibri"/>
        </w:rPr>
        <w:t>C</w:t>
      </w:r>
      <w:r w:rsidR="007658D0" w:rsidRPr="00A73896">
        <w:rPr>
          <w:rFonts w:eastAsia="Calibri"/>
        </w:rPr>
        <w:t>asación</w:t>
      </w:r>
      <w:r w:rsidRPr="00A73896">
        <w:rPr>
          <w:rFonts w:eastAsia="Calibri"/>
        </w:rPr>
        <w:t xml:space="preserve"> (31/07/2008); STJSL Nº 55/06, </w:t>
      </w:r>
      <w:proofErr w:type="spellStart"/>
      <w:r w:rsidRPr="00A73896">
        <w:rPr>
          <w:rFonts w:eastAsia="Calibri"/>
        </w:rPr>
        <w:t>Adaro</w:t>
      </w:r>
      <w:proofErr w:type="spellEnd"/>
      <w:r w:rsidRPr="00A73896">
        <w:rPr>
          <w:rFonts w:eastAsia="Calibri"/>
        </w:rPr>
        <w:t xml:space="preserve">, Tomas F. y Otros c/ Catriel S.A. y Otros - Demanda Laboral – Recurso de Casación; STJSL Nº 75/07, Gobierno de </w:t>
      </w:r>
      <w:smartTag w:uri="urn:schemas-microsoft-com:office:smarttags" w:element="PersonName">
        <w:smartTagPr>
          <w:attr w:name="ProductID" w:val="la Pcia."/>
        </w:smartTagPr>
        <w:r w:rsidRPr="00A73896">
          <w:rPr>
            <w:rFonts w:eastAsia="Calibri"/>
          </w:rPr>
          <w:t xml:space="preserve">la </w:t>
        </w:r>
        <w:proofErr w:type="spellStart"/>
        <w:r w:rsidRPr="00A73896">
          <w:rPr>
            <w:rFonts w:eastAsia="Calibri"/>
          </w:rPr>
          <w:t>Pcia</w:t>
        </w:r>
        <w:proofErr w:type="spellEnd"/>
        <w:r w:rsidRPr="00A73896">
          <w:rPr>
            <w:rFonts w:eastAsia="Calibri"/>
          </w:rPr>
          <w:t>.</w:t>
        </w:r>
      </w:smartTag>
      <w:r w:rsidRPr="00A73896">
        <w:rPr>
          <w:rFonts w:eastAsia="Calibri"/>
        </w:rPr>
        <w:t xml:space="preserve"> de San Luis c/ </w:t>
      </w:r>
      <w:proofErr w:type="spellStart"/>
      <w:r w:rsidRPr="00A73896">
        <w:rPr>
          <w:rFonts w:eastAsia="Calibri"/>
        </w:rPr>
        <w:t>Valcarcel</w:t>
      </w:r>
      <w:proofErr w:type="spellEnd"/>
      <w:r w:rsidRPr="00A73896">
        <w:rPr>
          <w:rFonts w:eastAsia="Calibri"/>
        </w:rPr>
        <w:t>, José – Expropiación de Urgencia – Recurso de Casación, (06/12/07); J</w:t>
      </w:r>
      <w:r w:rsidRPr="00A73896">
        <w:rPr>
          <w:rFonts w:eastAsia="Calibri"/>
          <w:bCs/>
        </w:rPr>
        <w:t xml:space="preserve">ofré, Mercedes C. y otra c/ </w:t>
      </w:r>
      <w:proofErr w:type="spellStart"/>
      <w:r w:rsidRPr="00A73896">
        <w:rPr>
          <w:rFonts w:eastAsia="Calibri"/>
          <w:bCs/>
        </w:rPr>
        <w:t>Darcano</w:t>
      </w:r>
      <w:proofErr w:type="spellEnd"/>
      <w:r w:rsidRPr="00A73896">
        <w:rPr>
          <w:rFonts w:eastAsia="Calibri"/>
          <w:bCs/>
        </w:rPr>
        <w:t>, Mercedes del Milagro y/u otro – Demanda Laboral - Recurso de Casación” -</w:t>
      </w:r>
      <w:proofErr w:type="spellStart"/>
      <w:r w:rsidRPr="00A73896">
        <w:rPr>
          <w:rFonts w:eastAsia="Calibri"/>
          <w:bCs/>
        </w:rPr>
        <w:t>Expte</w:t>
      </w:r>
      <w:proofErr w:type="spellEnd"/>
      <w:r w:rsidRPr="00A73896">
        <w:rPr>
          <w:rFonts w:eastAsia="Calibri"/>
          <w:bCs/>
        </w:rPr>
        <w:t>. Nº 98683, (30/06/10</w:t>
      </w:r>
      <w:r>
        <w:rPr>
          <w:bCs/>
        </w:rPr>
        <w:t xml:space="preserve">); </w:t>
      </w:r>
      <w:r>
        <w:t xml:space="preserve">y por el otro, en cuanto a la valoración de la prueba </w:t>
      </w:r>
      <w:r w:rsidR="00116A0D">
        <w:rPr>
          <w:rStyle w:val="procdateinvisible"/>
          <w:color w:val="000000"/>
          <w:szCs w:val="16"/>
        </w:rPr>
        <w:t xml:space="preserve">ya se ha dicho que </w:t>
      </w:r>
      <w:r w:rsidR="00116A0D">
        <w:t xml:space="preserve">con la casación se solicita el reexamen de la sentencia para aplicar en su caso la corrección jurídica juzgando la legalidad de la misma y asegurando la recta </w:t>
      </w:r>
      <w:r w:rsidR="00DF6EE8">
        <w:t>y uniforme aplicación de la ley</w:t>
      </w:r>
      <w:r w:rsidR="00116A0D">
        <w:t xml:space="preserve"> (S.T.J.S.L., “</w:t>
      </w:r>
      <w:proofErr w:type="spellStart"/>
      <w:r w:rsidR="00116A0D">
        <w:t>Camilli</w:t>
      </w:r>
      <w:proofErr w:type="spellEnd"/>
      <w:r w:rsidR="00116A0D">
        <w:t xml:space="preserve"> Héctor Adolfo- Bustos Luis C. </w:t>
      </w:r>
      <w:proofErr w:type="spellStart"/>
      <w:r w:rsidR="004444E2">
        <w:t>y</w:t>
      </w:r>
      <w:r w:rsidR="00116A0D">
        <w:t>Anello</w:t>
      </w:r>
      <w:proofErr w:type="spellEnd"/>
      <w:r w:rsidR="00116A0D">
        <w:t xml:space="preserve"> De Bustos A.E. </w:t>
      </w:r>
      <w:r w:rsidR="00296B82">
        <w:t>c</w:t>
      </w:r>
      <w:r w:rsidR="00116A0D">
        <w:t xml:space="preserve">/ </w:t>
      </w:r>
      <w:r w:rsidR="00706FF9">
        <w:t>Páez</w:t>
      </w:r>
      <w:r w:rsidR="00116A0D">
        <w:t xml:space="preserve"> Francisco </w:t>
      </w:r>
      <w:r w:rsidR="004444E2">
        <w:t>y</w:t>
      </w:r>
      <w:r w:rsidR="00116A0D">
        <w:t xml:space="preserve"> Correa De </w:t>
      </w:r>
      <w:r w:rsidR="00706FF9">
        <w:t>Páez</w:t>
      </w:r>
      <w:r w:rsidR="00116A0D">
        <w:t xml:space="preserve"> Rosalía –Medida Preliminar- Prueba Anticipada S/ Recurso de Casación”, 27-10-2007), debiendo surgir ello de los fundamentos esgrimidos por la recurrente, lo que no acontece en autos.</w:t>
      </w:r>
    </w:p>
    <w:p w:rsidR="00DF6EE8" w:rsidRDefault="00116A0D" w:rsidP="00A71762">
      <w:pPr>
        <w:pStyle w:val="Textoindependiente"/>
        <w:ind w:firstLine="1985"/>
      </w:pPr>
      <w:r w:rsidRPr="00C01372">
        <w:t xml:space="preserve">En definitiva y como consecuencia de lo expuesto, </w:t>
      </w:r>
      <w:r w:rsidR="00AC40E3">
        <w:t xml:space="preserve">se advierte </w:t>
      </w:r>
      <w:r w:rsidRPr="00C01372">
        <w:t xml:space="preserve">que no se dan los presupuestos señalados en el art. </w:t>
      </w:r>
      <w:smartTag w:uri="urn:schemas-microsoft-com:office:smarttags" w:element="metricconverter">
        <w:smartTagPr>
          <w:attr w:name="ProductID" w:val="287 C"/>
        </w:smartTagPr>
        <w:r w:rsidRPr="00C01372">
          <w:t>287 C</w:t>
        </w:r>
      </w:smartTag>
      <w:r w:rsidRPr="00C01372">
        <w:t>PC y C, sino que va más allá, pretendiendo rever el criterio de selección y valoración de la prueba rendida en autos, es que corresponde desestimar el recurso articulado.</w:t>
      </w:r>
    </w:p>
    <w:p w:rsidR="003D68B6" w:rsidRPr="00224FA9" w:rsidRDefault="003D68B6" w:rsidP="00A71762">
      <w:pPr>
        <w:pStyle w:val="Textoindependiente"/>
        <w:ind w:firstLine="1985"/>
      </w:pPr>
      <w:r w:rsidRPr="00224FA9">
        <w:t xml:space="preserve">En tal </w:t>
      </w:r>
      <w:r w:rsidR="00116A0D">
        <w:t>sentido</w:t>
      </w:r>
      <w:r w:rsidR="00CB793D">
        <w:t>:</w:t>
      </w:r>
      <w:r w:rsidRPr="00224FA9">
        <w:rPr>
          <w:i/>
        </w:rPr>
        <w:t>“…La casación no es una segunda instancia y no está en la esfera de sus poderes revalorar la prueba ni juzgar los motivos que formaron la convicción de la Cámara. Por esto es improcedente el recurso de casación cuando se discuten las conclusiones de hecho del Tribunal de juicio y se formula una distinta valoración de las pruebas que sirven de base a la sentencia…”</w:t>
      </w:r>
      <w:r w:rsidRPr="00224FA9">
        <w:t xml:space="preserve"> (Superior Tribunal de Justicia, Río Negro - </w:t>
      </w:r>
      <w:proofErr w:type="spellStart"/>
      <w:r w:rsidRPr="00224FA9">
        <w:t>Aceto</w:t>
      </w:r>
      <w:proofErr w:type="spellEnd"/>
      <w:r w:rsidRPr="00224FA9">
        <w:t xml:space="preserve">, Rafael Humberto vs. </w:t>
      </w:r>
      <w:proofErr w:type="spellStart"/>
      <w:r w:rsidRPr="00224FA9">
        <w:t>Aceto</w:t>
      </w:r>
      <w:proofErr w:type="spellEnd"/>
      <w:r w:rsidRPr="00224FA9">
        <w:t xml:space="preserve">, Luis Donato s. Incidente de rendición de cuentas - Casación ///; 04-03-2011; </w:t>
      </w:r>
      <w:proofErr w:type="spellStart"/>
      <w:r w:rsidRPr="00224FA9">
        <w:t>Rubinzal</w:t>
      </w:r>
      <w:proofErr w:type="spellEnd"/>
      <w:r w:rsidRPr="00224FA9">
        <w:t xml:space="preserve"> Online; RC J 3740/11)</w:t>
      </w:r>
      <w:r w:rsidR="00096409">
        <w:t>.</w:t>
      </w:r>
    </w:p>
    <w:p w:rsidR="003D68B6" w:rsidRPr="00224FA9" w:rsidRDefault="003D68B6" w:rsidP="00A71762">
      <w:pPr>
        <w:pStyle w:val="Textoindependiente"/>
        <w:ind w:firstLine="1985"/>
      </w:pPr>
      <w:r w:rsidRPr="00224FA9">
        <w:t xml:space="preserve">Por ende, no corresponde en esta oportunidad juzgar los motivos que formaron la convicción del Tribunal que dictó la sentencia impugnada, señalándose al respecto que: </w:t>
      </w:r>
      <w:r w:rsidRPr="0038753D">
        <w:rPr>
          <w:i/>
          <w:iCs/>
        </w:rPr>
        <w:t xml:space="preserve">“es insuficiente que el recurso se </w:t>
      </w:r>
      <w:r w:rsidRPr="0038753D">
        <w:rPr>
          <w:i/>
          <w:iCs/>
        </w:rPr>
        <w:lastRenderedPageBreak/>
        <w:t>limite a exteriorizar la discrepancia con las conclusiones del fallo, siendo menester que se demuestre que se haya incurrido en flagrantes incoherencias o la infracción de las leyes de la lógica. Lo contrario es obligar a inferencias impropias de este recurso”</w:t>
      </w:r>
      <w:r w:rsidR="000E61FF">
        <w:rPr>
          <w:i/>
          <w:iCs/>
        </w:rPr>
        <w:t xml:space="preserve"> </w:t>
      </w:r>
      <w:r w:rsidRPr="00224FA9">
        <w:t xml:space="preserve">(Cfr. STJSL in re “Rodríguez Mario Alberto c/ Ricardo </w:t>
      </w:r>
      <w:proofErr w:type="spellStart"/>
      <w:r w:rsidRPr="00224FA9">
        <w:rPr>
          <w:bCs/>
        </w:rPr>
        <w:t>Horacio</w:t>
      </w:r>
      <w:r w:rsidRPr="00224FA9">
        <w:t>Olace</w:t>
      </w:r>
      <w:proofErr w:type="spellEnd"/>
      <w:r w:rsidRPr="00224FA9">
        <w:t xml:space="preserve"> y/ o Farmacia Policlínico – Despido – C. de Pesos - Recurso de Casación”, 22-06-2011).</w:t>
      </w:r>
    </w:p>
    <w:p w:rsidR="003D68B6" w:rsidRPr="00224FA9" w:rsidRDefault="003D68B6" w:rsidP="00A71762">
      <w:pPr>
        <w:pStyle w:val="Textoindependiente"/>
        <w:ind w:firstLine="1985"/>
      </w:pPr>
      <w:r w:rsidRPr="00224FA9">
        <w:t xml:space="preserve">Al respecto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706FF9">
        <w:rPr>
          <w:i/>
        </w:rPr>
        <w:t>“el restablecimiento del imperio de la Ley, y lleva por consiguiente una función pública con prescindencia de los intereses de las partes”</w:t>
      </w:r>
      <w:r w:rsidRPr="00224FA9">
        <w:t xml:space="preserve"> (Cfr.STJSL, “Romero Roque Daniel – Recurso De Casación”, 29-11-05, “Baigorria Silvia Graciela </w:t>
      </w:r>
      <w:r w:rsidR="00BF5428">
        <w:t>c</w:t>
      </w:r>
      <w:r w:rsidRPr="00224FA9">
        <w:t xml:space="preserve">/ </w:t>
      </w:r>
      <w:proofErr w:type="spellStart"/>
      <w:r w:rsidRPr="00224FA9">
        <w:t>Saisa</w:t>
      </w:r>
      <w:proofErr w:type="spellEnd"/>
      <w:r w:rsidRPr="00224FA9">
        <w:t>. – Demanda Laboral- Recurso de Casaci</w:t>
      </w:r>
      <w:r w:rsidR="00096409">
        <w:t>ón”, 27-03-2007, entre otros).</w:t>
      </w:r>
    </w:p>
    <w:p w:rsidR="003D68B6" w:rsidRDefault="00096409" w:rsidP="00A71762">
      <w:pPr>
        <w:pStyle w:val="Textoindependiente"/>
        <w:ind w:firstLine="1985"/>
      </w:pPr>
      <w:r>
        <w:t>Por ello, y conforme el dictamen d</w:t>
      </w:r>
      <w:r w:rsidR="003D68B6" w:rsidRPr="00224FA9">
        <w:t>el Sr. Procurador General, corresponde el rechazo del recurso deducido, por lo que VOTO a esta cuestión por la NEGATIVA.</w:t>
      </w:r>
    </w:p>
    <w:p w:rsidR="00EC4561" w:rsidRDefault="00EC4561" w:rsidP="00A71762">
      <w:pPr>
        <w:widowControl w:val="0"/>
        <w:kinsoku w:val="0"/>
        <w:spacing w:after="0" w:line="360" w:lineRule="auto"/>
        <w:ind w:firstLine="1985"/>
        <w:jc w:val="both"/>
        <w:rPr>
          <w:rFonts w:ascii="Arial" w:eastAsia="Times New Roman" w:hAnsi="Arial" w:cs="Arial"/>
          <w:b/>
          <w:bCs/>
          <w:sz w:val="24"/>
          <w:szCs w:val="24"/>
        </w:rPr>
      </w:pPr>
      <w:r w:rsidRPr="005E4164">
        <w:rPr>
          <w:rFonts w:ascii="Arial" w:eastAsia="Times New Roman" w:hAnsi="Arial" w:cs="Arial"/>
          <w:sz w:val="24"/>
          <w:szCs w:val="24"/>
        </w:rPr>
        <w:t>L</w:t>
      </w:r>
      <w:r>
        <w:rPr>
          <w:rFonts w:ascii="Arial" w:eastAsia="Times New Roman" w:hAnsi="Arial" w:cs="Arial"/>
          <w:sz w:val="24"/>
          <w:szCs w:val="24"/>
        </w:rPr>
        <w:t>a</w:t>
      </w:r>
      <w:r w:rsidRPr="005E4164">
        <w:rPr>
          <w:rFonts w:ascii="Arial" w:eastAsia="Times New Roman" w:hAnsi="Arial" w:cs="Arial"/>
          <w:sz w:val="24"/>
          <w:szCs w:val="24"/>
        </w:rPr>
        <w:t>s Señor</w:t>
      </w:r>
      <w:r>
        <w:rPr>
          <w:rFonts w:ascii="Arial" w:eastAsia="Times New Roman" w:hAnsi="Arial" w:cs="Arial"/>
          <w:sz w:val="24"/>
          <w:szCs w:val="24"/>
        </w:rPr>
        <w:t>a</w:t>
      </w:r>
      <w:r w:rsidRPr="005E4164">
        <w:rPr>
          <w:rFonts w:ascii="Arial" w:eastAsia="Times New Roman" w:hAnsi="Arial" w:cs="Arial"/>
          <w:sz w:val="24"/>
          <w:szCs w:val="24"/>
        </w:rPr>
        <w:t>s Ministros, Dr</w:t>
      </w:r>
      <w:r>
        <w:rPr>
          <w:rFonts w:ascii="Arial" w:eastAsia="Times New Roman" w:hAnsi="Arial" w:cs="Arial"/>
          <w:sz w:val="24"/>
          <w:szCs w:val="24"/>
        </w:rPr>
        <w:t>a</w:t>
      </w:r>
      <w:r w:rsidRPr="005E4164">
        <w:rPr>
          <w:rFonts w:ascii="Arial" w:eastAsia="Times New Roman" w:hAnsi="Arial" w:cs="Arial"/>
          <w:sz w:val="24"/>
          <w:szCs w:val="24"/>
        </w:rPr>
        <w:t>s. LILIA ANA NOVILLO</w:t>
      </w:r>
      <w:r w:rsidR="009B6811">
        <w:rPr>
          <w:rFonts w:ascii="Arial" w:eastAsia="Times New Roman" w:hAnsi="Arial" w:cs="Arial"/>
          <w:sz w:val="24"/>
          <w:szCs w:val="24"/>
        </w:rPr>
        <w:t xml:space="preserve"> </w:t>
      </w:r>
      <w:r w:rsidRPr="005E4164">
        <w:rPr>
          <w:rFonts w:ascii="Arial" w:eastAsia="Times New Roman" w:hAnsi="Arial" w:cs="Arial"/>
          <w:sz w:val="24"/>
          <w:szCs w:val="24"/>
        </w:rPr>
        <w:t xml:space="preserve">y MARTHA RAQUEL CORVALÁN, </w:t>
      </w:r>
      <w:r w:rsidRPr="005E4164">
        <w:rPr>
          <w:rFonts w:ascii="Arial" w:eastAsia="Times New Roman" w:hAnsi="Arial" w:cs="Arial"/>
          <w:sz w:val="24"/>
          <w:szCs w:val="24"/>
          <w:lang w:val="es-MX"/>
        </w:rPr>
        <w:t xml:space="preserve">comparten lo expresado por </w:t>
      </w:r>
      <w:r>
        <w:rPr>
          <w:rFonts w:ascii="Arial" w:eastAsia="Times New Roman" w:hAnsi="Arial" w:cs="Arial"/>
          <w:sz w:val="24"/>
          <w:szCs w:val="24"/>
          <w:lang w:val="es-MX"/>
        </w:rPr>
        <w:t>el</w:t>
      </w:r>
      <w:r w:rsidRPr="005E4164">
        <w:rPr>
          <w:rFonts w:ascii="Arial" w:eastAsia="Times New Roman" w:hAnsi="Arial" w:cs="Arial"/>
          <w:sz w:val="24"/>
          <w:szCs w:val="24"/>
          <w:lang w:val="es-MX"/>
        </w:rPr>
        <w:t xml:space="preserve"> Sr. </w:t>
      </w:r>
      <w:r>
        <w:rPr>
          <w:rFonts w:ascii="Arial" w:eastAsia="Times New Roman" w:hAnsi="Arial" w:cs="Arial"/>
          <w:sz w:val="24"/>
          <w:szCs w:val="24"/>
          <w:lang w:val="es-MX"/>
        </w:rPr>
        <w:t>Ministro</w:t>
      </w:r>
      <w:r w:rsidRPr="005E4164">
        <w:rPr>
          <w:rFonts w:ascii="Arial" w:eastAsia="Times New Roman" w:hAnsi="Arial" w:cs="Arial"/>
          <w:sz w:val="24"/>
          <w:szCs w:val="24"/>
          <w:lang w:val="es-MX"/>
        </w:rPr>
        <w:t xml:space="preserve">, Dr. </w:t>
      </w:r>
      <w:r w:rsidRPr="005E4164">
        <w:rPr>
          <w:rFonts w:ascii="Arial" w:eastAsia="Times New Roman" w:hAnsi="Arial" w:cs="Arial"/>
          <w:sz w:val="24"/>
          <w:szCs w:val="24"/>
        </w:rPr>
        <w:t xml:space="preserve">CARLOS ALBERTO COBO </w:t>
      </w:r>
      <w:r w:rsidRPr="005E4164">
        <w:rPr>
          <w:rFonts w:ascii="Arial" w:eastAsia="Times New Roman" w:hAnsi="Arial" w:cs="Arial"/>
          <w:sz w:val="24"/>
          <w:szCs w:val="24"/>
          <w:lang w:val="es-MX"/>
        </w:rPr>
        <w:t>y</w:t>
      </w:r>
      <w:r w:rsidR="000E61FF">
        <w:rPr>
          <w:rFonts w:ascii="Arial" w:eastAsia="Times New Roman" w:hAnsi="Arial" w:cs="Arial"/>
          <w:sz w:val="24"/>
          <w:szCs w:val="24"/>
          <w:lang w:val="es-MX"/>
        </w:rPr>
        <w:t xml:space="preserve"> </w:t>
      </w:r>
      <w:r w:rsidRPr="005E4164">
        <w:rPr>
          <w:rFonts w:ascii="Arial" w:eastAsia="Times New Roman" w:hAnsi="Arial" w:cs="Arial"/>
          <w:sz w:val="24"/>
          <w:szCs w:val="24"/>
          <w:lang w:val="es-MX"/>
        </w:rPr>
        <w:t xml:space="preserve">votan en igual sentido a esta </w:t>
      </w:r>
      <w:r>
        <w:rPr>
          <w:rFonts w:ascii="Arial" w:eastAsia="Times New Roman" w:hAnsi="Arial" w:cs="Arial"/>
          <w:b/>
          <w:bCs/>
          <w:sz w:val="24"/>
          <w:szCs w:val="24"/>
        </w:rPr>
        <w:t>SEGUNDA</w:t>
      </w:r>
      <w:r w:rsidR="000E61FF">
        <w:rPr>
          <w:rFonts w:ascii="Arial" w:eastAsia="Times New Roman" w:hAnsi="Arial" w:cs="Arial"/>
          <w:b/>
          <w:bCs/>
          <w:sz w:val="24"/>
          <w:szCs w:val="24"/>
        </w:rPr>
        <w:t xml:space="preserve"> </w:t>
      </w:r>
      <w:r w:rsidRPr="005E4164">
        <w:rPr>
          <w:rFonts w:ascii="Arial" w:eastAsia="Times New Roman" w:hAnsi="Arial" w:cs="Arial"/>
          <w:b/>
          <w:bCs/>
          <w:sz w:val="24"/>
          <w:szCs w:val="24"/>
        </w:rPr>
        <w:t>CUESTIÓN.</w:t>
      </w:r>
    </w:p>
    <w:p w:rsidR="00EC4561" w:rsidRPr="00224FA9" w:rsidRDefault="00EC4561" w:rsidP="00A71762">
      <w:pPr>
        <w:pStyle w:val="Textoindependiente"/>
        <w:ind w:firstLine="1985"/>
      </w:pPr>
    </w:p>
    <w:p w:rsidR="003D68B6" w:rsidRDefault="003D68B6" w:rsidP="00113042">
      <w:pPr>
        <w:pStyle w:val="Textoindependiente"/>
      </w:pPr>
      <w:r w:rsidRPr="00224FA9">
        <w:rPr>
          <w:b/>
          <w:bCs/>
          <w:u w:val="single"/>
        </w:rPr>
        <w:t xml:space="preserve">A LA TERCERA </w:t>
      </w:r>
      <w:r w:rsidR="00BF5428">
        <w:rPr>
          <w:b/>
          <w:bCs/>
          <w:u w:val="single"/>
        </w:rPr>
        <w:t>CUESTIÓN, el Dr. CARLOS ALBERTO COBO</w:t>
      </w:r>
      <w:r w:rsidR="00BF5428" w:rsidRPr="00224FA9">
        <w:rPr>
          <w:b/>
          <w:bCs/>
          <w:u w:val="single"/>
        </w:rPr>
        <w:t>, dijo:</w:t>
      </w:r>
      <w:r w:rsidRPr="00224FA9">
        <w:t xml:space="preserve"> Dado la forma como se ha votado la cuestión anterior, no corresponde su tratamiento.</w:t>
      </w:r>
      <w:r w:rsidR="00BF5428">
        <w:t xml:space="preserve"> ASÍ LO VOTO.-</w:t>
      </w:r>
    </w:p>
    <w:p w:rsidR="00EC4561" w:rsidRDefault="00EC4561" w:rsidP="00A71762">
      <w:pPr>
        <w:widowControl w:val="0"/>
        <w:kinsoku w:val="0"/>
        <w:spacing w:after="0" w:line="360" w:lineRule="auto"/>
        <w:ind w:firstLine="1985"/>
        <w:jc w:val="both"/>
        <w:rPr>
          <w:rFonts w:ascii="Arial" w:eastAsia="Times New Roman" w:hAnsi="Arial" w:cs="Arial"/>
          <w:b/>
          <w:bCs/>
          <w:sz w:val="24"/>
          <w:szCs w:val="24"/>
        </w:rPr>
      </w:pPr>
      <w:r w:rsidRPr="005E4164">
        <w:rPr>
          <w:rFonts w:ascii="Arial" w:eastAsia="Times New Roman" w:hAnsi="Arial" w:cs="Arial"/>
          <w:sz w:val="24"/>
          <w:szCs w:val="24"/>
        </w:rPr>
        <w:t>L</w:t>
      </w:r>
      <w:r>
        <w:rPr>
          <w:rFonts w:ascii="Arial" w:eastAsia="Times New Roman" w:hAnsi="Arial" w:cs="Arial"/>
          <w:sz w:val="24"/>
          <w:szCs w:val="24"/>
        </w:rPr>
        <w:t>a</w:t>
      </w:r>
      <w:r w:rsidRPr="005E4164">
        <w:rPr>
          <w:rFonts w:ascii="Arial" w:eastAsia="Times New Roman" w:hAnsi="Arial" w:cs="Arial"/>
          <w:sz w:val="24"/>
          <w:szCs w:val="24"/>
        </w:rPr>
        <w:t>s Señor</w:t>
      </w:r>
      <w:r>
        <w:rPr>
          <w:rFonts w:ascii="Arial" w:eastAsia="Times New Roman" w:hAnsi="Arial" w:cs="Arial"/>
          <w:sz w:val="24"/>
          <w:szCs w:val="24"/>
        </w:rPr>
        <w:t>a</w:t>
      </w:r>
      <w:r w:rsidRPr="005E4164">
        <w:rPr>
          <w:rFonts w:ascii="Arial" w:eastAsia="Times New Roman" w:hAnsi="Arial" w:cs="Arial"/>
          <w:sz w:val="24"/>
          <w:szCs w:val="24"/>
        </w:rPr>
        <w:t>s Ministros, Dr</w:t>
      </w:r>
      <w:r>
        <w:rPr>
          <w:rFonts w:ascii="Arial" w:eastAsia="Times New Roman" w:hAnsi="Arial" w:cs="Arial"/>
          <w:sz w:val="24"/>
          <w:szCs w:val="24"/>
        </w:rPr>
        <w:t>a</w:t>
      </w:r>
      <w:r w:rsidRPr="005E4164">
        <w:rPr>
          <w:rFonts w:ascii="Arial" w:eastAsia="Times New Roman" w:hAnsi="Arial" w:cs="Arial"/>
          <w:sz w:val="24"/>
          <w:szCs w:val="24"/>
        </w:rPr>
        <w:t>s. LILIA ANA NOVILLO</w:t>
      </w:r>
      <w:r w:rsidR="009B6811">
        <w:rPr>
          <w:rFonts w:ascii="Arial" w:eastAsia="Times New Roman" w:hAnsi="Arial" w:cs="Arial"/>
          <w:sz w:val="24"/>
          <w:szCs w:val="24"/>
        </w:rPr>
        <w:t xml:space="preserve"> </w:t>
      </w:r>
      <w:r w:rsidRPr="005E4164">
        <w:rPr>
          <w:rFonts w:ascii="Arial" w:eastAsia="Times New Roman" w:hAnsi="Arial" w:cs="Arial"/>
          <w:sz w:val="24"/>
          <w:szCs w:val="24"/>
        </w:rPr>
        <w:t xml:space="preserve">y MARTHA RAQUEL CORVALÁN, </w:t>
      </w:r>
      <w:r w:rsidRPr="005E4164">
        <w:rPr>
          <w:rFonts w:ascii="Arial" w:eastAsia="Times New Roman" w:hAnsi="Arial" w:cs="Arial"/>
          <w:sz w:val="24"/>
          <w:szCs w:val="24"/>
          <w:lang w:val="es-MX"/>
        </w:rPr>
        <w:t xml:space="preserve">comparten lo expresado por </w:t>
      </w:r>
      <w:r>
        <w:rPr>
          <w:rFonts w:ascii="Arial" w:eastAsia="Times New Roman" w:hAnsi="Arial" w:cs="Arial"/>
          <w:sz w:val="24"/>
          <w:szCs w:val="24"/>
          <w:lang w:val="es-MX"/>
        </w:rPr>
        <w:t>el</w:t>
      </w:r>
      <w:r w:rsidRPr="005E4164">
        <w:rPr>
          <w:rFonts w:ascii="Arial" w:eastAsia="Times New Roman" w:hAnsi="Arial" w:cs="Arial"/>
          <w:sz w:val="24"/>
          <w:szCs w:val="24"/>
          <w:lang w:val="es-MX"/>
        </w:rPr>
        <w:t xml:space="preserve"> Sr. </w:t>
      </w:r>
      <w:r>
        <w:rPr>
          <w:rFonts w:ascii="Arial" w:eastAsia="Times New Roman" w:hAnsi="Arial" w:cs="Arial"/>
          <w:sz w:val="24"/>
          <w:szCs w:val="24"/>
          <w:lang w:val="es-MX"/>
        </w:rPr>
        <w:t>Ministro</w:t>
      </w:r>
      <w:r w:rsidRPr="005E4164">
        <w:rPr>
          <w:rFonts w:ascii="Arial" w:eastAsia="Times New Roman" w:hAnsi="Arial" w:cs="Arial"/>
          <w:sz w:val="24"/>
          <w:szCs w:val="24"/>
          <w:lang w:val="es-MX"/>
        </w:rPr>
        <w:t xml:space="preserve">, Dr. </w:t>
      </w:r>
      <w:r w:rsidRPr="005E4164">
        <w:rPr>
          <w:rFonts w:ascii="Arial" w:eastAsia="Times New Roman" w:hAnsi="Arial" w:cs="Arial"/>
          <w:sz w:val="24"/>
          <w:szCs w:val="24"/>
        </w:rPr>
        <w:t xml:space="preserve">CARLOS ALBERTO COBO </w:t>
      </w:r>
      <w:r w:rsidRPr="005E4164">
        <w:rPr>
          <w:rFonts w:ascii="Arial" w:eastAsia="Times New Roman" w:hAnsi="Arial" w:cs="Arial"/>
          <w:sz w:val="24"/>
          <w:szCs w:val="24"/>
          <w:lang w:val="es-MX"/>
        </w:rPr>
        <w:t>y</w:t>
      </w:r>
      <w:r w:rsidR="000E61FF">
        <w:rPr>
          <w:rFonts w:ascii="Arial" w:eastAsia="Times New Roman" w:hAnsi="Arial" w:cs="Arial"/>
          <w:sz w:val="24"/>
          <w:szCs w:val="24"/>
          <w:lang w:val="es-MX"/>
        </w:rPr>
        <w:t xml:space="preserve"> </w:t>
      </w:r>
      <w:r w:rsidRPr="005E4164">
        <w:rPr>
          <w:rFonts w:ascii="Arial" w:eastAsia="Times New Roman" w:hAnsi="Arial" w:cs="Arial"/>
          <w:sz w:val="24"/>
          <w:szCs w:val="24"/>
          <w:lang w:val="es-MX"/>
        </w:rPr>
        <w:t xml:space="preserve">votan en igual sentido a esta </w:t>
      </w:r>
      <w:r>
        <w:rPr>
          <w:rFonts w:ascii="Arial" w:eastAsia="Times New Roman" w:hAnsi="Arial" w:cs="Arial"/>
          <w:b/>
          <w:bCs/>
          <w:sz w:val="24"/>
          <w:szCs w:val="24"/>
        </w:rPr>
        <w:t>TERCERA</w:t>
      </w:r>
      <w:r w:rsidR="000E61FF">
        <w:rPr>
          <w:rFonts w:ascii="Arial" w:eastAsia="Times New Roman" w:hAnsi="Arial" w:cs="Arial"/>
          <w:b/>
          <w:bCs/>
          <w:sz w:val="24"/>
          <w:szCs w:val="24"/>
        </w:rPr>
        <w:t xml:space="preserve"> </w:t>
      </w:r>
      <w:r w:rsidRPr="005E4164">
        <w:rPr>
          <w:rFonts w:ascii="Arial" w:eastAsia="Times New Roman" w:hAnsi="Arial" w:cs="Arial"/>
          <w:b/>
          <w:bCs/>
          <w:sz w:val="24"/>
          <w:szCs w:val="24"/>
        </w:rPr>
        <w:t>CUESTIÓN.</w:t>
      </w:r>
    </w:p>
    <w:p w:rsidR="00EC4561" w:rsidRPr="00224FA9" w:rsidRDefault="00EC4561" w:rsidP="00A71762">
      <w:pPr>
        <w:pStyle w:val="Textoindependiente"/>
        <w:ind w:firstLine="1985"/>
      </w:pPr>
    </w:p>
    <w:p w:rsidR="00BF5428" w:rsidRDefault="003D68B6" w:rsidP="00113042">
      <w:pPr>
        <w:pStyle w:val="Textoindependiente"/>
      </w:pPr>
      <w:r w:rsidRPr="00224FA9">
        <w:rPr>
          <w:b/>
          <w:bCs/>
          <w:u w:val="single"/>
        </w:rPr>
        <w:lastRenderedPageBreak/>
        <w:t xml:space="preserve">A LA CUARTA </w:t>
      </w:r>
      <w:r w:rsidR="00BF5428">
        <w:rPr>
          <w:b/>
          <w:bCs/>
          <w:u w:val="single"/>
        </w:rPr>
        <w:t>CUESTIÓN, el Dr. CARLOS ALBERTO COBO</w:t>
      </w:r>
      <w:r w:rsidR="00BF5428" w:rsidRPr="00224FA9">
        <w:rPr>
          <w:b/>
          <w:bCs/>
          <w:u w:val="single"/>
        </w:rPr>
        <w:t>, dijo:</w:t>
      </w:r>
      <w:r w:rsidRPr="00224FA9">
        <w:t xml:space="preserve"> Que, en consecuencia</w:t>
      </w:r>
      <w:r w:rsidR="000340FF">
        <w:t>,</w:t>
      </w:r>
      <w:r w:rsidRPr="00224FA9">
        <w:t xml:space="preserve"> corresponde </w:t>
      </w:r>
      <w:bookmarkStart w:id="1" w:name="_Hlk511511070"/>
      <w:r w:rsidRPr="00224FA9">
        <w:t>rechazar el recurso de casación articulado</w:t>
      </w:r>
      <w:bookmarkEnd w:id="1"/>
      <w:r w:rsidRPr="00224FA9">
        <w:t xml:space="preserve">. </w:t>
      </w:r>
      <w:r w:rsidR="00BF5428">
        <w:t>ASÍ LO VOTO.-</w:t>
      </w:r>
    </w:p>
    <w:p w:rsidR="00EC4561" w:rsidRDefault="00EC4561" w:rsidP="00A71762">
      <w:pPr>
        <w:widowControl w:val="0"/>
        <w:kinsoku w:val="0"/>
        <w:spacing w:after="0" w:line="360" w:lineRule="auto"/>
        <w:ind w:firstLine="1985"/>
        <w:jc w:val="both"/>
        <w:rPr>
          <w:rFonts w:ascii="Arial" w:eastAsia="Times New Roman" w:hAnsi="Arial" w:cs="Arial"/>
          <w:b/>
          <w:bCs/>
          <w:sz w:val="24"/>
          <w:szCs w:val="24"/>
        </w:rPr>
      </w:pPr>
      <w:r w:rsidRPr="005E4164">
        <w:rPr>
          <w:rFonts w:ascii="Arial" w:eastAsia="Times New Roman" w:hAnsi="Arial" w:cs="Arial"/>
          <w:sz w:val="24"/>
          <w:szCs w:val="24"/>
        </w:rPr>
        <w:t>L</w:t>
      </w:r>
      <w:r>
        <w:rPr>
          <w:rFonts w:ascii="Arial" w:eastAsia="Times New Roman" w:hAnsi="Arial" w:cs="Arial"/>
          <w:sz w:val="24"/>
          <w:szCs w:val="24"/>
        </w:rPr>
        <w:t>a</w:t>
      </w:r>
      <w:r w:rsidRPr="005E4164">
        <w:rPr>
          <w:rFonts w:ascii="Arial" w:eastAsia="Times New Roman" w:hAnsi="Arial" w:cs="Arial"/>
          <w:sz w:val="24"/>
          <w:szCs w:val="24"/>
        </w:rPr>
        <w:t>s Señor</w:t>
      </w:r>
      <w:r>
        <w:rPr>
          <w:rFonts w:ascii="Arial" w:eastAsia="Times New Roman" w:hAnsi="Arial" w:cs="Arial"/>
          <w:sz w:val="24"/>
          <w:szCs w:val="24"/>
        </w:rPr>
        <w:t>a</w:t>
      </w:r>
      <w:r w:rsidRPr="005E4164">
        <w:rPr>
          <w:rFonts w:ascii="Arial" w:eastAsia="Times New Roman" w:hAnsi="Arial" w:cs="Arial"/>
          <w:sz w:val="24"/>
          <w:szCs w:val="24"/>
        </w:rPr>
        <w:t>s Ministros, Dr</w:t>
      </w:r>
      <w:r>
        <w:rPr>
          <w:rFonts w:ascii="Arial" w:eastAsia="Times New Roman" w:hAnsi="Arial" w:cs="Arial"/>
          <w:sz w:val="24"/>
          <w:szCs w:val="24"/>
        </w:rPr>
        <w:t>a</w:t>
      </w:r>
      <w:r w:rsidRPr="005E4164">
        <w:rPr>
          <w:rFonts w:ascii="Arial" w:eastAsia="Times New Roman" w:hAnsi="Arial" w:cs="Arial"/>
          <w:sz w:val="24"/>
          <w:szCs w:val="24"/>
        </w:rPr>
        <w:t>s. LILIA ANA NOVILLO</w:t>
      </w:r>
      <w:r w:rsidR="009B6811">
        <w:rPr>
          <w:rFonts w:ascii="Arial" w:eastAsia="Times New Roman" w:hAnsi="Arial" w:cs="Arial"/>
          <w:sz w:val="24"/>
          <w:szCs w:val="24"/>
        </w:rPr>
        <w:t xml:space="preserve"> </w:t>
      </w:r>
      <w:r w:rsidRPr="005E4164">
        <w:rPr>
          <w:rFonts w:ascii="Arial" w:eastAsia="Times New Roman" w:hAnsi="Arial" w:cs="Arial"/>
          <w:sz w:val="24"/>
          <w:szCs w:val="24"/>
        </w:rPr>
        <w:t xml:space="preserve">y MARTHA RAQUEL CORVALÁN, </w:t>
      </w:r>
      <w:r w:rsidRPr="005E4164">
        <w:rPr>
          <w:rFonts w:ascii="Arial" w:eastAsia="Times New Roman" w:hAnsi="Arial" w:cs="Arial"/>
          <w:sz w:val="24"/>
          <w:szCs w:val="24"/>
          <w:lang w:val="es-MX"/>
        </w:rPr>
        <w:t xml:space="preserve">comparten lo expresado por </w:t>
      </w:r>
      <w:r>
        <w:rPr>
          <w:rFonts w:ascii="Arial" w:eastAsia="Times New Roman" w:hAnsi="Arial" w:cs="Arial"/>
          <w:sz w:val="24"/>
          <w:szCs w:val="24"/>
          <w:lang w:val="es-MX"/>
        </w:rPr>
        <w:t>el</w:t>
      </w:r>
      <w:r w:rsidRPr="005E4164">
        <w:rPr>
          <w:rFonts w:ascii="Arial" w:eastAsia="Times New Roman" w:hAnsi="Arial" w:cs="Arial"/>
          <w:sz w:val="24"/>
          <w:szCs w:val="24"/>
          <w:lang w:val="es-MX"/>
        </w:rPr>
        <w:t xml:space="preserve"> Sr. </w:t>
      </w:r>
      <w:r>
        <w:rPr>
          <w:rFonts w:ascii="Arial" w:eastAsia="Times New Roman" w:hAnsi="Arial" w:cs="Arial"/>
          <w:sz w:val="24"/>
          <w:szCs w:val="24"/>
          <w:lang w:val="es-MX"/>
        </w:rPr>
        <w:t>Ministro</w:t>
      </w:r>
      <w:r w:rsidRPr="005E4164">
        <w:rPr>
          <w:rFonts w:ascii="Arial" w:eastAsia="Times New Roman" w:hAnsi="Arial" w:cs="Arial"/>
          <w:sz w:val="24"/>
          <w:szCs w:val="24"/>
          <w:lang w:val="es-MX"/>
        </w:rPr>
        <w:t xml:space="preserve">, Dr. </w:t>
      </w:r>
      <w:r w:rsidRPr="005E4164">
        <w:rPr>
          <w:rFonts w:ascii="Arial" w:eastAsia="Times New Roman" w:hAnsi="Arial" w:cs="Arial"/>
          <w:sz w:val="24"/>
          <w:szCs w:val="24"/>
        </w:rPr>
        <w:t xml:space="preserve">CARLOS ALBERTO COBO </w:t>
      </w:r>
      <w:r w:rsidRPr="005E4164">
        <w:rPr>
          <w:rFonts w:ascii="Arial" w:eastAsia="Times New Roman" w:hAnsi="Arial" w:cs="Arial"/>
          <w:sz w:val="24"/>
          <w:szCs w:val="24"/>
          <w:lang w:val="es-MX"/>
        </w:rPr>
        <w:t>y</w:t>
      </w:r>
      <w:r w:rsidR="009B6811">
        <w:rPr>
          <w:rFonts w:ascii="Arial" w:eastAsia="Times New Roman" w:hAnsi="Arial" w:cs="Arial"/>
          <w:sz w:val="24"/>
          <w:szCs w:val="24"/>
          <w:lang w:val="es-MX"/>
        </w:rPr>
        <w:t xml:space="preserve"> </w:t>
      </w:r>
      <w:r w:rsidRPr="005E4164">
        <w:rPr>
          <w:rFonts w:ascii="Arial" w:eastAsia="Times New Roman" w:hAnsi="Arial" w:cs="Arial"/>
          <w:sz w:val="24"/>
          <w:szCs w:val="24"/>
          <w:lang w:val="es-MX"/>
        </w:rPr>
        <w:t xml:space="preserve">votan en igual sentido a esta </w:t>
      </w:r>
      <w:r>
        <w:rPr>
          <w:rFonts w:ascii="Arial" w:eastAsia="Times New Roman" w:hAnsi="Arial" w:cs="Arial"/>
          <w:b/>
          <w:bCs/>
          <w:sz w:val="24"/>
          <w:szCs w:val="24"/>
        </w:rPr>
        <w:t>CUARTA</w:t>
      </w:r>
      <w:r w:rsidR="000E61FF">
        <w:rPr>
          <w:rFonts w:ascii="Arial" w:eastAsia="Times New Roman" w:hAnsi="Arial" w:cs="Arial"/>
          <w:b/>
          <w:bCs/>
          <w:sz w:val="24"/>
          <w:szCs w:val="24"/>
        </w:rPr>
        <w:t xml:space="preserve"> </w:t>
      </w:r>
      <w:r w:rsidRPr="005E4164">
        <w:rPr>
          <w:rFonts w:ascii="Arial" w:eastAsia="Times New Roman" w:hAnsi="Arial" w:cs="Arial"/>
          <w:b/>
          <w:bCs/>
          <w:sz w:val="24"/>
          <w:szCs w:val="24"/>
        </w:rPr>
        <w:t>CUESTIÓN.</w:t>
      </w:r>
    </w:p>
    <w:p w:rsidR="00EC4561" w:rsidRDefault="00EC4561" w:rsidP="00A71762">
      <w:pPr>
        <w:pStyle w:val="Textoindependiente"/>
        <w:ind w:firstLine="1985"/>
      </w:pPr>
    </w:p>
    <w:p w:rsidR="003D68B6" w:rsidRPr="00224FA9" w:rsidRDefault="003D68B6" w:rsidP="00113042">
      <w:pPr>
        <w:pStyle w:val="Textoindependiente"/>
      </w:pPr>
      <w:r w:rsidRPr="00224FA9">
        <w:rPr>
          <w:b/>
          <w:bCs/>
          <w:u w:val="single"/>
        </w:rPr>
        <w:t xml:space="preserve">A LA QUINTA </w:t>
      </w:r>
      <w:r w:rsidR="00BF5428">
        <w:rPr>
          <w:b/>
          <w:bCs/>
          <w:u w:val="single"/>
        </w:rPr>
        <w:t>CUESTIÓN, el Dr. CARLOS ALBERTO COBO</w:t>
      </w:r>
      <w:r w:rsidR="00BF5428" w:rsidRPr="00224FA9">
        <w:rPr>
          <w:b/>
          <w:bCs/>
          <w:u w:val="single"/>
        </w:rPr>
        <w:t>, dijo:</w:t>
      </w:r>
      <w:r w:rsidR="00D544BB">
        <w:rPr>
          <w:b/>
          <w:bCs/>
          <w:u w:val="single"/>
        </w:rPr>
        <w:t xml:space="preserve"> </w:t>
      </w:r>
      <w:r w:rsidRPr="00224FA9">
        <w:t>Costas al recurrente vencido.</w:t>
      </w:r>
      <w:r w:rsidR="00D544BB">
        <w:t xml:space="preserve"> </w:t>
      </w:r>
      <w:r w:rsidR="00BF5428">
        <w:t>ASÍ LO VOTO.-</w:t>
      </w:r>
    </w:p>
    <w:p w:rsidR="000340FF" w:rsidRDefault="000340FF" w:rsidP="00A71762">
      <w:pPr>
        <w:widowControl w:val="0"/>
        <w:kinsoku w:val="0"/>
        <w:spacing w:after="0" w:line="360" w:lineRule="auto"/>
        <w:ind w:firstLine="1985"/>
        <w:jc w:val="both"/>
        <w:rPr>
          <w:rFonts w:ascii="Arial" w:eastAsia="Times New Roman" w:hAnsi="Arial" w:cs="Arial"/>
          <w:b/>
          <w:bCs/>
          <w:sz w:val="24"/>
          <w:szCs w:val="24"/>
        </w:rPr>
      </w:pPr>
      <w:r w:rsidRPr="005E4164">
        <w:rPr>
          <w:rFonts w:ascii="Arial" w:eastAsia="Times New Roman" w:hAnsi="Arial" w:cs="Arial"/>
          <w:sz w:val="24"/>
          <w:szCs w:val="24"/>
        </w:rPr>
        <w:t>L</w:t>
      </w:r>
      <w:r w:rsidR="00C84718">
        <w:rPr>
          <w:rFonts w:ascii="Arial" w:eastAsia="Times New Roman" w:hAnsi="Arial" w:cs="Arial"/>
          <w:sz w:val="24"/>
          <w:szCs w:val="24"/>
        </w:rPr>
        <w:t>a</w:t>
      </w:r>
      <w:r w:rsidRPr="005E4164">
        <w:rPr>
          <w:rFonts w:ascii="Arial" w:eastAsia="Times New Roman" w:hAnsi="Arial" w:cs="Arial"/>
          <w:sz w:val="24"/>
          <w:szCs w:val="24"/>
        </w:rPr>
        <w:t>s Señor</w:t>
      </w:r>
      <w:r w:rsidR="00C84718">
        <w:rPr>
          <w:rFonts w:ascii="Arial" w:eastAsia="Times New Roman" w:hAnsi="Arial" w:cs="Arial"/>
          <w:sz w:val="24"/>
          <w:szCs w:val="24"/>
        </w:rPr>
        <w:t>a</w:t>
      </w:r>
      <w:r w:rsidRPr="005E4164">
        <w:rPr>
          <w:rFonts w:ascii="Arial" w:eastAsia="Times New Roman" w:hAnsi="Arial" w:cs="Arial"/>
          <w:sz w:val="24"/>
          <w:szCs w:val="24"/>
        </w:rPr>
        <w:t>s Ministros, Dr</w:t>
      </w:r>
      <w:r w:rsidR="00C84718">
        <w:rPr>
          <w:rFonts w:ascii="Arial" w:eastAsia="Times New Roman" w:hAnsi="Arial" w:cs="Arial"/>
          <w:sz w:val="24"/>
          <w:szCs w:val="24"/>
        </w:rPr>
        <w:t>a</w:t>
      </w:r>
      <w:r w:rsidRPr="005E4164">
        <w:rPr>
          <w:rFonts w:ascii="Arial" w:eastAsia="Times New Roman" w:hAnsi="Arial" w:cs="Arial"/>
          <w:sz w:val="24"/>
          <w:szCs w:val="24"/>
        </w:rPr>
        <w:t xml:space="preserve">s. </w:t>
      </w:r>
      <w:r w:rsidR="00331EC1" w:rsidRPr="005E4164">
        <w:rPr>
          <w:rFonts w:ascii="Arial" w:eastAsia="Times New Roman" w:hAnsi="Arial" w:cs="Arial"/>
          <w:sz w:val="24"/>
          <w:szCs w:val="24"/>
        </w:rPr>
        <w:t>LILIA ANA NOVILLO</w:t>
      </w:r>
      <w:r w:rsidR="00D544BB">
        <w:rPr>
          <w:rFonts w:ascii="Arial" w:eastAsia="Times New Roman" w:hAnsi="Arial" w:cs="Arial"/>
          <w:sz w:val="24"/>
          <w:szCs w:val="24"/>
        </w:rPr>
        <w:t xml:space="preserve"> </w:t>
      </w:r>
      <w:r w:rsidRPr="005E4164">
        <w:rPr>
          <w:rFonts w:ascii="Arial" w:eastAsia="Times New Roman" w:hAnsi="Arial" w:cs="Arial"/>
          <w:sz w:val="24"/>
          <w:szCs w:val="24"/>
        </w:rPr>
        <w:t xml:space="preserve">y MARTHA RAQUEL CORVALÁN, </w:t>
      </w:r>
      <w:r w:rsidRPr="005E4164">
        <w:rPr>
          <w:rFonts w:ascii="Arial" w:eastAsia="Times New Roman" w:hAnsi="Arial" w:cs="Arial"/>
          <w:sz w:val="24"/>
          <w:szCs w:val="24"/>
          <w:lang w:val="es-MX"/>
        </w:rPr>
        <w:t xml:space="preserve">comparten lo expresado por </w:t>
      </w:r>
      <w:r w:rsidR="005A1733">
        <w:rPr>
          <w:rFonts w:ascii="Arial" w:eastAsia="Times New Roman" w:hAnsi="Arial" w:cs="Arial"/>
          <w:sz w:val="24"/>
          <w:szCs w:val="24"/>
          <w:lang w:val="es-MX"/>
        </w:rPr>
        <w:t>el</w:t>
      </w:r>
      <w:r w:rsidRPr="005E4164">
        <w:rPr>
          <w:rFonts w:ascii="Arial" w:eastAsia="Times New Roman" w:hAnsi="Arial" w:cs="Arial"/>
          <w:sz w:val="24"/>
          <w:szCs w:val="24"/>
          <w:lang w:val="es-MX"/>
        </w:rPr>
        <w:t xml:space="preserve"> Sr. </w:t>
      </w:r>
      <w:r w:rsidR="005A1733">
        <w:rPr>
          <w:rFonts w:ascii="Arial" w:eastAsia="Times New Roman" w:hAnsi="Arial" w:cs="Arial"/>
          <w:sz w:val="24"/>
          <w:szCs w:val="24"/>
          <w:lang w:val="es-MX"/>
        </w:rPr>
        <w:t>Ministro</w:t>
      </w:r>
      <w:r w:rsidRPr="005E4164">
        <w:rPr>
          <w:rFonts w:ascii="Arial" w:eastAsia="Times New Roman" w:hAnsi="Arial" w:cs="Arial"/>
          <w:sz w:val="24"/>
          <w:szCs w:val="24"/>
          <w:lang w:val="es-MX"/>
        </w:rPr>
        <w:t xml:space="preserve">, Dr. </w:t>
      </w:r>
      <w:r w:rsidR="00331EC1" w:rsidRPr="005E4164">
        <w:rPr>
          <w:rFonts w:ascii="Arial" w:eastAsia="Times New Roman" w:hAnsi="Arial" w:cs="Arial"/>
          <w:sz w:val="24"/>
          <w:szCs w:val="24"/>
        </w:rPr>
        <w:t xml:space="preserve">CARLOS ALBERTO COBO </w:t>
      </w:r>
      <w:r w:rsidRPr="005E4164">
        <w:rPr>
          <w:rFonts w:ascii="Arial" w:eastAsia="Times New Roman" w:hAnsi="Arial" w:cs="Arial"/>
          <w:sz w:val="24"/>
          <w:szCs w:val="24"/>
          <w:lang w:val="es-MX"/>
        </w:rPr>
        <w:t>y</w:t>
      </w:r>
      <w:r w:rsidR="000E61FF">
        <w:rPr>
          <w:rFonts w:ascii="Arial" w:eastAsia="Times New Roman" w:hAnsi="Arial" w:cs="Arial"/>
          <w:sz w:val="24"/>
          <w:szCs w:val="24"/>
          <w:lang w:val="es-MX"/>
        </w:rPr>
        <w:t xml:space="preserve"> </w:t>
      </w:r>
      <w:r w:rsidRPr="005E4164">
        <w:rPr>
          <w:rFonts w:ascii="Arial" w:eastAsia="Times New Roman" w:hAnsi="Arial" w:cs="Arial"/>
          <w:sz w:val="24"/>
          <w:szCs w:val="24"/>
          <w:lang w:val="es-MX"/>
        </w:rPr>
        <w:t xml:space="preserve">votan en igual sentido a esta </w:t>
      </w:r>
      <w:r w:rsidR="00EB5B1F">
        <w:rPr>
          <w:rFonts w:ascii="Arial" w:eastAsia="Times New Roman" w:hAnsi="Arial" w:cs="Arial"/>
          <w:b/>
          <w:bCs/>
          <w:sz w:val="24"/>
          <w:szCs w:val="24"/>
        </w:rPr>
        <w:t>QUINTA</w:t>
      </w:r>
      <w:r w:rsidR="000E61FF">
        <w:rPr>
          <w:rFonts w:ascii="Arial" w:eastAsia="Times New Roman" w:hAnsi="Arial" w:cs="Arial"/>
          <w:b/>
          <w:bCs/>
          <w:sz w:val="24"/>
          <w:szCs w:val="24"/>
        </w:rPr>
        <w:t xml:space="preserve"> </w:t>
      </w:r>
      <w:r w:rsidRPr="005E4164">
        <w:rPr>
          <w:rFonts w:ascii="Arial" w:eastAsia="Times New Roman" w:hAnsi="Arial" w:cs="Arial"/>
          <w:b/>
          <w:bCs/>
          <w:sz w:val="24"/>
          <w:szCs w:val="24"/>
        </w:rPr>
        <w:t>CUESTIÓN.</w:t>
      </w:r>
    </w:p>
    <w:p w:rsidR="000340FF" w:rsidRPr="00C73092" w:rsidRDefault="000340FF" w:rsidP="00A71762">
      <w:pPr>
        <w:widowControl w:val="0"/>
        <w:spacing w:after="0" w:line="360" w:lineRule="auto"/>
        <w:ind w:firstLine="1985"/>
        <w:jc w:val="both"/>
        <w:rPr>
          <w:rFonts w:ascii="Arial" w:eastAsia="Times New Roman" w:hAnsi="Arial" w:cs="Arial"/>
          <w:bCs/>
          <w:sz w:val="24"/>
          <w:szCs w:val="24"/>
        </w:rPr>
      </w:pPr>
      <w:r>
        <w:rPr>
          <w:rFonts w:ascii="Arial" w:eastAsia="Times New Roman" w:hAnsi="Arial" w:cs="Arial"/>
          <w:bCs/>
          <w:sz w:val="24"/>
          <w:szCs w:val="24"/>
        </w:rPr>
        <w:t xml:space="preserve">Con </w:t>
      </w:r>
      <w:r w:rsidRPr="00C73092">
        <w:rPr>
          <w:rFonts w:ascii="Arial" w:eastAsia="Times New Roman" w:hAnsi="Arial" w:cs="Arial"/>
          <w:bCs/>
          <w:sz w:val="24"/>
          <w:szCs w:val="24"/>
        </w:rPr>
        <w:t>lo que se da por finalizado el acto, disponiendo los Sres. Ministros la Sentencia que va a continuación:</w:t>
      </w:r>
    </w:p>
    <w:p w:rsidR="00A55F9C" w:rsidRDefault="00A55F9C" w:rsidP="00113042">
      <w:pPr>
        <w:widowControl w:val="0"/>
        <w:spacing w:after="0" w:line="360" w:lineRule="auto"/>
        <w:jc w:val="both"/>
        <w:rPr>
          <w:rFonts w:ascii="Arial" w:eastAsia="Times New Roman" w:hAnsi="Arial" w:cs="Arial"/>
          <w:b/>
          <w:bCs/>
          <w:sz w:val="24"/>
          <w:szCs w:val="24"/>
        </w:rPr>
      </w:pPr>
    </w:p>
    <w:p w:rsidR="000340FF" w:rsidRPr="00C73092" w:rsidRDefault="000340FF" w:rsidP="00113042">
      <w:pPr>
        <w:widowControl w:val="0"/>
        <w:spacing w:after="0" w:line="360" w:lineRule="auto"/>
        <w:jc w:val="both"/>
        <w:rPr>
          <w:rFonts w:ascii="Arial" w:eastAsia="Times New Roman" w:hAnsi="Arial" w:cs="Arial"/>
          <w:b/>
          <w:bCs/>
          <w:sz w:val="24"/>
          <w:szCs w:val="24"/>
        </w:rPr>
      </w:pPr>
      <w:r w:rsidRPr="00C73092">
        <w:rPr>
          <w:rFonts w:ascii="Arial" w:eastAsia="Times New Roman" w:hAnsi="Arial" w:cs="Arial"/>
          <w:b/>
          <w:bCs/>
          <w:sz w:val="24"/>
          <w:szCs w:val="24"/>
        </w:rPr>
        <w:t xml:space="preserve">San Luis, </w:t>
      </w:r>
      <w:r>
        <w:rPr>
          <w:rFonts w:ascii="Arial" w:eastAsia="Times New Roman" w:hAnsi="Arial" w:cs="Arial"/>
          <w:b/>
          <w:bCs/>
          <w:sz w:val="24"/>
          <w:szCs w:val="24"/>
        </w:rPr>
        <w:t>veintitrés</w:t>
      </w:r>
      <w:r w:rsidR="002D0B91">
        <w:rPr>
          <w:rFonts w:ascii="Arial" w:eastAsia="Times New Roman" w:hAnsi="Arial" w:cs="Arial"/>
          <w:b/>
          <w:bCs/>
          <w:sz w:val="24"/>
          <w:szCs w:val="24"/>
        </w:rPr>
        <w:t xml:space="preserve"> </w:t>
      </w:r>
      <w:r w:rsidRPr="00C73092">
        <w:rPr>
          <w:rFonts w:ascii="Arial" w:eastAsia="Times New Roman" w:hAnsi="Arial" w:cs="Arial"/>
          <w:b/>
          <w:bCs/>
          <w:sz w:val="24"/>
          <w:szCs w:val="24"/>
        </w:rPr>
        <w:t>de abril de dos mil dieciocho.-</w:t>
      </w:r>
    </w:p>
    <w:p w:rsidR="000340FF" w:rsidRDefault="000340FF" w:rsidP="00A71762">
      <w:pPr>
        <w:widowControl w:val="0"/>
        <w:spacing w:after="0" w:line="360" w:lineRule="auto"/>
        <w:ind w:firstLine="1985"/>
        <w:jc w:val="both"/>
        <w:rPr>
          <w:rFonts w:ascii="Arial" w:hAnsi="Arial" w:cs="Arial"/>
          <w:sz w:val="24"/>
          <w:szCs w:val="24"/>
        </w:rPr>
      </w:pPr>
      <w:r w:rsidRPr="00C73092">
        <w:rPr>
          <w:rFonts w:ascii="Arial" w:eastAsia="Times New Roman" w:hAnsi="Arial" w:cs="Arial"/>
          <w:b/>
          <w:bCs/>
          <w:sz w:val="24"/>
          <w:szCs w:val="24"/>
          <w:u w:val="single"/>
        </w:rPr>
        <w:t>Y VISTOS</w:t>
      </w:r>
      <w:r w:rsidRPr="00C73092">
        <w:rPr>
          <w:rFonts w:ascii="Arial" w:eastAsia="Times New Roman" w:hAnsi="Arial" w:cs="Arial"/>
          <w:b/>
          <w:bCs/>
          <w:sz w:val="24"/>
          <w:szCs w:val="24"/>
        </w:rPr>
        <w:t>:</w:t>
      </w:r>
      <w:r w:rsidRPr="00C73092">
        <w:rPr>
          <w:rFonts w:ascii="Arial" w:eastAsia="Times New Roman" w:hAnsi="Arial" w:cs="Arial"/>
          <w:bCs/>
          <w:sz w:val="24"/>
          <w:szCs w:val="24"/>
        </w:rPr>
        <w:t xml:space="preserve"> En mérito al resultado obtenido en la votación del Acuerdo que antecede, </w:t>
      </w:r>
      <w:r w:rsidRPr="00C73092">
        <w:rPr>
          <w:rFonts w:ascii="Arial" w:eastAsia="Times New Roman" w:hAnsi="Arial" w:cs="Arial"/>
          <w:b/>
          <w:bCs/>
          <w:sz w:val="24"/>
          <w:szCs w:val="24"/>
          <w:u w:val="single"/>
        </w:rPr>
        <w:t>SE RESUELVE:</w:t>
      </w:r>
      <w:r w:rsidRPr="008E2381">
        <w:rPr>
          <w:rFonts w:ascii="Arial" w:hAnsi="Arial" w:cs="Arial"/>
          <w:sz w:val="24"/>
          <w:szCs w:val="24"/>
        </w:rPr>
        <w:t xml:space="preserve"> I) Rechazar </w:t>
      </w:r>
      <w:r w:rsidR="002E392B" w:rsidRPr="002E392B">
        <w:rPr>
          <w:rFonts w:ascii="Arial" w:hAnsi="Arial" w:cs="Arial"/>
          <w:sz w:val="24"/>
          <w:szCs w:val="24"/>
        </w:rPr>
        <w:t>el recurso de casación articulado</w:t>
      </w:r>
      <w:r w:rsidR="00CD22F3">
        <w:rPr>
          <w:rFonts w:ascii="Arial" w:hAnsi="Arial" w:cs="Arial"/>
          <w:sz w:val="24"/>
          <w:szCs w:val="24"/>
        </w:rPr>
        <w:t xml:space="preserve"> el 28/07/17.</w:t>
      </w:r>
    </w:p>
    <w:p w:rsidR="000340FF" w:rsidRDefault="000340FF" w:rsidP="00A71762">
      <w:pPr>
        <w:spacing w:after="0" w:line="360" w:lineRule="auto"/>
        <w:ind w:firstLine="1985"/>
        <w:jc w:val="both"/>
        <w:rPr>
          <w:rFonts w:ascii="Arial" w:hAnsi="Arial" w:cs="Arial"/>
          <w:sz w:val="24"/>
          <w:szCs w:val="24"/>
        </w:rPr>
      </w:pPr>
      <w:r w:rsidRPr="008E2381">
        <w:rPr>
          <w:rFonts w:ascii="Arial" w:hAnsi="Arial" w:cs="Arial"/>
          <w:sz w:val="24"/>
          <w:szCs w:val="24"/>
        </w:rPr>
        <w:t xml:space="preserve">II) </w:t>
      </w:r>
      <w:r w:rsidR="00C97ADE">
        <w:rPr>
          <w:rFonts w:ascii="Arial" w:hAnsi="Arial" w:cs="Arial"/>
          <w:sz w:val="24"/>
          <w:szCs w:val="24"/>
        </w:rPr>
        <w:t>Costas al recurrente vencido.-</w:t>
      </w:r>
    </w:p>
    <w:p w:rsidR="000340FF" w:rsidRPr="00C73092" w:rsidRDefault="000340FF" w:rsidP="00A71762">
      <w:pPr>
        <w:widowControl w:val="0"/>
        <w:spacing w:after="0" w:line="360" w:lineRule="auto"/>
        <w:ind w:firstLine="1985"/>
        <w:jc w:val="both"/>
        <w:rPr>
          <w:rFonts w:ascii="Arial" w:eastAsia="Times New Roman" w:hAnsi="Arial" w:cs="Arial"/>
          <w:bCs/>
          <w:sz w:val="24"/>
          <w:szCs w:val="24"/>
        </w:rPr>
      </w:pPr>
      <w:r w:rsidRPr="00C73092">
        <w:rPr>
          <w:rFonts w:ascii="Arial" w:eastAsia="Times New Roman" w:hAnsi="Arial" w:cs="Arial"/>
          <w:bCs/>
          <w:sz w:val="24"/>
          <w:szCs w:val="24"/>
        </w:rPr>
        <w:t>REGÍSTRESE y NOTIFÍQUESE.-</w:t>
      </w:r>
    </w:p>
    <w:p w:rsidR="000340FF" w:rsidRPr="00C73092" w:rsidRDefault="000340FF" w:rsidP="00A71762">
      <w:pPr>
        <w:widowControl w:val="0"/>
        <w:spacing w:after="0" w:line="360" w:lineRule="auto"/>
        <w:ind w:firstLine="1985"/>
        <w:jc w:val="both"/>
        <w:rPr>
          <w:rFonts w:ascii="Arial" w:eastAsia="Times New Roman" w:hAnsi="Arial" w:cs="Arial"/>
          <w:bCs/>
          <w:sz w:val="24"/>
          <w:szCs w:val="24"/>
        </w:rPr>
      </w:pPr>
    </w:p>
    <w:p w:rsidR="000340FF" w:rsidRPr="00C73092" w:rsidRDefault="000340FF" w:rsidP="00C52B86">
      <w:pPr>
        <w:pBdr>
          <w:top w:val="single" w:sz="4" w:space="2" w:color="auto"/>
        </w:pBdr>
        <w:spacing w:after="0" w:line="240" w:lineRule="auto"/>
        <w:jc w:val="both"/>
        <w:rPr>
          <w:rFonts w:ascii="Times New Roman" w:eastAsia="Times New Roman" w:hAnsi="Times New Roman" w:cs="Arial"/>
          <w:sz w:val="16"/>
          <w:szCs w:val="16"/>
        </w:rPr>
      </w:pPr>
    </w:p>
    <w:p w:rsidR="000340FF" w:rsidRPr="00C73092" w:rsidRDefault="000340FF" w:rsidP="00C52B86">
      <w:pPr>
        <w:spacing w:after="0" w:line="240" w:lineRule="auto"/>
        <w:jc w:val="both"/>
        <w:rPr>
          <w:rFonts w:ascii="Times New Roman" w:eastAsia="Times New Roman" w:hAnsi="Times New Roman" w:cs="Arial"/>
          <w:sz w:val="16"/>
          <w:szCs w:val="16"/>
        </w:rPr>
      </w:pPr>
      <w:r w:rsidRPr="00C73092">
        <w:rPr>
          <w:rFonts w:ascii="Times New Roman" w:eastAsia="Times New Roman" w:hAnsi="Times New Roman" w:cs="Arial"/>
          <w:i/>
          <w:sz w:val="16"/>
          <w:szCs w:val="16"/>
        </w:rPr>
        <w:t>La presente Resolución se encuentra firmada digitalmente por los Sres. Ministros del Superior Tribunal de Justicia, Dres. LILIA ANA NOVILLO, MARTHA RAQUEL CORVALÁN y CARLOS ALBERTO COBO, en el sistema de Gestión Informático del Poder Judicial de la Provincia de San Luis.-</w:t>
      </w:r>
    </w:p>
    <w:p w:rsidR="000340FF" w:rsidRPr="00C73092" w:rsidRDefault="000340FF" w:rsidP="00A71762">
      <w:pPr>
        <w:spacing w:after="0" w:line="360" w:lineRule="auto"/>
        <w:ind w:firstLine="1985"/>
        <w:jc w:val="both"/>
        <w:rPr>
          <w:rFonts w:ascii="Arial" w:eastAsia="Times New Roman" w:hAnsi="Arial" w:cs="Arial"/>
          <w:sz w:val="24"/>
          <w:szCs w:val="24"/>
        </w:rPr>
      </w:pPr>
    </w:p>
    <w:sectPr w:rsidR="000340FF" w:rsidRPr="00C73092" w:rsidSect="00A55F9C">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F9C" w:rsidRDefault="00A55F9C" w:rsidP="005C73C5">
      <w:pPr>
        <w:spacing w:after="0" w:line="240" w:lineRule="auto"/>
      </w:pPr>
      <w:r>
        <w:separator/>
      </w:r>
    </w:p>
  </w:endnote>
  <w:endnote w:type="continuationSeparator" w:id="1">
    <w:p w:rsidR="00A55F9C" w:rsidRDefault="00A55F9C" w:rsidP="005C7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666589"/>
      <w:docPartObj>
        <w:docPartGallery w:val="Page Numbers (Bottom of Page)"/>
        <w:docPartUnique/>
      </w:docPartObj>
    </w:sdtPr>
    <w:sdtContent>
      <w:p w:rsidR="00A55F9C" w:rsidRDefault="00D227E5">
        <w:pPr>
          <w:pStyle w:val="Piedepgina"/>
          <w:jc w:val="right"/>
        </w:pPr>
        <w:r w:rsidRPr="005C73C5">
          <w:rPr>
            <w:rFonts w:ascii="Arial" w:hAnsi="Arial" w:cs="Arial"/>
            <w:sz w:val="24"/>
            <w:szCs w:val="24"/>
          </w:rPr>
          <w:fldChar w:fldCharType="begin"/>
        </w:r>
        <w:r w:rsidR="00A55F9C" w:rsidRPr="005C73C5">
          <w:rPr>
            <w:rFonts w:ascii="Arial" w:hAnsi="Arial" w:cs="Arial"/>
            <w:sz w:val="24"/>
            <w:szCs w:val="24"/>
          </w:rPr>
          <w:instrText>PAGE   \* MERGEFORMAT</w:instrText>
        </w:r>
        <w:r w:rsidRPr="005C73C5">
          <w:rPr>
            <w:rFonts w:ascii="Arial" w:hAnsi="Arial" w:cs="Arial"/>
            <w:sz w:val="24"/>
            <w:szCs w:val="24"/>
          </w:rPr>
          <w:fldChar w:fldCharType="separate"/>
        </w:r>
        <w:r w:rsidR="00CD22F3">
          <w:rPr>
            <w:rFonts w:ascii="Arial" w:hAnsi="Arial" w:cs="Arial"/>
            <w:noProof/>
            <w:sz w:val="24"/>
            <w:szCs w:val="24"/>
          </w:rPr>
          <w:t>8</w:t>
        </w:r>
        <w:r w:rsidRPr="005C73C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F9C" w:rsidRDefault="00A55F9C" w:rsidP="005C73C5">
      <w:pPr>
        <w:spacing w:after="0" w:line="240" w:lineRule="auto"/>
      </w:pPr>
      <w:r>
        <w:separator/>
      </w:r>
    </w:p>
  </w:footnote>
  <w:footnote w:type="continuationSeparator" w:id="1">
    <w:p w:rsidR="00A55F9C" w:rsidRDefault="00A55F9C" w:rsidP="005C7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3F76"/>
    <w:multiLevelType w:val="hybridMultilevel"/>
    <w:tmpl w:val="879AB2EA"/>
    <w:lvl w:ilvl="0" w:tplc="6742CFFC">
      <w:start w:val="1"/>
      <w:numFmt w:val="upperRoman"/>
      <w:lvlText w:val="%1)"/>
      <w:lvlJc w:val="left"/>
      <w:pPr>
        <w:ind w:left="2705" w:hanging="720"/>
      </w:pPr>
      <w:rPr>
        <w:rFonts w:hint="default"/>
        <w:b/>
        <w:u w:val="single"/>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0A01"/>
    <w:rsid w:val="00024193"/>
    <w:rsid w:val="000340FF"/>
    <w:rsid w:val="00063C91"/>
    <w:rsid w:val="00076A07"/>
    <w:rsid w:val="00095DDD"/>
    <w:rsid w:val="00096409"/>
    <w:rsid w:val="000D190F"/>
    <w:rsid w:val="000E61FF"/>
    <w:rsid w:val="00113042"/>
    <w:rsid w:val="00116A0D"/>
    <w:rsid w:val="00183ACB"/>
    <w:rsid w:val="001D138A"/>
    <w:rsid w:val="00222D2A"/>
    <w:rsid w:val="00224FA9"/>
    <w:rsid w:val="00237607"/>
    <w:rsid w:val="00283663"/>
    <w:rsid w:val="00296B82"/>
    <w:rsid w:val="002C1CC6"/>
    <w:rsid w:val="002D0B91"/>
    <w:rsid w:val="002D4D12"/>
    <w:rsid w:val="002E2F8D"/>
    <w:rsid w:val="002E392B"/>
    <w:rsid w:val="002F18BB"/>
    <w:rsid w:val="00331EC1"/>
    <w:rsid w:val="00343915"/>
    <w:rsid w:val="00357B0F"/>
    <w:rsid w:val="0037127B"/>
    <w:rsid w:val="0038753D"/>
    <w:rsid w:val="003A0DD5"/>
    <w:rsid w:val="003D68B6"/>
    <w:rsid w:val="003E6354"/>
    <w:rsid w:val="00413AD1"/>
    <w:rsid w:val="004444E2"/>
    <w:rsid w:val="004C0A7D"/>
    <w:rsid w:val="004D4A71"/>
    <w:rsid w:val="004F7277"/>
    <w:rsid w:val="00551A7B"/>
    <w:rsid w:val="0056081F"/>
    <w:rsid w:val="00574C83"/>
    <w:rsid w:val="005A1733"/>
    <w:rsid w:val="005C73C5"/>
    <w:rsid w:val="00620916"/>
    <w:rsid w:val="0065627E"/>
    <w:rsid w:val="00660890"/>
    <w:rsid w:val="006F703D"/>
    <w:rsid w:val="00706FF9"/>
    <w:rsid w:val="00764ABF"/>
    <w:rsid w:val="007658D0"/>
    <w:rsid w:val="007A2D34"/>
    <w:rsid w:val="007C02DF"/>
    <w:rsid w:val="007E6F34"/>
    <w:rsid w:val="007F2714"/>
    <w:rsid w:val="007F53A8"/>
    <w:rsid w:val="007F748B"/>
    <w:rsid w:val="008B1880"/>
    <w:rsid w:val="008C6776"/>
    <w:rsid w:val="008D1274"/>
    <w:rsid w:val="008E71B0"/>
    <w:rsid w:val="0094050B"/>
    <w:rsid w:val="009B4B02"/>
    <w:rsid w:val="009B6811"/>
    <w:rsid w:val="009F7749"/>
    <w:rsid w:val="00A55F9C"/>
    <w:rsid w:val="00A71762"/>
    <w:rsid w:val="00A73896"/>
    <w:rsid w:val="00AB6021"/>
    <w:rsid w:val="00AC40E3"/>
    <w:rsid w:val="00AF46DB"/>
    <w:rsid w:val="00B4729A"/>
    <w:rsid w:val="00BA222E"/>
    <w:rsid w:val="00BC6EE1"/>
    <w:rsid w:val="00BC708B"/>
    <w:rsid w:val="00BF5428"/>
    <w:rsid w:val="00C06035"/>
    <w:rsid w:val="00C43DA3"/>
    <w:rsid w:val="00C52B86"/>
    <w:rsid w:val="00C55618"/>
    <w:rsid w:val="00C5719A"/>
    <w:rsid w:val="00C84718"/>
    <w:rsid w:val="00C97ADE"/>
    <w:rsid w:val="00CA3524"/>
    <w:rsid w:val="00CB71E0"/>
    <w:rsid w:val="00CB793D"/>
    <w:rsid w:val="00CC18CF"/>
    <w:rsid w:val="00CD22F3"/>
    <w:rsid w:val="00D04DFC"/>
    <w:rsid w:val="00D21308"/>
    <w:rsid w:val="00D227E5"/>
    <w:rsid w:val="00D273B3"/>
    <w:rsid w:val="00D544BB"/>
    <w:rsid w:val="00D82B13"/>
    <w:rsid w:val="00D90A01"/>
    <w:rsid w:val="00DB44E5"/>
    <w:rsid w:val="00DC113B"/>
    <w:rsid w:val="00DE2C26"/>
    <w:rsid w:val="00DF6EE8"/>
    <w:rsid w:val="00E935F7"/>
    <w:rsid w:val="00E95924"/>
    <w:rsid w:val="00EA3AD7"/>
    <w:rsid w:val="00EA6EEA"/>
    <w:rsid w:val="00EB5B1F"/>
    <w:rsid w:val="00EC4561"/>
    <w:rsid w:val="00FA1176"/>
    <w:rsid w:val="00FC39B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68B6"/>
    <w:pPr>
      <w:spacing w:after="0" w:line="360" w:lineRule="auto"/>
      <w:jc w:val="both"/>
    </w:pPr>
    <w:rPr>
      <w:rFonts w:ascii="Arial" w:eastAsia="MS Mincho" w:hAnsi="Arial" w:cs="Arial"/>
      <w:sz w:val="24"/>
      <w:szCs w:val="24"/>
    </w:rPr>
  </w:style>
  <w:style w:type="character" w:customStyle="1" w:styleId="TextoindependienteCar">
    <w:name w:val="Texto independiente Car"/>
    <w:basedOn w:val="Fuentedeprrafopredeter"/>
    <w:link w:val="Textoindependiente"/>
    <w:rsid w:val="003D68B6"/>
    <w:rPr>
      <w:rFonts w:ascii="Arial" w:eastAsia="MS Mincho" w:hAnsi="Arial" w:cs="Arial"/>
      <w:sz w:val="24"/>
      <w:szCs w:val="24"/>
      <w:lang w:val="es-ES" w:eastAsia="es-ES"/>
    </w:rPr>
  </w:style>
  <w:style w:type="paragraph" w:styleId="Sangradetextonormal">
    <w:name w:val="Body Text Indent"/>
    <w:basedOn w:val="Normal"/>
    <w:link w:val="SangradetextonormalCar"/>
    <w:rsid w:val="003D68B6"/>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3D68B6"/>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5627E"/>
    <w:rPr>
      <w:color w:val="0000FF" w:themeColor="hyperlink"/>
      <w:u w:val="single"/>
    </w:rPr>
  </w:style>
  <w:style w:type="character" w:customStyle="1" w:styleId="procdateinvisible">
    <w:name w:val="procdateinvisible"/>
    <w:basedOn w:val="Fuentedeprrafopredeter"/>
    <w:rsid w:val="00116A0D"/>
  </w:style>
  <w:style w:type="paragraph" w:styleId="Sinespaciado">
    <w:name w:val="No Spacing"/>
    <w:uiPriority w:val="1"/>
    <w:qFormat/>
    <w:rsid w:val="00FA1176"/>
    <w:pPr>
      <w:spacing w:after="0" w:line="240" w:lineRule="auto"/>
    </w:pPr>
  </w:style>
  <w:style w:type="paragraph" w:styleId="Encabezado">
    <w:name w:val="header"/>
    <w:basedOn w:val="Normal"/>
    <w:link w:val="EncabezadoCar"/>
    <w:uiPriority w:val="99"/>
    <w:unhideWhenUsed/>
    <w:rsid w:val="005C73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3C5"/>
  </w:style>
  <w:style w:type="paragraph" w:styleId="Piedepgina">
    <w:name w:val="footer"/>
    <w:basedOn w:val="Normal"/>
    <w:link w:val="PiedepginaCar"/>
    <w:uiPriority w:val="99"/>
    <w:unhideWhenUsed/>
    <w:rsid w:val="005C73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3C5"/>
  </w:style>
  <w:style w:type="paragraph" w:styleId="Textodeglobo">
    <w:name w:val="Balloon Text"/>
    <w:basedOn w:val="Normal"/>
    <w:link w:val="TextodegloboCar"/>
    <w:uiPriority w:val="99"/>
    <w:semiHidden/>
    <w:unhideWhenUsed/>
    <w:rsid w:val="00A55F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6F71-A1FC-444F-B175-ECF877FB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50</cp:revision>
  <cp:lastPrinted>2018-04-16T11:33:00Z</cp:lastPrinted>
  <dcterms:created xsi:type="dcterms:W3CDTF">2018-03-12T13:08:00Z</dcterms:created>
  <dcterms:modified xsi:type="dcterms:W3CDTF">2018-04-19T14:41:00Z</dcterms:modified>
</cp:coreProperties>
</file>