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3B" w:rsidRPr="0052028B" w:rsidRDefault="0024213B" w:rsidP="0025687B">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sidR="00B322B7">
        <w:rPr>
          <w:rFonts w:ascii="Arial" w:hAnsi="Arial" w:cs="Arial"/>
          <w:b/>
          <w:bCs/>
          <w:sz w:val="24"/>
          <w:szCs w:val="24"/>
          <w:u w:val="single"/>
          <w:lang w:val="pt-BR"/>
        </w:rPr>
        <w:t>111</w:t>
      </w:r>
      <w:r w:rsidRPr="0052028B">
        <w:rPr>
          <w:rFonts w:ascii="Arial" w:hAnsi="Arial" w:cs="Arial"/>
          <w:b/>
          <w:bCs/>
          <w:sz w:val="24"/>
          <w:szCs w:val="24"/>
          <w:u w:val="single"/>
          <w:lang w:val="pt-BR"/>
        </w:rPr>
        <w:t>/18.</w:t>
      </w:r>
      <w:proofErr w:type="gramEnd"/>
      <w:r w:rsidRPr="0052028B">
        <w:rPr>
          <w:rFonts w:ascii="Arial" w:hAnsi="Arial" w:cs="Arial"/>
          <w:b/>
          <w:bCs/>
          <w:sz w:val="24"/>
          <w:szCs w:val="24"/>
          <w:u w:val="single"/>
          <w:lang w:val="pt-BR"/>
        </w:rPr>
        <w:t>-</w:t>
      </w:r>
    </w:p>
    <w:p w:rsidR="004E149A" w:rsidRPr="00FF284A" w:rsidRDefault="0024213B" w:rsidP="0025687B">
      <w:pPr>
        <w:spacing w:after="0" w:line="360" w:lineRule="auto"/>
        <w:jc w:val="both"/>
        <w:rPr>
          <w:rFonts w:ascii="Arial" w:hAnsi="Arial" w:cs="Arial"/>
          <w:sz w:val="24"/>
          <w:szCs w:val="24"/>
        </w:rPr>
      </w:pPr>
      <w:r w:rsidRPr="0052028B">
        <w:rPr>
          <w:rFonts w:ascii="Arial" w:eastAsia="MS Mincho" w:hAnsi="Arial" w:cs="Arial"/>
          <w:sz w:val="24"/>
          <w:szCs w:val="24"/>
        </w:rPr>
        <w:t xml:space="preserve">--En la Provincia de San Luis, </w:t>
      </w:r>
      <w:r>
        <w:rPr>
          <w:rFonts w:ascii="Arial" w:eastAsia="MS Mincho" w:hAnsi="Arial" w:cs="Arial"/>
          <w:b/>
          <w:bCs/>
          <w:sz w:val="24"/>
          <w:szCs w:val="24"/>
        </w:rPr>
        <w:t xml:space="preserve">a </w:t>
      </w:r>
      <w:r w:rsidR="0027454F">
        <w:rPr>
          <w:rFonts w:ascii="Arial" w:eastAsia="MS Mincho" w:hAnsi="Arial" w:cs="Arial"/>
          <w:b/>
          <w:bCs/>
          <w:sz w:val="24"/>
          <w:szCs w:val="24"/>
        </w:rPr>
        <w:t>veintinueve</w:t>
      </w:r>
      <w:r w:rsidRPr="0052028B">
        <w:rPr>
          <w:rFonts w:ascii="Arial" w:eastAsia="MS Mincho" w:hAnsi="Arial" w:cs="Arial"/>
          <w:b/>
          <w:bCs/>
          <w:sz w:val="24"/>
          <w:szCs w:val="24"/>
        </w:rPr>
        <w:t xml:space="preserve"> días del mes de </w:t>
      </w:r>
      <w:r w:rsidR="00E04039">
        <w:rPr>
          <w:rFonts w:ascii="Arial" w:eastAsia="MS Mincho" w:hAnsi="Arial" w:cs="Arial"/>
          <w:b/>
          <w:bCs/>
          <w:sz w:val="24"/>
          <w:szCs w:val="24"/>
        </w:rPr>
        <w:t>mayo</w:t>
      </w:r>
      <w:r w:rsidRPr="0052028B">
        <w:rPr>
          <w:rFonts w:ascii="Arial" w:eastAsia="MS Mincho" w:hAnsi="Arial" w:cs="Arial"/>
          <w:b/>
          <w:bCs/>
          <w:sz w:val="24"/>
          <w:szCs w:val="24"/>
        </w:rPr>
        <w:t xml:space="preserve"> de dos mil dieciocho</w:t>
      </w:r>
      <w:r w:rsidRPr="0052028B">
        <w:rPr>
          <w:rFonts w:ascii="Arial" w:eastAsia="MS Mincho" w:hAnsi="Arial" w:cs="Arial"/>
          <w:sz w:val="24"/>
          <w:szCs w:val="24"/>
        </w:rPr>
        <w:t>,</w:t>
      </w:r>
      <w:r w:rsidRPr="0052028B">
        <w:rPr>
          <w:rFonts w:ascii="Arial" w:eastAsia="MS Mincho" w:hAnsi="Arial" w:cs="Arial"/>
          <w:i/>
          <w:sz w:val="24"/>
          <w:szCs w:val="24"/>
        </w:rPr>
        <w:t xml:space="preserve"> </w:t>
      </w:r>
      <w:r w:rsidRPr="0052028B">
        <w:rPr>
          <w:rFonts w:ascii="Arial" w:eastAsia="MS Mincho" w:hAnsi="Arial" w:cs="Arial"/>
          <w:sz w:val="24"/>
          <w:szCs w:val="24"/>
        </w:rPr>
        <w:t xml:space="preserve">se reúnen en Audiencia Pública los Señores Ministros </w:t>
      </w:r>
      <w:proofErr w:type="spellStart"/>
      <w:r w:rsidRPr="0052028B">
        <w:rPr>
          <w:rFonts w:ascii="Arial" w:eastAsia="MS Mincho" w:hAnsi="Arial" w:cs="Arial"/>
          <w:sz w:val="24"/>
          <w:szCs w:val="24"/>
        </w:rPr>
        <w:t>Dres</w:t>
      </w:r>
      <w:proofErr w:type="spellEnd"/>
      <w:r w:rsidRPr="0052028B">
        <w:rPr>
          <w:rFonts w:ascii="Arial" w:eastAsia="MS Mincho" w:hAnsi="Arial" w:cs="Arial"/>
          <w:sz w:val="24"/>
          <w:szCs w:val="24"/>
        </w:rPr>
        <w:t>.</w:t>
      </w:r>
      <w:r>
        <w:rPr>
          <w:rFonts w:ascii="Arial" w:eastAsia="MS Mincho" w:hAnsi="Arial" w:cs="Arial"/>
          <w:sz w:val="24"/>
          <w:szCs w:val="24"/>
        </w:rPr>
        <w:t xml:space="preserve"> MARTHA RAQUEL CORVALÁN y CARLOS ALBERTO COBO</w:t>
      </w:r>
      <w:r w:rsidR="00947BBA">
        <w:rPr>
          <w:rFonts w:ascii="Arial" w:eastAsia="MS Mincho" w:hAnsi="Arial" w:cs="Arial"/>
          <w:sz w:val="24"/>
          <w:szCs w:val="24"/>
        </w:rPr>
        <w:t xml:space="preserve"> – Llamado a integrar el Dr. JAVIER SOLANO AYALA</w:t>
      </w:r>
      <w:r>
        <w:rPr>
          <w:rFonts w:ascii="Arial" w:eastAsia="MS Mincho" w:hAnsi="Arial" w:cs="Arial"/>
          <w:sz w:val="24"/>
          <w:szCs w:val="24"/>
        </w:rPr>
        <w:t xml:space="preserve"> </w:t>
      </w:r>
      <w:r w:rsidRPr="0052028B">
        <w:rPr>
          <w:rFonts w:ascii="Arial" w:eastAsia="MS Mincho" w:hAnsi="Arial" w:cs="Arial"/>
          <w:sz w:val="24"/>
          <w:szCs w:val="24"/>
        </w:rPr>
        <w:t>- Miembros del SUPERIOR TRIBUNAL DE JUSTICIA, para dictar sentencia en los autos</w:t>
      </w:r>
      <w:r w:rsidRPr="0052028B">
        <w:rPr>
          <w:rFonts w:ascii="Arial" w:eastAsia="MS Mincho" w:hAnsi="Arial" w:cs="Arial"/>
          <w:i/>
          <w:iCs/>
          <w:sz w:val="24"/>
          <w:szCs w:val="24"/>
        </w:rPr>
        <w:t xml:space="preserve">: </w:t>
      </w:r>
      <w:r w:rsidR="004E149A" w:rsidRPr="004E149A">
        <w:rPr>
          <w:rFonts w:ascii="Arial" w:hAnsi="Arial" w:cs="Arial"/>
          <w:b/>
          <w:i/>
          <w:sz w:val="24"/>
          <w:szCs w:val="24"/>
        </w:rPr>
        <w:t>“TORRES LEOPOLDO A. c/ ASOCIART A.R.T. S.A. s/ DAÑOS y PERJUICIOS - RECURSO DE CASACIÓN”</w:t>
      </w:r>
      <w:r w:rsidR="004E149A" w:rsidRPr="00FF284A">
        <w:rPr>
          <w:rFonts w:ascii="Arial" w:hAnsi="Arial" w:cs="Arial"/>
          <w:sz w:val="24"/>
          <w:szCs w:val="24"/>
        </w:rPr>
        <w:t xml:space="preserve"> </w:t>
      </w:r>
      <w:r w:rsidR="004E149A">
        <w:rPr>
          <w:rFonts w:ascii="Arial" w:hAnsi="Arial" w:cs="Arial"/>
          <w:sz w:val="24"/>
          <w:szCs w:val="24"/>
        </w:rPr>
        <w:t>– IURIX EXP</w:t>
      </w:r>
      <w:r w:rsidR="004E149A" w:rsidRPr="00FF284A">
        <w:rPr>
          <w:rFonts w:ascii="Arial" w:hAnsi="Arial" w:cs="Arial"/>
          <w:sz w:val="24"/>
          <w:szCs w:val="24"/>
        </w:rPr>
        <w:t xml:space="preserve"> N° 252315/13. </w:t>
      </w:r>
    </w:p>
    <w:p w:rsidR="0024213B" w:rsidRPr="0052028B" w:rsidRDefault="0024213B" w:rsidP="0025687B">
      <w:pPr>
        <w:spacing w:after="0" w:line="360" w:lineRule="auto"/>
        <w:ind w:firstLine="1985"/>
        <w:jc w:val="both"/>
        <w:rPr>
          <w:rFonts w:ascii="Arial" w:hAnsi="Arial" w:cs="Arial"/>
          <w:sz w:val="24"/>
          <w:szCs w:val="24"/>
        </w:rPr>
      </w:pPr>
      <w:r w:rsidRPr="0052028B">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52028B">
        <w:rPr>
          <w:rFonts w:ascii="Arial" w:hAnsi="Arial" w:cs="Arial"/>
          <w:sz w:val="24"/>
          <w:szCs w:val="24"/>
        </w:rPr>
        <w:t>Dres</w:t>
      </w:r>
      <w:proofErr w:type="spellEnd"/>
      <w:r w:rsidRPr="0052028B">
        <w:rPr>
          <w:rFonts w:ascii="Arial" w:hAnsi="Arial" w:cs="Arial"/>
          <w:sz w:val="24"/>
          <w:szCs w:val="24"/>
        </w:rPr>
        <w:t xml:space="preserve">. CARLOS ALBERTO COBO, </w:t>
      </w:r>
      <w:r w:rsidR="004E149A" w:rsidRPr="0052028B">
        <w:rPr>
          <w:rFonts w:ascii="Arial" w:hAnsi="Arial" w:cs="Arial"/>
          <w:sz w:val="24"/>
          <w:szCs w:val="24"/>
        </w:rPr>
        <w:t xml:space="preserve">MARTHA RAQUEL CORVALÁN </w:t>
      </w:r>
      <w:r w:rsidR="004E149A">
        <w:rPr>
          <w:rFonts w:ascii="Arial" w:hAnsi="Arial" w:cs="Arial"/>
          <w:sz w:val="24"/>
          <w:szCs w:val="24"/>
        </w:rPr>
        <w:t>y JAVIER SOLANO AYALA.</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Las cuestiones formuladas y sometidas a decisión del Tribunal son:</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I) ¿Es formalmente procedente el Recurso de Casación?</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 xml:space="preserve">II) ¿Existe en la sentencia recurrida alguna de las causales </w:t>
      </w:r>
      <w:r w:rsidR="00EB0744">
        <w:rPr>
          <w:rFonts w:ascii="Arial" w:hAnsi="Arial" w:cs="Arial"/>
          <w:sz w:val="24"/>
          <w:szCs w:val="24"/>
        </w:rPr>
        <w:t>enumeradas en el art. 287 del C</w:t>
      </w:r>
      <w:r w:rsidRPr="00FF284A">
        <w:rPr>
          <w:rFonts w:ascii="Arial" w:hAnsi="Arial" w:cs="Arial"/>
          <w:sz w:val="24"/>
          <w:szCs w:val="24"/>
        </w:rPr>
        <w:t>PC</w:t>
      </w:r>
      <w:r w:rsidR="00EB0744">
        <w:rPr>
          <w:rFonts w:ascii="Arial" w:hAnsi="Arial" w:cs="Arial"/>
          <w:sz w:val="24"/>
          <w:szCs w:val="24"/>
        </w:rPr>
        <w:t xml:space="preserve"> </w:t>
      </w:r>
      <w:r w:rsidRPr="00FF284A">
        <w:rPr>
          <w:rFonts w:ascii="Arial" w:hAnsi="Arial" w:cs="Arial"/>
          <w:sz w:val="24"/>
          <w:szCs w:val="24"/>
        </w:rPr>
        <w:t>y C.?</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 xml:space="preserve">III) Caso afirmativo de la cuestión anterior, </w:t>
      </w:r>
      <w:r w:rsidR="00EB0744">
        <w:rPr>
          <w:rFonts w:ascii="Arial" w:hAnsi="Arial" w:cs="Arial"/>
          <w:sz w:val="24"/>
          <w:szCs w:val="24"/>
        </w:rPr>
        <w:t>¿C</w:t>
      </w:r>
      <w:r w:rsidRPr="00FF284A">
        <w:rPr>
          <w:rFonts w:ascii="Arial" w:hAnsi="Arial" w:cs="Arial"/>
          <w:sz w:val="24"/>
          <w:szCs w:val="24"/>
        </w:rPr>
        <w:t>uál es la ley a aplicarse o la interpretación que debe hacerse de la ley en el caso en estudio?</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IV) ¿Qué resolución corresponde dar al caso en estudio?</w:t>
      </w:r>
    </w:p>
    <w:p w:rsid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 xml:space="preserve">V) ¿Cuál sobre las costas? </w:t>
      </w:r>
    </w:p>
    <w:p w:rsidR="00602DA1" w:rsidRPr="00FF284A" w:rsidRDefault="00602DA1" w:rsidP="0025687B">
      <w:pPr>
        <w:spacing w:after="0" w:line="360" w:lineRule="auto"/>
        <w:ind w:firstLine="1985"/>
        <w:jc w:val="both"/>
        <w:rPr>
          <w:rFonts w:ascii="Arial" w:hAnsi="Arial" w:cs="Arial"/>
          <w:sz w:val="24"/>
          <w:szCs w:val="24"/>
        </w:rPr>
      </w:pPr>
    </w:p>
    <w:p w:rsidR="00FF284A" w:rsidRPr="00FF284A" w:rsidRDefault="00FF284A" w:rsidP="0025687B">
      <w:pPr>
        <w:spacing w:after="0" w:line="360" w:lineRule="auto"/>
        <w:jc w:val="both"/>
        <w:rPr>
          <w:rFonts w:ascii="Arial" w:hAnsi="Arial" w:cs="Arial"/>
          <w:sz w:val="24"/>
          <w:szCs w:val="24"/>
        </w:rPr>
      </w:pPr>
      <w:r w:rsidRPr="00FF284A">
        <w:rPr>
          <w:rFonts w:ascii="Arial" w:hAnsi="Arial" w:cs="Arial"/>
          <w:b/>
          <w:sz w:val="24"/>
          <w:szCs w:val="24"/>
          <w:u w:val="single"/>
        </w:rPr>
        <w:t>A LA PRIMERA CUESTIÓN, el D</w:t>
      </w:r>
      <w:r w:rsidR="00602DA1">
        <w:rPr>
          <w:rFonts w:ascii="Arial" w:hAnsi="Arial" w:cs="Arial"/>
          <w:b/>
          <w:sz w:val="24"/>
          <w:szCs w:val="24"/>
          <w:u w:val="single"/>
        </w:rPr>
        <w:t>r</w:t>
      </w:r>
      <w:r w:rsidRPr="00FF284A">
        <w:rPr>
          <w:rFonts w:ascii="Arial" w:hAnsi="Arial" w:cs="Arial"/>
          <w:b/>
          <w:sz w:val="24"/>
          <w:szCs w:val="24"/>
          <w:u w:val="single"/>
        </w:rPr>
        <w:t>. CARLOS ALBERTO COBO</w:t>
      </w:r>
      <w:r w:rsidR="00602DA1">
        <w:rPr>
          <w:rFonts w:ascii="Arial" w:hAnsi="Arial" w:cs="Arial"/>
          <w:b/>
          <w:sz w:val="24"/>
          <w:szCs w:val="24"/>
          <w:u w:val="single"/>
        </w:rPr>
        <w:t>,</w:t>
      </w:r>
      <w:r w:rsidRPr="00FF284A">
        <w:rPr>
          <w:rFonts w:ascii="Arial" w:hAnsi="Arial" w:cs="Arial"/>
          <w:b/>
          <w:sz w:val="24"/>
          <w:szCs w:val="24"/>
          <w:u w:val="single"/>
        </w:rPr>
        <w:t xml:space="preserve"> dijo:</w:t>
      </w:r>
      <w:r w:rsidR="007C0514">
        <w:rPr>
          <w:rFonts w:ascii="Arial" w:hAnsi="Arial" w:cs="Arial"/>
          <w:sz w:val="24"/>
          <w:szCs w:val="24"/>
        </w:rPr>
        <w:t xml:space="preserve"> 1) Que por ESC</w:t>
      </w:r>
      <w:r w:rsidRPr="00FF284A">
        <w:rPr>
          <w:rFonts w:ascii="Arial" w:hAnsi="Arial" w:cs="Arial"/>
          <w:sz w:val="24"/>
          <w:szCs w:val="24"/>
        </w:rPr>
        <w:t>EXT Nº 6949491</w:t>
      </w:r>
      <w:r w:rsidR="007C0514">
        <w:rPr>
          <w:rFonts w:ascii="Arial" w:hAnsi="Arial" w:cs="Arial"/>
          <w:sz w:val="24"/>
          <w:szCs w:val="24"/>
        </w:rPr>
        <w:t>,</w:t>
      </w:r>
      <w:r w:rsidRPr="00FF284A">
        <w:rPr>
          <w:rFonts w:ascii="Arial" w:hAnsi="Arial" w:cs="Arial"/>
          <w:sz w:val="24"/>
          <w:szCs w:val="24"/>
        </w:rPr>
        <w:t xml:space="preserve"> en fecha 23/03/17</w:t>
      </w:r>
      <w:r w:rsidR="007C0514">
        <w:rPr>
          <w:rFonts w:ascii="Arial" w:hAnsi="Arial" w:cs="Arial"/>
          <w:sz w:val="24"/>
          <w:szCs w:val="24"/>
        </w:rPr>
        <w:t>,</w:t>
      </w:r>
      <w:r w:rsidRPr="00FF284A">
        <w:rPr>
          <w:rFonts w:ascii="Arial" w:hAnsi="Arial" w:cs="Arial"/>
          <w:sz w:val="24"/>
          <w:szCs w:val="24"/>
        </w:rPr>
        <w:t xml:space="preserve"> el apoderado de la parte actora, Dr. Marcelo Nicolás </w:t>
      </w:r>
      <w:proofErr w:type="spellStart"/>
      <w:r w:rsidRPr="00FF284A">
        <w:rPr>
          <w:rFonts w:ascii="Arial" w:hAnsi="Arial" w:cs="Arial"/>
          <w:sz w:val="24"/>
          <w:szCs w:val="24"/>
        </w:rPr>
        <w:t>Bintana</w:t>
      </w:r>
      <w:proofErr w:type="spellEnd"/>
      <w:r w:rsidRPr="00FF284A">
        <w:rPr>
          <w:rFonts w:ascii="Arial" w:hAnsi="Arial" w:cs="Arial"/>
          <w:sz w:val="24"/>
          <w:szCs w:val="24"/>
        </w:rPr>
        <w:t>, interpone recurso de casación contra la sentencia definitiva Nº 12 de fecha 16/03/17, dictada por la Excma. Cámara de Apelaciones Civil, Comercial, Minas y Laboral N° 1, de la Segunda Circunscripción Judicial (</w:t>
      </w:r>
      <w:r w:rsidR="008959FE">
        <w:rPr>
          <w:rFonts w:ascii="Arial" w:hAnsi="Arial" w:cs="Arial"/>
          <w:sz w:val="24"/>
          <w:szCs w:val="24"/>
        </w:rPr>
        <w:t>actuación</w:t>
      </w:r>
      <w:r w:rsidRPr="00FF284A">
        <w:rPr>
          <w:rFonts w:ascii="Arial" w:hAnsi="Arial" w:cs="Arial"/>
          <w:sz w:val="24"/>
          <w:szCs w:val="24"/>
        </w:rPr>
        <w:t xml:space="preserve"> Nº 6902045), que resuelve rechazar el recurso de apelación interpuesto por el actor y confirmar la Sentencia de primera instancia Nº</w:t>
      </w:r>
      <w:r w:rsidR="002F6FAB">
        <w:rPr>
          <w:rFonts w:ascii="Arial" w:hAnsi="Arial" w:cs="Arial"/>
          <w:sz w:val="24"/>
          <w:szCs w:val="24"/>
        </w:rPr>
        <w:t xml:space="preserve"> </w:t>
      </w:r>
      <w:r w:rsidRPr="00FF284A">
        <w:rPr>
          <w:rFonts w:ascii="Arial" w:hAnsi="Arial" w:cs="Arial"/>
          <w:sz w:val="24"/>
          <w:szCs w:val="24"/>
        </w:rPr>
        <w:t xml:space="preserve">212/16 de fecha 27 de </w:t>
      </w:r>
      <w:r w:rsidR="007C0514">
        <w:rPr>
          <w:rFonts w:ascii="Arial" w:hAnsi="Arial" w:cs="Arial"/>
          <w:sz w:val="24"/>
          <w:szCs w:val="24"/>
        </w:rPr>
        <w:t>j</w:t>
      </w:r>
      <w:r w:rsidRPr="00FF284A">
        <w:rPr>
          <w:rFonts w:ascii="Arial" w:hAnsi="Arial" w:cs="Arial"/>
          <w:sz w:val="24"/>
          <w:szCs w:val="24"/>
        </w:rPr>
        <w:t xml:space="preserve">ulio de 2016 apelada. Impone las </w:t>
      </w:r>
      <w:r w:rsidRPr="00FF284A">
        <w:rPr>
          <w:rFonts w:ascii="Arial" w:hAnsi="Arial" w:cs="Arial"/>
          <w:sz w:val="24"/>
          <w:szCs w:val="24"/>
        </w:rPr>
        <w:lastRenderedPageBreak/>
        <w:t>costas de la Alzada, no mediando réplica de agr</w:t>
      </w:r>
      <w:r w:rsidR="001D687C">
        <w:rPr>
          <w:rFonts w:ascii="Arial" w:hAnsi="Arial" w:cs="Arial"/>
          <w:sz w:val="24"/>
          <w:szCs w:val="24"/>
        </w:rPr>
        <w:t xml:space="preserve">avios, por su orden, según </w:t>
      </w:r>
      <w:r w:rsidRPr="00FF284A">
        <w:rPr>
          <w:rFonts w:ascii="Arial" w:hAnsi="Arial" w:cs="Arial"/>
          <w:sz w:val="24"/>
          <w:szCs w:val="24"/>
        </w:rPr>
        <w:t>criterio pacífico y uniforme de esa Cámara. (arts.68 y 69 CPC</w:t>
      </w:r>
      <w:r w:rsidR="00EE7F26">
        <w:rPr>
          <w:rFonts w:ascii="Arial" w:hAnsi="Arial" w:cs="Arial"/>
          <w:sz w:val="24"/>
          <w:szCs w:val="24"/>
        </w:rPr>
        <w:t xml:space="preserve"> y </w:t>
      </w:r>
      <w:r w:rsidRPr="00FF284A">
        <w:rPr>
          <w:rFonts w:ascii="Arial" w:hAnsi="Arial" w:cs="Arial"/>
          <w:sz w:val="24"/>
          <w:szCs w:val="24"/>
        </w:rPr>
        <w:t>C).-</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El recurso es fundado mediante ESCEXT Nº 7021944 de fecha 06/04/17, en la norma del art. 287 inc. “A”,</w:t>
      </w:r>
      <w:r w:rsidR="00602DA1">
        <w:rPr>
          <w:rFonts w:ascii="Arial" w:hAnsi="Arial" w:cs="Arial"/>
          <w:sz w:val="24"/>
          <w:szCs w:val="24"/>
        </w:rPr>
        <w:t xml:space="preserve"> del C</w:t>
      </w:r>
      <w:r w:rsidRPr="00FF284A">
        <w:rPr>
          <w:rFonts w:ascii="Arial" w:hAnsi="Arial" w:cs="Arial"/>
          <w:sz w:val="24"/>
          <w:szCs w:val="24"/>
        </w:rPr>
        <w:t>PC</w:t>
      </w:r>
      <w:r w:rsidR="00602DA1">
        <w:rPr>
          <w:rFonts w:ascii="Arial" w:hAnsi="Arial" w:cs="Arial"/>
          <w:sz w:val="24"/>
          <w:szCs w:val="24"/>
        </w:rPr>
        <w:t xml:space="preserve"> y </w:t>
      </w:r>
      <w:r w:rsidRPr="00FF284A">
        <w:rPr>
          <w:rFonts w:ascii="Arial" w:hAnsi="Arial" w:cs="Arial"/>
          <w:sz w:val="24"/>
          <w:szCs w:val="24"/>
        </w:rPr>
        <w:t xml:space="preserve">C. </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2) Que corresponde en primer término determinar si se cumplen los requisitos establecidos para la Casación, a los efectos de la admisibilidad del recurso en estudio.</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Que del estudio de las constancias del sistema IURIX, se observa que el recurso ha sido impetrado y fundado en tiempo; gozando del be</w:t>
      </w:r>
      <w:r w:rsidR="008959FE">
        <w:rPr>
          <w:rFonts w:ascii="Arial" w:hAnsi="Arial" w:cs="Arial"/>
          <w:sz w:val="24"/>
          <w:szCs w:val="24"/>
        </w:rPr>
        <w:t xml:space="preserve">neficio de gratuidad </w:t>
      </w:r>
      <w:r w:rsidRPr="00FF284A">
        <w:rPr>
          <w:rFonts w:ascii="Arial" w:hAnsi="Arial" w:cs="Arial"/>
          <w:sz w:val="24"/>
          <w:szCs w:val="24"/>
        </w:rPr>
        <w:t>por ser obrero y actor, siendo la resolución que se impugna una sentencia definitiva, por lo que se ha dado cumplimiento a las exigencias contenid</w:t>
      </w:r>
      <w:r w:rsidR="00602DA1">
        <w:rPr>
          <w:rFonts w:ascii="Arial" w:hAnsi="Arial" w:cs="Arial"/>
          <w:sz w:val="24"/>
          <w:szCs w:val="24"/>
        </w:rPr>
        <w:t xml:space="preserve">as en </w:t>
      </w:r>
      <w:r w:rsidR="00077BD0">
        <w:rPr>
          <w:rFonts w:ascii="Arial" w:hAnsi="Arial" w:cs="Arial"/>
          <w:sz w:val="24"/>
          <w:szCs w:val="24"/>
        </w:rPr>
        <w:t>los</w:t>
      </w:r>
      <w:r w:rsidR="00602DA1">
        <w:rPr>
          <w:rFonts w:ascii="Arial" w:hAnsi="Arial" w:cs="Arial"/>
          <w:sz w:val="24"/>
          <w:szCs w:val="24"/>
        </w:rPr>
        <w:t xml:space="preserve"> art</w:t>
      </w:r>
      <w:r w:rsidR="00077BD0">
        <w:rPr>
          <w:rFonts w:ascii="Arial" w:hAnsi="Arial" w:cs="Arial"/>
          <w:sz w:val="24"/>
          <w:szCs w:val="24"/>
        </w:rPr>
        <w:t>s</w:t>
      </w:r>
      <w:r w:rsidR="00602DA1">
        <w:rPr>
          <w:rFonts w:ascii="Arial" w:hAnsi="Arial" w:cs="Arial"/>
          <w:sz w:val="24"/>
          <w:szCs w:val="24"/>
        </w:rPr>
        <w:t>. 286 y 289 del CP</w:t>
      </w:r>
      <w:r w:rsidRPr="00FF284A">
        <w:rPr>
          <w:rFonts w:ascii="Arial" w:hAnsi="Arial" w:cs="Arial"/>
          <w:sz w:val="24"/>
          <w:szCs w:val="24"/>
        </w:rPr>
        <w:t>C y C., debiendo considerarse en este estudio preliminar y en mérito a lo dispuest</w:t>
      </w:r>
      <w:r w:rsidR="00602DA1">
        <w:rPr>
          <w:rFonts w:ascii="Arial" w:hAnsi="Arial" w:cs="Arial"/>
          <w:sz w:val="24"/>
          <w:szCs w:val="24"/>
        </w:rPr>
        <w:t xml:space="preserve">o por el art. 301, </w:t>
      </w:r>
      <w:proofErr w:type="spellStart"/>
      <w:r w:rsidR="00602DA1">
        <w:rPr>
          <w:rFonts w:ascii="Arial" w:hAnsi="Arial" w:cs="Arial"/>
          <w:sz w:val="24"/>
          <w:szCs w:val="24"/>
        </w:rPr>
        <w:t>inc</w:t>
      </w:r>
      <w:proofErr w:type="spellEnd"/>
      <w:r w:rsidR="00602DA1">
        <w:rPr>
          <w:rFonts w:ascii="Arial" w:hAnsi="Arial" w:cs="Arial"/>
          <w:sz w:val="24"/>
          <w:szCs w:val="24"/>
        </w:rPr>
        <w:t xml:space="preserve"> a, del C</w:t>
      </w:r>
      <w:r w:rsidRPr="00FF284A">
        <w:rPr>
          <w:rFonts w:ascii="Arial" w:hAnsi="Arial" w:cs="Arial"/>
          <w:sz w:val="24"/>
          <w:szCs w:val="24"/>
        </w:rPr>
        <w:t>PC y C, que el recurso articulado deviene formalmente admisible.</w:t>
      </w:r>
    </w:p>
    <w:p w:rsid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Por e</w:t>
      </w:r>
      <w:r w:rsidR="00602DA1">
        <w:rPr>
          <w:rFonts w:ascii="Arial" w:hAnsi="Arial" w:cs="Arial"/>
          <w:sz w:val="24"/>
          <w:szCs w:val="24"/>
        </w:rPr>
        <w:t>llo, VOTO a esta PRIMERA CUESTIÓ</w:t>
      </w:r>
      <w:r w:rsidRPr="00FF284A">
        <w:rPr>
          <w:rFonts w:ascii="Arial" w:hAnsi="Arial" w:cs="Arial"/>
          <w:sz w:val="24"/>
          <w:szCs w:val="24"/>
        </w:rPr>
        <w:t>N por la AFIRMATIVA.</w:t>
      </w:r>
    </w:p>
    <w:p w:rsidR="00E6503A" w:rsidRPr="0052028B" w:rsidRDefault="00E6503A" w:rsidP="0025687B">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Lo</w:t>
      </w:r>
      <w:r w:rsidRPr="0052028B">
        <w:rPr>
          <w:rFonts w:ascii="Arial" w:hAnsi="Arial" w:cs="Arial"/>
          <w:sz w:val="24"/>
          <w:szCs w:val="24"/>
        </w:rPr>
        <w:t>s Señor</w:t>
      </w:r>
      <w:r>
        <w:rPr>
          <w:rFonts w:ascii="Arial" w:hAnsi="Arial" w:cs="Arial"/>
          <w:sz w:val="24"/>
          <w:szCs w:val="24"/>
        </w:rPr>
        <w:t>e</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e</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MARTHA RAQUEL CORVALÁN</w:t>
      </w:r>
      <w:r>
        <w:rPr>
          <w:rFonts w:ascii="Arial" w:hAnsi="Arial" w:cs="Arial"/>
          <w:sz w:val="24"/>
          <w:szCs w:val="24"/>
        </w:rPr>
        <w:t xml:space="preserve"> y JAVIER SOLANO AYALA</w:t>
      </w:r>
      <w:r w:rsidRPr="0052028B">
        <w:rPr>
          <w:rFonts w:ascii="Arial" w:hAnsi="Arial" w:cs="Arial"/>
          <w:sz w:val="24"/>
          <w:szCs w:val="24"/>
        </w:rPr>
        <w:t xml:space="preserve">, </w:t>
      </w:r>
      <w:r w:rsidRPr="0052028B">
        <w:rPr>
          <w:rFonts w:ascii="Arial" w:hAnsi="Arial" w:cs="Arial"/>
          <w:sz w:val="24"/>
          <w:szCs w:val="24"/>
          <w:lang w:val="es-MX"/>
        </w:rPr>
        <w:t>comparten lo expresado por el Sr. Ministro, D</w:t>
      </w:r>
      <w:r>
        <w:rPr>
          <w:rFonts w:ascii="Arial" w:hAnsi="Arial" w:cs="Arial"/>
          <w:sz w:val="24"/>
          <w:szCs w:val="24"/>
          <w:lang w:val="es-MX"/>
        </w:rPr>
        <w:t>r</w:t>
      </w:r>
      <w:r w:rsidRPr="0052028B">
        <w:rPr>
          <w:rFonts w:ascii="Arial" w:hAnsi="Arial" w:cs="Arial"/>
          <w:sz w:val="24"/>
          <w:szCs w:val="24"/>
          <w:lang w:val="es-MX"/>
        </w:rPr>
        <w:t>.</w:t>
      </w:r>
      <w:r w:rsidRPr="0052028B">
        <w:rPr>
          <w:rFonts w:ascii="Arial" w:hAnsi="Arial" w:cs="Arial"/>
          <w:sz w:val="24"/>
          <w:szCs w:val="24"/>
        </w:rPr>
        <w:t xml:space="preserve"> CARLOS ALBERTO COBO</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votan en igual sentido a esta </w:t>
      </w:r>
      <w:r>
        <w:rPr>
          <w:rFonts w:ascii="Arial" w:hAnsi="Arial" w:cs="Arial"/>
          <w:b/>
          <w:bCs/>
          <w:sz w:val="24"/>
          <w:szCs w:val="24"/>
        </w:rPr>
        <w:t>PRIMERA</w:t>
      </w:r>
      <w:r w:rsidRPr="0052028B">
        <w:rPr>
          <w:rFonts w:ascii="Arial" w:hAnsi="Arial" w:cs="Arial"/>
          <w:b/>
          <w:bCs/>
          <w:sz w:val="24"/>
          <w:szCs w:val="24"/>
        </w:rPr>
        <w:t xml:space="preserve"> CUESTIÓN.</w:t>
      </w:r>
    </w:p>
    <w:p w:rsidR="00EB0744" w:rsidRPr="00FF284A" w:rsidRDefault="00EB0744" w:rsidP="0025687B">
      <w:pPr>
        <w:spacing w:after="0" w:line="360" w:lineRule="auto"/>
        <w:ind w:firstLine="1985"/>
        <w:jc w:val="both"/>
        <w:rPr>
          <w:rFonts w:ascii="Arial" w:hAnsi="Arial" w:cs="Arial"/>
          <w:sz w:val="24"/>
          <w:szCs w:val="24"/>
        </w:rPr>
      </w:pPr>
    </w:p>
    <w:p w:rsidR="00FF284A" w:rsidRPr="00FF284A" w:rsidRDefault="00FF284A" w:rsidP="006E77CD">
      <w:pPr>
        <w:spacing w:after="0" w:line="360" w:lineRule="auto"/>
        <w:jc w:val="both"/>
        <w:rPr>
          <w:rFonts w:ascii="Arial" w:hAnsi="Arial" w:cs="Arial"/>
          <w:sz w:val="24"/>
          <w:szCs w:val="24"/>
        </w:rPr>
      </w:pPr>
      <w:r w:rsidRPr="00FF284A">
        <w:rPr>
          <w:rFonts w:ascii="Arial" w:hAnsi="Arial" w:cs="Arial"/>
          <w:b/>
          <w:sz w:val="24"/>
          <w:szCs w:val="24"/>
          <w:u w:val="single"/>
        </w:rPr>
        <w:t xml:space="preserve">A LA SEGUNDA </w:t>
      </w:r>
      <w:r w:rsidR="00602DA1" w:rsidRPr="00FF284A">
        <w:rPr>
          <w:rFonts w:ascii="Arial" w:hAnsi="Arial" w:cs="Arial"/>
          <w:b/>
          <w:sz w:val="24"/>
          <w:szCs w:val="24"/>
          <w:u w:val="single"/>
        </w:rPr>
        <w:t>CUESTIÓN, el D</w:t>
      </w:r>
      <w:r w:rsidR="00602DA1">
        <w:rPr>
          <w:rFonts w:ascii="Arial" w:hAnsi="Arial" w:cs="Arial"/>
          <w:b/>
          <w:sz w:val="24"/>
          <w:szCs w:val="24"/>
          <w:u w:val="single"/>
        </w:rPr>
        <w:t>r</w:t>
      </w:r>
      <w:r w:rsidR="00602DA1" w:rsidRPr="00FF284A">
        <w:rPr>
          <w:rFonts w:ascii="Arial" w:hAnsi="Arial" w:cs="Arial"/>
          <w:b/>
          <w:sz w:val="24"/>
          <w:szCs w:val="24"/>
          <w:u w:val="single"/>
        </w:rPr>
        <w:t>. CARLOS ALBERTO COBO</w:t>
      </w:r>
      <w:r w:rsidR="00602DA1">
        <w:rPr>
          <w:rFonts w:ascii="Arial" w:hAnsi="Arial" w:cs="Arial"/>
          <w:b/>
          <w:sz w:val="24"/>
          <w:szCs w:val="24"/>
          <w:u w:val="single"/>
        </w:rPr>
        <w:t>,</w:t>
      </w:r>
      <w:r w:rsidR="00602DA1" w:rsidRPr="00FF284A">
        <w:rPr>
          <w:rFonts w:ascii="Arial" w:hAnsi="Arial" w:cs="Arial"/>
          <w:b/>
          <w:sz w:val="24"/>
          <w:szCs w:val="24"/>
          <w:u w:val="single"/>
        </w:rPr>
        <w:t xml:space="preserve"> dijo:</w:t>
      </w:r>
      <w:r w:rsidRPr="00FF284A">
        <w:rPr>
          <w:rFonts w:ascii="Arial" w:hAnsi="Arial" w:cs="Arial"/>
          <w:sz w:val="24"/>
          <w:szCs w:val="24"/>
        </w:rPr>
        <w:t xml:space="preserve"> 1) Manifiesta la recurrente que en el fallo impugnado se ha aplicado una normativa que no corresponde y se ha dejado de aplicar la ley que correspondía. Agrega</w:t>
      </w:r>
      <w:r w:rsidR="00227D56">
        <w:rPr>
          <w:rFonts w:ascii="Arial" w:hAnsi="Arial" w:cs="Arial"/>
          <w:sz w:val="24"/>
          <w:szCs w:val="24"/>
        </w:rPr>
        <w:t>,</w:t>
      </w:r>
      <w:r w:rsidRPr="00FF284A">
        <w:rPr>
          <w:rFonts w:ascii="Arial" w:hAnsi="Arial" w:cs="Arial"/>
          <w:sz w:val="24"/>
          <w:szCs w:val="24"/>
        </w:rPr>
        <w:t xml:space="preserve"> que la sentencia definitiva impugnada ha perjudicado notablemente a un policía provincial (Inspector Leopoldo Torres), ya que se ha hecho aplicación de la normativa del Código Civil y no de la ley</w:t>
      </w:r>
      <w:r w:rsidR="00EE7F26">
        <w:rPr>
          <w:rFonts w:ascii="Arial" w:hAnsi="Arial" w:cs="Arial"/>
          <w:sz w:val="24"/>
          <w:szCs w:val="24"/>
        </w:rPr>
        <w:t xml:space="preserve"> Nº</w:t>
      </w:r>
      <w:r w:rsidRPr="00FF284A">
        <w:rPr>
          <w:rFonts w:ascii="Arial" w:hAnsi="Arial" w:cs="Arial"/>
          <w:sz w:val="24"/>
          <w:szCs w:val="24"/>
        </w:rPr>
        <w:t xml:space="preserve"> 24557 que fue la requerida explícitamente por la parte, quedando así precisado el defecto o error que se le imputa al decisorio recurrido. </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lastRenderedPageBreak/>
        <w:t xml:space="preserve">Destaca que la Excma. Cámara (y el juez de primera instancia), dejó de aplicar las normas propias de la </w:t>
      </w:r>
      <w:r w:rsidR="00602DA1">
        <w:rPr>
          <w:rFonts w:ascii="Arial" w:hAnsi="Arial" w:cs="Arial"/>
          <w:sz w:val="24"/>
          <w:szCs w:val="24"/>
        </w:rPr>
        <w:t>materia (L</w:t>
      </w:r>
      <w:r w:rsidRPr="00FF284A">
        <w:rPr>
          <w:rFonts w:ascii="Arial" w:hAnsi="Arial" w:cs="Arial"/>
          <w:sz w:val="24"/>
          <w:szCs w:val="24"/>
        </w:rPr>
        <w:t xml:space="preserve">ey </w:t>
      </w:r>
      <w:r w:rsidR="00602DA1">
        <w:rPr>
          <w:rFonts w:ascii="Arial" w:hAnsi="Arial" w:cs="Arial"/>
          <w:sz w:val="24"/>
          <w:szCs w:val="24"/>
        </w:rPr>
        <w:t xml:space="preserve">Nº </w:t>
      </w:r>
      <w:r w:rsidRPr="00FF284A">
        <w:rPr>
          <w:rFonts w:ascii="Arial" w:hAnsi="Arial" w:cs="Arial"/>
          <w:sz w:val="24"/>
          <w:szCs w:val="24"/>
        </w:rPr>
        <w:t xml:space="preserve">24.557), normas que están expresamente requeridas en el ap. V de la demanda, y ha aplicado normas civiles jamás invocadas. </w:t>
      </w:r>
    </w:p>
    <w:p w:rsidR="00FF284A" w:rsidRPr="00FF284A" w:rsidRDefault="00FF284A" w:rsidP="0025687B">
      <w:pPr>
        <w:autoSpaceDE w:val="0"/>
        <w:autoSpaceDN w:val="0"/>
        <w:adjustRightInd w:val="0"/>
        <w:spacing w:after="0" w:line="360" w:lineRule="auto"/>
        <w:ind w:firstLine="1985"/>
        <w:jc w:val="both"/>
        <w:rPr>
          <w:rFonts w:ascii="Arial" w:hAnsi="Arial" w:cs="Arial"/>
          <w:sz w:val="24"/>
          <w:szCs w:val="24"/>
        </w:rPr>
      </w:pPr>
      <w:r w:rsidRPr="00FF284A">
        <w:rPr>
          <w:rFonts w:ascii="Arial" w:hAnsi="Arial" w:cs="Arial"/>
          <w:sz w:val="24"/>
          <w:szCs w:val="24"/>
        </w:rPr>
        <w:t>Sostiene que la crítica apunta a la totalidad de las normas en que se apoya el pronunciamiento y es imperativo obtener la anulación de la sentencia, ya que hay un claro error de derecho, no se ha aplicado ninguna de la</w:t>
      </w:r>
      <w:r w:rsidR="00227D56">
        <w:rPr>
          <w:rFonts w:ascii="Arial" w:hAnsi="Arial" w:cs="Arial"/>
          <w:sz w:val="24"/>
          <w:szCs w:val="24"/>
        </w:rPr>
        <w:t>s</w:t>
      </w:r>
      <w:r w:rsidRPr="00FF284A">
        <w:rPr>
          <w:rFonts w:ascii="Arial" w:hAnsi="Arial" w:cs="Arial"/>
          <w:sz w:val="24"/>
          <w:szCs w:val="24"/>
        </w:rPr>
        <w:t xml:space="preserve"> normativa</w:t>
      </w:r>
      <w:r w:rsidR="00227D56">
        <w:rPr>
          <w:rFonts w:ascii="Arial" w:hAnsi="Arial" w:cs="Arial"/>
          <w:sz w:val="24"/>
          <w:szCs w:val="24"/>
        </w:rPr>
        <w:t>s</w:t>
      </w:r>
      <w:r w:rsidRPr="00FF284A">
        <w:rPr>
          <w:rFonts w:ascii="Arial" w:hAnsi="Arial" w:cs="Arial"/>
          <w:sz w:val="24"/>
          <w:szCs w:val="24"/>
        </w:rPr>
        <w:t xml:space="preserve"> ut-supra referida</w:t>
      </w:r>
      <w:r w:rsidR="00227D56">
        <w:rPr>
          <w:rFonts w:ascii="Arial" w:hAnsi="Arial" w:cs="Arial"/>
          <w:sz w:val="24"/>
          <w:szCs w:val="24"/>
        </w:rPr>
        <w:t>s</w:t>
      </w:r>
      <w:r w:rsidRPr="00FF284A">
        <w:rPr>
          <w:rFonts w:ascii="Arial" w:hAnsi="Arial" w:cs="Arial"/>
          <w:sz w:val="24"/>
          <w:szCs w:val="24"/>
        </w:rPr>
        <w:t xml:space="preserve"> y no se ha verificado el fundamento legal de esta parte, ni siquiera se </w:t>
      </w:r>
      <w:r w:rsidR="00263997">
        <w:rPr>
          <w:rFonts w:ascii="Arial" w:hAnsi="Arial" w:cs="Arial"/>
          <w:sz w:val="24"/>
          <w:szCs w:val="24"/>
        </w:rPr>
        <w:t xml:space="preserve">ha </w:t>
      </w:r>
      <w:r w:rsidRPr="00FF284A">
        <w:rPr>
          <w:rFonts w:ascii="Arial" w:hAnsi="Arial" w:cs="Arial"/>
          <w:sz w:val="24"/>
          <w:szCs w:val="24"/>
        </w:rPr>
        <w:t>planteado la disyuntiva (que mínimamen</w:t>
      </w:r>
      <w:r w:rsidR="00602DA1">
        <w:rPr>
          <w:rFonts w:ascii="Arial" w:hAnsi="Arial" w:cs="Arial"/>
          <w:sz w:val="24"/>
          <w:szCs w:val="24"/>
        </w:rPr>
        <w:t xml:space="preserve">te ameritaba) de tales extremos. </w:t>
      </w:r>
    </w:p>
    <w:p w:rsidR="00FF284A" w:rsidRPr="00FF284A" w:rsidRDefault="00FF284A" w:rsidP="0025687B">
      <w:pPr>
        <w:autoSpaceDE w:val="0"/>
        <w:autoSpaceDN w:val="0"/>
        <w:adjustRightInd w:val="0"/>
        <w:spacing w:after="0" w:line="360" w:lineRule="auto"/>
        <w:ind w:firstLine="1985"/>
        <w:jc w:val="both"/>
        <w:rPr>
          <w:rFonts w:ascii="Arial" w:hAnsi="Arial" w:cs="Arial"/>
          <w:sz w:val="24"/>
          <w:szCs w:val="24"/>
        </w:rPr>
      </w:pPr>
      <w:r w:rsidRPr="00FF284A">
        <w:rPr>
          <w:rFonts w:ascii="Arial" w:hAnsi="Arial" w:cs="Arial"/>
          <w:sz w:val="24"/>
          <w:szCs w:val="24"/>
        </w:rPr>
        <w:t xml:space="preserve">Manifiesta que no es menor que el trabajador en la comisión </w:t>
      </w:r>
      <w:r w:rsidR="00EB0744" w:rsidRPr="00FF284A">
        <w:rPr>
          <w:rFonts w:ascii="Arial" w:hAnsi="Arial" w:cs="Arial"/>
          <w:sz w:val="24"/>
          <w:szCs w:val="24"/>
        </w:rPr>
        <w:t>médica</w:t>
      </w:r>
      <w:r w:rsidRPr="00FF284A">
        <w:rPr>
          <w:rFonts w:ascii="Arial" w:hAnsi="Arial" w:cs="Arial"/>
          <w:sz w:val="24"/>
          <w:szCs w:val="24"/>
        </w:rPr>
        <w:t xml:space="preserve"> fue indemnizado (en parte) con basamento exclusivo de la ley </w:t>
      </w:r>
      <w:r w:rsidR="00263997">
        <w:rPr>
          <w:rFonts w:ascii="Arial" w:hAnsi="Arial" w:cs="Arial"/>
          <w:sz w:val="24"/>
          <w:szCs w:val="24"/>
        </w:rPr>
        <w:t xml:space="preserve">Nº </w:t>
      </w:r>
      <w:r w:rsidRPr="00FF284A">
        <w:rPr>
          <w:rFonts w:ascii="Arial" w:hAnsi="Arial" w:cs="Arial"/>
          <w:sz w:val="24"/>
          <w:szCs w:val="24"/>
        </w:rPr>
        <w:t xml:space="preserve">24.557 y en sede judicial la junta médica probó una incapacidad del 28% (mayor que la Comisión) con expresiones más que elocuentes </w:t>
      </w:r>
      <w:r w:rsidRPr="00FF284A">
        <w:rPr>
          <w:rFonts w:ascii="Arial" w:hAnsi="Arial" w:cs="Arial"/>
          <w:i/>
          <w:sz w:val="24"/>
          <w:szCs w:val="24"/>
        </w:rPr>
        <w:t>“... es una relación de causalidad directa entre el accidente sufrido y las lesiones seculares actuales, por lo que se lo debe calificar como un accidente de trabajo (accidente in itinere)”</w:t>
      </w:r>
      <w:r w:rsidR="00602DA1">
        <w:rPr>
          <w:rFonts w:ascii="Arial" w:hAnsi="Arial" w:cs="Arial"/>
          <w:i/>
          <w:sz w:val="24"/>
          <w:szCs w:val="24"/>
        </w:rPr>
        <w:t>.</w:t>
      </w:r>
    </w:p>
    <w:p w:rsidR="00FF284A" w:rsidRPr="00FF284A" w:rsidRDefault="00FF284A" w:rsidP="0025687B">
      <w:pPr>
        <w:autoSpaceDE w:val="0"/>
        <w:autoSpaceDN w:val="0"/>
        <w:adjustRightInd w:val="0"/>
        <w:spacing w:after="0" w:line="360" w:lineRule="auto"/>
        <w:ind w:firstLine="1985"/>
        <w:jc w:val="both"/>
        <w:rPr>
          <w:rFonts w:ascii="Arial" w:hAnsi="Arial" w:cs="Arial"/>
          <w:sz w:val="24"/>
          <w:szCs w:val="24"/>
        </w:rPr>
      </w:pPr>
      <w:r w:rsidRPr="00FF284A">
        <w:rPr>
          <w:rFonts w:ascii="Arial" w:hAnsi="Arial" w:cs="Arial"/>
          <w:sz w:val="24"/>
          <w:szCs w:val="24"/>
        </w:rPr>
        <w:t xml:space="preserve">Manifiesta que en cuanto al monto que correspondería abonar, son aplicables las presunciones del art. 55 de la L.C.T y siguiendo la fórmula prevista en el art. 14 apartado 2, inciso a) de la ley </w:t>
      </w:r>
      <w:r w:rsidR="00263997">
        <w:rPr>
          <w:rFonts w:ascii="Arial" w:hAnsi="Arial" w:cs="Arial"/>
          <w:sz w:val="24"/>
          <w:szCs w:val="24"/>
        </w:rPr>
        <w:t xml:space="preserve">Nº </w:t>
      </w:r>
      <w:r w:rsidRPr="00FF284A">
        <w:rPr>
          <w:rFonts w:ascii="Arial" w:hAnsi="Arial" w:cs="Arial"/>
          <w:sz w:val="24"/>
          <w:szCs w:val="24"/>
        </w:rPr>
        <w:t>24.557 y los Decretos 1278/2000. Que esto torna fáctica y jurídicamente, arbitrarios e improcedentes, los fallos llegados en la causa, y carentes de toda coherencia con la realidad a la normativa expresa</w:t>
      </w:r>
      <w:r w:rsidR="00263997">
        <w:rPr>
          <w:rFonts w:ascii="Arial" w:hAnsi="Arial" w:cs="Arial"/>
          <w:sz w:val="24"/>
          <w:szCs w:val="24"/>
        </w:rPr>
        <w:t>mente sustentada en la demanda.</w:t>
      </w:r>
    </w:p>
    <w:p w:rsidR="00FF284A" w:rsidRPr="00FF284A" w:rsidRDefault="00FF284A" w:rsidP="0025687B">
      <w:pPr>
        <w:autoSpaceDE w:val="0"/>
        <w:autoSpaceDN w:val="0"/>
        <w:adjustRightInd w:val="0"/>
        <w:spacing w:after="0" w:line="360" w:lineRule="auto"/>
        <w:ind w:firstLine="1985"/>
        <w:jc w:val="both"/>
        <w:rPr>
          <w:rFonts w:ascii="Arial" w:hAnsi="Arial" w:cs="Arial"/>
          <w:sz w:val="24"/>
          <w:szCs w:val="24"/>
        </w:rPr>
      </w:pPr>
      <w:r w:rsidRPr="00FF284A">
        <w:rPr>
          <w:rFonts w:ascii="Arial" w:hAnsi="Arial" w:cs="Arial"/>
          <w:sz w:val="24"/>
          <w:szCs w:val="24"/>
        </w:rPr>
        <w:t xml:space="preserve">Alega que, dado que quien acciona reclama a la ART las prestaciones dinerarias derivadas de la ley </w:t>
      </w:r>
      <w:r w:rsidR="00602DA1">
        <w:rPr>
          <w:rFonts w:ascii="Arial" w:hAnsi="Arial" w:cs="Arial"/>
          <w:sz w:val="24"/>
          <w:szCs w:val="24"/>
        </w:rPr>
        <w:t xml:space="preserve">Nº </w:t>
      </w:r>
      <w:r w:rsidRPr="00FF284A">
        <w:rPr>
          <w:rFonts w:ascii="Arial" w:hAnsi="Arial" w:cs="Arial"/>
          <w:sz w:val="24"/>
          <w:szCs w:val="24"/>
        </w:rPr>
        <w:t>24.557 – a pesar de haber solicitado la inconstitucionalidad de varios artículos de dicha ley - y no una reparación integral derivada del derecho común, como consecuencia de la afección que invocó haber sufrido con motivo de las tarea</w:t>
      </w:r>
      <w:r w:rsidR="00263997">
        <w:rPr>
          <w:rFonts w:ascii="Arial" w:hAnsi="Arial" w:cs="Arial"/>
          <w:sz w:val="24"/>
          <w:szCs w:val="24"/>
        </w:rPr>
        <w:t>s</w:t>
      </w:r>
      <w:r w:rsidRPr="00FF284A">
        <w:rPr>
          <w:rFonts w:ascii="Arial" w:hAnsi="Arial" w:cs="Arial"/>
          <w:sz w:val="24"/>
          <w:szCs w:val="24"/>
        </w:rPr>
        <w:t xml:space="preserve"> desempeñadas para su empleadora y, si bien incluyó palabras y algún párrafo contradictorio y poco claro, lo cierto es que la pretensión resarcitoria está basada claramente en las disposiciones de la ley</w:t>
      </w:r>
      <w:r w:rsidR="00263997">
        <w:rPr>
          <w:rFonts w:ascii="Arial" w:hAnsi="Arial" w:cs="Arial"/>
          <w:sz w:val="24"/>
          <w:szCs w:val="24"/>
        </w:rPr>
        <w:t xml:space="preserve"> Nº</w:t>
      </w:r>
      <w:r w:rsidRPr="00FF284A">
        <w:rPr>
          <w:rFonts w:ascii="Arial" w:hAnsi="Arial" w:cs="Arial"/>
          <w:sz w:val="24"/>
          <w:szCs w:val="24"/>
        </w:rPr>
        <w:t xml:space="preserve"> 24.557, al margen del cuestionamiento </w:t>
      </w:r>
      <w:r w:rsidRPr="00FF284A">
        <w:rPr>
          <w:rFonts w:ascii="Arial" w:hAnsi="Arial" w:cs="Arial"/>
          <w:sz w:val="24"/>
          <w:szCs w:val="24"/>
        </w:rPr>
        <w:lastRenderedPageBreak/>
        <w:t xml:space="preserve">constitucional a las disposiciones que prevén la intervención de las comisiones médicas y el recurso ante la Cámara Federal de la Seguridad Social. Formula reserva de recurso extraordinario federal. </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2) Corrido el traslado de ley por decreto de fecha 07/04/17 (</w:t>
      </w:r>
      <w:r w:rsidR="00262888">
        <w:rPr>
          <w:rFonts w:ascii="Arial" w:hAnsi="Arial" w:cs="Arial"/>
          <w:sz w:val="24"/>
          <w:szCs w:val="24"/>
        </w:rPr>
        <w:t>actuación</w:t>
      </w:r>
      <w:r w:rsidRPr="00FF284A">
        <w:rPr>
          <w:rFonts w:ascii="Arial" w:hAnsi="Arial" w:cs="Arial"/>
          <w:sz w:val="24"/>
          <w:szCs w:val="24"/>
        </w:rPr>
        <w:t xml:space="preserve"> Nº 7024092), el mismo no es contestado por la demandada. </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 xml:space="preserve">3) Por </w:t>
      </w:r>
      <w:r w:rsidR="00602DA1">
        <w:rPr>
          <w:rFonts w:ascii="Arial" w:hAnsi="Arial" w:cs="Arial"/>
          <w:sz w:val="24"/>
          <w:szCs w:val="24"/>
        </w:rPr>
        <w:t>a</w:t>
      </w:r>
      <w:r w:rsidRPr="00FF284A">
        <w:rPr>
          <w:rFonts w:ascii="Arial" w:hAnsi="Arial" w:cs="Arial"/>
          <w:sz w:val="24"/>
          <w:szCs w:val="24"/>
        </w:rPr>
        <w:t>ctuación Nº 7516506</w:t>
      </w:r>
      <w:r w:rsidR="00263997">
        <w:rPr>
          <w:rFonts w:ascii="Arial" w:hAnsi="Arial" w:cs="Arial"/>
          <w:sz w:val="24"/>
          <w:szCs w:val="24"/>
        </w:rPr>
        <w:t>,</w:t>
      </w:r>
      <w:r w:rsidRPr="00FF284A">
        <w:rPr>
          <w:rFonts w:ascii="Arial" w:hAnsi="Arial" w:cs="Arial"/>
          <w:sz w:val="24"/>
          <w:szCs w:val="24"/>
        </w:rPr>
        <w:t xml:space="preserve"> de fecha 08/08/17, se expide el Sr. Procurador General, opinando que el recurso debe rechazarse, atento que</w:t>
      </w:r>
      <w:r w:rsidR="00263997">
        <w:rPr>
          <w:rFonts w:ascii="Arial" w:hAnsi="Arial" w:cs="Arial"/>
          <w:sz w:val="24"/>
          <w:szCs w:val="24"/>
        </w:rPr>
        <w:t>:</w:t>
      </w:r>
      <w:r w:rsidRPr="00FF284A">
        <w:rPr>
          <w:rFonts w:ascii="Arial" w:hAnsi="Arial" w:cs="Arial"/>
          <w:sz w:val="24"/>
          <w:szCs w:val="24"/>
        </w:rPr>
        <w:t xml:space="preserve"> “</w:t>
      </w:r>
      <w:r w:rsidRPr="00FF284A">
        <w:rPr>
          <w:rFonts w:ascii="Arial" w:hAnsi="Arial" w:cs="Arial"/>
          <w:i/>
          <w:sz w:val="24"/>
          <w:szCs w:val="24"/>
        </w:rPr>
        <w:t xml:space="preserve">no le asiste razón al recurrente en tanto no se trata de la aplicación errónea de la normativa civil por las instancias anteriores, si no que se deriva de la pretensión sostenida en la demanda (fs. 27/43 vta.) </w:t>
      </w:r>
      <w:proofErr w:type="gramStart"/>
      <w:r w:rsidRPr="00FF284A">
        <w:rPr>
          <w:rFonts w:ascii="Arial" w:hAnsi="Arial" w:cs="Arial"/>
          <w:i/>
          <w:sz w:val="24"/>
          <w:szCs w:val="24"/>
        </w:rPr>
        <w:t>por</w:t>
      </w:r>
      <w:proofErr w:type="gramEnd"/>
      <w:r w:rsidRPr="00FF284A">
        <w:rPr>
          <w:rFonts w:ascii="Arial" w:hAnsi="Arial" w:cs="Arial"/>
          <w:i/>
          <w:sz w:val="24"/>
          <w:szCs w:val="24"/>
        </w:rPr>
        <w:t xml:space="preserve"> el actor. En efecto, a fs. 29 </w:t>
      </w:r>
      <w:proofErr w:type="gramStart"/>
      <w:r w:rsidRPr="00FF284A">
        <w:rPr>
          <w:rFonts w:ascii="Arial" w:hAnsi="Arial" w:cs="Arial"/>
          <w:i/>
          <w:sz w:val="24"/>
          <w:szCs w:val="24"/>
        </w:rPr>
        <w:t>el</w:t>
      </w:r>
      <w:proofErr w:type="gramEnd"/>
      <w:r w:rsidRPr="00FF284A">
        <w:rPr>
          <w:rFonts w:ascii="Arial" w:hAnsi="Arial" w:cs="Arial"/>
          <w:i/>
          <w:sz w:val="24"/>
          <w:szCs w:val="24"/>
        </w:rPr>
        <w:t xml:space="preserve"> demandante plantea EXPLÍCITAMENTE, bajo el título “Reparación integral-Inconstitucionalidad”, su pretensión “en la presente demanda reclamo la REPARACIÓN INTEGRAL de los daños y perjuicios ocasionados a mi mandante por accidente de trabajo, lo cual no está previsto en la ley 24.557, que establece una reparación insignificante, no constituyendo en realidad reparación alguna, y además no contempla en daño moral ocasionado (que en este caso resalta a la luz)”.</w:t>
      </w:r>
    </w:p>
    <w:p w:rsidR="00FF284A" w:rsidRPr="00FF284A" w:rsidRDefault="00FF284A" w:rsidP="0025687B">
      <w:pPr>
        <w:spacing w:after="0" w:line="360" w:lineRule="auto"/>
        <w:ind w:firstLine="1985"/>
        <w:jc w:val="both"/>
        <w:rPr>
          <w:rFonts w:ascii="Arial" w:hAnsi="Arial" w:cs="Arial"/>
          <w:i/>
          <w:sz w:val="24"/>
          <w:szCs w:val="24"/>
        </w:rPr>
      </w:pPr>
      <w:r w:rsidRPr="00FF284A">
        <w:rPr>
          <w:rFonts w:ascii="Arial" w:hAnsi="Arial" w:cs="Arial"/>
          <w:i/>
          <w:sz w:val="24"/>
          <w:szCs w:val="24"/>
        </w:rPr>
        <w:t xml:space="preserve">“Argumentos con cita de jurisprudencia, en fs. 29 vta. </w:t>
      </w:r>
      <w:proofErr w:type="gramStart"/>
      <w:r w:rsidRPr="00FF284A">
        <w:rPr>
          <w:rFonts w:ascii="Arial" w:hAnsi="Arial" w:cs="Arial"/>
          <w:i/>
          <w:sz w:val="24"/>
          <w:szCs w:val="24"/>
        </w:rPr>
        <w:t>a</w:t>
      </w:r>
      <w:proofErr w:type="gramEnd"/>
      <w:r w:rsidRPr="00FF284A">
        <w:rPr>
          <w:rFonts w:ascii="Arial" w:hAnsi="Arial" w:cs="Arial"/>
          <w:i/>
          <w:sz w:val="24"/>
          <w:szCs w:val="24"/>
        </w:rPr>
        <w:t xml:space="preserve"> 30 vta. </w:t>
      </w:r>
      <w:proofErr w:type="gramStart"/>
      <w:r w:rsidRPr="00FF284A">
        <w:rPr>
          <w:rFonts w:ascii="Arial" w:hAnsi="Arial" w:cs="Arial"/>
          <w:i/>
          <w:sz w:val="24"/>
          <w:szCs w:val="24"/>
        </w:rPr>
        <w:t>que</w:t>
      </w:r>
      <w:proofErr w:type="gramEnd"/>
      <w:r w:rsidRPr="00FF284A">
        <w:rPr>
          <w:rFonts w:ascii="Arial" w:hAnsi="Arial" w:cs="Arial"/>
          <w:i/>
          <w:sz w:val="24"/>
          <w:szCs w:val="24"/>
        </w:rPr>
        <w:t xml:space="preserve"> justifican la declaración de inconstitucionalidad para la procedencia de la pretensión antes citada.”</w:t>
      </w:r>
    </w:p>
    <w:p w:rsidR="00FF284A" w:rsidRPr="00FF284A" w:rsidRDefault="00FF284A" w:rsidP="0025687B">
      <w:pPr>
        <w:spacing w:after="0" w:line="360" w:lineRule="auto"/>
        <w:ind w:firstLine="1985"/>
        <w:jc w:val="both"/>
        <w:rPr>
          <w:rFonts w:ascii="Arial" w:hAnsi="Arial" w:cs="Arial"/>
          <w:i/>
          <w:sz w:val="24"/>
          <w:szCs w:val="24"/>
        </w:rPr>
      </w:pPr>
      <w:r w:rsidRPr="00FF284A">
        <w:rPr>
          <w:rFonts w:ascii="Arial" w:hAnsi="Arial" w:cs="Arial"/>
          <w:i/>
          <w:sz w:val="24"/>
          <w:szCs w:val="24"/>
        </w:rPr>
        <w:t>“Agrega que la Excma. Cámara, en lo pertinente, fundamenta su resolución en la ausencia de los elementos que permitan deducir la responsabilidad sobreviviente de la ART en el siniestro, ni el nexo de causalidad, como requisitos para la habilitación de la responsabilidad civil de la demandada.”</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i/>
          <w:sz w:val="24"/>
          <w:szCs w:val="24"/>
        </w:rPr>
        <w:t xml:space="preserve">“Las observaciones se dirigen a cuestionar la aplicación por las instancias ordinarias de la normativa en la que el propio actor encuadró su pretensión. Con todo, la resolución impugnada no luce arbitraria ni forzada, por el contrario, se circunscribe a la apreciación de los principios antes expuestos en el marco de valoración que le compete.” </w:t>
      </w:r>
    </w:p>
    <w:p w:rsidR="00FF284A" w:rsidRPr="00FF284A" w:rsidRDefault="00263997" w:rsidP="0025687B">
      <w:pPr>
        <w:spacing w:after="0" w:line="360" w:lineRule="auto"/>
        <w:ind w:firstLine="1985"/>
        <w:jc w:val="both"/>
        <w:rPr>
          <w:rFonts w:ascii="Arial" w:hAnsi="Arial" w:cs="Arial"/>
          <w:sz w:val="24"/>
          <w:szCs w:val="24"/>
        </w:rPr>
      </w:pPr>
      <w:r>
        <w:rPr>
          <w:rFonts w:ascii="Arial" w:hAnsi="Arial" w:cs="Arial"/>
          <w:sz w:val="24"/>
          <w:szCs w:val="24"/>
        </w:rPr>
        <w:lastRenderedPageBreak/>
        <w:t xml:space="preserve">Por lo que concluye, </w:t>
      </w:r>
      <w:r w:rsidR="00FF284A" w:rsidRPr="00FF284A">
        <w:rPr>
          <w:rFonts w:ascii="Arial" w:hAnsi="Arial" w:cs="Arial"/>
          <w:sz w:val="24"/>
          <w:szCs w:val="24"/>
        </w:rPr>
        <w:t xml:space="preserve">las expresiones del recurrente resultan vagas y referidas a equívocos que no distorsionan los fundamentos legales de la sentencia de la Excma. Cámara Nº 12/17, por lo tanto el recurso debe rechazarse. </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4) Para entrar al análisis de esta cuestión debe dilucidarse si en la sentencia recurrida se dan algunas de las causales invocadas, y si el escrito de fundamentación se basta a sí mismo, caso contrario el recurso no podría prosperar (STJSL,  “</w:t>
      </w:r>
      <w:proofErr w:type="spellStart"/>
      <w:r w:rsidRPr="00FF284A">
        <w:rPr>
          <w:rFonts w:ascii="Arial" w:hAnsi="Arial" w:cs="Arial"/>
          <w:sz w:val="24"/>
          <w:szCs w:val="24"/>
        </w:rPr>
        <w:t>Kravetz</w:t>
      </w:r>
      <w:proofErr w:type="spellEnd"/>
      <w:r w:rsidRPr="00FF284A">
        <w:rPr>
          <w:rFonts w:ascii="Arial" w:hAnsi="Arial" w:cs="Arial"/>
          <w:sz w:val="24"/>
          <w:szCs w:val="24"/>
        </w:rPr>
        <w:t xml:space="preserve"> Elías Samuel </w:t>
      </w:r>
      <w:r w:rsidR="00602DA1">
        <w:rPr>
          <w:rFonts w:ascii="Arial" w:hAnsi="Arial" w:cs="Arial"/>
          <w:sz w:val="24"/>
          <w:szCs w:val="24"/>
        </w:rPr>
        <w:t>c</w:t>
      </w:r>
      <w:r w:rsidRPr="00FF284A">
        <w:rPr>
          <w:rFonts w:ascii="Arial" w:hAnsi="Arial" w:cs="Arial"/>
          <w:sz w:val="24"/>
          <w:szCs w:val="24"/>
        </w:rPr>
        <w:t xml:space="preserve">/ </w:t>
      </w:r>
      <w:proofErr w:type="spellStart"/>
      <w:r w:rsidRPr="00FF284A">
        <w:rPr>
          <w:rFonts w:ascii="Arial" w:hAnsi="Arial" w:cs="Arial"/>
          <w:sz w:val="24"/>
          <w:szCs w:val="24"/>
        </w:rPr>
        <w:t>Edesal</w:t>
      </w:r>
      <w:proofErr w:type="spellEnd"/>
      <w:r w:rsidRPr="00FF284A">
        <w:rPr>
          <w:rFonts w:ascii="Arial" w:hAnsi="Arial" w:cs="Arial"/>
          <w:sz w:val="24"/>
          <w:szCs w:val="24"/>
        </w:rPr>
        <w:t xml:space="preserve"> S.A. – D. </w:t>
      </w:r>
      <w:r w:rsidR="00602DA1">
        <w:rPr>
          <w:rFonts w:ascii="Arial" w:hAnsi="Arial" w:cs="Arial"/>
          <w:sz w:val="24"/>
          <w:szCs w:val="24"/>
        </w:rPr>
        <w:t>y</w:t>
      </w:r>
      <w:r w:rsidRPr="00FF284A">
        <w:rPr>
          <w:rFonts w:ascii="Arial" w:hAnsi="Arial" w:cs="Arial"/>
          <w:sz w:val="24"/>
          <w:szCs w:val="24"/>
        </w:rPr>
        <w:t xml:space="preserve"> P. - Recurso de Casación”, 17-05-2007).</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Este Alto Cuerpo tiene establecido jurisprudencialmente en el sentido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 (Cfr. Fallo ut-supra citado).</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 xml:space="preserve">Que respecto al medio impugnaticio intentado, cabe señalar que una de las características típicas de la casación es que solo tiene viabilidad en el caso que exista un </w:t>
      </w:r>
      <w:r w:rsidRPr="00602DA1">
        <w:rPr>
          <w:rFonts w:ascii="Arial" w:hAnsi="Arial" w:cs="Arial"/>
          <w:i/>
          <w:sz w:val="24"/>
          <w:szCs w:val="24"/>
        </w:rPr>
        <w:t>“motivo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FF284A">
        <w:rPr>
          <w:rFonts w:ascii="Arial" w:hAnsi="Arial" w:cs="Arial"/>
          <w:sz w:val="24"/>
          <w:szCs w:val="24"/>
        </w:rPr>
        <w:t xml:space="preserve"> (Cfr. Juan Carlos </w:t>
      </w:r>
      <w:proofErr w:type="spellStart"/>
      <w:r w:rsidRPr="00FF284A">
        <w:rPr>
          <w:rFonts w:ascii="Arial" w:hAnsi="Arial" w:cs="Arial"/>
          <w:sz w:val="24"/>
          <w:szCs w:val="24"/>
        </w:rPr>
        <w:t>Hitters</w:t>
      </w:r>
      <w:proofErr w:type="spellEnd"/>
      <w:r w:rsidRPr="00FF284A">
        <w:rPr>
          <w:rFonts w:ascii="Arial" w:hAnsi="Arial" w:cs="Arial"/>
          <w:sz w:val="24"/>
          <w:szCs w:val="24"/>
        </w:rPr>
        <w:t xml:space="preserve">, “Técnica de los recursos extraordinarios y de la casación” 2da. Edición, p.213).- STJSL. “Chávez </w:t>
      </w:r>
      <w:proofErr w:type="spellStart"/>
      <w:r w:rsidRPr="00FF284A">
        <w:rPr>
          <w:rFonts w:ascii="Arial" w:hAnsi="Arial" w:cs="Arial"/>
          <w:sz w:val="24"/>
          <w:szCs w:val="24"/>
        </w:rPr>
        <w:t>Mirta</w:t>
      </w:r>
      <w:proofErr w:type="spellEnd"/>
      <w:r w:rsidRPr="00FF284A">
        <w:rPr>
          <w:rFonts w:ascii="Arial" w:hAnsi="Arial" w:cs="Arial"/>
          <w:sz w:val="24"/>
          <w:szCs w:val="24"/>
        </w:rPr>
        <w:t xml:space="preserve"> Nora </w:t>
      </w:r>
      <w:r w:rsidR="00602DA1">
        <w:rPr>
          <w:rFonts w:ascii="Arial" w:hAnsi="Arial" w:cs="Arial"/>
          <w:sz w:val="24"/>
          <w:szCs w:val="24"/>
        </w:rPr>
        <w:t>c</w:t>
      </w:r>
      <w:r w:rsidRPr="00FF284A">
        <w:rPr>
          <w:rFonts w:ascii="Arial" w:hAnsi="Arial" w:cs="Arial"/>
          <w:sz w:val="24"/>
          <w:szCs w:val="24"/>
        </w:rPr>
        <w:t xml:space="preserve">/ Obra Social Personal De </w:t>
      </w:r>
      <w:proofErr w:type="spellStart"/>
      <w:r w:rsidRPr="00FF284A">
        <w:rPr>
          <w:rFonts w:ascii="Arial" w:hAnsi="Arial" w:cs="Arial"/>
          <w:sz w:val="24"/>
          <w:szCs w:val="24"/>
        </w:rPr>
        <w:t>Ind</w:t>
      </w:r>
      <w:proofErr w:type="spellEnd"/>
      <w:r w:rsidRPr="00FF284A">
        <w:rPr>
          <w:rFonts w:ascii="Arial" w:hAnsi="Arial" w:cs="Arial"/>
          <w:sz w:val="24"/>
          <w:szCs w:val="24"/>
        </w:rPr>
        <w:t xml:space="preserve">. Químicas </w:t>
      </w:r>
      <w:r w:rsidR="00263997">
        <w:rPr>
          <w:rFonts w:ascii="Arial" w:hAnsi="Arial" w:cs="Arial"/>
          <w:sz w:val="24"/>
          <w:szCs w:val="24"/>
        </w:rPr>
        <w:t>y</w:t>
      </w:r>
      <w:r w:rsidRPr="00FF284A">
        <w:rPr>
          <w:rFonts w:ascii="Arial" w:hAnsi="Arial" w:cs="Arial"/>
          <w:sz w:val="24"/>
          <w:szCs w:val="24"/>
        </w:rPr>
        <w:t xml:space="preserve"> Petroquímicas </w:t>
      </w:r>
      <w:r w:rsidR="00263997">
        <w:rPr>
          <w:rFonts w:ascii="Arial" w:hAnsi="Arial" w:cs="Arial"/>
          <w:sz w:val="24"/>
          <w:szCs w:val="24"/>
        </w:rPr>
        <w:t>s</w:t>
      </w:r>
      <w:r w:rsidRPr="00FF284A">
        <w:rPr>
          <w:rFonts w:ascii="Arial" w:hAnsi="Arial" w:cs="Arial"/>
          <w:sz w:val="24"/>
          <w:szCs w:val="24"/>
        </w:rPr>
        <w:t>/ Cobro De Pesos - Recurso De Casación”, 29-11-2007</w:t>
      </w:r>
      <w:r w:rsidR="00DD69B5">
        <w:rPr>
          <w:rFonts w:ascii="Arial" w:hAnsi="Arial" w:cs="Arial"/>
          <w:sz w:val="24"/>
          <w:szCs w:val="24"/>
        </w:rPr>
        <w:t>)</w:t>
      </w:r>
      <w:r w:rsidRPr="00FF284A">
        <w:rPr>
          <w:rFonts w:ascii="Arial" w:hAnsi="Arial" w:cs="Arial"/>
          <w:sz w:val="24"/>
          <w:szCs w:val="24"/>
        </w:rPr>
        <w:t>.</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Asimismo</w:t>
      </w:r>
      <w:r w:rsidR="00624A01">
        <w:rPr>
          <w:rFonts w:ascii="Arial" w:hAnsi="Arial" w:cs="Arial"/>
          <w:sz w:val="24"/>
          <w:szCs w:val="24"/>
        </w:rPr>
        <w:t>,</w:t>
      </w:r>
      <w:r w:rsidRPr="00FF284A">
        <w:rPr>
          <w:rFonts w:ascii="Arial" w:hAnsi="Arial" w:cs="Arial"/>
          <w:sz w:val="24"/>
          <w:szCs w:val="24"/>
        </w:rPr>
        <w:t xml:space="preserve"> deb</w:t>
      </w:r>
      <w:r w:rsidR="00624A01">
        <w:rPr>
          <w:rFonts w:ascii="Arial" w:hAnsi="Arial" w:cs="Arial"/>
          <w:sz w:val="24"/>
          <w:szCs w:val="24"/>
        </w:rPr>
        <w:t>o</w:t>
      </w:r>
      <w:r w:rsidRPr="00FF284A">
        <w:rPr>
          <w:rFonts w:ascii="Arial" w:hAnsi="Arial" w:cs="Arial"/>
          <w:sz w:val="24"/>
          <w:szCs w:val="24"/>
        </w:rPr>
        <w:t xml:space="preserve"> recalcar que la fundamentación del recurso por alguna de las causales es</w:t>
      </w:r>
      <w:r w:rsidR="000F0A79">
        <w:rPr>
          <w:rFonts w:ascii="Arial" w:hAnsi="Arial" w:cs="Arial"/>
          <w:sz w:val="24"/>
          <w:szCs w:val="24"/>
        </w:rPr>
        <w:t>tablecidas en el art. 287 del C</w:t>
      </w:r>
      <w:r w:rsidRPr="00FF284A">
        <w:rPr>
          <w:rFonts w:ascii="Arial" w:hAnsi="Arial" w:cs="Arial"/>
          <w:sz w:val="24"/>
          <w:szCs w:val="24"/>
        </w:rPr>
        <w:t xml:space="preserve">PC y C., exige la </w:t>
      </w:r>
      <w:r w:rsidRPr="00FF284A">
        <w:rPr>
          <w:rFonts w:ascii="Arial" w:hAnsi="Arial" w:cs="Arial"/>
          <w:sz w:val="24"/>
          <w:szCs w:val="24"/>
        </w:rPr>
        <w:lastRenderedPageBreak/>
        <w:t>efectiva demostración del error jurídico que se le atribuye a la sentencia cuestionada. Así</w:t>
      </w:r>
      <w:r w:rsidR="003C2AF3">
        <w:rPr>
          <w:rFonts w:ascii="Arial" w:hAnsi="Arial" w:cs="Arial"/>
          <w:sz w:val="24"/>
          <w:szCs w:val="24"/>
        </w:rPr>
        <w:t>,</w:t>
      </w:r>
      <w:r w:rsidRPr="00FF284A">
        <w:rPr>
          <w:rFonts w:ascii="Arial" w:hAnsi="Arial" w:cs="Arial"/>
          <w:sz w:val="24"/>
          <w:szCs w:val="24"/>
        </w:rPr>
        <w:t xml:space="preserve">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permanecen firmes e impiden su revisión.</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 xml:space="preserve">5) Concuerdo con el dictamen del Sr. Procurador General de fecha 08/08/17, </w:t>
      </w:r>
      <w:r w:rsidR="00602DA1">
        <w:rPr>
          <w:rFonts w:ascii="Arial" w:hAnsi="Arial" w:cs="Arial"/>
          <w:sz w:val="24"/>
          <w:szCs w:val="24"/>
        </w:rPr>
        <w:t>actuación</w:t>
      </w:r>
      <w:r w:rsidRPr="00FF284A">
        <w:rPr>
          <w:rFonts w:ascii="Arial" w:hAnsi="Arial" w:cs="Arial"/>
          <w:sz w:val="24"/>
          <w:szCs w:val="24"/>
        </w:rPr>
        <w:t xml:space="preserve"> Nº 75</w:t>
      </w:r>
      <w:r w:rsidR="006E77CD" w:rsidRPr="00FF284A">
        <w:rPr>
          <w:rFonts w:ascii="Arial" w:hAnsi="Arial" w:cs="Arial"/>
          <w:sz w:val="24"/>
          <w:szCs w:val="24"/>
        </w:rPr>
        <w:t>1</w:t>
      </w:r>
      <w:r w:rsidRPr="00FF284A">
        <w:rPr>
          <w:rFonts w:ascii="Arial" w:hAnsi="Arial" w:cs="Arial"/>
          <w:sz w:val="24"/>
          <w:szCs w:val="24"/>
        </w:rPr>
        <w:t xml:space="preserve">6506, que propicia el rechazo del recurso de casación, cuyos fundamentos comparto en su totalidad. </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 xml:space="preserve">En efecto, se observa de los términos de la demanda de daños y perjuicios impetrada contra </w:t>
      </w:r>
      <w:proofErr w:type="spellStart"/>
      <w:r w:rsidRPr="00FF284A">
        <w:rPr>
          <w:rFonts w:ascii="Arial" w:hAnsi="Arial" w:cs="Arial"/>
          <w:sz w:val="24"/>
          <w:szCs w:val="24"/>
        </w:rPr>
        <w:t>Asociart</w:t>
      </w:r>
      <w:proofErr w:type="spellEnd"/>
      <w:r w:rsidRPr="00FF284A">
        <w:rPr>
          <w:rFonts w:ascii="Arial" w:hAnsi="Arial" w:cs="Arial"/>
          <w:sz w:val="24"/>
          <w:szCs w:val="24"/>
        </w:rPr>
        <w:t xml:space="preserve"> A.R.T. SA, que la parte actora persigue la </w:t>
      </w:r>
      <w:r w:rsidRPr="00FF284A">
        <w:rPr>
          <w:rFonts w:ascii="Arial" w:hAnsi="Arial" w:cs="Arial"/>
          <w:b/>
          <w:sz w:val="24"/>
          <w:szCs w:val="24"/>
        </w:rPr>
        <w:t>reparación integral</w:t>
      </w:r>
      <w:r w:rsidRPr="00FF284A">
        <w:rPr>
          <w:rFonts w:ascii="Arial" w:hAnsi="Arial" w:cs="Arial"/>
          <w:sz w:val="24"/>
          <w:szCs w:val="24"/>
        </w:rPr>
        <w:t xml:space="preserve"> por un accidente </w:t>
      </w:r>
      <w:r w:rsidRPr="00FF284A">
        <w:rPr>
          <w:rFonts w:ascii="Arial" w:hAnsi="Arial" w:cs="Arial"/>
          <w:i/>
          <w:sz w:val="24"/>
          <w:szCs w:val="24"/>
        </w:rPr>
        <w:t>in itinere</w:t>
      </w:r>
      <w:r w:rsidRPr="00FF284A">
        <w:rPr>
          <w:rFonts w:ascii="Arial" w:hAnsi="Arial" w:cs="Arial"/>
          <w:sz w:val="24"/>
          <w:szCs w:val="24"/>
        </w:rPr>
        <w:t xml:space="preserve"> acaecido en fecha 06/09/11. Surge de la demanda, además, que la actora plantea la inconstitucionalidad del art. 39 de la LRT, con fundamento en que la reparación de la Ley de Riesgos del Trabajo, es según sus palabras, “injusta, insuficiente y limitativa”. </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 xml:space="preserve">Considero que el agravio planteado en el recurso de casación, referido a la errónea aplicación de la ley de fondo y no de la ley </w:t>
      </w:r>
      <w:r w:rsidR="00C06AE4">
        <w:rPr>
          <w:rFonts w:ascii="Arial" w:hAnsi="Arial" w:cs="Arial"/>
          <w:sz w:val="24"/>
          <w:szCs w:val="24"/>
        </w:rPr>
        <w:t xml:space="preserve">Nº </w:t>
      </w:r>
      <w:r w:rsidRPr="00FF284A">
        <w:rPr>
          <w:rFonts w:ascii="Arial" w:hAnsi="Arial" w:cs="Arial"/>
          <w:sz w:val="24"/>
          <w:szCs w:val="24"/>
        </w:rPr>
        <w:t>24.557, no se verifica en autos, y se contradice con los propios términos de la demanda, en la que se solicitó expres</w:t>
      </w:r>
      <w:r w:rsidR="003C2AF3">
        <w:rPr>
          <w:rFonts w:ascii="Arial" w:hAnsi="Arial" w:cs="Arial"/>
          <w:sz w:val="24"/>
          <w:szCs w:val="24"/>
        </w:rPr>
        <w:t xml:space="preserve">amente la reparación integral. </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 xml:space="preserve">La jurisprudencia ha dicho que, si bien la </w:t>
      </w:r>
      <w:r w:rsidRPr="00FF284A">
        <w:rPr>
          <w:rFonts w:ascii="Arial" w:hAnsi="Arial" w:cs="Arial"/>
          <w:sz w:val="24"/>
          <w:szCs w:val="24"/>
          <w:u w:val="single"/>
        </w:rPr>
        <w:t>doctrina de los actos propios</w:t>
      </w:r>
      <w:r w:rsidRPr="00FF284A">
        <w:rPr>
          <w:rFonts w:ascii="Arial" w:hAnsi="Arial" w:cs="Arial"/>
          <w:sz w:val="24"/>
          <w:szCs w:val="24"/>
        </w:rPr>
        <w:t xml:space="preserve"> debe ser relativizada en materia laboral, en virtud del actual criterio de la CSJN, la vigencia del principio protectorio y la </w:t>
      </w:r>
      <w:proofErr w:type="spellStart"/>
      <w:r w:rsidRPr="00FF284A">
        <w:rPr>
          <w:rFonts w:ascii="Arial" w:hAnsi="Arial" w:cs="Arial"/>
          <w:sz w:val="24"/>
          <w:szCs w:val="24"/>
        </w:rPr>
        <w:t>hiposuficiencia</w:t>
      </w:r>
      <w:proofErr w:type="spellEnd"/>
      <w:r w:rsidRPr="00FF284A">
        <w:rPr>
          <w:rFonts w:ascii="Arial" w:hAnsi="Arial" w:cs="Arial"/>
          <w:sz w:val="24"/>
          <w:szCs w:val="24"/>
        </w:rPr>
        <w:t xml:space="preserve"> del trabajador, tal relativización no merece lugar cuando el trabajador asesorado legalmente utiliza sucesivamente en el proceso defensas inconciliables, provocando en su oponente desconcierto y -en definitiva- limitación a su estrategia defensiva. (</w:t>
      </w:r>
      <w:proofErr w:type="spellStart"/>
      <w:r w:rsidRPr="00FF284A">
        <w:rPr>
          <w:rFonts w:ascii="Arial" w:hAnsi="Arial" w:cs="Arial"/>
          <w:sz w:val="24"/>
          <w:szCs w:val="24"/>
        </w:rPr>
        <w:t>Quatrin</w:t>
      </w:r>
      <w:proofErr w:type="spellEnd"/>
      <w:r w:rsidRPr="00FF284A">
        <w:rPr>
          <w:rFonts w:ascii="Arial" w:hAnsi="Arial" w:cs="Arial"/>
          <w:sz w:val="24"/>
          <w:szCs w:val="24"/>
        </w:rPr>
        <w:t xml:space="preserve">, Gustavo Rubén vs. </w:t>
      </w:r>
      <w:proofErr w:type="spellStart"/>
      <w:r w:rsidRPr="00FF284A">
        <w:rPr>
          <w:rFonts w:ascii="Arial" w:hAnsi="Arial" w:cs="Arial"/>
          <w:sz w:val="24"/>
          <w:szCs w:val="24"/>
        </w:rPr>
        <w:t>Mori</w:t>
      </w:r>
      <w:proofErr w:type="spellEnd"/>
      <w:r w:rsidRPr="00FF284A">
        <w:rPr>
          <w:rFonts w:ascii="Arial" w:hAnsi="Arial" w:cs="Arial"/>
          <w:sz w:val="24"/>
          <w:szCs w:val="24"/>
        </w:rPr>
        <w:t xml:space="preserve">, Silvia </w:t>
      </w:r>
      <w:proofErr w:type="spellStart"/>
      <w:r w:rsidRPr="00FF284A">
        <w:rPr>
          <w:rFonts w:ascii="Arial" w:hAnsi="Arial" w:cs="Arial"/>
          <w:sz w:val="24"/>
          <w:szCs w:val="24"/>
        </w:rPr>
        <w:t>Elisabet</w:t>
      </w:r>
      <w:proofErr w:type="spellEnd"/>
      <w:r w:rsidRPr="00FF284A">
        <w:rPr>
          <w:rFonts w:ascii="Arial" w:hAnsi="Arial" w:cs="Arial"/>
          <w:sz w:val="24"/>
          <w:szCs w:val="24"/>
        </w:rPr>
        <w:t xml:space="preserve"> y/u otro y/o quien resulte jurídicamente responsable s. Laboral /// Cámara de Apelación en lo Civil, Comercial y Laboral, Reconquista, Santa Fe; 21-04-2013; </w:t>
      </w:r>
      <w:proofErr w:type="spellStart"/>
      <w:r w:rsidRPr="00FF284A">
        <w:rPr>
          <w:rFonts w:ascii="Arial" w:hAnsi="Arial" w:cs="Arial"/>
          <w:sz w:val="24"/>
          <w:szCs w:val="24"/>
        </w:rPr>
        <w:t>Rubinzal</w:t>
      </w:r>
      <w:proofErr w:type="spellEnd"/>
      <w:r w:rsidRPr="00FF284A">
        <w:rPr>
          <w:rFonts w:ascii="Arial" w:hAnsi="Arial" w:cs="Arial"/>
          <w:sz w:val="24"/>
          <w:szCs w:val="24"/>
        </w:rPr>
        <w:t xml:space="preserve"> </w:t>
      </w:r>
      <w:r w:rsidR="007C0514">
        <w:rPr>
          <w:rFonts w:ascii="Arial" w:hAnsi="Arial" w:cs="Arial"/>
          <w:sz w:val="24"/>
          <w:szCs w:val="24"/>
        </w:rPr>
        <w:lastRenderedPageBreak/>
        <w:t>Online; RC</w:t>
      </w:r>
      <w:r w:rsidRPr="00FF284A">
        <w:rPr>
          <w:rFonts w:ascii="Arial" w:hAnsi="Arial" w:cs="Arial"/>
          <w:sz w:val="24"/>
          <w:szCs w:val="24"/>
        </w:rPr>
        <w:t>J 9233/13</w:t>
      </w:r>
      <w:proofErr w:type="gramStart"/>
      <w:r w:rsidRPr="00FF284A">
        <w:rPr>
          <w:rFonts w:ascii="Arial" w:hAnsi="Arial" w:cs="Arial"/>
          <w:sz w:val="24"/>
          <w:szCs w:val="24"/>
        </w:rPr>
        <w:t xml:space="preserve">, </w:t>
      </w:r>
      <w:hyperlink r:id="rId6" w:history="1">
        <w:r w:rsidRPr="007C0514">
          <w:rPr>
            <w:rStyle w:val="Hipervnculo"/>
            <w:rFonts w:ascii="Arial" w:hAnsi="Arial" w:cs="Arial"/>
            <w:sz w:val="24"/>
            <w:szCs w:val="24"/>
            <w:u w:val="none"/>
          </w:rPr>
          <w:t>http://www.rubinzal.com.ar/jurisprudencia/buscador</w:t>
        </w:r>
      </w:hyperlink>
      <w:r w:rsidRPr="007C0514">
        <w:rPr>
          <w:rFonts w:ascii="Arial" w:hAnsi="Arial" w:cs="Arial"/>
          <w:sz w:val="24"/>
          <w:szCs w:val="24"/>
        </w:rPr>
        <w:t>,</w:t>
      </w:r>
      <w:proofErr w:type="gramEnd"/>
      <w:r w:rsidRPr="007C0514">
        <w:rPr>
          <w:rFonts w:ascii="Arial" w:hAnsi="Arial" w:cs="Arial"/>
          <w:sz w:val="24"/>
          <w:szCs w:val="24"/>
        </w:rPr>
        <w:t xml:space="preserve"> a</w:t>
      </w:r>
      <w:r w:rsidRPr="00FF284A">
        <w:rPr>
          <w:rFonts w:ascii="Arial" w:hAnsi="Arial" w:cs="Arial"/>
          <w:sz w:val="24"/>
          <w:szCs w:val="24"/>
        </w:rPr>
        <w:t xml:space="preserve">cceso 07/02/18) </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 xml:space="preserve">Observo además, que la </w:t>
      </w:r>
      <w:r w:rsidRPr="00FF284A">
        <w:rPr>
          <w:rFonts w:ascii="Arial" w:hAnsi="Arial" w:cs="Arial"/>
          <w:b/>
          <w:sz w:val="24"/>
          <w:szCs w:val="24"/>
        </w:rPr>
        <w:t>Sentencia Definitiva Nº 12 de fecha 16/03/17</w:t>
      </w:r>
      <w:r w:rsidRPr="00FF284A">
        <w:rPr>
          <w:rFonts w:ascii="Arial" w:hAnsi="Arial" w:cs="Arial"/>
          <w:sz w:val="24"/>
          <w:szCs w:val="24"/>
        </w:rPr>
        <w:t>, al igual que el Sr. Juez de Primera instancia, c</w:t>
      </w:r>
      <w:r w:rsidR="007C0514">
        <w:rPr>
          <w:rFonts w:ascii="Arial" w:hAnsi="Arial" w:cs="Arial"/>
          <w:sz w:val="24"/>
          <w:szCs w:val="24"/>
        </w:rPr>
        <w:t>onsidera que el accidente in it</w:t>
      </w:r>
      <w:r w:rsidR="003C2AF3">
        <w:rPr>
          <w:rFonts w:ascii="Arial" w:hAnsi="Arial" w:cs="Arial"/>
          <w:sz w:val="24"/>
          <w:szCs w:val="24"/>
        </w:rPr>
        <w:t>i</w:t>
      </w:r>
      <w:r w:rsidRPr="00FF284A">
        <w:rPr>
          <w:rFonts w:ascii="Arial" w:hAnsi="Arial" w:cs="Arial"/>
          <w:sz w:val="24"/>
          <w:szCs w:val="24"/>
        </w:rPr>
        <w:t xml:space="preserve">nere efectivamente ocurrió en fecha 11/04/16, habiéndose valorado la prueba rendida en forma integral, pero no se considera probado el nexo de causalidad entre los alegados incumplimientos de la aseguradora a los deberes de prevención, y el daño acaecido, que permitan inferir el factor legal de atribución. </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Las cuestiones de naturaleza probatoria y procesal, son ajenas al recurso de casación, en virtud de lo expresamente establecido por el art. 288 del CP</w:t>
      </w:r>
      <w:r w:rsidR="00A769F2">
        <w:rPr>
          <w:rFonts w:ascii="Arial" w:hAnsi="Arial" w:cs="Arial"/>
          <w:sz w:val="24"/>
          <w:szCs w:val="24"/>
        </w:rPr>
        <w:t>C</w:t>
      </w:r>
      <w:r w:rsidRPr="00FF284A">
        <w:rPr>
          <w:rFonts w:ascii="Arial" w:hAnsi="Arial" w:cs="Arial"/>
          <w:sz w:val="24"/>
          <w:szCs w:val="24"/>
        </w:rPr>
        <w:t xml:space="preserve"> y C y según pacífico criterio de este Alto Cuerpo: </w:t>
      </w:r>
      <w:r w:rsidRPr="00FF284A">
        <w:rPr>
          <w:rFonts w:ascii="Arial" w:hAnsi="Arial" w:cs="Arial"/>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FF284A">
        <w:rPr>
          <w:rFonts w:ascii="Arial" w:hAnsi="Arial" w:cs="Arial"/>
          <w:sz w:val="24"/>
          <w:szCs w:val="24"/>
        </w:rPr>
        <w:t xml:space="preserve"> (STLSL “</w:t>
      </w:r>
      <w:proofErr w:type="spellStart"/>
      <w:r w:rsidRPr="00FF284A">
        <w:rPr>
          <w:rFonts w:ascii="Arial" w:hAnsi="Arial" w:cs="Arial"/>
          <w:sz w:val="24"/>
          <w:szCs w:val="24"/>
        </w:rPr>
        <w:t>Monsalvo</w:t>
      </w:r>
      <w:proofErr w:type="spellEnd"/>
      <w:r w:rsidRPr="00FF284A">
        <w:rPr>
          <w:rFonts w:ascii="Arial" w:hAnsi="Arial" w:cs="Arial"/>
          <w:sz w:val="24"/>
          <w:szCs w:val="24"/>
        </w:rPr>
        <w:t xml:space="preserve"> Eduardo Nicasio </w:t>
      </w:r>
      <w:r w:rsidR="006646C8">
        <w:rPr>
          <w:rFonts w:ascii="Arial" w:hAnsi="Arial" w:cs="Arial"/>
          <w:sz w:val="24"/>
          <w:szCs w:val="24"/>
        </w:rPr>
        <w:t>c</w:t>
      </w:r>
      <w:r w:rsidRPr="00FF284A">
        <w:rPr>
          <w:rFonts w:ascii="Arial" w:hAnsi="Arial" w:cs="Arial"/>
          <w:sz w:val="24"/>
          <w:szCs w:val="24"/>
        </w:rPr>
        <w:t xml:space="preserve">/ Mario </w:t>
      </w:r>
      <w:proofErr w:type="spellStart"/>
      <w:r w:rsidRPr="00FF284A">
        <w:rPr>
          <w:rFonts w:ascii="Arial" w:hAnsi="Arial" w:cs="Arial"/>
          <w:sz w:val="24"/>
          <w:szCs w:val="24"/>
        </w:rPr>
        <w:t>Maturano</w:t>
      </w:r>
      <w:proofErr w:type="spellEnd"/>
      <w:r w:rsidRPr="00FF284A">
        <w:rPr>
          <w:rFonts w:ascii="Arial" w:hAnsi="Arial" w:cs="Arial"/>
          <w:sz w:val="24"/>
          <w:szCs w:val="24"/>
        </w:rPr>
        <w:t xml:space="preserve"> </w:t>
      </w:r>
      <w:r w:rsidR="006646C8">
        <w:rPr>
          <w:rFonts w:ascii="Arial" w:hAnsi="Arial" w:cs="Arial"/>
          <w:sz w:val="24"/>
          <w:szCs w:val="24"/>
        </w:rPr>
        <w:t>s</w:t>
      </w:r>
      <w:r w:rsidRPr="00FF284A">
        <w:rPr>
          <w:rFonts w:ascii="Arial" w:hAnsi="Arial" w:cs="Arial"/>
          <w:sz w:val="24"/>
          <w:szCs w:val="24"/>
        </w:rPr>
        <w:t xml:space="preserve">/ Daños </w:t>
      </w:r>
      <w:r w:rsidR="006646C8">
        <w:rPr>
          <w:rFonts w:ascii="Arial" w:hAnsi="Arial" w:cs="Arial"/>
          <w:sz w:val="24"/>
          <w:szCs w:val="24"/>
        </w:rPr>
        <w:t>y</w:t>
      </w:r>
      <w:r w:rsidRPr="00FF284A">
        <w:rPr>
          <w:rFonts w:ascii="Arial" w:hAnsi="Arial" w:cs="Arial"/>
          <w:sz w:val="24"/>
          <w:szCs w:val="24"/>
        </w:rPr>
        <w:t xml:space="preserve"> Perjuicios - Recurso de Casación, 29-11-2005; STJSL-S.J. N° 57/11. “Testa, Néstor y Otros </w:t>
      </w:r>
      <w:r w:rsidR="006646C8">
        <w:rPr>
          <w:rFonts w:ascii="Arial" w:hAnsi="Arial" w:cs="Arial"/>
          <w:sz w:val="24"/>
          <w:szCs w:val="24"/>
        </w:rPr>
        <w:t>c</w:t>
      </w:r>
      <w:r w:rsidRPr="00FF284A">
        <w:rPr>
          <w:rFonts w:ascii="Arial" w:hAnsi="Arial" w:cs="Arial"/>
          <w:sz w:val="24"/>
          <w:szCs w:val="24"/>
        </w:rPr>
        <w:t xml:space="preserve">/ </w:t>
      </w:r>
      <w:proofErr w:type="spellStart"/>
      <w:r w:rsidRPr="00FF284A">
        <w:rPr>
          <w:rFonts w:ascii="Arial" w:hAnsi="Arial" w:cs="Arial"/>
          <w:sz w:val="24"/>
          <w:szCs w:val="24"/>
        </w:rPr>
        <w:t>Nuñez</w:t>
      </w:r>
      <w:proofErr w:type="spellEnd"/>
      <w:r w:rsidRPr="00FF284A">
        <w:rPr>
          <w:rFonts w:ascii="Arial" w:hAnsi="Arial" w:cs="Arial"/>
          <w:sz w:val="24"/>
          <w:szCs w:val="24"/>
        </w:rPr>
        <w:t>, Osvaldo Daniel y Otros - Acción de Amparo - Recurso de Casación”, del 22/06/11).</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También se ha dicho que:</w:t>
      </w:r>
      <w:r w:rsidRPr="00FF284A">
        <w:rPr>
          <w:rFonts w:ascii="Arial" w:hAnsi="Arial" w:cs="Arial"/>
          <w:i/>
          <w:iCs/>
          <w:sz w:val="24"/>
          <w:szCs w:val="24"/>
        </w:rPr>
        <w:t xml:space="preserve">“La simple cita de la normativa resulta insuficiente, </w:t>
      </w:r>
      <w:r w:rsidRPr="00FF284A">
        <w:rPr>
          <w:rFonts w:ascii="Arial" w:hAnsi="Arial" w:cs="Arial"/>
          <w:i/>
          <w:iCs/>
          <w:sz w:val="24"/>
          <w:szCs w:val="24"/>
          <w:u w:val="single"/>
        </w:rPr>
        <w:t>si el recurrente no demuestra acabadamente y en forma concluyente el error o la violación de la ley,</w:t>
      </w:r>
      <w:r w:rsidRPr="00FF284A">
        <w:rPr>
          <w:rFonts w:ascii="Arial" w:hAnsi="Arial" w:cs="Arial"/>
          <w:i/>
          <w:iCs/>
          <w:sz w:val="24"/>
          <w:szCs w:val="24"/>
        </w:rPr>
        <w:t xml:space="preserve"> suministrando al tribunal los argumentos referidos directa y concretamente a los conceptos esenciales que estructuran la construcción jurídico en que se asienta la sentencia.”</w:t>
      </w:r>
      <w:r w:rsidRPr="00FF284A">
        <w:rPr>
          <w:rFonts w:ascii="Arial" w:hAnsi="Arial" w:cs="Arial"/>
          <w:sz w:val="24"/>
          <w:szCs w:val="24"/>
        </w:rPr>
        <w:t xml:space="preserve"> </w:t>
      </w:r>
      <w:r w:rsidR="00356A8A">
        <w:rPr>
          <w:rFonts w:ascii="Arial" w:hAnsi="Arial" w:cs="Arial"/>
          <w:sz w:val="24"/>
          <w:szCs w:val="24"/>
        </w:rPr>
        <w:t>(</w:t>
      </w:r>
      <w:proofErr w:type="spellStart"/>
      <w:r w:rsidRPr="00FF284A">
        <w:rPr>
          <w:rFonts w:ascii="Arial" w:hAnsi="Arial" w:cs="Arial"/>
          <w:sz w:val="24"/>
          <w:szCs w:val="24"/>
        </w:rPr>
        <w:t>Palavecino</w:t>
      </w:r>
      <w:proofErr w:type="spellEnd"/>
      <w:r w:rsidRPr="00FF284A">
        <w:rPr>
          <w:rFonts w:ascii="Arial" w:hAnsi="Arial" w:cs="Arial"/>
          <w:sz w:val="24"/>
          <w:szCs w:val="24"/>
        </w:rPr>
        <w:t xml:space="preserve"> </w:t>
      </w:r>
      <w:r w:rsidRPr="00FF284A">
        <w:rPr>
          <w:rFonts w:ascii="Arial" w:hAnsi="Arial" w:cs="Arial"/>
          <w:sz w:val="24"/>
          <w:szCs w:val="24"/>
        </w:rPr>
        <w:lastRenderedPageBreak/>
        <w:t xml:space="preserve">de Ruiz, Irma vs. Municipalidad de </w:t>
      </w:r>
      <w:proofErr w:type="spellStart"/>
      <w:r w:rsidRPr="00FF284A">
        <w:rPr>
          <w:rFonts w:ascii="Arial" w:hAnsi="Arial" w:cs="Arial"/>
          <w:sz w:val="24"/>
          <w:szCs w:val="24"/>
        </w:rPr>
        <w:t>Añatuya</w:t>
      </w:r>
      <w:proofErr w:type="spellEnd"/>
      <w:r w:rsidRPr="00FF284A">
        <w:rPr>
          <w:rFonts w:ascii="Arial" w:hAnsi="Arial" w:cs="Arial"/>
          <w:sz w:val="24"/>
          <w:szCs w:val="24"/>
        </w:rPr>
        <w:t xml:space="preserve"> y/o quien resulte responsable s. Cobro de pesos -Daños y perjuicios - Casación civil /// Superior Tribunal de Justicia, Santiago del Estero; 09-06-2009; </w:t>
      </w:r>
      <w:proofErr w:type="spellStart"/>
      <w:r w:rsidRPr="00FF284A">
        <w:rPr>
          <w:rFonts w:ascii="Arial" w:hAnsi="Arial" w:cs="Arial"/>
          <w:sz w:val="24"/>
          <w:szCs w:val="24"/>
        </w:rPr>
        <w:t>Infojus</w:t>
      </w:r>
      <w:proofErr w:type="spellEnd"/>
      <w:r w:rsidRPr="00FF284A">
        <w:rPr>
          <w:rFonts w:ascii="Arial" w:hAnsi="Arial" w:cs="Arial"/>
          <w:sz w:val="24"/>
          <w:szCs w:val="24"/>
        </w:rPr>
        <w:t>; RC J 9439/12</w:t>
      </w:r>
      <w:proofErr w:type="gramStart"/>
      <w:r w:rsidRPr="00FF284A">
        <w:rPr>
          <w:rFonts w:ascii="Arial" w:hAnsi="Arial" w:cs="Arial"/>
          <w:sz w:val="24"/>
          <w:szCs w:val="24"/>
        </w:rPr>
        <w:t xml:space="preserve">, </w:t>
      </w:r>
      <w:hyperlink r:id="rId7" w:history="1">
        <w:r w:rsidRPr="00FF284A">
          <w:rPr>
            <w:rStyle w:val="Hipervnculo"/>
            <w:rFonts w:ascii="Arial" w:hAnsi="Arial" w:cs="Arial"/>
            <w:sz w:val="24"/>
            <w:szCs w:val="24"/>
          </w:rPr>
          <w:t>http://www.rubinzal.com.ar/jurisprudencia/buscador</w:t>
        </w:r>
      </w:hyperlink>
      <w:r w:rsidRPr="00FF284A">
        <w:rPr>
          <w:rFonts w:ascii="Arial" w:hAnsi="Arial" w:cs="Arial"/>
          <w:sz w:val="24"/>
          <w:szCs w:val="24"/>
        </w:rPr>
        <w:t>,</w:t>
      </w:r>
      <w:proofErr w:type="gramEnd"/>
      <w:r w:rsidRPr="00FF284A">
        <w:rPr>
          <w:rFonts w:ascii="Arial" w:hAnsi="Arial" w:cs="Arial"/>
          <w:sz w:val="24"/>
          <w:szCs w:val="24"/>
        </w:rPr>
        <w:t xml:space="preserve"> acceso 07/02/18</w:t>
      </w:r>
      <w:r w:rsidR="00356A8A">
        <w:rPr>
          <w:rFonts w:ascii="Arial" w:hAnsi="Arial" w:cs="Arial"/>
          <w:sz w:val="24"/>
          <w:szCs w:val="24"/>
        </w:rPr>
        <w:t>)</w:t>
      </w:r>
      <w:r w:rsidRPr="00FF284A">
        <w:rPr>
          <w:rFonts w:ascii="Arial" w:hAnsi="Arial" w:cs="Arial"/>
          <w:sz w:val="24"/>
          <w:szCs w:val="24"/>
        </w:rPr>
        <w:t xml:space="preserve">. El subrayado es propio. </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La Cámara en el fallo expresa que</w:t>
      </w:r>
      <w:r w:rsidR="007C0514">
        <w:rPr>
          <w:rFonts w:ascii="Arial" w:hAnsi="Arial" w:cs="Arial"/>
          <w:sz w:val="24"/>
          <w:szCs w:val="24"/>
        </w:rPr>
        <w:t>:</w:t>
      </w:r>
      <w:r w:rsidRPr="00FF284A">
        <w:rPr>
          <w:rFonts w:ascii="Arial" w:hAnsi="Arial" w:cs="Arial"/>
          <w:sz w:val="24"/>
          <w:szCs w:val="24"/>
        </w:rPr>
        <w:t xml:space="preserve"> </w:t>
      </w:r>
      <w:r w:rsidRPr="00FF284A">
        <w:rPr>
          <w:rFonts w:ascii="Arial" w:hAnsi="Arial" w:cs="Arial"/>
          <w:b/>
          <w:i/>
          <w:sz w:val="24"/>
          <w:szCs w:val="24"/>
        </w:rPr>
        <w:t xml:space="preserve">“…en la demanda no hay una sola línea descriptiva de los hechos relacionados con los incumplimientos en que habría incurrido </w:t>
      </w:r>
      <w:proofErr w:type="spellStart"/>
      <w:r w:rsidRPr="00FF284A">
        <w:rPr>
          <w:rFonts w:ascii="Arial" w:hAnsi="Arial" w:cs="Arial"/>
          <w:b/>
          <w:i/>
          <w:sz w:val="24"/>
          <w:szCs w:val="24"/>
        </w:rPr>
        <w:t>Asociart</w:t>
      </w:r>
      <w:proofErr w:type="spellEnd"/>
      <w:r w:rsidRPr="00FF284A">
        <w:rPr>
          <w:rFonts w:ascii="Arial" w:hAnsi="Arial" w:cs="Arial"/>
          <w:b/>
          <w:i/>
          <w:sz w:val="24"/>
          <w:szCs w:val="24"/>
        </w:rPr>
        <w:t xml:space="preserve"> ART para endilgarle responsabilidad civil, por lo tanto no se pueden reemplazar los hechos omitidos en la demanda con los dichos de los testigos para responsabilizar a la ART por omisión de cumplimiento a sus deberes legales (art. 1074 y c.c. del </w:t>
      </w:r>
      <w:proofErr w:type="spellStart"/>
      <w:r w:rsidRPr="00FF284A">
        <w:rPr>
          <w:rFonts w:ascii="Arial" w:hAnsi="Arial" w:cs="Arial"/>
          <w:b/>
          <w:i/>
          <w:sz w:val="24"/>
          <w:szCs w:val="24"/>
        </w:rPr>
        <w:t>C.Civil</w:t>
      </w:r>
      <w:proofErr w:type="spellEnd"/>
      <w:r w:rsidRPr="00FF284A">
        <w:rPr>
          <w:rFonts w:ascii="Arial" w:hAnsi="Arial" w:cs="Arial"/>
          <w:b/>
          <w:i/>
          <w:sz w:val="24"/>
          <w:szCs w:val="24"/>
        </w:rPr>
        <w:t>)…”</w:t>
      </w:r>
      <w:r w:rsidR="00EB0744">
        <w:rPr>
          <w:rFonts w:ascii="Arial" w:hAnsi="Arial" w:cs="Arial"/>
          <w:sz w:val="24"/>
          <w:szCs w:val="24"/>
        </w:rPr>
        <w:t xml:space="preserve">. </w:t>
      </w:r>
      <w:r w:rsidRPr="00FF284A">
        <w:rPr>
          <w:rFonts w:ascii="Arial" w:hAnsi="Arial" w:cs="Arial"/>
          <w:sz w:val="24"/>
          <w:szCs w:val="24"/>
        </w:rPr>
        <w:t>A lo que se agrega</w:t>
      </w:r>
      <w:r w:rsidR="00233CAD">
        <w:rPr>
          <w:rFonts w:ascii="Arial" w:hAnsi="Arial" w:cs="Arial"/>
          <w:sz w:val="24"/>
          <w:szCs w:val="24"/>
        </w:rPr>
        <w:t>:</w:t>
      </w:r>
      <w:r w:rsidRPr="00FF284A">
        <w:rPr>
          <w:rFonts w:ascii="Arial" w:hAnsi="Arial" w:cs="Arial"/>
          <w:sz w:val="24"/>
          <w:szCs w:val="24"/>
        </w:rPr>
        <w:t xml:space="preserve"> </w:t>
      </w:r>
      <w:r w:rsidRPr="00FF284A">
        <w:rPr>
          <w:rFonts w:ascii="Arial" w:hAnsi="Arial" w:cs="Arial"/>
          <w:i/>
          <w:sz w:val="24"/>
          <w:szCs w:val="24"/>
        </w:rPr>
        <w:t>“es decir que tampoco se ha probado la responsabilidad con sustento en el art. 1109 factor subjetivo de atribución ni en el art. 113 Cód. Civil factor objetivo, no quedando acreditado el nexo de causalidad adecuada para que la misma resulte responsable del daño causado al actor, sumado a que en el caso el actor ha violado palmariamente el art. 330 inc. 4º del C.P.C.C., por el contrario se describen los hechos del accidente de tránsito sufrido por el actor cuando se dirigía a su lugar de trabajo, culpando a los terceros involucrados en el siniestro, pero nada se argumenta respecto de la responsabilidad civil que le correspondería a la demandada, no pudiendo este incumplimiento legal ser suplido con las declaraciones testimoniales”.</w:t>
      </w:r>
      <w:r w:rsidRPr="00FF284A">
        <w:rPr>
          <w:rFonts w:ascii="Arial" w:hAnsi="Arial" w:cs="Arial"/>
          <w:sz w:val="24"/>
          <w:szCs w:val="24"/>
        </w:rPr>
        <w:t xml:space="preserve"> </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Estimo que se han ponderado en el fallo todos los elementos de prueba rendidos, y que el fallo que se impugna luce ajustado a derecho, fundado en las constancias probatorias de la causa, y además no se advierte en la misma arbitrariedad alguna, por lo que estimo q</w:t>
      </w:r>
      <w:r w:rsidR="00233CAD">
        <w:rPr>
          <w:rFonts w:ascii="Arial" w:hAnsi="Arial" w:cs="Arial"/>
          <w:sz w:val="24"/>
          <w:szCs w:val="24"/>
        </w:rPr>
        <w:t xml:space="preserve">ue el recurso debe rechazarse. </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 xml:space="preserve">Se ha dicho que: </w:t>
      </w:r>
      <w:r w:rsidRPr="00FF284A">
        <w:rPr>
          <w:rFonts w:ascii="Arial" w:hAnsi="Arial" w:cs="Arial"/>
          <w:i/>
          <w:sz w:val="24"/>
          <w:szCs w:val="24"/>
        </w:rPr>
        <w:t xml:space="preserve">“Las ART tienen responsabilidad, en el marco del derecho civil, por el daño al trabajador que reconoce relación de causalidad adecuada con la omisión o cumplimiento deficiente de las obligaciones que la Ley 24557 y sus normas reglamentarias y complementarias </w:t>
      </w:r>
      <w:r w:rsidRPr="00FF284A">
        <w:rPr>
          <w:rFonts w:ascii="Arial" w:hAnsi="Arial" w:cs="Arial"/>
          <w:i/>
          <w:sz w:val="24"/>
          <w:szCs w:val="24"/>
        </w:rPr>
        <w:lastRenderedPageBreak/>
        <w:t xml:space="preserve">le imponen en materia de prevención de accidentes o enfermedades del trabajo. En el sub lite, el rechazo de la pretensión contra la ART se justificó en la falta de relación causal entre la omisión de la nombrada y el accidente sufrido por el actor. Toda vez que resulta imprescindible para la atribución de responsabilidad a la ART, la configuración del nexo de causalidad adecuado entre la conducta </w:t>
      </w:r>
      <w:proofErr w:type="spellStart"/>
      <w:r w:rsidRPr="00FF284A">
        <w:rPr>
          <w:rFonts w:ascii="Arial" w:hAnsi="Arial" w:cs="Arial"/>
          <w:i/>
          <w:sz w:val="24"/>
          <w:szCs w:val="24"/>
        </w:rPr>
        <w:t>omisiva</w:t>
      </w:r>
      <w:proofErr w:type="spellEnd"/>
      <w:r w:rsidRPr="00FF284A">
        <w:rPr>
          <w:rFonts w:ascii="Arial" w:hAnsi="Arial" w:cs="Arial"/>
          <w:i/>
          <w:sz w:val="24"/>
          <w:szCs w:val="24"/>
        </w:rPr>
        <w:t xml:space="preserve"> reprochada a la aseguradora y el daño cuya reparación se pretende. Cabe así concluir, que, en la especie, la Cámara no estaba obligada (como pretende la recurrente) a acceder en forma automática, ante la declaración de rebeldía de la ART, a las pretensiones deducidas por la actora, pues, tal omisión, no eximía a los magistrados de valorar si existían, en la causa, los elementos de convicción necesarios que justificaran la legitimidad del reclamo, ya que la declaración de rebeldía no altera la secuela normal del proceso y debe dictarse sentencia según el mérito de la causa, extremo que supone la verificación de los hechos </w:t>
      </w:r>
      <w:proofErr w:type="spellStart"/>
      <w:r w:rsidRPr="00FF284A">
        <w:rPr>
          <w:rFonts w:ascii="Arial" w:hAnsi="Arial" w:cs="Arial"/>
          <w:i/>
          <w:sz w:val="24"/>
          <w:szCs w:val="24"/>
        </w:rPr>
        <w:t>fundantes</w:t>
      </w:r>
      <w:proofErr w:type="spellEnd"/>
      <w:r w:rsidRPr="00FF284A">
        <w:rPr>
          <w:rFonts w:ascii="Arial" w:hAnsi="Arial" w:cs="Arial"/>
          <w:i/>
          <w:sz w:val="24"/>
          <w:szCs w:val="24"/>
        </w:rPr>
        <w:t xml:space="preserve"> de la demanda.”</w:t>
      </w:r>
      <w:r w:rsidRPr="00FF284A">
        <w:rPr>
          <w:rFonts w:ascii="Arial" w:hAnsi="Arial" w:cs="Arial"/>
          <w:sz w:val="24"/>
          <w:szCs w:val="24"/>
        </w:rPr>
        <w:t xml:space="preserve"> </w:t>
      </w:r>
      <w:r w:rsidR="00EB0744">
        <w:rPr>
          <w:rFonts w:ascii="Arial" w:hAnsi="Arial" w:cs="Arial"/>
          <w:sz w:val="24"/>
          <w:szCs w:val="24"/>
        </w:rPr>
        <w:t>(</w:t>
      </w:r>
      <w:r w:rsidRPr="00FF284A">
        <w:rPr>
          <w:rFonts w:ascii="Arial" w:hAnsi="Arial" w:cs="Arial"/>
          <w:sz w:val="24"/>
          <w:szCs w:val="24"/>
        </w:rPr>
        <w:t xml:space="preserve">Vega, Juan Carlos vs. Empresa </w:t>
      </w:r>
      <w:proofErr w:type="spellStart"/>
      <w:r w:rsidRPr="00FF284A">
        <w:rPr>
          <w:rFonts w:ascii="Arial" w:hAnsi="Arial" w:cs="Arial"/>
          <w:sz w:val="24"/>
          <w:szCs w:val="24"/>
        </w:rPr>
        <w:t>Dycasa</w:t>
      </w:r>
      <w:proofErr w:type="spellEnd"/>
      <w:r w:rsidRPr="00FF284A">
        <w:rPr>
          <w:rFonts w:ascii="Arial" w:hAnsi="Arial" w:cs="Arial"/>
          <w:sz w:val="24"/>
          <w:szCs w:val="24"/>
        </w:rPr>
        <w:t xml:space="preserve"> y </w:t>
      </w:r>
      <w:proofErr w:type="spellStart"/>
      <w:r w:rsidRPr="00FF284A">
        <w:rPr>
          <w:rFonts w:ascii="Arial" w:hAnsi="Arial" w:cs="Arial"/>
          <w:sz w:val="24"/>
          <w:szCs w:val="24"/>
        </w:rPr>
        <w:t>otra s</w:t>
      </w:r>
      <w:proofErr w:type="spellEnd"/>
      <w:r w:rsidRPr="00FF284A">
        <w:rPr>
          <w:rFonts w:ascii="Arial" w:hAnsi="Arial" w:cs="Arial"/>
          <w:sz w:val="24"/>
          <w:szCs w:val="24"/>
        </w:rPr>
        <w:t xml:space="preserve">. Daños y perjuicios /// Tribunal Superior de Justicia, Santa Cruz; 06-05-2014; </w:t>
      </w:r>
      <w:proofErr w:type="spellStart"/>
      <w:r w:rsidRPr="00FF284A">
        <w:rPr>
          <w:rFonts w:ascii="Arial" w:hAnsi="Arial" w:cs="Arial"/>
          <w:sz w:val="24"/>
          <w:szCs w:val="24"/>
        </w:rPr>
        <w:t>Rubinzal</w:t>
      </w:r>
      <w:proofErr w:type="spellEnd"/>
      <w:r w:rsidRPr="00FF284A">
        <w:rPr>
          <w:rFonts w:ascii="Arial" w:hAnsi="Arial" w:cs="Arial"/>
          <w:sz w:val="24"/>
          <w:szCs w:val="24"/>
        </w:rPr>
        <w:t xml:space="preserve"> Online; RC J 4224/14, en </w:t>
      </w:r>
      <w:hyperlink r:id="rId8" w:history="1">
        <w:r w:rsidRPr="00FF284A">
          <w:rPr>
            <w:rStyle w:val="Hipervnculo"/>
            <w:rFonts w:ascii="Arial" w:hAnsi="Arial" w:cs="Arial"/>
            <w:sz w:val="24"/>
            <w:szCs w:val="24"/>
          </w:rPr>
          <w:t>http://www.rubinzal.com.ar//jurisprudencia/buscador</w:t>
        </w:r>
      </w:hyperlink>
      <w:r w:rsidRPr="00FF284A">
        <w:rPr>
          <w:rFonts w:ascii="Arial" w:hAnsi="Arial" w:cs="Arial"/>
          <w:sz w:val="24"/>
          <w:szCs w:val="24"/>
        </w:rPr>
        <w:t>, acceso 07/02/18</w:t>
      </w:r>
      <w:r w:rsidR="00EB0744">
        <w:rPr>
          <w:rFonts w:ascii="Arial" w:hAnsi="Arial" w:cs="Arial"/>
          <w:sz w:val="24"/>
          <w:szCs w:val="24"/>
        </w:rPr>
        <w:t>)</w:t>
      </w:r>
      <w:r w:rsidRPr="00FF284A">
        <w:rPr>
          <w:rFonts w:ascii="Arial" w:hAnsi="Arial" w:cs="Arial"/>
          <w:sz w:val="24"/>
          <w:szCs w:val="24"/>
        </w:rPr>
        <w:t xml:space="preserve">. </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 xml:space="preserve">Sin olvidar en este punto, que en la </w:t>
      </w:r>
      <w:proofErr w:type="spellStart"/>
      <w:r w:rsidRPr="00FF284A">
        <w:rPr>
          <w:rFonts w:ascii="Arial" w:hAnsi="Arial" w:cs="Arial"/>
          <w:sz w:val="24"/>
          <w:szCs w:val="24"/>
        </w:rPr>
        <w:t>meritación</w:t>
      </w:r>
      <w:proofErr w:type="spellEnd"/>
      <w:r w:rsidRPr="00FF284A">
        <w:rPr>
          <w:rFonts w:ascii="Arial" w:hAnsi="Arial" w:cs="Arial"/>
          <w:sz w:val="24"/>
          <w:szCs w:val="24"/>
        </w:rPr>
        <w:t xml:space="preserve"> de la prueba los jueces son libres en la selección de los medios probatorios e indiciarios que los conducen a establecer los hechos, y de optar por aquellos que les ofrecen mayores garantías de eficacia en el descubrimiento de la verdad, ya sea omitiendo o haciendo prevalecer unos u otros, por lo que esta temática queda -por regla- excluida del control casatorio, puesto que la finalidad institucional de este carril impugnatorio busca el cumplimiento de la ley, la unificación de la interpretación del derecho y por ende debe aprehender los hechos como vienen rela</w:t>
      </w:r>
      <w:r>
        <w:rPr>
          <w:rFonts w:ascii="Arial" w:hAnsi="Arial" w:cs="Arial"/>
          <w:sz w:val="24"/>
          <w:szCs w:val="24"/>
        </w:rPr>
        <w:t>tados por los jueces de grado (C</w:t>
      </w:r>
      <w:r w:rsidRPr="00FF284A">
        <w:rPr>
          <w:rFonts w:ascii="Arial" w:hAnsi="Arial" w:cs="Arial"/>
          <w:sz w:val="24"/>
          <w:szCs w:val="24"/>
        </w:rPr>
        <w:t>f</w:t>
      </w:r>
      <w:r>
        <w:rPr>
          <w:rFonts w:ascii="Arial" w:hAnsi="Arial" w:cs="Arial"/>
          <w:sz w:val="24"/>
          <w:szCs w:val="24"/>
        </w:rPr>
        <w:t>r</w:t>
      </w:r>
      <w:r w:rsidRPr="00FF284A">
        <w:rPr>
          <w:rFonts w:ascii="Arial" w:hAnsi="Arial" w:cs="Arial"/>
          <w:sz w:val="24"/>
          <w:szCs w:val="24"/>
        </w:rPr>
        <w:t xml:space="preserve">. STJSL-S.J.N° 64/08 “Peralta Raúl Humberto </w:t>
      </w:r>
      <w:r>
        <w:rPr>
          <w:rFonts w:ascii="Arial" w:hAnsi="Arial" w:cs="Arial"/>
          <w:sz w:val="24"/>
          <w:szCs w:val="24"/>
        </w:rPr>
        <w:t>c</w:t>
      </w:r>
      <w:r w:rsidRPr="00FF284A">
        <w:rPr>
          <w:rFonts w:ascii="Arial" w:hAnsi="Arial" w:cs="Arial"/>
          <w:sz w:val="24"/>
          <w:szCs w:val="24"/>
        </w:rPr>
        <w:t xml:space="preserve">/ </w:t>
      </w:r>
      <w:proofErr w:type="spellStart"/>
      <w:r w:rsidRPr="00FF284A">
        <w:rPr>
          <w:rFonts w:ascii="Arial" w:hAnsi="Arial" w:cs="Arial"/>
          <w:sz w:val="24"/>
          <w:szCs w:val="24"/>
        </w:rPr>
        <w:t>Naturel</w:t>
      </w:r>
      <w:proofErr w:type="spellEnd"/>
      <w:r w:rsidRPr="00FF284A">
        <w:rPr>
          <w:rFonts w:ascii="Arial" w:hAnsi="Arial" w:cs="Arial"/>
          <w:sz w:val="24"/>
          <w:szCs w:val="24"/>
        </w:rPr>
        <w:t xml:space="preserve"> S. A. Y O. – D. </w:t>
      </w:r>
      <w:r w:rsidR="00233CAD">
        <w:rPr>
          <w:rFonts w:ascii="Arial" w:hAnsi="Arial" w:cs="Arial"/>
          <w:sz w:val="24"/>
          <w:szCs w:val="24"/>
        </w:rPr>
        <w:t>y</w:t>
      </w:r>
      <w:r w:rsidRPr="00FF284A">
        <w:rPr>
          <w:rFonts w:ascii="Arial" w:hAnsi="Arial" w:cs="Arial"/>
          <w:sz w:val="24"/>
          <w:szCs w:val="24"/>
        </w:rPr>
        <w:t xml:space="preserve"> P. - Recurso de Casación”; STJSL-S.J. N° 11/12 “Andino Ramón Carlos </w:t>
      </w:r>
      <w:r w:rsidR="00233CAD">
        <w:rPr>
          <w:rFonts w:ascii="Arial" w:hAnsi="Arial" w:cs="Arial"/>
          <w:sz w:val="24"/>
          <w:szCs w:val="24"/>
        </w:rPr>
        <w:t>c</w:t>
      </w:r>
      <w:r w:rsidRPr="00FF284A">
        <w:rPr>
          <w:rFonts w:ascii="Arial" w:hAnsi="Arial" w:cs="Arial"/>
          <w:sz w:val="24"/>
          <w:szCs w:val="24"/>
        </w:rPr>
        <w:t xml:space="preserve">/ </w:t>
      </w:r>
      <w:proofErr w:type="spellStart"/>
      <w:r w:rsidRPr="00FF284A">
        <w:rPr>
          <w:rFonts w:ascii="Arial" w:hAnsi="Arial" w:cs="Arial"/>
          <w:sz w:val="24"/>
          <w:szCs w:val="24"/>
        </w:rPr>
        <w:t>Bagley</w:t>
      </w:r>
      <w:proofErr w:type="spellEnd"/>
      <w:r w:rsidRPr="00FF284A">
        <w:rPr>
          <w:rFonts w:ascii="Arial" w:hAnsi="Arial" w:cs="Arial"/>
          <w:sz w:val="24"/>
          <w:szCs w:val="24"/>
        </w:rPr>
        <w:t xml:space="preserve"> Argentina S.A </w:t>
      </w:r>
      <w:r w:rsidR="00233CAD" w:rsidRPr="00FF284A">
        <w:rPr>
          <w:rFonts w:ascii="Arial" w:hAnsi="Arial" w:cs="Arial"/>
          <w:sz w:val="24"/>
          <w:szCs w:val="24"/>
        </w:rPr>
        <w:t xml:space="preserve">y/o </w:t>
      </w:r>
      <w:r w:rsidRPr="00FF284A">
        <w:rPr>
          <w:rFonts w:ascii="Arial" w:hAnsi="Arial" w:cs="Arial"/>
          <w:sz w:val="24"/>
          <w:szCs w:val="24"/>
        </w:rPr>
        <w:t xml:space="preserve">Quien Corresponda </w:t>
      </w:r>
      <w:r w:rsidR="00233CAD">
        <w:rPr>
          <w:rFonts w:ascii="Arial" w:hAnsi="Arial" w:cs="Arial"/>
          <w:sz w:val="24"/>
          <w:szCs w:val="24"/>
        </w:rPr>
        <w:t>s</w:t>
      </w:r>
      <w:r w:rsidRPr="00FF284A">
        <w:rPr>
          <w:rFonts w:ascii="Arial" w:hAnsi="Arial" w:cs="Arial"/>
          <w:sz w:val="24"/>
          <w:szCs w:val="24"/>
        </w:rPr>
        <w:t>/ Demanda Laboral – Recurso de Casación”, 28/02/12).-</w:t>
      </w:r>
    </w:p>
    <w:p w:rsidR="00FF284A" w:rsidRPr="00FF284A" w:rsidRDefault="00233CAD" w:rsidP="0025687B">
      <w:pPr>
        <w:spacing w:after="0" w:line="360" w:lineRule="auto"/>
        <w:ind w:firstLine="1985"/>
        <w:jc w:val="both"/>
        <w:rPr>
          <w:rFonts w:ascii="Arial" w:hAnsi="Arial" w:cs="Arial"/>
          <w:sz w:val="24"/>
          <w:szCs w:val="24"/>
        </w:rPr>
      </w:pPr>
      <w:r>
        <w:rPr>
          <w:rFonts w:ascii="Arial" w:hAnsi="Arial" w:cs="Arial"/>
          <w:sz w:val="24"/>
          <w:szCs w:val="24"/>
        </w:rPr>
        <w:t xml:space="preserve">6) Cabe recordar aquí, </w:t>
      </w:r>
      <w:r w:rsidR="00FF284A" w:rsidRPr="00FF284A">
        <w:rPr>
          <w:rFonts w:ascii="Arial" w:hAnsi="Arial" w:cs="Arial"/>
          <w:sz w:val="24"/>
          <w:szCs w:val="24"/>
        </w:rPr>
        <w:t xml:space="preserve">que los jueces de los tribunales de casación deben ajustar la hermenéutica de la norma que regla el recurso y el </w:t>
      </w:r>
      <w:r w:rsidR="00FF284A" w:rsidRPr="00FF284A">
        <w:rPr>
          <w:rFonts w:ascii="Arial" w:hAnsi="Arial" w:cs="Arial"/>
          <w:sz w:val="24"/>
          <w:szCs w:val="24"/>
        </w:rPr>
        <w:lastRenderedPageBreak/>
        <w:t xml:space="preserve">encartamiento del hecho a lo expresamente establecido en la ley específica, no pudiendo soslayarse que para analizar las transgresiones constitucionales o para determinar un criterio de justicia, existen otros remedios procesales que no son precisamente los moldes estructurales en que debe transitar el juez de casación, tanto más cuanto su tergiversación traería como corolario un abuso de poder que excedería los límites de la potestad jurisdiccional que para la casación se les ha confiado (Cfr. STJSL, “Cebada Juan Carlos </w:t>
      </w:r>
      <w:r w:rsidR="00356A8A">
        <w:rPr>
          <w:rFonts w:ascii="Arial" w:hAnsi="Arial" w:cs="Arial"/>
          <w:sz w:val="24"/>
          <w:szCs w:val="24"/>
        </w:rPr>
        <w:t>c</w:t>
      </w:r>
      <w:r w:rsidR="00FF284A" w:rsidRPr="00FF284A">
        <w:rPr>
          <w:rFonts w:ascii="Arial" w:hAnsi="Arial" w:cs="Arial"/>
          <w:sz w:val="24"/>
          <w:szCs w:val="24"/>
        </w:rPr>
        <w:t>/ Noemí Aguerrido – Desalojo – Recurso de Casación”, 02-11-05).</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Debe subrayarse que la finalidad de carácter general que reviste el recurso de casación, es conseguir la uniformidad de la jurisprudencia, y la finalidad específica es la de obtener la nulidad de una sentencia que por errónea aplicación o interpretación de la norma legal sustantiva, en el caso concreto fijado en sentencia definitiva por el Tribunal de mérito.</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Es dable poner de relieve a esta altura, que no se advierte de la lectura del fallo atacado, una mala interpretación d</w:t>
      </w:r>
      <w:r w:rsidR="00233CAD">
        <w:rPr>
          <w:rFonts w:ascii="Arial" w:hAnsi="Arial" w:cs="Arial"/>
          <w:sz w:val="24"/>
          <w:szCs w:val="24"/>
        </w:rPr>
        <w:t xml:space="preserve">e la ley o falta de aplicación </w:t>
      </w:r>
      <w:r w:rsidRPr="00FF284A">
        <w:rPr>
          <w:rFonts w:ascii="Arial" w:hAnsi="Arial" w:cs="Arial"/>
          <w:sz w:val="24"/>
          <w:szCs w:val="24"/>
        </w:rPr>
        <w:t>de una norma legal, capaz de configurar alguna causal prevista en los términos del a</w:t>
      </w:r>
      <w:r w:rsidR="00356A8A">
        <w:rPr>
          <w:rFonts w:ascii="Arial" w:hAnsi="Arial" w:cs="Arial"/>
          <w:sz w:val="24"/>
          <w:szCs w:val="24"/>
        </w:rPr>
        <w:t>rt. 287 del CPC y C.</w:t>
      </w:r>
    </w:p>
    <w:p w:rsidR="00FF284A" w:rsidRPr="00FF284A" w:rsidRDefault="00356A8A" w:rsidP="0025687B">
      <w:pPr>
        <w:spacing w:after="0" w:line="360" w:lineRule="auto"/>
        <w:ind w:firstLine="1985"/>
        <w:jc w:val="both"/>
        <w:rPr>
          <w:rFonts w:ascii="Arial" w:hAnsi="Arial" w:cs="Arial"/>
          <w:sz w:val="24"/>
          <w:szCs w:val="24"/>
        </w:rPr>
      </w:pPr>
      <w:r>
        <w:rPr>
          <w:rFonts w:ascii="Arial" w:hAnsi="Arial" w:cs="Arial"/>
          <w:sz w:val="24"/>
          <w:szCs w:val="24"/>
        </w:rPr>
        <w:t>Ello nos lleva a sostener que:</w:t>
      </w:r>
      <w:r w:rsidR="00FF284A" w:rsidRPr="00FF284A">
        <w:rPr>
          <w:rFonts w:ascii="Arial" w:hAnsi="Arial" w:cs="Arial"/>
          <w:sz w:val="24"/>
          <w:szCs w:val="24"/>
        </w:rPr>
        <w:t xml:space="preserve"> “... </w:t>
      </w:r>
      <w:r w:rsidR="00FF284A" w:rsidRPr="00FF284A">
        <w:rPr>
          <w:rFonts w:ascii="Arial" w:hAnsi="Arial" w:cs="Arial"/>
          <w:i/>
          <w:sz w:val="24"/>
          <w:szCs w:val="24"/>
        </w:rPr>
        <w:t>está excluido del control de la Corte de casación el ejercicio de los poderes discrecionales del juez de mérito, siempre que sean ejercidas dentro de los límites de la autorización legal</w:t>
      </w:r>
      <w:r>
        <w:rPr>
          <w:rFonts w:ascii="Arial" w:hAnsi="Arial" w:cs="Arial"/>
          <w:sz w:val="24"/>
          <w:szCs w:val="24"/>
        </w:rPr>
        <w:t>” (DE LA RÚ</w:t>
      </w:r>
      <w:r w:rsidR="00FF284A" w:rsidRPr="00FF284A">
        <w:rPr>
          <w:rFonts w:ascii="Arial" w:hAnsi="Arial" w:cs="Arial"/>
          <w:sz w:val="24"/>
          <w:szCs w:val="24"/>
        </w:rPr>
        <w:t>A FERNANDO – RECURSO DE CASACIÓN, p. 312).</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En definitiva y como consecuencia de lo expuesto, surgiendo así que no se dan los presupuestos señal</w:t>
      </w:r>
      <w:r w:rsidR="00356A8A">
        <w:rPr>
          <w:rFonts w:ascii="Arial" w:hAnsi="Arial" w:cs="Arial"/>
          <w:sz w:val="24"/>
          <w:szCs w:val="24"/>
        </w:rPr>
        <w:t>ados en el art. 287 CP</w:t>
      </w:r>
      <w:r w:rsidRPr="00FF284A">
        <w:rPr>
          <w:rFonts w:ascii="Arial" w:hAnsi="Arial" w:cs="Arial"/>
          <w:sz w:val="24"/>
          <w:szCs w:val="24"/>
        </w:rPr>
        <w:t>C y C, sino que va más allá, pretendiendo rever el criterio de selección y valoración de la prueba rendida en autos, realizada por el Tribunal de Alzada, es que corresponde desestimar el recurso articulado.</w:t>
      </w:r>
    </w:p>
    <w:p w:rsidR="00FF284A" w:rsidRPr="00FF284A" w:rsidRDefault="00FF284A" w:rsidP="0025687B">
      <w:pPr>
        <w:spacing w:after="0" w:line="360" w:lineRule="auto"/>
        <w:ind w:firstLine="1985"/>
        <w:jc w:val="both"/>
        <w:rPr>
          <w:rFonts w:ascii="Arial" w:hAnsi="Arial" w:cs="Arial"/>
          <w:sz w:val="24"/>
          <w:szCs w:val="24"/>
        </w:rPr>
      </w:pPr>
      <w:r w:rsidRPr="00FF284A">
        <w:rPr>
          <w:rFonts w:ascii="Arial" w:hAnsi="Arial" w:cs="Arial"/>
          <w:sz w:val="24"/>
          <w:szCs w:val="24"/>
        </w:rPr>
        <w:t>Por ello, de conformidad con lo dictaminado por el Sr. Procurador General, corresponde el rechazo del recurso deducido, por lo que VOTO a esta cuestión por la NEGATIVA.</w:t>
      </w:r>
    </w:p>
    <w:p w:rsidR="003D1189" w:rsidRPr="0052028B" w:rsidRDefault="003D1189" w:rsidP="0025687B">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Lo</w:t>
      </w:r>
      <w:r w:rsidRPr="0052028B">
        <w:rPr>
          <w:rFonts w:ascii="Arial" w:hAnsi="Arial" w:cs="Arial"/>
          <w:sz w:val="24"/>
          <w:szCs w:val="24"/>
        </w:rPr>
        <w:t>s Señor</w:t>
      </w:r>
      <w:r>
        <w:rPr>
          <w:rFonts w:ascii="Arial" w:hAnsi="Arial" w:cs="Arial"/>
          <w:sz w:val="24"/>
          <w:szCs w:val="24"/>
        </w:rPr>
        <w:t>e</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e</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MARTHA RAQUEL CORVALÁN</w:t>
      </w:r>
      <w:r>
        <w:rPr>
          <w:rFonts w:ascii="Arial" w:hAnsi="Arial" w:cs="Arial"/>
          <w:sz w:val="24"/>
          <w:szCs w:val="24"/>
        </w:rPr>
        <w:t xml:space="preserve"> y JAVIER SOLANO AYALA</w:t>
      </w:r>
      <w:r w:rsidRPr="0052028B">
        <w:rPr>
          <w:rFonts w:ascii="Arial" w:hAnsi="Arial" w:cs="Arial"/>
          <w:sz w:val="24"/>
          <w:szCs w:val="24"/>
        </w:rPr>
        <w:t xml:space="preserve">, </w:t>
      </w:r>
      <w:r w:rsidRPr="0052028B">
        <w:rPr>
          <w:rFonts w:ascii="Arial" w:hAnsi="Arial" w:cs="Arial"/>
          <w:sz w:val="24"/>
          <w:szCs w:val="24"/>
          <w:lang w:val="es-MX"/>
        </w:rPr>
        <w:t xml:space="preserve">comparten lo expresado por el Sr. </w:t>
      </w:r>
      <w:r w:rsidRPr="0052028B">
        <w:rPr>
          <w:rFonts w:ascii="Arial" w:hAnsi="Arial" w:cs="Arial"/>
          <w:sz w:val="24"/>
          <w:szCs w:val="24"/>
          <w:lang w:val="es-MX"/>
        </w:rPr>
        <w:lastRenderedPageBreak/>
        <w:t>Ministro, D</w:t>
      </w:r>
      <w:r>
        <w:rPr>
          <w:rFonts w:ascii="Arial" w:hAnsi="Arial" w:cs="Arial"/>
          <w:sz w:val="24"/>
          <w:szCs w:val="24"/>
          <w:lang w:val="es-MX"/>
        </w:rPr>
        <w:t>r</w:t>
      </w:r>
      <w:r w:rsidRPr="0052028B">
        <w:rPr>
          <w:rFonts w:ascii="Arial" w:hAnsi="Arial" w:cs="Arial"/>
          <w:sz w:val="24"/>
          <w:szCs w:val="24"/>
          <w:lang w:val="es-MX"/>
        </w:rPr>
        <w:t>.</w:t>
      </w:r>
      <w:r w:rsidRPr="0052028B">
        <w:rPr>
          <w:rFonts w:ascii="Arial" w:hAnsi="Arial" w:cs="Arial"/>
          <w:sz w:val="24"/>
          <w:szCs w:val="24"/>
        </w:rPr>
        <w:t xml:space="preserve"> CARLOS ALBERTO COBO</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votan en igual sentido a esta </w:t>
      </w:r>
      <w:r>
        <w:rPr>
          <w:rFonts w:ascii="Arial" w:hAnsi="Arial" w:cs="Arial"/>
          <w:b/>
          <w:bCs/>
          <w:sz w:val="24"/>
          <w:szCs w:val="24"/>
        </w:rPr>
        <w:t>SEGUNDA</w:t>
      </w:r>
      <w:r w:rsidRPr="0052028B">
        <w:rPr>
          <w:rFonts w:ascii="Arial" w:hAnsi="Arial" w:cs="Arial"/>
          <w:b/>
          <w:bCs/>
          <w:sz w:val="24"/>
          <w:szCs w:val="24"/>
        </w:rPr>
        <w:t xml:space="preserve"> CUESTIÓN.</w:t>
      </w:r>
    </w:p>
    <w:p w:rsidR="00356A8A" w:rsidRDefault="00356A8A" w:rsidP="0025687B">
      <w:pPr>
        <w:spacing w:after="0" w:line="360" w:lineRule="auto"/>
        <w:ind w:firstLine="1985"/>
        <w:jc w:val="both"/>
        <w:rPr>
          <w:rFonts w:ascii="Arial" w:hAnsi="Arial" w:cs="Arial"/>
          <w:b/>
          <w:sz w:val="24"/>
          <w:szCs w:val="24"/>
          <w:u w:val="single"/>
        </w:rPr>
      </w:pPr>
    </w:p>
    <w:p w:rsidR="000C259C" w:rsidRPr="00FF284A" w:rsidRDefault="00FF284A" w:rsidP="007C0514">
      <w:pPr>
        <w:spacing w:after="0" w:line="360" w:lineRule="auto"/>
        <w:jc w:val="both"/>
        <w:rPr>
          <w:rFonts w:ascii="Arial" w:hAnsi="Arial" w:cs="Arial"/>
          <w:sz w:val="24"/>
          <w:szCs w:val="24"/>
        </w:rPr>
      </w:pPr>
      <w:r w:rsidRPr="00FF284A">
        <w:rPr>
          <w:rFonts w:ascii="Arial" w:hAnsi="Arial" w:cs="Arial"/>
          <w:b/>
          <w:sz w:val="24"/>
          <w:szCs w:val="24"/>
          <w:u w:val="single"/>
        </w:rPr>
        <w:t xml:space="preserve">A LA TERCERA </w:t>
      </w:r>
      <w:r w:rsidR="000C259C" w:rsidRPr="00FF284A">
        <w:rPr>
          <w:rFonts w:ascii="Arial" w:hAnsi="Arial" w:cs="Arial"/>
          <w:b/>
          <w:sz w:val="24"/>
          <w:szCs w:val="24"/>
          <w:u w:val="single"/>
        </w:rPr>
        <w:t>CUESTIÓN, el D</w:t>
      </w:r>
      <w:r w:rsidR="000C259C">
        <w:rPr>
          <w:rFonts w:ascii="Arial" w:hAnsi="Arial" w:cs="Arial"/>
          <w:b/>
          <w:sz w:val="24"/>
          <w:szCs w:val="24"/>
          <w:u w:val="single"/>
        </w:rPr>
        <w:t>r</w:t>
      </w:r>
      <w:r w:rsidR="000C259C" w:rsidRPr="00FF284A">
        <w:rPr>
          <w:rFonts w:ascii="Arial" w:hAnsi="Arial" w:cs="Arial"/>
          <w:b/>
          <w:sz w:val="24"/>
          <w:szCs w:val="24"/>
          <w:u w:val="single"/>
        </w:rPr>
        <w:t>. CARLOS ALBERTO COBO</w:t>
      </w:r>
      <w:r w:rsidR="000C259C">
        <w:rPr>
          <w:rFonts w:ascii="Arial" w:hAnsi="Arial" w:cs="Arial"/>
          <w:b/>
          <w:sz w:val="24"/>
          <w:szCs w:val="24"/>
          <w:u w:val="single"/>
        </w:rPr>
        <w:t>,</w:t>
      </w:r>
      <w:r w:rsidR="000C259C" w:rsidRPr="00FF284A">
        <w:rPr>
          <w:rFonts w:ascii="Arial" w:hAnsi="Arial" w:cs="Arial"/>
          <w:b/>
          <w:sz w:val="24"/>
          <w:szCs w:val="24"/>
          <w:u w:val="single"/>
        </w:rPr>
        <w:t xml:space="preserve"> dijo:</w:t>
      </w:r>
      <w:r w:rsidRPr="00FF284A">
        <w:rPr>
          <w:rFonts w:ascii="Arial" w:hAnsi="Arial" w:cs="Arial"/>
          <w:sz w:val="24"/>
          <w:szCs w:val="24"/>
        </w:rPr>
        <w:t xml:space="preserve"> Dado la forma como se ha votado la cuestión anterior, no corresponde su tratamiento.</w:t>
      </w:r>
      <w:r w:rsidR="000C259C">
        <w:rPr>
          <w:rFonts w:ascii="Arial" w:hAnsi="Arial" w:cs="Arial"/>
          <w:sz w:val="24"/>
          <w:szCs w:val="24"/>
        </w:rPr>
        <w:t xml:space="preserve"> </w:t>
      </w:r>
      <w:r w:rsidR="000C259C" w:rsidRPr="00FF284A">
        <w:rPr>
          <w:rFonts w:ascii="Arial" w:hAnsi="Arial" w:cs="Arial"/>
          <w:sz w:val="24"/>
          <w:szCs w:val="24"/>
        </w:rPr>
        <w:t>AS</w:t>
      </w:r>
      <w:r w:rsidR="000C259C">
        <w:rPr>
          <w:rFonts w:ascii="Arial" w:hAnsi="Arial" w:cs="Arial"/>
          <w:sz w:val="24"/>
          <w:szCs w:val="24"/>
        </w:rPr>
        <w:t>Í</w:t>
      </w:r>
      <w:r w:rsidR="000C259C" w:rsidRPr="00FF284A">
        <w:rPr>
          <w:rFonts w:ascii="Arial" w:hAnsi="Arial" w:cs="Arial"/>
          <w:sz w:val="24"/>
          <w:szCs w:val="24"/>
        </w:rPr>
        <w:t xml:space="preserve"> LO VOTO.</w:t>
      </w:r>
    </w:p>
    <w:p w:rsidR="00573EB0" w:rsidRPr="0052028B" w:rsidRDefault="00573EB0" w:rsidP="0025687B">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Lo</w:t>
      </w:r>
      <w:r w:rsidRPr="0052028B">
        <w:rPr>
          <w:rFonts w:ascii="Arial" w:hAnsi="Arial" w:cs="Arial"/>
          <w:sz w:val="24"/>
          <w:szCs w:val="24"/>
        </w:rPr>
        <w:t>s Señor</w:t>
      </w:r>
      <w:r>
        <w:rPr>
          <w:rFonts w:ascii="Arial" w:hAnsi="Arial" w:cs="Arial"/>
          <w:sz w:val="24"/>
          <w:szCs w:val="24"/>
        </w:rPr>
        <w:t>e</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e</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MARTHA RAQUEL CORVALÁN</w:t>
      </w:r>
      <w:r>
        <w:rPr>
          <w:rFonts w:ascii="Arial" w:hAnsi="Arial" w:cs="Arial"/>
          <w:sz w:val="24"/>
          <w:szCs w:val="24"/>
        </w:rPr>
        <w:t xml:space="preserve"> y JAVIER SOLANO AYALA</w:t>
      </w:r>
      <w:r w:rsidRPr="0052028B">
        <w:rPr>
          <w:rFonts w:ascii="Arial" w:hAnsi="Arial" w:cs="Arial"/>
          <w:sz w:val="24"/>
          <w:szCs w:val="24"/>
        </w:rPr>
        <w:t xml:space="preserve">, </w:t>
      </w:r>
      <w:r w:rsidRPr="0052028B">
        <w:rPr>
          <w:rFonts w:ascii="Arial" w:hAnsi="Arial" w:cs="Arial"/>
          <w:sz w:val="24"/>
          <w:szCs w:val="24"/>
          <w:lang w:val="es-MX"/>
        </w:rPr>
        <w:t>comparten lo expresado por el Sr. Ministro, D</w:t>
      </w:r>
      <w:r>
        <w:rPr>
          <w:rFonts w:ascii="Arial" w:hAnsi="Arial" w:cs="Arial"/>
          <w:sz w:val="24"/>
          <w:szCs w:val="24"/>
          <w:lang w:val="es-MX"/>
        </w:rPr>
        <w:t>r</w:t>
      </w:r>
      <w:r w:rsidRPr="0052028B">
        <w:rPr>
          <w:rFonts w:ascii="Arial" w:hAnsi="Arial" w:cs="Arial"/>
          <w:sz w:val="24"/>
          <w:szCs w:val="24"/>
          <w:lang w:val="es-MX"/>
        </w:rPr>
        <w:t>.</w:t>
      </w:r>
      <w:r w:rsidRPr="0052028B">
        <w:rPr>
          <w:rFonts w:ascii="Arial" w:hAnsi="Arial" w:cs="Arial"/>
          <w:sz w:val="24"/>
          <w:szCs w:val="24"/>
        </w:rPr>
        <w:t xml:space="preserve"> CARLOS ALBERTO COBO</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votan en igual sentido a esta </w:t>
      </w:r>
      <w:r>
        <w:rPr>
          <w:rFonts w:ascii="Arial" w:hAnsi="Arial" w:cs="Arial"/>
          <w:b/>
          <w:bCs/>
          <w:sz w:val="24"/>
          <w:szCs w:val="24"/>
        </w:rPr>
        <w:t>TERCERA</w:t>
      </w:r>
      <w:r w:rsidRPr="0052028B">
        <w:rPr>
          <w:rFonts w:ascii="Arial" w:hAnsi="Arial" w:cs="Arial"/>
          <w:b/>
          <w:bCs/>
          <w:sz w:val="24"/>
          <w:szCs w:val="24"/>
        </w:rPr>
        <w:t xml:space="preserve"> CUESTIÓN.</w:t>
      </w:r>
    </w:p>
    <w:p w:rsidR="00356A8A" w:rsidRDefault="00356A8A" w:rsidP="0025687B">
      <w:pPr>
        <w:spacing w:after="0" w:line="360" w:lineRule="auto"/>
        <w:ind w:firstLine="1985"/>
        <w:jc w:val="both"/>
        <w:rPr>
          <w:rFonts w:ascii="Arial" w:hAnsi="Arial" w:cs="Arial"/>
          <w:b/>
          <w:sz w:val="24"/>
          <w:szCs w:val="24"/>
          <w:u w:val="single"/>
        </w:rPr>
      </w:pPr>
    </w:p>
    <w:p w:rsidR="00FF284A" w:rsidRPr="00FF284A" w:rsidRDefault="00FF284A" w:rsidP="007C0514">
      <w:pPr>
        <w:spacing w:after="0" w:line="360" w:lineRule="auto"/>
        <w:jc w:val="both"/>
        <w:rPr>
          <w:rFonts w:ascii="Arial" w:hAnsi="Arial" w:cs="Arial"/>
          <w:sz w:val="24"/>
          <w:szCs w:val="24"/>
        </w:rPr>
      </w:pPr>
      <w:r w:rsidRPr="00FF284A">
        <w:rPr>
          <w:rFonts w:ascii="Arial" w:hAnsi="Arial" w:cs="Arial"/>
          <w:b/>
          <w:sz w:val="24"/>
          <w:szCs w:val="24"/>
          <w:u w:val="single"/>
        </w:rPr>
        <w:t xml:space="preserve">A LA CUARTA </w:t>
      </w:r>
      <w:r w:rsidR="000C259C" w:rsidRPr="00FF284A">
        <w:rPr>
          <w:rFonts w:ascii="Arial" w:hAnsi="Arial" w:cs="Arial"/>
          <w:b/>
          <w:sz w:val="24"/>
          <w:szCs w:val="24"/>
          <w:u w:val="single"/>
        </w:rPr>
        <w:t>CUESTIÓN, el D</w:t>
      </w:r>
      <w:r w:rsidR="000C259C">
        <w:rPr>
          <w:rFonts w:ascii="Arial" w:hAnsi="Arial" w:cs="Arial"/>
          <w:b/>
          <w:sz w:val="24"/>
          <w:szCs w:val="24"/>
          <w:u w:val="single"/>
        </w:rPr>
        <w:t>r</w:t>
      </w:r>
      <w:r w:rsidR="000C259C" w:rsidRPr="00FF284A">
        <w:rPr>
          <w:rFonts w:ascii="Arial" w:hAnsi="Arial" w:cs="Arial"/>
          <w:b/>
          <w:sz w:val="24"/>
          <w:szCs w:val="24"/>
          <w:u w:val="single"/>
        </w:rPr>
        <w:t>. CARLOS ALBERTO COBO</w:t>
      </w:r>
      <w:r w:rsidR="000C259C">
        <w:rPr>
          <w:rFonts w:ascii="Arial" w:hAnsi="Arial" w:cs="Arial"/>
          <w:b/>
          <w:sz w:val="24"/>
          <w:szCs w:val="24"/>
          <w:u w:val="single"/>
        </w:rPr>
        <w:t>,</w:t>
      </w:r>
      <w:r w:rsidR="000C259C" w:rsidRPr="00FF284A">
        <w:rPr>
          <w:rFonts w:ascii="Arial" w:hAnsi="Arial" w:cs="Arial"/>
          <w:b/>
          <w:sz w:val="24"/>
          <w:szCs w:val="24"/>
          <w:u w:val="single"/>
        </w:rPr>
        <w:t xml:space="preserve"> dijo:</w:t>
      </w:r>
      <w:r w:rsidR="000C259C" w:rsidRPr="00FF284A">
        <w:rPr>
          <w:rFonts w:ascii="Arial" w:hAnsi="Arial" w:cs="Arial"/>
          <w:sz w:val="24"/>
          <w:szCs w:val="24"/>
        </w:rPr>
        <w:t xml:space="preserve"> </w:t>
      </w:r>
      <w:r w:rsidRPr="00FF284A">
        <w:rPr>
          <w:rFonts w:ascii="Arial" w:hAnsi="Arial" w:cs="Arial"/>
          <w:sz w:val="24"/>
          <w:szCs w:val="24"/>
        </w:rPr>
        <w:t>Que, en consecuencia</w:t>
      </w:r>
      <w:r w:rsidR="00233CAD">
        <w:rPr>
          <w:rFonts w:ascii="Arial" w:hAnsi="Arial" w:cs="Arial"/>
          <w:sz w:val="24"/>
          <w:szCs w:val="24"/>
        </w:rPr>
        <w:t>,</w:t>
      </w:r>
      <w:r w:rsidRPr="00FF284A">
        <w:rPr>
          <w:rFonts w:ascii="Arial" w:hAnsi="Arial" w:cs="Arial"/>
          <w:sz w:val="24"/>
          <w:szCs w:val="24"/>
        </w:rPr>
        <w:t xml:space="preserve"> corresponde rechazar el recurso de casación articulado. AS</w:t>
      </w:r>
      <w:r w:rsidR="000C259C">
        <w:rPr>
          <w:rFonts w:ascii="Arial" w:hAnsi="Arial" w:cs="Arial"/>
          <w:sz w:val="24"/>
          <w:szCs w:val="24"/>
        </w:rPr>
        <w:t>Í</w:t>
      </w:r>
      <w:r w:rsidRPr="00FF284A">
        <w:rPr>
          <w:rFonts w:ascii="Arial" w:hAnsi="Arial" w:cs="Arial"/>
          <w:sz w:val="24"/>
          <w:szCs w:val="24"/>
        </w:rPr>
        <w:t xml:space="preserve"> LO VOTO.</w:t>
      </w:r>
    </w:p>
    <w:p w:rsidR="00816CA8" w:rsidRPr="0052028B" w:rsidRDefault="00816CA8" w:rsidP="0025687B">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Lo</w:t>
      </w:r>
      <w:r w:rsidRPr="0052028B">
        <w:rPr>
          <w:rFonts w:ascii="Arial" w:hAnsi="Arial" w:cs="Arial"/>
          <w:sz w:val="24"/>
          <w:szCs w:val="24"/>
        </w:rPr>
        <w:t>s Señor</w:t>
      </w:r>
      <w:r>
        <w:rPr>
          <w:rFonts w:ascii="Arial" w:hAnsi="Arial" w:cs="Arial"/>
          <w:sz w:val="24"/>
          <w:szCs w:val="24"/>
        </w:rPr>
        <w:t>e</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e</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MARTHA RAQUEL CORVALÁN</w:t>
      </w:r>
      <w:r>
        <w:rPr>
          <w:rFonts w:ascii="Arial" w:hAnsi="Arial" w:cs="Arial"/>
          <w:sz w:val="24"/>
          <w:szCs w:val="24"/>
        </w:rPr>
        <w:t xml:space="preserve"> y JAVIER SOLANO AYALA</w:t>
      </w:r>
      <w:r w:rsidRPr="0052028B">
        <w:rPr>
          <w:rFonts w:ascii="Arial" w:hAnsi="Arial" w:cs="Arial"/>
          <w:sz w:val="24"/>
          <w:szCs w:val="24"/>
        </w:rPr>
        <w:t xml:space="preserve">, </w:t>
      </w:r>
      <w:r w:rsidRPr="0052028B">
        <w:rPr>
          <w:rFonts w:ascii="Arial" w:hAnsi="Arial" w:cs="Arial"/>
          <w:sz w:val="24"/>
          <w:szCs w:val="24"/>
          <w:lang w:val="es-MX"/>
        </w:rPr>
        <w:t>comparten lo expresado por el Sr. Ministro, D</w:t>
      </w:r>
      <w:r>
        <w:rPr>
          <w:rFonts w:ascii="Arial" w:hAnsi="Arial" w:cs="Arial"/>
          <w:sz w:val="24"/>
          <w:szCs w:val="24"/>
          <w:lang w:val="es-MX"/>
        </w:rPr>
        <w:t>r</w:t>
      </w:r>
      <w:r w:rsidRPr="0052028B">
        <w:rPr>
          <w:rFonts w:ascii="Arial" w:hAnsi="Arial" w:cs="Arial"/>
          <w:sz w:val="24"/>
          <w:szCs w:val="24"/>
          <w:lang w:val="es-MX"/>
        </w:rPr>
        <w:t>.</w:t>
      </w:r>
      <w:r w:rsidRPr="0052028B">
        <w:rPr>
          <w:rFonts w:ascii="Arial" w:hAnsi="Arial" w:cs="Arial"/>
          <w:sz w:val="24"/>
          <w:szCs w:val="24"/>
        </w:rPr>
        <w:t xml:space="preserve"> CARLOS ALBERTO COBO</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votan en igual sentido a esta </w:t>
      </w:r>
      <w:r>
        <w:rPr>
          <w:rFonts w:ascii="Arial" w:hAnsi="Arial" w:cs="Arial"/>
          <w:b/>
          <w:bCs/>
          <w:sz w:val="24"/>
          <w:szCs w:val="24"/>
        </w:rPr>
        <w:t>CUARTA</w:t>
      </w:r>
      <w:r w:rsidRPr="0052028B">
        <w:rPr>
          <w:rFonts w:ascii="Arial" w:hAnsi="Arial" w:cs="Arial"/>
          <w:b/>
          <w:bCs/>
          <w:sz w:val="24"/>
          <w:szCs w:val="24"/>
        </w:rPr>
        <w:t xml:space="preserve"> CUESTIÓN.</w:t>
      </w:r>
    </w:p>
    <w:p w:rsidR="00356A8A" w:rsidRDefault="00356A8A" w:rsidP="0025687B">
      <w:pPr>
        <w:spacing w:after="0" w:line="360" w:lineRule="auto"/>
        <w:ind w:firstLine="1985"/>
        <w:jc w:val="both"/>
        <w:rPr>
          <w:rFonts w:ascii="Arial" w:hAnsi="Arial" w:cs="Arial"/>
          <w:b/>
          <w:sz w:val="24"/>
          <w:szCs w:val="24"/>
          <w:u w:val="single"/>
        </w:rPr>
      </w:pPr>
    </w:p>
    <w:p w:rsidR="000C259C" w:rsidRDefault="00FF284A" w:rsidP="007C0514">
      <w:pPr>
        <w:spacing w:after="0" w:line="360" w:lineRule="auto"/>
        <w:jc w:val="both"/>
        <w:rPr>
          <w:rFonts w:ascii="Arial" w:hAnsi="Arial" w:cs="Arial"/>
          <w:sz w:val="24"/>
          <w:szCs w:val="24"/>
        </w:rPr>
      </w:pPr>
      <w:r w:rsidRPr="00FF284A">
        <w:rPr>
          <w:rFonts w:ascii="Arial" w:hAnsi="Arial" w:cs="Arial"/>
          <w:b/>
          <w:sz w:val="24"/>
          <w:szCs w:val="24"/>
          <w:u w:val="single"/>
        </w:rPr>
        <w:t xml:space="preserve">A LA QUINTA </w:t>
      </w:r>
      <w:r w:rsidR="000C259C" w:rsidRPr="00FF284A">
        <w:rPr>
          <w:rFonts w:ascii="Arial" w:hAnsi="Arial" w:cs="Arial"/>
          <w:b/>
          <w:sz w:val="24"/>
          <w:szCs w:val="24"/>
          <w:u w:val="single"/>
        </w:rPr>
        <w:t>CUESTIÓN, el D</w:t>
      </w:r>
      <w:r w:rsidR="000C259C">
        <w:rPr>
          <w:rFonts w:ascii="Arial" w:hAnsi="Arial" w:cs="Arial"/>
          <w:b/>
          <w:sz w:val="24"/>
          <w:szCs w:val="24"/>
          <w:u w:val="single"/>
        </w:rPr>
        <w:t>r</w:t>
      </w:r>
      <w:r w:rsidR="000C259C" w:rsidRPr="00FF284A">
        <w:rPr>
          <w:rFonts w:ascii="Arial" w:hAnsi="Arial" w:cs="Arial"/>
          <w:b/>
          <w:sz w:val="24"/>
          <w:szCs w:val="24"/>
          <w:u w:val="single"/>
        </w:rPr>
        <w:t>. CARLOS ALBERTO COBO</w:t>
      </w:r>
      <w:r w:rsidR="000C259C">
        <w:rPr>
          <w:rFonts w:ascii="Arial" w:hAnsi="Arial" w:cs="Arial"/>
          <w:b/>
          <w:sz w:val="24"/>
          <w:szCs w:val="24"/>
          <w:u w:val="single"/>
        </w:rPr>
        <w:t>,</w:t>
      </w:r>
      <w:r w:rsidR="000C259C" w:rsidRPr="00FF284A">
        <w:rPr>
          <w:rFonts w:ascii="Arial" w:hAnsi="Arial" w:cs="Arial"/>
          <w:b/>
          <w:sz w:val="24"/>
          <w:szCs w:val="24"/>
          <w:u w:val="single"/>
        </w:rPr>
        <w:t xml:space="preserve"> dijo:</w:t>
      </w:r>
      <w:r w:rsidRPr="00FF284A">
        <w:rPr>
          <w:rFonts w:ascii="Arial" w:hAnsi="Arial" w:cs="Arial"/>
          <w:sz w:val="24"/>
          <w:szCs w:val="24"/>
        </w:rPr>
        <w:t xml:space="preserve"> Costas a la recurrente vencida.</w:t>
      </w:r>
      <w:r w:rsidR="000C259C">
        <w:rPr>
          <w:rFonts w:ascii="Arial" w:hAnsi="Arial" w:cs="Arial"/>
          <w:sz w:val="24"/>
          <w:szCs w:val="24"/>
        </w:rPr>
        <w:t xml:space="preserve"> </w:t>
      </w:r>
      <w:r w:rsidR="000C259C" w:rsidRPr="00FF284A">
        <w:rPr>
          <w:rFonts w:ascii="Arial" w:hAnsi="Arial" w:cs="Arial"/>
          <w:sz w:val="24"/>
          <w:szCs w:val="24"/>
        </w:rPr>
        <w:t>AS</w:t>
      </w:r>
      <w:r w:rsidR="000C259C">
        <w:rPr>
          <w:rFonts w:ascii="Arial" w:hAnsi="Arial" w:cs="Arial"/>
          <w:sz w:val="24"/>
          <w:szCs w:val="24"/>
        </w:rPr>
        <w:t>Í</w:t>
      </w:r>
      <w:r w:rsidR="000C259C" w:rsidRPr="00FF284A">
        <w:rPr>
          <w:rFonts w:ascii="Arial" w:hAnsi="Arial" w:cs="Arial"/>
          <w:sz w:val="24"/>
          <w:szCs w:val="24"/>
        </w:rPr>
        <w:t xml:space="preserve"> LO VOTO.</w:t>
      </w:r>
    </w:p>
    <w:p w:rsidR="00206B9E" w:rsidRPr="0052028B" w:rsidRDefault="00206B9E" w:rsidP="0025687B">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Lo</w:t>
      </w:r>
      <w:r w:rsidRPr="0052028B">
        <w:rPr>
          <w:rFonts w:ascii="Arial" w:hAnsi="Arial" w:cs="Arial"/>
          <w:sz w:val="24"/>
          <w:szCs w:val="24"/>
        </w:rPr>
        <w:t>s Señor</w:t>
      </w:r>
      <w:r>
        <w:rPr>
          <w:rFonts w:ascii="Arial" w:hAnsi="Arial" w:cs="Arial"/>
          <w:sz w:val="24"/>
          <w:szCs w:val="24"/>
        </w:rPr>
        <w:t>e</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e</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MARTHA RAQUEL CORVALÁN</w:t>
      </w:r>
      <w:r>
        <w:rPr>
          <w:rFonts w:ascii="Arial" w:hAnsi="Arial" w:cs="Arial"/>
          <w:sz w:val="24"/>
          <w:szCs w:val="24"/>
        </w:rPr>
        <w:t xml:space="preserve"> y JAVIER SOLANO AYALA</w:t>
      </w:r>
      <w:r w:rsidRPr="0052028B">
        <w:rPr>
          <w:rFonts w:ascii="Arial" w:hAnsi="Arial" w:cs="Arial"/>
          <w:sz w:val="24"/>
          <w:szCs w:val="24"/>
        </w:rPr>
        <w:t xml:space="preserve">, </w:t>
      </w:r>
      <w:r w:rsidRPr="0052028B">
        <w:rPr>
          <w:rFonts w:ascii="Arial" w:hAnsi="Arial" w:cs="Arial"/>
          <w:sz w:val="24"/>
          <w:szCs w:val="24"/>
          <w:lang w:val="es-MX"/>
        </w:rPr>
        <w:t>comparten lo expresado por el Sr. Ministro, D</w:t>
      </w:r>
      <w:r>
        <w:rPr>
          <w:rFonts w:ascii="Arial" w:hAnsi="Arial" w:cs="Arial"/>
          <w:sz w:val="24"/>
          <w:szCs w:val="24"/>
          <w:lang w:val="es-MX"/>
        </w:rPr>
        <w:t>r</w:t>
      </w:r>
      <w:r w:rsidRPr="0052028B">
        <w:rPr>
          <w:rFonts w:ascii="Arial" w:hAnsi="Arial" w:cs="Arial"/>
          <w:sz w:val="24"/>
          <w:szCs w:val="24"/>
          <w:lang w:val="es-MX"/>
        </w:rPr>
        <w:t>.</w:t>
      </w:r>
      <w:r w:rsidRPr="0052028B">
        <w:rPr>
          <w:rFonts w:ascii="Arial" w:hAnsi="Arial" w:cs="Arial"/>
          <w:sz w:val="24"/>
          <w:szCs w:val="24"/>
        </w:rPr>
        <w:t xml:space="preserve"> CARLOS ALBERTO COBO</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votan en igual sentido a esta </w:t>
      </w:r>
      <w:r>
        <w:rPr>
          <w:rFonts w:ascii="Arial" w:hAnsi="Arial" w:cs="Arial"/>
          <w:b/>
          <w:bCs/>
          <w:sz w:val="24"/>
          <w:szCs w:val="24"/>
        </w:rPr>
        <w:t>QUINTA</w:t>
      </w:r>
      <w:r w:rsidRPr="0052028B">
        <w:rPr>
          <w:rFonts w:ascii="Arial" w:hAnsi="Arial" w:cs="Arial"/>
          <w:b/>
          <w:bCs/>
          <w:sz w:val="24"/>
          <w:szCs w:val="24"/>
        </w:rPr>
        <w:t xml:space="preserve"> CUESTIÓN.</w:t>
      </w:r>
    </w:p>
    <w:p w:rsidR="008771B6" w:rsidRPr="0052028B" w:rsidRDefault="008771B6" w:rsidP="0025687B">
      <w:pPr>
        <w:widowControl w:val="0"/>
        <w:spacing w:after="0" w:line="360" w:lineRule="auto"/>
        <w:ind w:firstLine="1985"/>
        <w:jc w:val="both"/>
        <w:rPr>
          <w:rFonts w:ascii="Arial" w:hAnsi="Arial" w:cs="Arial"/>
          <w:bCs/>
          <w:sz w:val="24"/>
          <w:szCs w:val="24"/>
        </w:rPr>
      </w:pPr>
      <w:r w:rsidRPr="0052028B">
        <w:rPr>
          <w:rFonts w:ascii="Arial" w:hAnsi="Arial" w:cs="Arial"/>
          <w:bCs/>
          <w:sz w:val="24"/>
          <w:szCs w:val="24"/>
        </w:rPr>
        <w:t>Con lo que se da por finalizado el acto, disponiendo los Sres. Ministros la Sentencia que va a continuación:</w:t>
      </w:r>
    </w:p>
    <w:p w:rsidR="00864760" w:rsidRDefault="00864760" w:rsidP="007C0514">
      <w:pPr>
        <w:widowControl w:val="0"/>
        <w:spacing w:after="0" w:line="360" w:lineRule="auto"/>
        <w:jc w:val="both"/>
        <w:rPr>
          <w:rFonts w:ascii="Arial" w:hAnsi="Arial" w:cs="Arial"/>
          <w:b/>
          <w:bCs/>
          <w:sz w:val="24"/>
          <w:szCs w:val="24"/>
        </w:rPr>
      </w:pPr>
    </w:p>
    <w:p w:rsidR="008771B6" w:rsidRPr="0052028B" w:rsidRDefault="008771B6" w:rsidP="007C0514">
      <w:pPr>
        <w:widowControl w:val="0"/>
        <w:spacing w:after="0" w:line="360" w:lineRule="auto"/>
        <w:jc w:val="both"/>
        <w:rPr>
          <w:rFonts w:ascii="Arial" w:hAnsi="Arial" w:cs="Arial"/>
          <w:b/>
          <w:bCs/>
          <w:sz w:val="24"/>
          <w:szCs w:val="24"/>
        </w:rPr>
      </w:pPr>
      <w:r w:rsidRPr="0052028B">
        <w:rPr>
          <w:rFonts w:ascii="Arial" w:hAnsi="Arial" w:cs="Arial"/>
          <w:b/>
          <w:bCs/>
          <w:sz w:val="24"/>
          <w:szCs w:val="24"/>
        </w:rPr>
        <w:t>San Luis</w:t>
      </w:r>
      <w:r>
        <w:rPr>
          <w:rFonts w:ascii="Arial" w:hAnsi="Arial" w:cs="Arial"/>
          <w:b/>
          <w:bCs/>
          <w:sz w:val="24"/>
          <w:szCs w:val="24"/>
        </w:rPr>
        <w:t xml:space="preserve">, </w:t>
      </w:r>
      <w:r w:rsidR="00B322B7">
        <w:rPr>
          <w:rFonts w:ascii="Arial" w:hAnsi="Arial" w:cs="Arial"/>
          <w:b/>
          <w:bCs/>
          <w:sz w:val="24"/>
          <w:szCs w:val="24"/>
        </w:rPr>
        <w:t>veintinueve</w:t>
      </w:r>
      <w:r w:rsidRPr="0052028B">
        <w:rPr>
          <w:rFonts w:ascii="Arial" w:hAnsi="Arial" w:cs="Arial"/>
          <w:b/>
          <w:bCs/>
          <w:sz w:val="24"/>
          <w:szCs w:val="24"/>
        </w:rPr>
        <w:t xml:space="preserve"> de </w:t>
      </w:r>
      <w:r>
        <w:rPr>
          <w:rFonts w:ascii="Arial" w:hAnsi="Arial" w:cs="Arial"/>
          <w:b/>
          <w:bCs/>
          <w:sz w:val="24"/>
          <w:szCs w:val="24"/>
        </w:rPr>
        <w:t>mayo</w:t>
      </w:r>
      <w:r w:rsidRPr="0052028B">
        <w:rPr>
          <w:rFonts w:ascii="Arial" w:hAnsi="Arial" w:cs="Arial"/>
          <w:b/>
          <w:bCs/>
          <w:sz w:val="24"/>
          <w:szCs w:val="24"/>
        </w:rPr>
        <w:t xml:space="preserve"> de dos mil dieciocho.-</w:t>
      </w:r>
    </w:p>
    <w:p w:rsidR="008771B6" w:rsidRPr="0052028B" w:rsidRDefault="008771B6" w:rsidP="0025687B">
      <w:pPr>
        <w:widowControl w:val="0"/>
        <w:spacing w:after="0" w:line="360" w:lineRule="auto"/>
        <w:ind w:firstLine="1985"/>
        <w:jc w:val="both"/>
        <w:rPr>
          <w:rFonts w:ascii="Arial" w:hAnsi="Arial" w:cs="Arial"/>
          <w:sz w:val="24"/>
          <w:szCs w:val="24"/>
        </w:rPr>
      </w:pPr>
      <w:r w:rsidRPr="0052028B">
        <w:rPr>
          <w:rFonts w:ascii="Arial" w:hAnsi="Arial" w:cs="Arial"/>
          <w:b/>
          <w:bCs/>
          <w:sz w:val="24"/>
          <w:szCs w:val="24"/>
          <w:u w:val="single"/>
        </w:rPr>
        <w:t>Y VISTOS</w:t>
      </w:r>
      <w:r w:rsidRPr="0052028B">
        <w:rPr>
          <w:rFonts w:ascii="Arial" w:hAnsi="Arial" w:cs="Arial"/>
          <w:b/>
          <w:bCs/>
          <w:sz w:val="24"/>
          <w:szCs w:val="24"/>
        </w:rPr>
        <w:t>:</w:t>
      </w:r>
      <w:r w:rsidRPr="0052028B">
        <w:rPr>
          <w:rFonts w:ascii="Arial" w:hAnsi="Arial" w:cs="Arial"/>
          <w:bCs/>
          <w:sz w:val="24"/>
          <w:szCs w:val="24"/>
        </w:rPr>
        <w:t xml:space="preserve"> En mérito al resultado obtenido en la votación del Acuerdo que antecede, </w:t>
      </w:r>
      <w:r w:rsidRPr="0052028B">
        <w:rPr>
          <w:rFonts w:ascii="Arial" w:hAnsi="Arial" w:cs="Arial"/>
          <w:b/>
          <w:bCs/>
          <w:sz w:val="24"/>
          <w:szCs w:val="24"/>
          <w:u w:val="single"/>
        </w:rPr>
        <w:t>SE RESUELVE:</w:t>
      </w:r>
      <w:r w:rsidRPr="0052028B">
        <w:rPr>
          <w:rFonts w:ascii="Arial" w:hAnsi="Arial" w:cs="Arial"/>
          <w:sz w:val="24"/>
          <w:szCs w:val="24"/>
        </w:rPr>
        <w:t xml:space="preserve"> I) </w:t>
      </w:r>
      <w:r w:rsidRPr="0052028B">
        <w:rPr>
          <w:rFonts w:ascii="Arial" w:eastAsia="MS Mincho" w:hAnsi="Arial" w:cs="Arial"/>
          <w:sz w:val="24"/>
          <w:szCs w:val="24"/>
        </w:rPr>
        <w:t>Rechazar el</w:t>
      </w:r>
      <w:r>
        <w:rPr>
          <w:rFonts w:ascii="Arial" w:eastAsia="MS Mincho" w:hAnsi="Arial" w:cs="Arial"/>
          <w:sz w:val="24"/>
          <w:szCs w:val="24"/>
        </w:rPr>
        <w:t xml:space="preserve"> Recurso de Casación </w:t>
      </w:r>
      <w:r>
        <w:rPr>
          <w:rFonts w:ascii="Arial" w:eastAsia="MS Mincho" w:hAnsi="Arial" w:cs="Arial"/>
          <w:sz w:val="24"/>
          <w:szCs w:val="24"/>
        </w:rPr>
        <w:lastRenderedPageBreak/>
        <w:t>articulado</w:t>
      </w:r>
      <w:r>
        <w:rPr>
          <w:rFonts w:ascii="Arial" w:hAnsi="Arial" w:cs="Arial"/>
          <w:sz w:val="24"/>
          <w:szCs w:val="24"/>
        </w:rPr>
        <w:t xml:space="preserve"> el </w:t>
      </w:r>
      <w:r w:rsidR="001541B9">
        <w:rPr>
          <w:rFonts w:ascii="Arial" w:hAnsi="Arial" w:cs="Arial"/>
          <w:sz w:val="24"/>
          <w:szCs w:val="24"/>
        </w:rPr>
        <w:t>23/03</w:t>
      </w:r>
      <w:r w:rsidRPr="00210341">
        <w:rPr>
          <w:rFonts w:ascii="Arial" w:hAnsi="Arial" w:cs="Arial"/>
          <w:sz w:val="24"/>
          <w:szCs w:val="24"/>
        </w:rPr>
        <w:t>/17</w:t>
      </w:r>
      <w:r>
        <w:rPr>
          <w:rFonts w:ascii="Arial" w:hAnsi="Arial" w:cs="Arial"/>
          <w:sz w:val="24"/>
          <w:szCs w:val="24"/>
        </w:rPr>
        <w:t>.</w:t>
      </w:r>
    </w:p>
    <w:p w:rsidR="008771B6" w:rsidRPr="0052028B" w:rsidRDefault="008771B6" w:rsidP="0025687B">
      <w:pPr>
        <w:spacing w:after="0" w:line="360" w:lineRule="auto"/>
        <w:ind w:firstLine="1985"/>
        <w:jc w:val="both"/>
        <w:rPr>
          <w:rFonts w:ascii="Arial" w:hAnsi="Arial" w:cs="Arial"/>
          <w:sz w:val="24"/>
          <w:szCs w:val="24"/>
        </w:rPr>
      </w:pPr>
      <w:r w:rsidRPr="0052028B">
        <w:rPr>
          <w:rFonts w:ascii="Arial" w:hAnsi="Arial" w:cs="Arial"/>
          <w:sz w:val="24"/>
          <w:szCs w:val="24"/>
        </w:rPr>
        <w:t>II) Costas a</w:t>
      </w:r>
      <w:r w:rsidR="002F4B6B">
        <w:rPr>
          <w:rFonts w:ascii="Arial" w:hAnsi="Arial" w:cs="Arial"/>
          <w:sz w:val="24"/>
          <w:szCs w:val="24"/>
        </w:rPr>
        <w:t xml:space="preserve"> </w:t>
      </w:r>
      <w:r w:rsidRPr="0052028B">
        <w:rPr>
          <w:rFonts w:ascii="Arial" w:hAnsi="Arial" w:cs="Arial"/>
          <w:sz w:val="24"/>
          <w:szCs w:val="24"/>
        </w:rPr>
        <w:t>l</w:t>
      </w:r>
      <w:r w:rsidR="002F4B6B">
        <w:rPr>
          <w:rFonts w:ascii="Arial" w:hAnsi="Arial" w:cs="Arial"/>
          <w:sz w:val="24"/>
          <w:szCs w:val="24"/>
        </w:rPr>
        <w:t>a</w:t>
      </w:r>
      <w:r>
        <w:rPr>
          <w:rFonts w:ascii="Arial" w:hAnsi="Arial" w:cs="Arial"/>
          <w:sz w:val="24"/>
          <w:szCs w:val="24"/>
        </w:rPr>
        <w:t xml:space="preserve"> recurrente</w:t>
      </w:r>
      <w:r w:rsidRPr="0052028B">
        <w:rPr>
          <w:rFonts w:ascii="Arial" w:hAnsi="Arial" w:cs="Arial"/>
          <w:sz w:val="24"/>
          <w:szCs w:val="24"/>
        </w:rPr>
        <w:t xml:space="preserve"> vencid</w:t>
      </w:r>
      <w:r w:rsidR="002F4B6B">
        <w:rPr>
          <w:rFonts w:ascii="Arial" w:hAnsi="Arial" w:cs="Arial"/>
          <w:sz w:val="24"/>
          <w:szCs w:val="24"/>
        </w:rPr>
        <w:t>a</w:t>
      </w:r>
      <w:r w:rsidRPr="0052028B">
        <w:rPr>
          <w:rFonts w:ascii="Arial" w:hAnsi="Arial" w:cs="Arial"/>
          <w:sz w:val="24"/>
          <w:szCs w:val="24"/>
        </w:rPr>
        <w:t>.-</w:t>
      </w:r>
    </w:p>
    <w:p w:rsidR="008771B6" w:rsidRDefault="008771B6" w:rsidP="0025687B">
      <w:pPr>
        <w:widowControl w:val="0"/>
        <w:spacing w:after="0" w:line="360" w:lineRule="auto"/>
        <w:ind w:firstLine="1985"/>
        <w:jc w:val="both"/>
        <w:rPr>
          <w:rFonts w:ascii="Arial" w:hAnsi="Arial" w:cs="Arial"/>
          <w:bCs/>
          <w:sz w:val="24"/>
          <w:szCs w:val="24"/>
        </w:rPr>
      </w:pPr>
      <w:r w:rsidRPr="0052028B">
        <w:rPr>
          <w:rFonts w:ascii="Arial" w:hAnsi="Arial" w:cs="Arial"/>
          <w:bCs/>
          <w:sz w:val="24"/>
          <w:szCs w:val="24"/>
        </w:rPr>
        <w:t xml:space="preserve">REGÍSTRESE y NOTIFÍQUESE.- </w:t>
      </w:r>
    </w:p>
    <w:p w:rsidR="008771B6" w:rsidRPr="0052028B" w:rsidRDefault="008771B6" w:rsidP="0025687B">
      <w:pPr>
        <w:widowControl w:val="0"/>
        <w:spacing w:after="0" w:line="360" w:lineRule="auto"/>
        <w:ind w:firstLine="1985"/>
        <w:jc w:val="both"/>
        <w:rPr>
          <w:rFonts w:ascii="Arial" w:hAnsi="Arial" w:cs="Arial"/>
          <w:bCs/>
          <w:sz w:val="24"/>
          <w:szCs w:val="24"/>
        </w:rPr>
      </w:pPr>
      <w:r>
        <w:rPr>
          <w:rFonts w:ascii="Arial" w:hAnsi="Arial" w:cs="Arial"/>
          <w:bCs/>
          <w:sz w:val="24"/>
          <w:szCs w:val="24"/>
        </w:rPr>
        <w:t>No firma la Dra. LILIA ANA NOVILLO, por encontrarse excusada.-</w:t>
      </w:r>
    </w:p>
    <w:p w:rsidR="008771B6" w:rsidRPr="0052028B" w:rsidRDefault="008771B6" w:rsidP="0025687B">
      <w:pPr>
        <w:widowControl w:val="0"/>
        <w:spacing w:after="0" w:line="360" w:lineRule="auto"/>
        <w:ind w:firstLine="1985"/>
        <w:jc w:val="both"/>
        <w:rPr>
          <w:rFonts w:ascii="Arial" w:hAnsi="Arial" w:cs="Arial"/>
          <w:bCs/>
          <w:sz w:val="24"/>
          <w:szCs w:val="24"/>
        </w:rPr>
      </w:pPr>
    </w:p>
    <w:p w:rsidR="008771B6" w:rsidRPr="00500D76" w:rsidRDefault="008771B6" w:rsidP="007C0514">
      <w:pPr>
        <w:pBdr>
          <w:top w:val="single" w:sz="4" w:space="2" w:color="auto"/>
        </w:pBdr>
        <w:spacing w:after="0" w:line="240" w:lineRule="auto"/>
        <w:jc w:val="both"/>
        <w:rPr>
          <w:rFonts w:ascii="Times New Roman" w:hAnsi="Times New Roman" w:cs="Times New Roman"/>
          <w:sz w:val="16"/>
          <w:szCs w:val="16"/>
        </w:rPr>
      </w:pPr>
    </w:p>
    <w:p w:rsidR="008771B6" w:rsidRPr="00500D76" w:rsidRDefault="008771B6" w:rsidP="007C0514">
      <w:pPr>
        <w:spacing w:after="0" w:line="240" w:lineRule="auto"/>
        <w:jc w:val="both"/>
        <w:rPr>
          <w:rFonts w:ascii="Times New Roman" w:hAnsi="Times New Roman" w:cs="Times New Roman"/>
          <w:sz w:val="16"/>
          <w:szCs w:val="16"/>
        </w:rPr>
      </w:pPr>
      <w:r w:rsidRPr="00500D76">
        <w:rPr>
          <w:rFonts w:ascii="Times New Roman" w:hAnsi="Times New Roman" w:cs="Times New Roman"/>
          <w:i/>
          <w:sz w:val="16"/>
          <w:szCs w:val="16"/>
        </w:rPr>
        <w:t>La presente Resolución se encuentra firmada digitalmente por los Sres. Ministros del Superior Tribunal de Jus</w:t>
      </w:r>
      <w:r w:rsidR="00665E7A">
        <w:rPr>
          <w:rFonts w:ascii="Times New Roman" w:hAnsi="Times New Roman" w:cs="Times New Roman"/>
          <w:i/>
          <w:sz w:val="16"/>
          <w:szCs w:val="16"/>
        </w:rPr>
        <w:t xml:space="preserve">ticia, </w:t>
      </w:r>
      <w:proofErr w:type="spellStart"/>
      <w:r w:rsidR="00665E7A">
        <w:rPr>
          <w:rFonts w:ascii="Times New Roman" w:hAnsi="Times New Roman" w:cs="Times New Roman"/>
          <w:i/>
          <w:sz w:val="16"/>
          <w:szCs w:val="16"/>
        </w:rPr>
        <w:t>Dres</w:t>
      </w:r>
      <w:proofErr w:type="spellEnd"/>
      <w:r w:rsidR="00665E7A">
        <w:rPr>
          <w:rFonts w:ascii="Times New Roman" w:hAnsi="Times New Roman" w:cs="Times New Roman"/>
          <w:i/>
          <w:sz w:val="16"/>
          <w:szCs w:val="16"/>
        </w:rPr>
        <w:t>.</w:t>
      </w:r>
      <w:r>
        <w:rPr>
          <w:rFonts w:ascii="Times New Roman" w:hAnsi="Times New Roman" w:cs="Times New Roman"/>
          <w:i/>
          <w:sz w:val="16"/>
          <w:szCs w:val="16"/>
        </w:rPr>
        <w:t xml:space="preserve"> MARTHA RAQUEL CORVALÁN</w:t>
      </w:r>
      <w:r w:rsidR="00665E7A">
        <w:rPr>
          <w:rFonts w:ascii="Times New Roman" w:hAnsi="Times New Roman" w:cs="Times New Roman"/>
          <w:i/>
          <w:sz w:val="16"/>
          <w:szCs w:val="16"/>
        </w:rPr>
        <w:t>,</w:t>
      </w:r>
      <w:r>
        <w:rPr>
          <w:rFonts w:ascii="Times New Roman" w:hAnsi="Times New Roman" w:cs="Times New Roman"/>
          <w:i/>
          <w:sz w:val="16"/>
          <w:szCs w:val="16"/>
        </w:rPr>
        <w:t xml:space="preserve"> </w:t>
      </w:r>
      <w:r w:rsidRPr="00500D76">
        <w:rPr>
          <w:rFonts w:ascii="Times New Roman" w:hAnsi="Times New Roman" w:cs="Times New Roman"/>
          <w:i/>
          <w:sz w:val="16"/>
          <w:szCs w:val="16"/>
        </w:rPr>
        <w:t xml:space="preserve">CARLOS ALBERTO COBO </w:t>
      </w:r>
      <w:r>
        <w:rPr>
          <w:rFonts w:ascii="Times New Roman" w:hAnsi="Times New Roman" w:cs="Times New Roman"/>
          <w:i/>
          <w:sz w:val="16"/>
          <w:szCs w:val="16"/>
        </w:rPr>
        <w:t>y</w:t>
      </w:r>
      <w:r w:rsidR="00665E7A">
        <w:rPr>
          <w:rFonts w:ascii="Times New Roman" w:hAnsi="Times New Roman" w:cs="Times New Roman"/>
          <w:i/>
          <w:sz w:val="16"/>
          <w:szCs w:val="16"/>
        </w:rPr>
        <w:t xml:space="preserve"> JAVIER SOLANO AYALA</w:t>
      </w:r>
      <w:r w:rsidRPr="00500D76">
        <w:rPr>
          <w:rFonts w:ascii="Times New Roman" w:hAnsi="Times New Roman" w:cs="Times New Roman"/>
          <w:i/>
          <w:sz w:val="16"/>
          <w:szCs w:val="16"/>
        </w:rPr>
        <w:t>, en el sistema de Gestión Informático del Poder Judicial de la Provincia de San Luis.-</w:t>
      </w:r>
    </w:p>
    <w:p w:rsidR="00FF284A" w:rsidRPr="00FF284A" w:rsidRDefault="00FF284A" w:rsidP="0025687B">
      <w:pPr>
        <w:spacing w:after="0" w:line="360" w:lineRule="auto"/>
        <w:ind w:firstLine="1985"/>
        <w:jc w:val="both"/>
        <w:rPr>
          <w:rFonts w:ascii="Arial" w:hAnsi="Arial" w:cs="Arial"/>
          <w:sz w:val="24"/>
          <w:szCs w:val="24"/>
        </w:rPr>
      </w:pPr>
    </w:p>
    <w:sectPr w:rsidR="00FF284A" w:rsidRPr="00FF284A" w:rsidSect="00864760">
      <w:footerReference w:type="default" r:id="rId9"/>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A01" w:rsidRDefault="00624A01" w:rsidP="00FF284A">
      <w:pPr>
        <w:spacing w:after="0" w:line="240" w:lineRule="auto"/>
      </w:pPr>
      <w:r>
        <w:separator/>
      </w:r>
    </w:p>
  </w:endnote>
  <w:endnote w:type="continuationSeparator" w:id="1">
    <w:p w:rsidR="00624A01" w:rsidRDefault="00624A01" w:rsidP="00FF2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7967"/>
      <w:docPartObj>
        <w:docPartGallery w:val="Page Numbers (Bottom of Page)"/>
        <w:docPartUnique/>
      </w:docPartObj>
    </w:sdtPr>
    <w:sdtEndPr>
      <w:rPr>
        <w:rFonts w:ascii="Arial" w:hAnsi="Arial" w:cs="Arial"/>
        <w:sz w:val="24"/>
        <w:szCs w:val="24"/>
      </w:rPr>
    </w:sdtEndPr>
    <w:sdtContent>
      <w:p w:rsidR="00624A01" w:rsidRPr="00FF284A" w:rsidRDefault="00334A16">
        <w:pPr>
          <w:pStyle w:val="Piedepgina"/>
          <w:jc w:val="right"/>
          <w:rPr>
            <w:rFonts w:ascii="Arial" w:hAnsi="Arial" w:cs="Arial"/>
            <w:sz w:val="24"/>
            <w:szCs w:val="24"/>
          </w:rPr>
        </w:pPr>
        <w:r w:rsidRPr="00FF284A">
          <w:rPr>
            <w:rFonts w:ascii="Arial" w:hAnsi="Arial" w:cs="Arial"/>
            <w:sz w:val="24"/>
            <w:szCs w:val="24"/>
          </w:rPr>
          <w:fldChar w:fldCharType="begin"/>
        </w:r>
        <w:r w:rsidR="00624A01" w:rsidRPr="00FF284A">
          <w:rPr>
            <w:rFonts w:ascii="Arial" w:hAnsi="Arial" w:cs="Arial"/>
            <w:sz w:val="24"/>
            <w:szCs w:val="24"/>
          </w:rPr>
          <w:instrText xml:space="preserve"> PAGE   \* MERGEFORMAT </w:instrText>
        </w:r>
        <w:r w:rsidRPr="00FF284A">
          <w:rPr>
            <w:rFonts w:ascii="Arial" w:hAnsi="Arial" w:cs="Arial"/>
            <w:sz w:val="24"/>
            <w:szCs w:val="24"/>
          </w:rPr>
          <w:fldChar w:fldCharType="separate"/>
        </w:r>
        <w:r w:rsidR="00864760">
          <w:rPr>
            <w:rFonts w:ascii="Arial" w:hAnsi="Arial" w:cs="Arial"/>
            <w:noProof/>
            <w:sz w:val="24"/>
            <w:szCs w:val="24"/>
          </w:rPr>
          <w:t>11</w:t>
        </w:r>
        <w:r w:rsidRPr="00FF284A">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A01" w:rsidRDefault="00624A01" w:rsidP="00FF284A">
      <w:pPr>
        <w:spacing w:after="0" w:line="240" w:lineRule="auto"/>
      </w:pPr>
      <w:r>
        <w:separator/>
      </w:r>
    </w:p>
  </w:footnote>
  <w:footnote w:type="continuationSeparator" w:id="1">
    <w:p w:rsidR="00624A01" w:rsidRDefault="00624A01" w:rsidP="00FF28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FF284A"/>
    <w:rsid w:val="000219C9"/>
    <w:rsid w:val="00077BD0"/>
    <w:rsid w:val="000C259C"/>
    <w:rsid w:val="000F0A79"/>
    <w:rsid w:val="001541B9"/>
    <w:rsid w:val="001D687C"/>
    <w:rsid w:val="00206B9E"/>
    <w:rsid w:val="00227D56"/>
    <w:rsid w:val="00233CAD"/>
    <w:rsid w:val="0024213B"/>
    <w:rsid w:val="0025687B"/>
    <w:rsid w:val="00262888"/>
    <w:rsid w:val="00263997"/>
    <w:rsid w:val="0027454F"/>
    <w:rsid w:val="002D7686"/>
    <w:rsid w:val="002F4B6B"/>
    <w:rsid w:val="002F6FAB"/>
    <w:rsid w:val="00334A16"/>
    <w:rsid w:val="00356A8A"/>
    <w:rsid w:val="003C2AF3"/>
    <w:rsid w:val="003D1189"/>
    <w:rsid w:val="004E149A"/>
    <w:rsid w:val="00542312"/>
    <w:rsid w:val="00573EB0"/>
    <w:rsid w:val="00602DA1"/>
    <w:rsid w:val="00624A01"/>
    <w:rsid w:val="006646C8"/>
    <w:rsid w:val="00665E7A"/>
    <w:rsid w:val="006670B5"/>
    <w:rsid w:val="006E77CD"/>
    <w:rsid w:val="007C0514"/>
    <w:rsid w:val="00816CA8"/>
    <w:rsid w:val="00864760"/>
    <w:rsid w:val="008771B6"/>
    <w:rsid w:val="008959FE"/>
    <w:rsid w:val="00947BBA"/>
    <w:rsid w:val="00A769F2"/>
    <w:rsid w:val="00B322B7"/>
    <w:rsid w:val="00C06AE4"/>
    <w:rsid w:val="00DD69B5"/>
    <w:rsid w:val="00E04039"/>
    <w:rsid w:val="00E6503A"/>
    <w:rsid w:val="00EB0744"/>
    <w:rsid w:val="00EE7F26"/>
    <w:rsid w:val="00FF284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F284A"/>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FF284A"/>
    <w:rPr>
      <w:rFonts w:eastAsiaTheme="minorHAnsi"/>
      <w:lang w:eastAsia="en-US"/>
    </w:rPr>
  </w:style>
  <w:style w:type="character" w:styleId="Hipervnculo">
    <w:name w:val="Hyperlink"/>
    <w:uiPriority w:val="99"/>
    <w:unhideWhenUsed/>
    <w:rsid w:val="00FF284A"/>
    <w:rPr>
      <w:color w:val="0000FF"/>
      <w:u w:val="single"/>
    </w:rPr>
  </w:style>
  <w:style w:type="paragraph" w:styleId="Encabezado">
    <w:name w:val="header"/>
    <w:basedOn w:val="Normal"/>
    <w:link w:val="EncabezadoCar"/>
    <w:uiPriority w:val="99"/>
    <w:semiHidden/>
    <w:unhideWhenUsed/>
    <w:rsid w:val="00FF28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F28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com.ar//jurisprudencia/buscador" TargetMode="External"/><Relationship Id="rId3" Type="http://schemas.openxmlformats.org/officeDocument/2006/relationships/webSettings" Target="webSettings.xml"/><Relationship Id="rId7" Type="http://schemas.openxmlformats.org/officeDocument/2006/relationships/hyperlink" Target="http://www.rubinzal.com.ar/jurisprudencia/buscad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com.ar/jurisprudencia/buscado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3453</Words>
  <Characters>18992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42</cp:revision>
  <dcterms:created xsi:type="dcterms:W3CDTF">2018-05-11T10:46:00Z</dcterms:created>
  <dcterms:modified xsi:type="dcterms:W3CDTF">2018-05-21T12:39:00Z</dcterms:modified>
</cp:coreProperties>
</file>