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D5" w:rsidRPr="008B5AD5" w:rsidRDefault="008B5AD5" w:rsidP="000623A2">
      <w:pPr>
        <w:spacing w:after="0" w:line="360" w:lineRule="auto"/>
        <w:jc w:val="both"/>
        <w:rPr>
          <w:rFonts w:ascii="Arial" w:hAnsi="Arial" w:cs="Arial"/>
          <w:b/>
          <w:bCs/>
          <w:sz w:val="24"/>
          <w:szCs w:val="24"/>
          <w:u w:val="single"/>
          <w:lang w:val="pt-BR"/>
        </w:rPr>
      </w:pPr>
      <w:r w:rsidRPr="008B5AD5">
        <w:rPr>
          <w:rFonts w:ascii="Arial" w:hAnsi="Arial" w:cs="Arial"/>
          <w:b/>
          <w:bCs/>
          <w:sz w:val="24"/>
          <w:szCs w:val="24"/>
          <w:u w:val="single"/>
          <w:lang w:val="pt-BR"/>
        </w:rPr>
        <w:t>STJSL-</w:t>
      </w:r>
      <w:proofErr w:type="gramStart"/>
      <w:r w:rsidRPr="008B5AD5">
        <w:rPr>
          <w:rFonts w:ascii="Arial" w:hAnsi="Arial" w:cs="Arial"/>
          <w:b/>
          <w:bCs/>
          <w:sz w:val="24"/>
          <w:szCs w:val="24"/>
          <w:u w:val="single"/>
          <w:lang w:val="pt-BR"/>
        </w:rPr>
        <w:t>S.</w:t>
      </w:r>
      <w:proofErr w:type="gramEnd"/>
      <w:r w:rsidRPr="008B5AD5">
        <w:rPr>
          <w:rFonts w:ascii="Arial" w:hAnsi="Arial" w:cs="Arial"/>
          <w:b/>
          <w:bCs/>
          <w:sz w:val="24"/>
          <w:szCs w:val="24"/>
          <w:u w:val="single"/>
          <w:lang w:val="pt-BR"/>
        </w:rPr>
        <w:t xml:space="preserve">J. – S.D. Nº </w:t>
      </w:r>
      <w:proofErr w:type="gramStart"/>
      <w:r w:rsidR="002C232F">
        <w:rPr>
          <w:rFonts w:ascii="Arial" w:hAnsi="Arial" w:cs="Arial"/>
          <w:b/>
          <w:bCs/>
          <w:sz w:val="24"/>
          <w:szCs w:val="24"/>
          <w:u w:val="single"/>
          <w:lang w:val="pt-BR"/>
        </w:rPr>
        <w:t>113</w:t>
      </w:r>
      <w:r w:rsidRPr="008B5AD5">
        <w:rPr>
          <w:rFonts w:ascii="Arial" w:hAnsi="Arial" w:cs="Arial"/>
          <w:b/>
          <w:bCs/>
          <w:sz w:val="24"/>
          <w:szCs w:val="24"/>
          <w:u w:val="single"/>
          <w:lang w:val="pt-BR"/>
        </w:rPr>
        <w:t>/18.</w:t>
      </w:r>
      <w:proofErr w:type="gramEnd"/>
      <w:r w:rsidRPr="008B5AD5">
        <w:rPr>
          <w:rFonts w:ascii="Arial" w:hAnsi="Arial" w:cs="Arial"/>
          <w:b/>
          <w:bCs/>
          <w:sz w:val="24"/>
          <w:szCs w:val="24"/>
          <w:u w:val="single"/>
          <w:lang w:val="pt-BR"/>
        </w:rPr>
        <w:t>-</w:t>
      </w:r>
    </w:p>
    <w:p w:rsidR="008B5AD5" w:rsidRPr="008B5AD5" w:rsidRDefault="008B5AD5" w:rsidP="000623A2">
      <w:pPr>
        <w:tabs>
          <w:tab w:val="left" w:pos="1985"/>
        </w:tabs>
        <w:spacing w:after="0" w:line="360" w:lineRule="auto"/>
        <w:jc w:val="both"/>
        <w:rPr>
          <w:rFonts w:ascii="Arial" w:hAnsi="Arial" w:cs="Arial"/>
          <w:sz w:val="24"/>
          <w:szCs w:val="24"/>
        </w:rPr>
      </w:pPr>
      <w:r w:rsidRPr="008B5AD5">
        <w:rPr>
          <w:rFonts w:ascii="Arial" w:eastAsia="MS Mincho" w:hAnsi="Arial" w:cs="Arial"/>
          <w:sz w:val="24"/>
          <w:szCs w:val="24"/>
          <w:lang w:val="es-ES" w:eastAsia="es-ES"/>
        </w:rPr>
        <w:t xml:space="preserve">--En la Provincia de San Luis, </w:t>
      </w:r>
      <w:r w:rsidRPr="008B5AD5">
        <w:rPr>
          <w:rFonts w:ascii="Arial" w:eastAsia="MS Mincho" w:hAnsi="Arial" w:cs="Arial"/>
          <w:b/>
          <w:bCs/>
          <w:sz w:val="24"/>
          <w:szCs w:val="24"/>
          <w:lang w:val="es-ES" w:eastAsia="es-ES"/>
        </w:rPr>
        <w:t xml:space="preserve">a </w:t>
      </w:r>
      <w:r w:rsidR="002C232F">
        <w:rPr>
          <w:rFonts w:ascii="Arial" w:eastAsia="MS Mincho" w:hAnsi="Arial" w:cs="Arial"/>
          <w:b/>
          <w:bCs/>
          <w:sz w:val="24"/>
          <w:szCs w:val="24"/>
          <w:lang w:val="es-ES" w:eastAsia="es-ES"/>
        </w:rPr>
        <w:t>veintinueve</w:t>
      </w:r>
      <w:r w:rsidRPr="008B5AD5">
        <w:rPr>
          <w:rFonts w:ascii="Arial" w:eastAsia="MS Mincho" w:hAnsi="Arial" w:cs="Arial"/>
          <w:b/>
          <w:bCs/>
          <w:sz w:val="24"/>
          <w:szCs w:val="24"/>
          <w:lang w:val="es-ES" w:eastAsia="es-ES"/>
        </w:rPr>
        <w:t xml:space="preserve"> días del mes de mayo de dos mil dieciocho</w:t>
      </w:r>
      <w:r w:rsidRPr="008B5AD5">
        <w:rPr>
          <w:rFonts w:ascii="Arial" w:eastAsia="MS Mincho" w:hAnsi="Arial" w:cs="Arial"/>
          <w:sz w:val="24"/>
          <w:szCs w:val="24"/>
          <w:lang w:val="es-ES" w:eastAsia="es-ES"/>
        </w:rPr>
        <w:t>,</w:t>
      </w:r>
      <w:r w:rsidRPr="008B5AD5">
        <w:rPr>
          <w:rFonts w:ascii="Arial" w:eastAsia="MS Mincho" w:hAnsi="Arial" w:cs="Arial"/>
          <w:i/>
          <w:sz w:val="24"/>
          <w:szCs w:val="24"/>
          <w:lang w:val="es-ES" w:eastAsia="es-ES"/>
        </w:rPr>
        <w:t xml:space="preserve"> </w:t>
      </w:r>
      <w:r w:rsidRPr="008B5AD5">
        <w:rPr>
          <w:rFonts w:ascii="Arial" w:eastAsia="MS Mincho" w:hAnsi="Arial" w:cs="Arial"/>
          <w:sz w:val="24"/>
          <w:szCs w:val="24"/>
          <w:lang w:val="es-ES" w:eastAsia="es-ES"/>
        </w:rPr>
        <w:t xml:space="preserve">se reúnen en Audiencia Pública los Señores Ministros </w:t>
      </w:r>
      <w:proofErr w:type="spellStart"/>
      <w:r w:rsidRPr="008B5AD5">
        <w:rPr>
          <w:rFonts w:ascii="Arial" w:eastAsia="MS Mincho" w:hAnsi="Arial" w:cs="Arial"/>
          <w:sz w:val="24"/>
          <w:szCs w:val="24"/>
          <w:lang w:val="es-ES" w:eastAsia="es-ES"/>
        </w:rPr>
        <w:t>Dres</w:t>
      </w:r>
      <w:proofErr w:type="spellEnd"/>
      <w:r w:rsidRPr="008B5AD5">
        <w:rPr>
          <w:rFonts w:ascii="Arial" w:eastAsia="MS Mincho" w:hAnsi="Arial" w:cs="Arial"/>
          <w:sz w:val="24"/>
          <w:szCs w:val="24"/>
          <w:lang w:val="es-ES" w:eastAsia="es-ES"/>
        </w:rPr>
        <w:t>. MARTHA RAQUEL CORVALÁN y CARLOS ALBERTO COBO – Llamado a integrar el Dr. JAVIER SOLANO AYALA - Miembros del SUPERIOR TRIBUNAL DE JUSTICIA, para dictar sentencia en los autos</w:t>
      </w:r>
      <w:r w:rsidRPr="008B5AD5">
        <w:rPr>
          <w:rFonts w:ascii="Arial" w:eastAsia="MS Mincho" w:hAnsi="Arial" w:cs="Arial"/>
          <w:i/>
          <w:iCs/>
          <w:sz w:val="24"/>
          <w:szCs w:val="24"/>
          <w:lang w:val="es-ES" w:eastAsia="en-US"/>
        </w:rPr>
        <w:t>:</w:t>
      </w:r>
      <w:r w:rsidRPr="008B5AD5">
        <w:rPr>
          <w:rFonts w:ascii="Arial" w:eastAsia="Times New Roman" w:hAnsi="Arial" w:cs="Arial"/>
          <w:sz w:val="24"/>
          <w:szCs w:val="24"/>
          <w:lang w:val="es-ES" w:eastAsia="es-ES"/>
        </w:rPr>
        <w:t xml:space="preserve"> </w:t>
      </w:r>
      <w:r w:rsidRPr="008B5AD5">
        <w:rPr>
          <w:rFonts w:ascii="Arial" w:hAnsi="Arial" w:cs="Arial"/>
          <w:b/>
          <w:i/>
          <w:sz w:val="24"/>
          <w:szCs w:val="24"/>
        </w:rPr>
        <w:t>“</w:t>
      </w:r>
      <w:r>
        <w:rPr>
          <w:rFonts w:ascii="Arial" w:hAnsi="Arial" w:cs="Arial"/>
          <w:b/>
          <w:i/>
          <w:sz w:val="24"/>
          <w:szCs w:val="24"/>
        </w:rPr>
        <w:t>ALANÍ</w:t>
      </w:r>
      <w:r w:rsidRPr="008B5AD5">
        <w:rPr>
          <w:rFonts w:ascii="Arial" w:hAnsi="Arial" w:cs="Arial"/>
          <w:b/>
          <w:i/>
          <w:sz w:val="24"/>
          <w:szCs w:val="24"/>
        </w:rPr>
        <w:t>Z VERÓNICA A c/ MERCEDES 2000 S.A. y OTRO s/ PROCEDIMIENTO DECLARATIVO CON TRÁMITE ABREVIADO – LABORAL - JUNTA MÉDICA - RECURSO DE CASACIÓN”</w:t>
      </w:r>
      <w:r w:rsidRPr="008B5AD5">
        <w:rPr>
          <w:rFonts w:ascii="Arial" w:hAnsi="Arial" w:cs="Arial"/>
          <w:b/>
          <w:sz w:val="24"/>
          <w:szCs w:val="24"/>
        </w:rPr>
        <w:t xml:space="preserve"> </w:t>
      </w:r>
      <w:r>
        <w:rPr>
          <w:rFonts w:ascii="Arial" w:hAnsi="Arial" w:cs="Arial"/>
          <w:b/>
          <w:sz w:val="24"/>
          <w:szCs w:val="24"/>
        </w:rPr>
        <w:t xml:space="preserve">– </w:t>
      </w:r>
      <w:r w:rsidRPr="008B5AD5">
        <w:rPr>
          <w:rFonts w:ascii="Arial" w:hAnsi="Arial" w:cs="Arial"/>
          <w:sz w:val="24"/>
          <w:szCs w:val="24"/>
        </w:rPr>
        <w:t xml:space="preserve">IURIX EXP </w:t>
      </w:r>
      <w:r w:rsidR="002A3306">
        <w:rPr>
          <w:rFonts w:ascii="Arial" w:hAnsi="Arial" w:cs="Arial"/>
          <w:sz w:val="24"/>
          <w:szCs w:val="24"/>
        </w:rPr>
        <w:t xml:space="preserve">Nº </w:t>
      </w:r>
      <w:r w:rsidRPr="008B5AD5">
        <w:rPr>
          <w:rFonts w:ascii="Arial" w:hAnsi="Arial" w:cs="Arial"/>
          <w:sz w:val="24"/>
          <w:szCs w:val="24"/>
        </w:rPr>
        <w:t>268715/14.</w:t>
      </w:r>
    </w:p>
    <w:p w:rsidR="008B5AD5" w:rsidRPr="008B5AD5" w:rsidRDefault="008B5AD5" w:rsidP="000623A2">
      <w:pPr>
        <w:spacing w:after="0" w:line="360" w:lineRule="auto"/>
        <w:ind w:firstLine="1985"/>
        <w:jc w:val="both"/>
        <w:rPr>
          <w:rFonts w:ascii="Arial" w:eastAsia="Calibri" w:hAnsi="Arial" w:cs="Arial"/>
          <w:sz w:val="24"/>
          <w:szCs w:val="24"/>
          <w:lang w:val="es-ES" w:eastAsia="es-ES"/>
        </w:rPr>
      </w:pPr>
      <w:r w:rsidRPr="008B5AD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B5AD5">
        <w:rPr>
          <w:rFonts w:ascii="Arial" w:eastAsia="Times New Roman" w:hAnsi="Arial" w:cs="Arial"/>
          <w:sz w:val="24"/>
          <w:szCs w:val="24"/>
          <w:lang w:val="es-ES" w:eastAsia="es-ES"/>
        </w:rPr>
        <w:t>Dres</w:t>
      </w:r>
      <w:proofErr w:type="spellEnd"/>
      <w:r w:rsidRPr="008B5AD5">
        <w:rPr>
          <w:rFonts w:ascii="Arial" w:eastAsia="Times New Roman" w:hAnsi="Arial" w:cs="Arial"/>
          <w:sz w:val="24"/>
          <w:szCs w:val="24"/>
          <w:lang w:val="es-ES" w:eastAsia="es-ES"/>
        </w:rPr>
        <w:t>. MARTHA RAQUEL CORVALÁN, CARLOS ALBERTO COBO y JAVIER SOLANO AYALA.</w:t>
      </w:r>
    </w:p>
    <w:p w:rsidR="008B5AD5" w:rsidRPr="008B5AD5" w:rsidRDefault="008B5AD5" w:rsidP="000623A2">
      <w:pPr>
        <w:tabs>
          <w:tab w:val="left" w:pos="1985"/>
        </w:tabs>
        <w:spacing w:after="0" w:line="360" w:lineRule="auto"/>
        <w:ind w:firstLine="1985"/>
        <w:jc w:val="both"/>
        <w:rPr>
          <w:rFonts w:ascii="Arial" w:hAnsi="Arial" w:cs="Arial"/>
          <w:sz w:val="24"/>
          <w:szCs w:val="24"/>
        </w:rPr>
      </w:pPr>
      <w:r w:rsidRPr="008B5AD5">
        <w:rPr>
          <w:rFonts w:ascii="Arial" w:hAnsi="Arial" w:cs="Arial"/>
          <w:sz w:val="24"/>
          <w:szCs w:val="24"/>
        </w:rPr>
        <w:t>Las cuestiones formuladas y sometidas a decisión del Tribunal son:</w:t>
      </w:r>
    </w:p>
    <w:p w:rsidR="008B5AD5" w:rsidRPr="008B5AD5" w:rsidRDefault="008B5AD5" w:rsidP="000623A2">
      <w:pPr>
        <w:tabs>
          <w:tab w:val="left" w:pos="1985"/>
        </w:tabs>
        <w:spacing w:after="0" w:line="360" w:lineRule="auto"/>
        <w:ind w:firstLine="1985"/>
        <w:jc w:val="both"/>
        <w:rPr>
          <w:rFonts w:ascii="Arial" w:hAnsi="Arial" w:cs="Arial"/>
          <w:sz w:val="24"/>
          <w:szCs w:val="24"/>
        </w:rPr>
      </w:pPr>
      <w:r w:rsidRPr="008B5AD5">
        <w:rPr>
          <w:rFonts w:ascii="Arial" w:hAnsi="Arial" w:cs="Arial"/>
          <w:sz w:val="24"/>
          <w:szCs w:val="24"/>
        </w:rPr>
        <w:t>I) ¿Es formalmente procedente el Recurso de Casación?</w:t>
      </w:r>
    </w:p>
    <w:p w:rsidR="008B5AD5" w:rsidRPr="008B5AD5" w:rsidRDefault="008B5AD5" w:rsidP="000623A2">
      <w:pPr>
        <w:tabs>
          <w:tab w:val="left" w:pos="1985"/>
        </w:tabs>
        <w:spacing w:after="0" w:line="360" w:lineRule="auto"/>
        <w:ind w:firstLine="1985"/>
        <w:jc w:val="both"/>
        <w:rPr>
          <w:rFonts w:ascii="Arial" w:hAnsi="Arial" w:cs="Arial"/>
          <w:sz w:val="24"/>
          <w:szCs w:val="24"/>
        </w:rPr>
      </w:pPr>
      <w:r w:rsidRPr="008B5AD5">
        <w:rPr>
          <w:rFonts w:ascii="Arial" w:hAnsi="Arial" w:cs="Arial"/>
          <w:sz w:val="24"/>
          <w:szCs w:val="24"/>
        </w:rPr>
        <w:t xml:space="preserve">II) ¿Existe en la sentencia recurrida alguna de las causales </w:t>
      </w:r>
      <w:r w:rsidR="000623A2">
        <w:rPr>
          <w:rFonts w:ascii="Arial" w:hAnsi="Arial" w:cs="Arial"/>
          <w:sz w:val="24"/>
          <w:szCs w:val="24"/>
        </w:rPr>
        <w:t>enumeradas en el art. 287 del C</w:t>
      </w:r>
      <w:r w:rsidRPr="008B5AD5">
        <w:rPr>
          <w:rFonts w:ascii="Arial" w:hAnsi="Arial" w:cs="Arial"/>
          <w:sz w:val="24"/>
          <w:szCs w:val="24"/>
        </w:rPr>
        <w:t>PC</w:t>
      </w:r>
      <w:r w:rsidR="000623A2">
        <w:rPr>
          <w:rFonts w:ascii="Arial" w:hAnsi="Arial" w:cs="Arial"/>
          <w:sz w:val="24"/>
          <w:szCs w:val="24"/>
        </w:rPr>
        <w:t xml:space="preserve"> y C</w:t>
      </w:r>
      <w:r w:rsidRPr="008B5AD5">
        <w:rPr>
          <w:rFonts w:ascii="Arial" w:hAnsi="Arial" w:cs="Arial"/>
          <w:sz w:val="24"/>
          <w:szCs w:val="24"/>
        </w:rPr>
        <w:t>?</w:t>
      </w:r>
    </w:p>
    <w:p w:rsidR="008B5AD5" w:rsidRPr="008B5AD5" w:rsidRDefault="008B5AD5" w:rsidP="000623A2">
      <w:pPr>
        <w:tabs>
          <w:tab w:val="left" w:pos="1985"/>
        </w:tabs>
        <w:spacing w:after="0" w:line="360" w:lineRule="auto"/>
        <w:ind w:firstLine="1985"/>
        <w:jc w:val="both"/>
        <w:rPr>
          <w:rFonts w:ascii="Arial" w:hAnsi="Arial" w:cs="Arial"/>
          <w:sz w:val="24"/>
          <w:szCs w:val="24"/>
        </w:rPr>
      </w:pPr>
      <w:r w:rsidRPr="008B5AD5">
        <w:rPr>
          <w:rFonts w:ascii="Arial" w:hAnsi="Arial" w:cs="Arial"/>
          <w:sz w:val="24"/>
          <w:szCs w:val="24"/>
        </w:rPr>
        <w:t>III) Caso afirmativo de la cuestión anterior, ¿</w:t>
      </w:r>
      <w:r>
        <w:rPr>
          <w:rFonts w:ascii="Arial" w:hAnsi="Arial" w:cs="Arial"/>
          <w:sz w:val="24"/>
          <w:szCs w:val="24"/>
        </w:rPr>
        <w:t>C</w:t>
      </w:r>
      <w:r w:rsidRPr="008B5AD5">
        <w:rPr>
          <w:rFonts w:ascii="Arial" w:hAnsi="Arial" w:cs="Arial"/>
          <w:sz w:val="24"/>
          <w:szCs w:val="24"/>
        </w:rPr>
        <w:t>uál es la ley a aplicarse, la interpretación que debe hacerse de la ley en el caso en estudio, o la jurisprudencia contradictoria a unificar?</w:t>
      </w:r>
    </w:p>
    <w:p w:rsidR="008B5AD5" w:rsidRPr="008B5AD5" w:rsidRDefault="008B5AD5" w:rsidP="000623A2">
      <w:pPr>
        <w:tabs>
          <w:tab w:val="left" w:pos="1985"/>
        </w:tabs>
        <w:spacing w:after="0" w:line="360" w:lineRule="auto"/>
        <w:ind w:firstLine="1985"/>
        <w:jc w:val="both"/>
        <w:rPr>
          <w:rFonts w:ascii="Arial" w:hAnsi="Arial" w:cs="Arial"/>
          <w:sz w:val="24"/>
          <w:szCs w:val="24"/>
        </w:rPr>
      </w:pPr>
      <w:r w:rsidRPr="008B5AD5">
        <w:rPr>
          <w:rFonts w:ascii="Arial" w:hAnsi="Arial" w:cs="Arial"/>
          <w:sz w:val="24"/>
          <w:szCs w:val="24"/>
        </w:rPr>
        <w:t xml:space="preserve">IV) ¿Qué resolución corresponde dar al caso en estudio? </w:t>
      </w:r>
    </w:p>
    <w:p w:rsidR="008B5AD5" w:rsidRPr="008B5AD5" w:rsidRDefault="008B5AD5" w:rsidP="000623A2">
      <w:pPr>
        <w:tabs>
          <w:tab w:val="left" w:pos="1985"/>
        </w:tabs>
        <w:spacing w:after="0" w:line="360" w:lineRule="auto"/>
        <w:ind w:firstLine="1985"/>
        <w:jc w:val="both"/>
        <w:rPr>
          <w:rFonts w:ascii="Arial" w:hAnsi="Arial" w:cs="Arial"/>
          <w:sz w:val="24"/>
          <w:szCs w:val="24"/>
        </w:rPr>
      </w:pPr>
      <w:r w:rsidRPr="008B5AD5">
        <w:rPr>
          <w:rFonts w:ascii="Arial" w:hAnsi="Arial" w:cs="Arial"/>
          <w:sz w:val="24"/>
          <w:szCs w:val="24"/>
        </w:rPr>
        <w:t>V) ¿Cuál sobre las costas?</w:t>
      </w:r>
    </w:p>
    <w:p w:rsidR="008B5AD5" w:rsidRPr="008B5AD5" w:rsidRDefault="008B5AD5" w:rsidP="000623A2">
      <w:pPr>
        <w:tabs>
          <w:tab w:val="left" w:pos="1985"/>
        </w:tabs>
        <w:spacing w:after="0" w:line="360" w:lineRule="auto"/>
        <w:ind w:firstLine="1985"/>
        <w:jc w:val="both"/>
        <w:rPr>
          <w:rFonts w:ascii="Arial" w:hAnsi="Arial" w:cs="Arial"/>
          <w:sz w:val="24"/>
          <w:szCs w:val="24"/>
        </w:rPr>
      </w:pPr>
    </w:p>
    <w:p w:rsidR="008B5AD5" w:rsidRPr="008B5AD5" w:rsidRDefault="008B5AD5" w:rsidP="000623A2">
      <w:pPr>
        <w:tabs>
          <w:tab w:val="left" w:pos="1985"/>
        </w:tabs>
        <w:spacing w:after="0" w:line="360" w:lineRule="auto"/>
        <w:jc w:val="both"/>
        <w:rPr>
          <w:rFonts w:ascii="Arial" w:eastAsiaTheme="minorHAnsi" w:hAnsi="Arial" w:cs="Arial"/>
          <w:sz w:val="24"/>
          <w:szCs w:val="24"/>
          <w:lang w:eastAsia="en-US"/>
        </w:rPr>
      </w:pPr>
      <w:r>
        <w:rPr>
          <w:rFonts w:ascii="Arial" w:hAnsi="Arial" w:cs="Arial"/>
          <w:b/>
          <w:sz w:val="24"/>
          <w:szCs w:val="24"/>
          <w:u w:val="single"/>
        </w:rPr>
        <w:t>A LA PRIMERA CUESTIÓ</w:t>
      </w:r>
      <w:r w:rsidRPr="008B5AD5">
        <w:rPr>
          <w:rFonts w:ascii="Arial" w:hAnsi="Arial" w:cs="Arial"/>
          <w:b/>
          <w:sz w:val="24"/>
          <w:szCs w:val="24"/>
          <w:u w:val="single"/>
        </w:rPr>
        <w:t xml:space="preserve">N, la Dra. MARTHA </w:t>
      </w:r>
      <w:r>
        <w:rPr>
          <w:rFonts w:ascii="Arial" w:hAnsi="Arial" w:cs="Arial"/>
          <w:b/>
          <w:sz w:val="24"/>
          <w:szCs w:val="24"/>
          <w:u w:val="single"/>
        </w:rPr>
        <w:t>RAQUEL CORVALÁ</w:t>
      </w:r>
      <w:r w:rsidRPr="008B5AD5">
        <w:rPr>
          <w:rFonts w:ascii="Arial" w:hAnsi="Arial" w:cs="Arial"/>
          <w:b/>
          <w:sz w:val="24"/>
          <w:szCs w:val="24"/>
          <w:u w:val="single"/>
        </w:rPr>
        <w:t>N</w:t>
      </w:r>
      <w:r>
        <w:rPr>
          <w:rFonts w:ascii="Arial" w:hAnsi="Arial" w:cs="Arial"/>
          <w:b/>
          <w:sz w:val="24"/>
          <w:szCs w:val="24"/>
          <w:u w:val="single"/>
        </w:rPr>
        <w:t>,</w:t>
      </w:r>
      <w:r w:rsidRPr="008B5AD5">
        <w:rPr>
          <w:rFonts w:ascii="Arial" w:hAnsi="Arial" w:cs="Arial"/>
          <w:b/>
          <w:sz w:val="24"/>
          <w:szCs w:val="24"/>
          <w:u w:val="single"/>
        </w:rPr>
        <w:t xml:space="preserve"> dijo</w:t>
      </w:r>
      <w:r w:rsidRPr="008B5AD5">
        <w:rPr>
          <w:rFonts w:ascii="Arial" w:hAnsi="Arial" w:cs="Arial"/>
          <w:b/>
          <w:sz w:val="24"/>
          <w:szCs w:val="24"/>
        </w:rPr>
        <w:t>:</w:t>
      </w:r>
      <w:r w:rsidRPr="008B5AD5">
        <w:rPr>
          <w:rFonts w:ascii="Arial" w:hAnsi="Arial" w:cs="Arial"/>
          <w:sz w:val="24"/>
          <w:szCs w:val="24"/>
        </w:rPr>
        <w:t xml:space="preserve"> </w:t>
      </w:r>
      <w:r>
        <w:rPr>
          <w:rFonts w:ascii="Arial" w:hAnsi="Arial" w:cs="Arial"/>
          <w:sz w:val="24"/>
          <w:szCs w:val="24"/>
        </w:rPr>
        <w:t>1</w:t>
      </w:r>
      <w:r w:rsidRPr="008B5AD5">
        <w:rPr>
          <w:rFonts w:ascii="Arial" w:hAnsi="Arial" w:cs="Arial"/>
          <w:sz w:val="24"/>
          <w:szCs w:val="24"/>
        </w:rPr>
        <w:t>) Llegan los autos a este Superior Tribunal por el recurso de casación interpuesto por ASOCIART ART S.A. (</w:t>
      </w:r>
      <w:r>
        <w:rPr>
          <w:rFonts w:ascii="Arial" w:hAnsi="Arial" w:cs="Arial"/>
          <w:sz w:val="24"/>
          <w:szCs w:val="24"/>
        </w:rPr>
        <w:t>a</w:t>
      </w:r>
      <w:r w:rsidRPr="008B5AD5">
        <w:rPr>
          <w:rFonts w:ascii="Arial" w:hAnsi="Arial" w:cs="Arial"/>
          <w:sz w:val="24"/>
          <w:szCs w:val="24"/>
        </w:rPr>
        <w:t>ctuación N° 6206285 de fecha 5/10/2016) e</w:t>
      </w:r>
      <w:r w:rsidRPr="008B5AD5">
        <w:rPr>
          <w:rFonts w:ascii="Arial" w:eastAsiaTheme="minorHAnsi" w:hAnsi="Arial" w:cs="Arial"/>
          <w:sz w:val="24"/>
          <w:szCs w:val="24"/>
          <w:lang w:eastAsia="en-US"/>
        </w:rPr>
        <w:t xml:space="preserve">n contra del Auto Interlocutorio N° 158 de fecha 29 de </w:t>
      </w:r>
      <w:r>
        <w:rPr>
          <w:rFonts w:ascii="Arial" w:eastAsiaTheme="minorHAnsi" w:hAnsi="Arial" w:cs="Arial"/>
          <w:sz w:val="24"/>
          <w:szCs w:val="24"/>
          <w:lang w:eastAsia="en-US"/>
        </w:rPr>
        <w:t>s</w:t>
      </w:r>
      <w:r w:rsidRPr="008B5AD5">
        <w:rPr>
          <w:rFonts w:ascii="Arial" w:eastAsiaTheme="minorHAnsi" w:hAnsi="Arial" w:cs="Arial"/>
          <w:sz w:val="24"/>
          <w:szCs w:val="24"/>
          <w:lang w:eastAsia="en-US"/>
        </w:rPr>
        <w:t>eptiembre de 2016.</w:t>
      </w:r>
    </w:p>
    <w:p w:rsidR="008B5AD5" w:rsidRPr="008B5AD5" w:rsidRDefault="008B5AD5" w:rsidP="000623A2">
      <w:pPr>
        <w:tabs>
          <w:tab w:val="left" w:pos="1985"/>
        </w:tabs>
        <w:spacing w:after="0" w:line="360" w:lineRule="auto"/>
        <w:ind w:firstLine="1985"/>
        <w:jc w:val="both"/>
        <w:rPr>
          <w:rFonts w:ascii="Arial" w:eastAsiaTheme="minorHAnsi" w:hAnsi="Arial" w:cs="Arial"/>
          <w:sz w:val="24"/>
          <w:szCs w:val="24"/>
          <w:lang w:eastAsia="en-US"/>
        </w:rPr>
      </w:pPr>
      <w:r w:rsidRPr="008B5AD5">
        <w:rPr>
          <w:rFonts w:ascii="Arial" w:eastAsiaTheme="minorHAnsi" w:hAnsi="Arial" w:cs="Arial"/>
          <w:sz w:val="24"/>
          <w:szCs w:val="24"/>
          <w:lang w:eastAsia="en-US"/>
        </w:rPr>
        <w:lastRenderedPageBreak/>
        <w:t>Que entre otras cuestiones la referida resolución revocó la declaración de nulidad de la Junta Médica de fecha 19/05/2015 dispuesta por Sentencia Interlocutoria N° 599 de fecha 3/12/2015.</w:t>
      </w:r>
    </w:p>
    <w:p w:rsidR="008B5AD5" w:rsidRPr="008B5AD5" w:rsidRDefault="008B5AD5" w:rsidP="000623A2">
      <w:pPr>
        <w:tabs>
          <w:tab w:val="left" w:pos="1985"/>
        </w:tabs>
        <w:spacing w:after="0" w:line="360" w:lineRule="auto"/>
        <w:ind w:firstLine="1985"/>
        <w:jc w:val="both"/>
        <w:rPr>
          <w:rFonts w:ascii="Arial" w:eastAsiaTheme="minorHAnsi" w:hAnsi="Arial" w:cs="Arial"/>
          <w:sz w:val="24"/>
          <w:szCs w:val="24"/>
          <w:lang w:eastAsia="en-US"/>
        </w:rPr>
      </w:pPr>
      <w:r w:rsidRPr="008B5AD5">
        <w:rPr>
          <w:rFonts w:ascii="Arial" w:eastAsiaTheme="minorHAnsi" w:hAnsi="Arial" w:cs="Arial"/>
          <w:sz w:val="24"/>
          <w:szCs w:val="24"/>
          <w:lang w:eastAsia="en-US"/>
        </w:rPr>
        <w:t>Que en la fundamentación del recurso (</w:t>
      </w:r>
      <w:r>
        <w:rPr>
          <w:rFonts w:ascii="Arial" w:eastAsiaTheme="minorHAnsi" w:hAnsi="Arial" w:cs="Arial"/>
          <w:sz w:val="24"/>
          <w:szCs w:val="24"/>
          <w:lang w:eastAsia="en-US"/>
        </w:rPr>
        <w:t>a</w:t>
      </w:r>
      <w:r w:rsidRPr="008B5AD5">
        <w:rPr>
          <w:rFonts w:ascii="Arial" w:eastAsiaTheme="minorHAnsi" w:hAnsi="Arial" w:cs="Arial"/>
          <w:sz w:val="24"/>
          <w:szCs w:val="24"/>
          <w:lang w:eastAsia="en-US"/>
        </w:rPr>
        <w:t>ctuación N° 6242327</w:t>
      </w:r>
      <w:r w:rsidR="000623A2">
        <w:rPr>
          <w:rFonts w:ascii="Arial" w:eastAsiaTheme="minorHAnsi" w:hAnsi="Arial" w:cs="Arial"/>
          <w:sz w:val="24"/>
          <w:szCs w:val="24"/>
          <w:lang w:eastAsia="en-US"/>
        </w:rPr>
        <w:t>.</w:t>
      </w:r>
      <w:r w:rsidRPr="008B5AD5">
        <w:rPr>
          <w:rFonts w:ascii="Arial" w:eastAsiaTheme="minorHAnsi" w:hAnsi="Arial" w:cs="Arial"/>
          <w:sz w:val="24"/>
          <w:szCs w:val="24"/>
          <w:lang w:eastAsia="en-US"/>
        </w:rPr>
        <w:t xml:space="preserve"> de fecha 13/10/2016) invoca la causal de los </w:t>
      </w:r>
      <w:proofErr w:type="spellStart"/>
      <w:r w:rsidRPr="008B5AD5">
        <w:rPr>
          <w:rFonts w:ascii="Arial" w:eastAsiaTheme="minorHAnsi" w:hAnsi="Arial" w:cs="Arial"/>
          <w:sz w:val="24"/>
          <w:szCs w:val="24"/>
          <w:lang w:eastAsia="en-US"/>
        </w:rPr>
        <w:t>incs</w:t>
      </w:r>
      <w:proofErr w:type="spellEnd"/>
      <w:r w:rsidRPr="008B5AD5">
        <w:rPr>
          <w:rFonts w:ascii="Arial" w:eastAsiaTheme="minorHAnsi" w:hAnsi="Arial" w:cs="Arial"/>
          <w:sz w:val="24"/>
          <w:szCs w:val="24"/>
          <w:lang w:eastAsia="en-US"/>
        </w:rPr>
        <w:t xml:space="preserve">. a) </w:t>
      </w:r>
      <w:proofErr w:type="gramStart"/>
      <w:r w:rsidRPr="008B5AD5">
        <w:rPr>
          <w:rFonts w:ascii="Arial" w:eastAsiaTheme="minorHAnsi" w:hAnsi="Arial" w:cs="Arial"/>
          <w:sz w:val="24"/>
          <w:szCs w:val="24"/>
          <w:lang w:eastAsia="en-US"/>
        </w:rPr>
        <w:t>y</w:t>
      </w:r>
      <w:proofErr w:type="gramEnd"/>
      <w:r w:rsidRPr="008B5AD5">
        <w:rPr>
          <w:rFonts w:ascii="Arial" w:eastAsiaTheme="minorHAnsi" w:hAnsi="Arial" w:cs="Arial"/>
          <w:sz w:val="24"/>
          <w:szCs w:val="24"/>
          <w:lang w:eastAsia="en-US"/>
        </w:rPr>
        <w:t xml:space="preserve"> b) del art. 287 del C</w:t>
      </w:r>
      <w:r w:rsidR="000623A2">
        <w:rPr>
          <w:rFonts w:ascii="Arial" w:eastAsiaTheme="minorHAnsi" w:hAnsi="Arial" w:cs="Arial"/>
          <w:sz w:val="24"/>
          <w:szCs w:val="24"/>
          <w:lang w:eastAsia="en-US"/>
        </w:rPr>
        <w:t>P</w:t>
      </w:r>
      <w:r w:rsidRPr="008B5AD5">
        <w:rPr>
          <w:rFonts w:ascii="Arial" w:eastAsiaTheme="minorHAnsi" w:hAnsi="Arial" w:cs="Arial"/>
          <w:sz w:val="24"/>
          <w:szCs w:val="24"/>
          <w:lang w:eastAsia="en-US"/>
        </w:rPr>
        <w:t>C</w:t>
      </w:r>
      <w:r w:rsidR="000623A2">
        <w:rPr>
          <w:rFonts w:ascii="Arial" w:eastAsiaTheme="minorHAnsi" w:hAnsi="Arial" w:cs="Arial"/>
          <w:sz w:val="24"/>
          <w:szCs w:val="24"/>
          <w:lang w:eastAsia="en-US"/>
        </w:rPr>
        <w:t xml:space="preserve"> y C</w:t>
      </w:r>
      <w:r w:rsidR="003A0545">
        <w:rPr>
          <w:rFonts w:ascii="Arial" w:eastAsiaTheme="minorHAnsi" w:hAnsi="Arial" w:cs="Arial"/>
          <w:sz w:val="24"/>
          <w:szCs w:val="24"/>
          <w:lang w:eastAsia="en-US"/>
        </w:rPr>
        <w:t>,</w:t>
      </w:r>
      <w:r w:rsidRPr="008B5AD5">
        <w:rPr>
          <w:rFonts w:ascii="Arial" w:eastAsiaTheme="minorHAnsi" w:hAnsi="Arial" w:cs="Arial"/>
          <w:sz w:val="24"/>
          <w:szCs w:val="24"/>
          <w:lang w:eastAsia="en-US"/>
        </w:rPr>
        <w:t xml:space="preserve"> y expone que oportunamente su parte planteó que </w:t>
      </w:r>
      <w:r w:rsidRPr="003A0545">
        <w:rPr>
          <w:rFonts w:ascii="Arial" w:eastAsiaTheme="minorHAnsi" w:hAnsi="Arial" w:cs="Arial"/>
          <w:i/>
          <w:sz w:val="24"/>
          <w:szCs w:val="24"/>
          <w:lang w:eastAsia="en-US"/>
        </w:rPr>
        <w:t xml:space="preserve">prima </w:t>
      </w:r>
      <w:proofErr w:type="spellStart"/>
      <w:r w:rsidRPr="003A0545">
        <w:rPr>
          <w:rFonts w:ascii="Arial" w:eastAsiaTheme="minorHAnsi" w:hAnsi="Arial" w:cs="Arial"/>
          <w:i/>
          <w:sz w:val="24"/>
          <w:szCs w:val="24"/>
          <w:lang w:eastAsia="en-US"/>
        </w:rPr>
        <w:t>facie</w:t>
      </w:r>
      <w:proofErr w:type="spellEnd"/>
      <w:r w:rsidRPr="008B5AD5">
        <w:rPr>
          <w:rFonts w:ascii="Arial" w:eastAsiaTheme="minorHAnsi" w:hAnsi="Arial" w:cs="Arial"/>
          <w:sz w:val="24"/>
          <w:szCs w:val="24"/>
          <w:lang w:eastAsia="en-US"/>
        </w:rPr>
        <w:t xml:space="preserve"> debe resolverse la cuestión de la competencia antes de realizarse la junta médica, principalmente porque el sistema jurídico de riesgo del trabajo así lo prevé. Coincidiendo con el Tribunal de primer</w:t>
      </w:r>
      <w:r>
        <w:rPr>
          <w:rFonts w:ascii="Arial" w:eastAsiaTheme="minorHAnsi" w:hAnsi="Arial" w:cs="Arial"/>
          <w:sz w:val="24"/>
          <w:szCs w:val="24"/>
          <w:lang w:eastAsia="en-US"/>
        </w:rPr>
        <w:t>a</w:t>
      </w:r>
      <w:r w:rsidRPr="008B5AD5">
        <w:rPr>
          <w:rFonts w:ascii="Arial" w:eastAsiaTheme="minorHAnsi" w:hAnsi="Arial" w:cs="Arial"/>
          <w:sz w:val="24"/>
          <w:szCs w:val="24"/>
          <w:lang w:eastAsia="en-US"/>
        </w:rPr>
        <w:t xml:space="preserve"> instancia señala que corresponde ordenar este proceso ya que en realidad se ha tratado de una junta médica como prueba anticipada sin estar en claro si el objeto del reclamo era en base a la Ley de Contrato de Trabajo o a la Ley de Riesgos del Trabajo.</w:t>
      </w:r>
    </w:p>
    <w:p w:rsidR="008B5AD5" w:rsidRPr="008B5AD5" w:rsidRDefault="008B5AD5" w:rsidP="000623A2">
      <w:pPr>
        <w:tabs>
          <w:tab w:val="left" w:pos="1985"/>
        </w:tabs>
        <w:spacing w:after="0" w:line="360" w:lineRule="auto"/>
        <w:ind w:firstLine="1985"/>
        <w:jc w:val="both"/>
        <w:rPr>
          <w:rFonts w:ascii="Arial" w:eastAsiaTheme="minorHAnsi" w:hAnsi="Arial" w:cs="Arial"/>
          <w:sz w:val="24"/>
          <w:szCs w:val="24"/>
          <w:lang w:eastAsia="en-US"/>
        </w:rPr>
      </w:pPr>
      <w:r w:rsidRPr="008B5AD5">
        <w:rPr>
          <w:rFonts w:ascii="Arial" w:eastAsiaTheme="minorHAnsi" w:hAnsi="Arial" w:cs="Arial"/>
          <w:sz w:val="24"/>
          <w:szCs w:val="24"/>
          <w:lang w:eastAsia="en-US"/>
        </w:rPr>
        <w:t xml:space="preserve">También, refiere que ASOCIART ART S.A. fue notificada en la presente causa de una fijación de Junta Médica, sin que se haya declarado la inconstitucionalidad de los </w:t>
      </w:r>
      <w:r>
        <w:rPr>
          <w:rFonts w:ascii="Arial" w:eastAsiaTheme="minorHAnsi" w:hAnsi="Arial" w:cs="Arial"/>
          <w:sz w:val="24"/>
          <w:szCs w:val="24"/>
          <w:lang w:eastAsia="en-US"/>
        </w:rPr>
        <w:t>a</w:t>
      </w:r>
      <w:r w:rsidRPr="008B5AD5">
        <w:rPr>
          <w:rFonts w:ascii="Arial" w:eastAsiaTheme="minorHAnsi" w:hAnsi="Arial" w:cs="Arial"/>
          <w:sz w:val="24"/>
          <w:szCs w:val="24"/>
          <w:lang w:eastAsia="en-US"/>
        </w:rPr>
        <w:t xml:space="preserve">rts. 21, 22 y 46 de la Ley </w:t>
      </w:r>
      <w:r>
        <w:rPr>
          <w:rFonts w:ascii="Arial" w:eastAsiaTheme="minorHAnsi" w:hAnsi="Arial" w:cs="Arial"/>
          <w:sz w:val="24"/>
          <w:szCs w:val="24"/>
          <w:lang w:eastAsia="en-US"/>
        </w:rPr>
        <w:t xml:space="preserve">Nº </w:t>
      </w:r>
      <w:r w:rsidRPr="008B5AD5">
        <w:rPr>
          <w:rFonts w:ascii="Arial" w:eastAsiaTheme="minorHAnsi" w:hAnsi="Arial" w:cs="Arial"/>
          <w:sz w:val="24"/>
          <w:szCs w:val="24"/>
          <w:lang w:eastAsia="en-US"/>
        </w:rPr>
        <w:t>24.557 referido al trámite previo obligatorio ante las Comisiones Médicas.</w:t>
      </w:r>
    </w:p>
    <w:p w:rsidR="008B5AD5" w:rsidRPr="008B5AD5" w:rsidRDefault="00AB1D66" w:rsidP="000623A2">
      <w:pPr>
        <w:tabs>
          <w:tab w:val="left" w:pos="1985"/>
        </w:tabs>
        <w:spacing w:after="0" w:line="360" w:lineRule="auto"/>
        <w:ind w:firstLine="1985"/>
        <w:jc w:val="both"/>
        <w:rPr>
          <w:rFonts w:ascii="Arial" w:eastAsiaTheme="minorHAnsi" w:hAnsi="Arial" w:cs="Arial"/>
          <w:sz w:val="24"/>
          <w:szCs w:val="24"/>
          <w:lang w:eastAsia="en-US"/>
        </w:rPr>
      </w:pPr>
      <w:r>
        <w:rPr>
          <w:rFonts w:ascii="Arial" w:eastAsiaTheme="minorHAnsi" w:hAnsi="Arial" w:cs="Arial"/>
          <w:sz w:val="24"/>
          <w:szCs w:val="24"/>
          <w:lang w:eastAsia="en-US"/>
        </w:rPr>
        <w:t>Además, se agravia por</w:t>
      </w:r>
      <w:r w:rsidR="008B5AD5" w:rsidRPr="008B5AD5">
        <w:rPr>
          <w:rFonts w:ascii="Arial" w:eastAsiaTheme="minorHAnsi" w:hAnsi="Arial" w:cs="Arial"/>
          <w:sz w:val="24"/>
          <w:szCs w:val="24"/>
          <w:lang w:eastAsia="en-US"/>
        </w:rPr>
        <w:t>que la sentencia recurrida es arbitraria debido a que se critic</w:t>
      </w:r>
      <w:r>
        <w:rPr>
          <w:rFonts w:ascii="Arial" w:eastAsiaTheme="minorHAnsi" w:hAnsi="Arial" w:cs="Arial"/>
          <w:sz w:val="24"/>
          <w:szCs w:val="24"/>
          <w:lang w:eastAsia="en-US"/>
        </w:rPr>
        <w:t>ó</w:t>
      </w:r>
      <w:r w:rsidR="008B5AD5" w:rsidRPr="008B5AD5">
        <w:rPr>
          <w:rFonts w:ascii="Arial" w:eastAsiaTheme="minorHAnsi" w:hAnsi="Arial" w:cs="Arial"/>
          <w:sz w:val="24"/>
          <w:szCs w:val="24"/>
          <w:lang w:eastAsia="en-US"/>
        </w:rPr>
        <w:t xml:space="preserve"> una supuesta vulneración del principio de congruencia por parte del juez de grado cuando en realidad fue la Cámara de Apelación quien falla extralimitándose en sus facultades procesales confirmando la validez de una Junta Médica que se encuentra viciada por defectos solemnes procesales.</w:t>
      </w:r>
    </w:p>
    <w:p w:rsidR="008B5AD5" w:rsidRPr="008B5AD5" w:rsidRDefault="008B5AD5" w:rsidP="000623A2">
      <w:pPr>
        <w:tabs>
          <w:tab w:val="left" w:pos="1985"/>
        </w:tabs>
        <w:spacing w:after="0" w:line="360" w:lineRule="auto"/>
        <w:ind w:firstLine="1985"/>
        <w:jc w:val="both"/>
        <w:rPr>
          <w:rFonts w:ascii="Arial" w:eastAsiaTheme="minorHAnsi" w:hAnsi="Arial" w:cs="Arial"/>
          <w:sz w:val="24"/>
          <w:szCs w:val="24"/>
          <w:lang w:eastAsia="en-US"/>
        </w:rPr>
      </w:pPr>
      <w:r w:rsidRPr="008B5AD5">
        <w:rPr>
          <w:rFonts w:ascii="Arial" w:eastAsiaTheme="minorHAnsi" w:hAnsi="Arial" w:cs="Arial"/>
          <w:sz w:val="24"/>
          <w:szCs w:val="24"/>
          <w:lang w:eastAsia="en-US"/>
        </w:rPr>
        <w:t>Finalmente, como último fundamento expone que la ART asumió una obligación contractual de garantía respecto de la salud de los trabajadores que, en la medida que no puede disponer por si sola de recaudos o acciones no es una obligación de resultado (como pudo haber sido la obligación del empleador) sino de medios. Formula</w:t>
      </w:r>
      <w:r w:rsidR="00AB1D66">
        <w:rPr>
          <w:rFonts w:ascii="Arial" w:eastAsiaTheme="minorHAnsi" w:hAnsi="Arial" w:cs="Arial"/>
          <w:sz w:val="24"/>
          <w:szCs w:val="24"/>
          <w:lang w:eastAsia="en-US"/>
        </w:rPr>
        <w:t>,</w:t>
      </w:r>
      <w:r w:rsidRPr="008B5AD5">
        <w:rPr>
          <w:rFonts w:ascii="Arial" w:eastAsiaTheme="minorHAnsi" w:hAnsi="Arial" w:cs="Arial"/>
          <w:sz w:val="24"/>
          <w:szCs w:val="24"/>
          <w:lang w:eastAsia="en-US"/>
        </w:rPr>
        <w:t xml:space="preserve"> en este punto</w:t>
      </w:r>
      <w:r w:rsidR="00AB1D66">
        <w:rPr>
          <w:rFonts w:ascii="Arial" w:eastAsiaTheme="minorHAnsi" w:hAnsi="Arial" w:cs="Arial"/>
          <w:sz w:val="24"/>
          <w:szCs w:val="24"/>
          <w:lang w:eastAsia="en-US"/>
        </w:rPr>
        <w:t>,</w:t>
      </w:r>
      <w:r w:rsidRPr="008B5AD5">
        <w:rPr>
          <w:rFonts w:ascii="Arial" w:eastAsiaTheme="minorHAnsi" w:hAnsi="Arial" w:cs="Arial"/>
          <w:sz w:val="24"/>
          <w:szCs w:val="24"/>
          <w:lang w:eastAsia="en-US"/>
        </w:rPr>
        <w:t xml:space="preserve"> diversas consideraciones sobre la responsabilidad de la ART que tengo por reproducidas </w:t>
      </w:r>
      <w:proofErr w:type="spellStart"/>
      <w:r w:rsidRPr="00DC0B15">
        <w:rPr>
          <w:rFonts w:ascii="Arial" w:eastAsiaTheme="minorHAnsi" w:hAnsi="Arial" w:cs="Arial"/>
          <w:i/>
          <w:sz w:val="24"/>
          <w:szCs w:val="24"/>
          <w:lang w:eastAsia="en-US"/>
        </w:rPr>
        <w:t>brevitatis</w:t>
      </w:r>
      <w:proofErr w:type="spellEnd"/>
      <w:r w:rsidRPr="00DC0B15">
        <w:rPr>
          <w:rFonts w:ascii="Arial" w:eastAsiaTheme="minorHAnsi" w:hAnsi="Arial" w:cs="Arial"/>
          <w:i/>
          <w:sz w:val="24"/>
          <w:szCs w:val="24"/>
          <w:lang w:eastAsia="en-US"/>
        </w:rPr>
        <w:t xml:space="preserve"> </w:t>
      </w:r>
      <w:proofErr w:type="spellStart"/>
      <w:r w:rsidRPr="00DC0B15">
        <w:rPr>
          <w:rFonts w:ascii="Arial" w:eastAsiaTheme="minorHAnsi" w:hAnsi="Arial" w:cs="Arial"/>
          <w:i/>
          <w:sz w:val="24"/>
          <w:szCs w:val="24"/>
          <w:lang w:eastAsia="en-US"/>
        </w:rPr>
        <w:t>causae</w:t>
      </w:r>
      <w:proofErr w:type="spellEnd"/>
      <w:r w:rsidRPr="008B5AD5">
        <w:rPr>
          <w:rFonts w:ascii="Arial" w:eastAsiaTheme="minorHAnsi" w:hAnsi="Arial" w:cs="Arial"/>
          <w:sz w:val="24"/>
          <w:szCs w:val="24"/>
          <w:lang w:eastAsia="en-US"/>
        </w:rPr>
        <w:t>.</w:t>
      </w:r>
    </w:p>
    <w:p w:rsidR="008B5AD5" w:rsidRPr="008B5AD5" w:rsidRDefault="008B5AD5" w:rsidP="000623A2">
      <w:pPr>
        <w:tabs>
          <w:tab w:val="left" w:pos="1985"/>
        </w:tabs>
        <w:spacing w:after="0" w:line="360" w:lineRule="auto"/>
        <w:ind w:firstLine="1985"/>
        <w:jc w:val="both"/>
        <w:rPr>
          <w:rFonts w:ascii="Arial" w:hAnsi="Arial" w:cs="Arial"/>
          <w:sz w:val="24"/>
          <w:szCs w:val="24"/>
        </w:rPr>
      </w:pPr>
      <w:r>
        <w:rPr>
          <w:rFonts w:ascii="Arial" w:hAnsi="Arial" w:cs="Arial"/>
          <w:sz w:val="24"/>
          <w:szCs w:val="24"/>
        </w:rPr>
        <w:t>2</w:t>
      </w:r>
      <w:r w:rsidRPr="008B5AD5">
        <w:rPr>
          <w:rFonts w:ascii="Arial" w:hAnsi="Arial" w:cs="Arial"/>
          <w:sz w:val="24"/>
          <w:szCs w:val="24"/>
        </w:rPr>
        <w:t xml:space="preserve">) Que por </w:t>
      </w:r>
      <w:r>
        <w:rPr>
          <w:rFonts w:ascii="Arial" w:hAnsi="Arial" w:cs="Arial"/>
          <w:sz w:val="24"/>
          <w:szCs w:val="24"/>
        </w:rPr>
        <w:t>a</w:t>
      </w:r>
      <w:r w:rsidRPr="008B5AD5">
        <w:rPr>
          <w:rFonts w:ascii="Arial" w:hAnsi="Arial" w:cs="Arial"/>
          <w:sz w:val="24"/>
          <w:szCs w:val="24"/>
        </w:rPr>
        <w:t>ctuación N° 6329325</w:t>
      </w:r>
      <w:r>
        <w:rPr>
          <w:rFonts w:ascii="Arial" w:hAnsi="Arial" w:cs="Arial"/>
          <w:sz w:val="24"/>
          <w:szCs w:val="24"/>
        </w:rPr>
        <w:t>,</w:t>
      </w:r>
      <w:r w:rsidRPr="008B5AD5">
        <w:rPr>
          <w:rFonts w:ascii="Arial" w:hAnsi="Arial" w:cs="Arial"/>
          <w:sz w:val="24"/>
          <w:szCs w:val="24"/>
        </w:rPr>
        <w:t xml:space="preserve"> de fecha 31/10/2016</w:t>
      </w:r>
      <w:r>
        <w:rPr>
          <w:rFonts w:ascii="Arial" w:hAnsi="Arial" w:cs="Arial"/>
          <w:sz w:val="24"/>
          <w:szCs w:val="24"/>
        </w:rPr>
        <w:t>,</w:t>
      </w:r>
      <w:r w:rsidRPr="008B5AD5">
        <w:rPr>
          <w:rFonts w:ascii="Arial" w:hAnsi="Arial" w:cs="Arial"/>
          <w:sz w:val="24"/>
          <w:szCs w:val="24"/>
        </w:rPr>
        <w:t xml:space="preserve"> la parte actora contesta el recurso. De modo preliminar</w:t>
      </w:r>
      <w:r w:rsidR="00376FDA">
        <w:rPr>
          <w:rFonts w:ascii="Arial" w:hAnsi="Arial" w:cs="Arial"/>
          <w:sz w:val="24"/>
          <w:szCs w:val="24"/>
        </w:rPr>
        <w:t>,</w:t>
      </w:r>
      <w:r w:rsidRPr="008B5AD5">
        <w:rPr>
          <w:rFonts w:ascii="Arial" w:hAnsi="Arial" w:cs="Arial"/>
          <w:sz w:val="24"/>
          <w:szCs w:val="24"/>
        </w:rPr>
        <w:t xml:space="preserve"> plantea su improcedencia </w:t>
      </w:r>
      <w:r w:rsidRPr="008B5AD5">
        <w:rPr>
          <w:rFonts w:ascii="Arial" w:hAnsi="Arial" w:cs="Arial"/>
          <w:sz w:val="24"/>
          <w:szCs w:val="24"/>
        </w:rPr>
        <w:lastRenderedPageBreak/>
        <w:t>formal por cuanto la resolución que se recurre no es sentencia definitiva y además, no se presenta ninguno de los supuestos contemplados por el art. 287 del C.P.C.</w:t>
      </w:r>
    </w:p>
    <w:p w:rsidR="008B5AD5" w:rsidRPr="008B5AD5" w:rsidRDefault="008B5AD5" w:rsidP="000623A2">
      <w:pPr>
        <w:tabs>
          <w:tab w:val="left" w:pos="1985"/>
        </w:tabs>
        <w:spacing w:after="0" w:line="360" w:lineRule="auto"/>
        <w:ind w:firstLine="1985"/>
        <w:jc w:val="both"/>
        <w:rPr>
          <w:rFonts w:ascii="Arial" w:hAnsi="Arial" w:cs="Arial"/>
          <w:sz w:val="24"/>
          <w:szCs w:val="24"/>
        </w:rPr>
      </w:pPr>
      <w:r w:rsidRPr="008B5AD5">
        <w:rPr>
          <w:rFonts w:ascii="Arial" w:hAnsi="Arial" w:cs="Arial"/>
          <w:sz w:val="24"/>
          <w:szCs w:val="24"/>
        </w:rPr>
        <w:t xml:space="preserve">Asimismo, refuta la argumentación de la contraria exponiendo diversos fundamentos que hacen a su derecho y que tengo por reproducidos. </w:t>
      </w:r>
    </w:p>
    <w:p w:rsidR="008B5AD5" w:rsidRPr="008B5AD5" w:rsidRDefault="00B73215" w:rsidP="000623A2">
      <w:pPr>
        <w:tabs>
          <w:tab w:val="left" w:pos="1985"/>
        </w:tabs>
        <w:spacing w:after="0" w:line="360" w:lineRule="auto"/>
        <w:ind w:firstLine="1985"/>
        <w:jc w:val="both"/>
        <w:rPr>
          <w:rFonts w:ascii="Arial" w:hAnsi="Arial" w:cs="Arial"/>
          <w:sz w:val="24"/>
          <w:szCs w:val="24"/>
        </w:rPr>
      </w:pPr>
      <w:r>
        <w:rPr>
          <w:rFonts w:ascii="Arial" w:hAnsi="Arial" w:cs="Arial"/>
          <w:sz w:val="24"/>
          <w:szCs w:val="24"/>
        </w:rPr>
        <w:t>3</w:t>
      </w:r>
      <w:r w:rsidR="008B5AD5" w:rsidRPr="008B5AD5">
        <w:rPr>
          <w:rFonts w:ascii="Arial" w:hAnsi="Arial" w:cs="Arial"/>
          <w:sz w:val="24"/>
          <w:szCs w:val="24"/>
        </w:rPr>
        <w:t xml:space="preserve">) Que por </w:t>
      </w:r>
      <w:r>
        <w:rPr>
          <w:rFonts w:ascii="Arial" w:hAnsi="Arial" w:cs="Arial"/>
          <w:sz w:val="24"/>
          <w:szCs w:val="24"/>
        </w:rPr>
        <w:t>a</w:t>
      </w:r>
      <w:r w:rsidR="008B5AD5" w:rsidRPr="008B5AD5">
        <w:rPr>
          <w:rFonts w:ascii="Arial" w:hAnsi="Arial" w:cs="Arial"/>
          <w:sz w:val="24"/>
          <w:szCs w:val="24"/>
        </w:rPr>
        <w:t>ctuación N° 6522292</w:t>
      </w:r>
      <w:r>
        <w:rPr>
          <w:rFonts w:ascii="Arial" w:hAnsi="Arial" w:cs="Arial"/>
          <w:sz w:val="24"/>
          <w:szCs w:val="24"/>
        </w:rPr>
        <w:t>,</w:t>
      </w:r>
      <w:r w:rsidR="008B5AD5" w:rsidRPr="008B5AD5">
        <w:rPr>
          <w:rFonts w:ascii="Arial" w:hAnsi="Arial" w:cs="Arial"/>
          <w:sz w:val="24"/>
          <w:szCs w:val="24"/>
        </w:rPr>
        <w:t xml:space="preserve"> de fecha 13/12/2016</w:t>
      </w:r>
      <w:r>
        <w:rPr>
          <w:rFonts w:ascii="Arial" w:hAnsi="Arial" w:cs="Arial"/>
          <w:sz w:val="24"/>
          <w:szCs w:val="24"/>
        </w:rPr>
        <w:t>,</w:t>
      </w:r>
      <w:r w:rsidR="008B5AD5" w:rsidRPr="008B5AD5">
        <w:rPr>
          <w:rFonts w:ascii="Arial" w:hAnsi="Arial" w:cs="Arial"/>
          <w:sz w:val="24"/>
          <w:szCs w:val="24"/>
        </w:rPr>
        <w:t xml:space="preserve"> se da por perdido el derecho a contestar el recurso a Mercedes 2000 S.A. </w:t>
      </w:r>
    </w:p>
    <w:p w:rsidR="008B5AD5" w:rsidRPr="008B5AD5" w:rsidRDefault="00B73215" w:rsidP="000623A2">
      <w:pPr>
        <w:tabs>
          <w:tab w:val="left" w:pos="1985"/>
        </w:tabs>
        <w:spacing w:after="0" w:line="360" w:lineRule="auto"/>
        <w:ind w:firstLine="1985"/>
        <w:jc w:val="both"/>
        <w:rPr>
          <w:rFonts w:ascii="Arial" w:hAnsi="Arial" w:cs="Arial"/>
          <w:sz w:val="24"/>
          <w:szCs w:val="24"/>
        </w:rPr>
      </w:pPr>
      <w:r>
        <w:rPr>
          <w:rFonts w:ascii="Arial" w:hAnsi="Arial" w:cs="Arial"/>
          <w:sz w:val="24"/>
          <w:szCs w:val="24"/>
        </w:rPr>
        <w:t>4</w:t>
      </w:r>
      <w:r w:rsidR="008B5AD5" w:rsidRPr="008B5AD5">
        <w:rPr>
          <w:rFonts w:ascii="Arial" w:hAnsi="Arial" w:cs="Arial"/>
          <w:sz w:val="24"/>
          <w:szCs w:val="24"/>
        </w:rPr>
        <w:t xml:space="preserve">) Que por </w:t>
      </w:r>
      <w:r>
        <w:rPr>
          <w:rFonts w:ascii="Arial" w:hAnsi="Arial" w:cs="Arial"/>
          <w:sz w:val="24"/>
          <w:szCs w:val="24"/>
        </w:rPr>
        <w:t>a</w:t>
      </w:r>
      <w:r w:rsidR="008B5AD5" w:rsidRPr="008B5AD5">
        <w:rPr>
          <w:rFonts w:ascii="Arial" w:hAnsi="Arial" w:cs="Arial"/>
          <w:sz w:val="24"/>
          <w:szCs w:val="24"/>
        </w:rPr>
        <w:t>ctuación N° 6763726</w:t>
      </w:r>
      <w:r>
        <w:rPr>
          <w:rFonts w:ascii="Arial" w:hAnsi="Arial" w:cs="Arial"/>
          <w:sz w:val="24"/>
          <w:szCs w:val="24"/>
        </w:rPr>
        <w:t>,</w:t>
      </w:r>
      <w:r w:rsidR="008B5AD5" w:rsidRPr="008B5AD5">
        <w:rPr>
          <w:rFonts w:ascii="Arial" w:hAnsi="Arial" w:cs="Arial"/>
          <w:sz w:val="24"/>
          <w:szCs w:val="24"/>
        </w:rPr>
        <w:t xml:space="preserve"> de fecha 7/03/2017</w:t>
      </w:r>
      <w:r>
        <w:rPr>
          <w:rFonts w:ascii="Arial" w:hAnsi="Arial" w:cs="Arial"/>
          <w:sz w:val="24"/>
          <w:szCs w:val="24"/>
        </w:rPr>
        <w:t>,</w:t>
      </w:r>
      <w:r w:rsidR="008B5AD5" w:rsidRPr="008B5AD5">
        <w:rPr>
          <w:rFonts w:ascii="Arial" w:hAnsi="Arial" w:cs="Arial"/>
          <w:sz w:val="24"/>
          <w:szCs w:val="24"/>
        </w:rPr>
        <w:t xml:space="preserve"> contesta vista el Sr. Procurador General y propicia el rechazo del recurso. Para así dictaminar considera que el mismo no está fundado en las hipótesis previstas en el artículo 287 del CPC</w:t>
      </w:r>
      <w:r>
        <w:rPr>
          <w:rFonts w:ascii="Arial" w:hAnsi="Arial" w:cs="Arial"/>
          <w:sz w:val="24"/>
          <w:szCs w:val="24"/>
        </w:rPr>
        <w:t xml:space="preserve"> y C</w:t>
      </w:r>
      <w:r w:rsidR="008B5AD5" w:rsidRPr="008B5AD5">
        <w:rPr>
          <w:rFonts w:ascii="Arial" w:hAnsi="Arial" w:cs="Arial"/>
          <w:sz w:val="24"/>
          <w:szCs w:val="24"/>
        </w:rPr>
        <w:t xml:space="preserve"> siendo que el tema central de debate es de naturaleza estrictamente procesal. Al mismo tiempo –dice- no hay sentencia definitiva.</w:t>
      </w:r>
    </w:p>
    <w:p w:rsidR="008B5AD5" w:rsidRPr="008B5AD5" w:rsidRDefault="003410E7" w:rsidP="000623A2">
      <w:pPr>
        <w:tabs>
          <w:tab w:val="left" w:pos="0"/>
        </w:tabs>
        <w:spacing w:after="0" w:line="360" w:lineRule="auto"/>
        <w:ind w:firstLine="1985"/>
        <w:jc w:val="both"/>
        <w:rPr>
          <w:rFonts w:ascii="Arial" w:hAnsi="Arial" w:cs="Arial"/>
          <w:sz w:val="24"/>
          <w:szCs w:val="24"/>
        </w:rPr>
      </w:pPr>
      <w:r>
        <w:rPr>
          <w:rFonts w:ascii="Arial" w:hAnsi="Arial" w:cs="Arial"/>
          <w:sz w:val="24"/>
          <w:szCs w:val="24"/>
        </w:rPr>
        <w:t>5</w:t>
      </w:r>
      <w:r w:rsidR="008B5AD5" w:rsidRPr="008B5AD5">
        <w:rPr>
          <w:rFonts w:ascii="Arial" w:hAnsi="Arial" w:cs="Arial"/>
          <w:sz w:val="24"/>
          <w:szCs w:val="24"/>
        </w:rPr>
        <w:t>) Que pasados los autos a estudio de la suscripta, en orden a pronunciarme en esta primera cuestión sobre la admisibilidad del recurso de casación, corresponde examinar el cumplimiento de los recaudos formales.</w:t>
      </w:r>
    </w:p>
    <w:p w:rsidR="008B5AD5" w:rsidRPr="008B5AD5" w:rsidRDefault="008B5AD5" w:rsidP="000623A2">
      <w:pPr>
        <w:pStyle w:val="Textoindependiente"/>
        <w:ind w:firstLine="1985"/>
      </w:pPr>
      <w:r w:rsidRPr="008B5AD5">
        <w:t>En este análisis</w:t>
      </w:r>
      <w:r w:rsidR="000F560F">
        <w:t>.</w:t>
      </w:r>
      <w:r w:rsidRPr="008B5AD5">
        <w:t xml:space="preserve"> </w:t>
      </w:r>
      <w:proofErr w:type="gramStart"/>
      <w:r w:rsidRPr="008B5AD5">
        <w:t>advierto</w:t>
      </w:r>
      <w:proofErr w:type="gramEnd"/>
      <w:r w:rsidRPr="008B5AD5">
        <w:t xml:space="preserve"> que el recurso ha observado los plazos previstos por el art. 289 del CPC</w:t>
      </w:r>
      <w:r w:rsidR="003410E7">
        <w:t xml:space="preserve"> y C</w:t>
      </w:r>
      <w:r w:rsidRPr="008B5AD5">
        <w:t xml:space="preserve"> (la resolución recurrida se notificó el 3/10/16, y la casación fue presentada y fundada los días 5/10/20</w:t>
      </w:r>
      <w:r w:rsidR="000F560F">
        <w:t>1</w:t>
      </w:r>
      <w:r w:rsidRPr="008B5AD5">
        <w:t xml:space="preserve">6 y 13/10/2016 respectivamente), y se ha acompañado constancia del depósito </w:t>
      </w:r>
      <w:r w:rsidR="003410E7">
        <w:t>exigido por el art. 290 del CP</w:t>
      </w:r>
      <w:r w:rsidRPr="008B5AD5">
        <w:t>C</w:t>
      </w:r>
      <w:r w:rsidR="003410E7">
        <w:t xml:space="preserve"> y C</w:t>
      </w:r>
      <w:r w:rsidR="005E180F">
        <w:t>.</w:t>
      </w:r>
    </w:p>
    <w:p w:rsidR="008B5AD5" w:rsidRPr="008B5AD5" w:rsidRDefault="008B5AD5" w:rsidP="000623A2">
      <w:pPr>
        <w:pStyle w:val="Textoindependiente"/>
        <w:tabs>
          <w:tab w:val="left" w:pos="0"/>
        </w:tabs>
        <w:ind w:firstLine="1985"/>
      </w:pPr>
      <w:r w:rsidRPr="008B5AD5">
        <w:t>Sin perjuicio de ello, y como bien lo señala el Sr. Procurador General en su dictamen entiendo que el recurso de casación es formalmente inadmisible por cuanto no observa lo dispuesto por el art. 286 del CPC</w:t>
      </w:r>
      <w:r w:rsidR="005E180F">
        <w:t xml:space="preserve"> y C</w:t>
      </w:r>
      <w:r w:rsidRPr="008B5AD5">
        <w:t xml:space="preserve"> que establece como requisito insoslayable de procedencia de la vía de excepción intentada, que se interponga “</w:t>
      </w:r>
      <w:r w:rsidRPr="008B5AD5">
        <w:rPr>
          <w:i/>
          <w:iCs/>
        </w:rPr>
        <w:t>contra sentencias o resoluciones definitivas en las Cámaras de Apelaciones…”.</w:t>
      </w:r>
    </w:p>
    <w:p w:rsidR="008B5AD5" w:rsidRPr="008B5AD5" w:rsidRDefault="008B5AD5" w:rsidP="000623A2">
      <w:pPr>
        <w:pStyle w:val="Textoindependiente"/>
        <w:tabs>
          <w:tab w:val="left" w:pos="0"/>
        </w:tabs>
        <w:ind w:firstLine="1985"/>
      </w:pPr>
      <w:r w:rsidRPr="008B5AD5">
        <w:t xml:space="preserve">En efecto, este Superior Tribunal en innumerables precedentes ha dicho: </w:t>
      </w:r>
      <w:r w:rsidRPr="008B5AD5">
        <w:rPr>
          <w:i/>
        </w:rPr>
        <w:t xml:space="preserve">“... para la procedencia del recurso en cuestión es necesario que la decisión cuestionada sea una sentencia definitiva es decir, la </w:t>
      </w:r>
      <w:r w:rsidRPr="008B5AD5">
        <w:rPr>
          <w:i/>
        </w:rPr>
        <w:lastRenderedPageBreak/>
        <w:t>que dirime el fondo del pleito, la que declara la voluntad de la ley, terminando la controversia sin que sea posible renovarla y que, de quedar firme, producirá cosa juzgada.”</w:t>
      </w:r>
      <w:r w:rsidRPr="008B5AD5">
        <w:t xml:space="preserve"> (</w:t>
      </w:r>
      <w:r w:rsidR="000F560F">
        <w:t>C</w:t>
      </w:r>
      <w:r w:rsidRPr="008B5AD5">
        <w:t xml:space="preserve">fr. STJSL Nº 53/06 “ALANIZ DE QUEVEDO, MIRTA c/ ALIMENTARIA SAN </w:t>
      </w:r>
      <w:r w:rsidR="00FB0E7D">
        <w:t>LUIS S.A</w:t>
      </w:r>
      <w:r w:rsidRPr="008B5AD5">
        <w:t xml:space="preserve">.- DEM. LAB. POR ENF. DEL TRABAJO. RECURSO DE CASACIÓN.”, 11/10/2006; STJSL-S.J.N° 91/11.- “RACHID HAYDAR AMADO </w:t>
      </w:r>
      <w:r w:rsidR="00FB0E7D">
        <w:t>c</w:t>
      </w:r>
      <w:r w:rsidR="004E1612">
        <w:t>/ DIRECCIÓ</w:t>
      </w:r>
      <w:r w:rsidRPr="008B5AD5">
        <w:t>N PE</w:t>
      </w:r>
      <w:bookmarkStart w:id="0" w:name="_GoBack"/>
      <w:bookmarkEnd w:id="0"/>
      <w:r w:rsidR="00FB0E7D">
        <w:t>RSONA JURÍ</w:t>
      </w:r>
      <w:r w:rsidRPr="008B5AD5">
        <w:t>DICA – AMPARO - RECURSO DE INCONSTIT</w:t>
      </w:r>
      <w:r w:rsidR="004E1612">
        <w:t>UCIONALIDAD - RECURSO DE CASACIÓ</w:t>
      </w:r>
      <w:r w:rsidRPr="008B5AD5">
        <w:t xml:space="preserve">N”, </w:t>
      </w:r>
      <w:proofErr w:type="spellStart"/>
      <w:r w:rsidRPr="008B5AD5">
        <w:t>Expte</w:t>
      </w:r>
      <w:proofErr w:type="spellEnd"/>
      <w:r w:rsidRPr="008B5AD5">
        <w:t>. N° 04-R-10 -TRAMIX N° 79574/8, 9/08/2011;</w:t>
      </w:r>
      <w:r w:rsidRPr="008B5AD5">
        <w:rPr>
          <w:bCs/>
        </w:rPr>
        <w:t xml:space="preserve"> STJSL-S.J. – S.D. Nº 086/16.-</w:t>
      </w:r>
      <w:r w:rsidRPr="008B5AD5">
        <w:rPr>
          <w:iCs/>
        </w:rPr>
        <w:t xml:space="preserve"> </w:t>
      </w:r>
      <w:r w:rsidRPr="008B5AD5">
        <w:rPr>
          <w:bCs/>
          <w:iCs/>
        </w:rPr>
        <w:t>“INCIDENTE TRANSPUNTANO S.A.P.E.M. c/ PIÑEYRO GÓMEZ IVAN FERNANDO s/ EXCLUSIÓN DE TUTELA SINDICAL – LABORAL – RECURSO DE CASACIÓN”</w:t>
      </w:r>
      <w:r w:rsidRPr="008B5AD5">
        <w:rPr>
          <w:bCs/>
        </w:rPr>
        <w:t xml:space="preserve"> - </w:t>
      </w:r>
      <w:r w:rsidRPr="008B5AD5">
        <w:t>IURIX INC. Nº 267318/1, 11/05/2016, entre muchos otros).</w:t>
      </w:r>
    </w:p>
    <w:p w:rsidR="008B5AD5" w:rsidRPr="008B5AD5" w:rsidRDefault="008B5AD5" w:rsidP="000623A2">
      <w:pPr>
        <w:pStyle w:val="Textoindependiente"/>
        <w:tabs>
          <w:tab w:val="left" w:pos="0"/>
        </w:tabs>
        <w:ind w:firstLine="1985"/>
      </w:pPr>
      <w:r w:rsidRPr="008B5AD5">
        <w:t>Va de suyo que la resolución que se recurre</w:t>
      </w:r>
      <w:r w:rsidR="004E1612">
        <w:t>,</w:t>
      </w:r>
      <w:r w:rsidRPr="008B5AD5">
        <w:t xml:space="preserve"> en cuanto deja sin efecto la declaración de nulidad de la Junta Médica en el marco de un proceso promovido a tal fin</w:t>
      </w:r>
      <w:r w:rsidR="004E1612">
        <w:t>,</w:t>
      </w:r>
      <w:r w:rsidRPr="008B5AD5">
        <w:t xml:space="preserve"> no reviste el carácter de sentencia definitiva ni es equiparable a ella.</w:t>
      </w:r>
    </w:p>
    <w:p w:rsidR="008B5AD5" w:rsidRPr="008B5AD5" w:rsidRDefault="008B5AD5" w:rsidP="000623A2">
      <w:pPr>
        <w:pStyle w:val="Textoindependiente"/>
        <w:tabs>
          <w:tab w:val="left" w:pos="0"/>
        </w:tabs>
        <w:ind w:firstLine="1985"/>
        <w:rPr>
          <w:color w:val="000000"/>
        </w:rPr>
      </w:pPr>
      <w:r w:rsidRPr="008B5AD5">
        <w:rPr>
          <w:color w:val="000000"/>
        </w:rPr>
        <w:t>Solo a mayor abundamiento señalo que el libelo recursivo reseña cuestiones procesales que son ajenas a esta instancia extraordinar</w:t>
      </w:r>
      <w:r w:rsidR="004E1612">
        <w:rPr>
          <w:color w:val="000000"/>
        </w:rPr>
        <w:t>ia (art. 288 CP</w:t>
      </w:r>
      <w:r w:rsidRPr="008B5AD5">
        <w:rPr>
          <w:color w:val="000000"/>
        </w:rPr>
        <w:t>C</w:t>
      </w:r>
      <w:r w:rsidR="004E1612">
        <w:rPr>
          <w:color w:val="000000"/>
        </w:rPr>
        <w:t xml:space="preserve"> y C</w:t>
      </w:r>
      <w:r w:rsidRPr="008B5AD5">
        <w:rPr>
          <w:color w:val="000000"/>
        </w:rPr>
        <w:t>).</w:t>
      </w:r>
    </w:p>
    <w:p w:rsidR="008B5AD5" w:rsidRDefault="008B5AD5" w:rsidP="000623A2">
      <w:pPr>
        <w:spacing w:after="0" w:line="360" w:lineRule="auto"/>
        <w:ind w:firstLine="1985"/>
        <w:jc w:val="both"/>
        <w:rPr>
          <w:rFonts w:ascii="Arial" w:hAnsi="Arial" w:cs="Arial"/>
          <w:sz w:val="24"/>
          <w:szCs w:val="24"/>
        </w:rPr>
      </w:pPr>
      <w:r w:rsidRPr="008B5AD5">
        <w:rPr>
          <w:rFonts w:ascii="Arial" w:hAnsi="Arial" w:cs="Arial"/>
          <w:sz w:val="24"/>
          <w:szCs w:val="24"/>
        </w:rPr>
        <w:t>En consecuencia, por lo expuesto y compartiendo en lo demás lo dictaminado por el Sr. Procurador General</w:t>
      </w:r>
      <w:r w:rsidRPr="008B5AD5">
        <w:rPr>
          <w:rFonts w:ascii="Arial" w:hAnsi="Arial" w:cs="Arial"/>
          <w:color w:val="000000"/>
          <w:sz w:val="24"/>
          <w:szCs w:val="24"/>
        </w:rPr>
        <w:t xml:space="preserve">, </w:t>
      </w:r>
      <w:r w:rsidRPr="008B5AD5">
        <w:rPr>
          <w:rFonts w:ascii="Arial" w:hAnsi="Arial" w:cs="Arial"/>
          <w:sz w:val="24"/>
          <w:szCs w:val="24"/>
        </w:rPr>
        <w:t>VOTO a esta PRIMERA CUESTI</w:t>
      </w:r>
      <w:r w:rsidR="00FB0E7D">
        <w:rPr>
          <w:rFonts w:ascii="Arial" w:hAnsi="Arial" w:cs="Arial"/>
          <w:sz w:val="24"/>
          <w:szCs w:val="24"/>
        </w:rPr>
        <w:t>Ó</w:t>
      </w:r>
      <w:r w:rsidRPr="008B5AD5">
        <w:rPr>
          <w:rFonts w:ascii="Arial" w:hAnsi="Arial" w:cs="Arial"/>
          <w:sz w:val="24"/>
          <w:szCs w:val="24"/>
        </w:rPr>
        <w:t>N por la NEGATIVA.</w:t>
      </w:r>
    </w:p>
    <w:p w:rsidR="009D5BE4" w:rsidRPr="0052028B" w:rsidRDefault="009D5BE4" w:rsidP="000623A2">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w:t>
      </w:r>
      <w:r>
        <w:rPr>
          <w:rFonts w:ascii="Arial" w:hAnsi="Arial" w:cs="Arial"/>
          <w:sz w:val="24"/>
          <w:szCs w:val="24"/>
          <w:lang w:val="es-MX"/>
        </w:rPr>
        <w:t xml:space="preserve">y </w:t>
      </w:r>
      <w:r>
        <w:rPr>
          <w:rFonts w:ascii="Arial" w:hAnsi="Arial" w:cs="Arial"/>
          <w:sz w:val="24"/>
          <w:szCs w:val="24"/>
        </w:rPr>
        <w:t>JAVIER SOLANO AYALA</w:t>
      </w:r>
      <w:r w:rsidRPr="0052028B">
        <w:rPr>
          <w:rFonts w:ascii="Arial" w:hAnsi="Arial" w:cs="Arial"/>
          <w:sz w:val="24"/>
          <w:szCs w:val="24"/>
        </w:rPr>
        <w:t xml:space="preserve">, </w:t>
      </w:r>
      <w:r w:rsidRPr="0052028B">
        <w:rPr>
          <w:rFonts w:ascii="Arial" w:hAnsi="Arial" w:cs="Arial"/>
          <w:sz w:val="24"/>
          <w:szCs w:val="24"/>
          <w:lang w:val="es-MX"/>
        </w:rPr>
        <w:t xml:space="preserve">comparten lo expresado por </w:t>
      </w:r>
      <w:r>
        <w:rPr>
          <w:rFonts w:ascii="Arial" w:hAnsi="Arial" w:cs="Arial"/>
          <w:sz w:val="24"/>
          <w:szCs w:val="24"/>
          <w:lang w:val="es-MX"/>
        </w:rPr>
        <w:t>la</w:t>
      </w:r>
      <w:r w:rsidRPr="0052028B">
        <w:rPr>
          <w:rFonts w:ascii="Arial" w:hAnsi="Arial" w:cs="Arial"/>
          <w:sz w:val="24"/>
          <w:szCs w:val="24"/>
          <w:lang w:val="es-MX"/>
        </w:rPr>
        <w:t xml:space="preserve"> Sr</w:t>
      </w:r>
      <w:r>
        <w:rPr>
          <w:rFonts w:ascii="Arial" w:hAnsi="Arial" w:cs="Arial"/>
          <w:sz w:val="24"/>
          <w:szCs w:val="24"/>
          <w:lang w:val="es-MX"/>
        </w:rPr>
        <w:t>a</w:t>
      </w:r>
      <w:r w:rsidRPr="0052028B">
        <w:rPr>
          <w:rFonts w:ascii="Arial" w:hAnsi="Arial" w:cs="Arial"/>
          <w:sz w:val="24"/>
          <w:szCs w:val="24"/>
          <w:lang w:val="es-MX"/>
        </w:rPr>
        <w:t xml:space="preserve">. </w:t>
      </w:r>
      <w:r>
        <w:rPr>
          <w:rFonts w:ascii="Arial" w:hAnsi="Arial" w:cs="Arial"/>
          <w:sz w:val="24"/>
          <w:szCs w:val="24"/>
          <w:lang w:val="es-MX"/>
        </w:rPr>
        <w:t>Presidente</w:t>
      </w:r>
      <w:r w:rsidRPr="0052028B">
        <w:rPr>
          <w:rFonts w:ascii="Arial" w:hAnsi="Arial" w:cs="Arial"/>
          <w:sz w:val="24"/>
          <w:szCs w:val="24"/>
          <w:lang w:val="es-MX"/>
        </w:rPr>
        <w:t>, D</w:t>
      </w:r>
      <w:r>
        <w:rPr>
          <w:rFonts w:ascii="Arial" w:hAnsi="Arial" w:cs="Arial"/>
          <w:sz w:val="24"/>
          <w:szCs w:val="24"/>
          <w:lang w:val="es-MX"/>
        </w:rPr>
        <w:t>ra</w:t>
      </w:r>
      <w:r w:rsidRPr="0052028B">
        <w:rPr>
          <w:rFonts w:ascii="Arial" w:hAnsi="Arial" w:cs="Arial"/>
          <w:sz w:val="24"/>
          <w:szCs w:val="24"/>
          <w:lang w:val="es-MX"/>
        </w:rPr>
        <w:t>.</w:t>
      </w:r>
      <w:r w:rsidRPr="0052028B">
        <w:rPr>
          <w:rFonts w:ascii="Arial" w:hAnsi="Arial" w:cs="Arial"/>
          <w:sz w:val="24"/>
          <w:szCs w:val="24"/>
        </w:rPr>
        <w:t xml:space="preserve"> MARTHA RAQUEL CORVALÁN</w:t>
      </w:r>
      <w:r>
        <w:rPr>
          <w:rFonts w:ascii="Arial" w:hAnsi="Arial" w:cs="Arial"/>
          <w:sz w:val="24"/>
          <w:szCs w:val="24"/>
        </w:rPr>
        <w:t xml:space="preserve"> </w:t>
      </w:r>
      <w:r w:rsidRPr="0052028B">
        <w:rPr>
          <w:rFonts w:ascii="Arial" w:hAnsi="Arial" w:cs="Arial"/>
          <w:sz w:val="24"/>
          <w:szCs w:val="24"/>
          <w:lang w:val="es-MX"/>
        </w:rPr>
        <w:t>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lang w:val="es-MX"/>
        </w:rPr>
        <w:t>PRIMERA</w:t>
      </w:r>
      <w:r w:rsidRPr="0052028B">
        <w:rPr>
          <w:rFonts w:ascii="Arial" w:hAnsi="Arial" w:cs="Arial"/>
          <w:b/>
          <w:bCs/>
          <w:sz w:val="24"/>
          <w:szCs w:val="24"/>
        </w:rPr>
        <w:t xml:space="preserve"> CUESTIÓN.</w:t>
      </w:r>
    </w:p>
    <w:p w:rsidR="00FB0E7D" w:rsidRPr="008B5AD5" w:rsidRDefault="00FB0E7D" w:rsidP="000623A2">
      <w:pPr>
        <w:spacing w:after="0" w:line="360" w:lineRule="auto"/>
        <w:ind w:firstLine="1985"/>
        <w:jc w:val="both"/>
        <w:rPr>
          <w:rFonts w:ascii="Arial" w:hAnsi="Arial" w:cs="Arial"/>
          <w:sz w:val="24"/>
          <w:szCs w:val="24"/>
        </w:rPr>
      </w:pPr>
    </w:p>
    <w:p w:rsidR="008B5AD5" w:rsidRDefault="008B5AD5" w:rsidP="00E1762C">
      <w:pPr>
        <w:pStyle w:val="Sangradetextonormal"/>
        <w:tabs>
          <w:tab w:val="left" w:pos="1440"/>
        </w:tabs>
        <w:ind w:firstLine="0"/>
      </w:pPr>
      <w:r w:rsidRPr="008B5AD5">
        <w:rPr>
          <w:b/>
          <w:u w:val="single"/>
        </w:rPr>
        <w:t xml:space="preserve">A LA SEGUNDA </w:t>
      </w:r>
      <w:r w:rsidR="00FB0E7D">
        <w:rPr>
          <w:b/>
          <w:u w:val="single"/>
        </w:rPr>
        <w:t>y</w:t>
      </w:r>
      <w:r w:rsidRPr="008B5AD5">
        <w:rPr>
          <w:b/>
          <w:u w:val="single"/>
        </w:rPr>
        <w:t xml:space="preserve"> TERCER</w:t>
      </w:r>
      <w:r w:rsidR="00FB0E7D">
        <w:rPr>
          <w:b/>
          <w:u w:val="single"/>
        </w:rPr>
        <w:t>A</w:t>
      </w:r>
      <w:r w:rsidRPr="008B5AD5">
        <w:rPr>
          <w:b/>
          <w:u w:val="single"/>
        </w:rPr>
        <w:t xml:space="preserve"> </w:t>
      </w:r>
      <w:r w:rsidR="00FB0E7D">
        <w:rPr>
          <w:b/>
          <w:u w:val="single"/>
        </w:rPr>
        <w:t>CUESTIÓ</w:t>
      </w:r>
      <w:r w:rsidR="00FB0E7D" w:rsidRPr="008B5AD5">
        <w:rPr>
          <w:b/>
          <w:u w:val="single"/>
        </w:rPr>
        <w:t xml:space="preserve">N, la Dra. MARTHA </w:t>
      </w:r>
      <w:r w:rsidR="00FB0E7D">
        <w:rPr>
          <w:b/>
          <w:u w:val="single"/>
        </w:rPr>
        <w:t>RAQUEL CORVALÁ</w:t>
      </w:r>
      <w:r w:rsidR="00FB0E7D" w:rsidRPr="008B5AD5">
        <w:rPr>
          <w:b/>
          <w:u w:val="single"/>
        </w:rPr>
        <w:t>N</w:t>
      </w:r>
      <w:r w:rsidR="00FB0E7D">
        <w:rPr>
          <w:b/>
          <w:u w:val="single"/>
        </w:rPr>
        <w:t>,</w:t>
      </w:r>
      <w:r w:rsidR="00FB0E7D" w:rsidRPr="008B5AD5">
        <w:rPr>
          <w:b/>
          <w:u w:val="single"/>
        </w:rPr>
        <w:t xml:space="preserve"> dijo</w:t>
      </w:r>
      <w:r w:rsidR="00FB0E7D" w:rsidRPr="008B5AD5">
        <w:rPr>
          <w:b/>
        </w:rPr>
        <w:t>:</w:t>
      </w:r>
      <w:r w:rsidRPr="008B5AD5">
        <w:rPr>
          <w:b/>
        </w:rPr>
        <w:t xml:space="preserve"> </w:t>
      </w:r>
      <w:r w:rsidRPr="008B5AD5">
        <w:t>Dado la forma en que me he pronunciado en la anterior cuestión, no corresponde su  tratamiento. AS</w:t>
      </w:r>
      <w:r w:rsidR="00FB0E7D">
        <w:t>Í</w:t>
      </w:r>
      <w:r w:rsidRPr="008B5AD5">
        <w:t xml:space="preserve"> LO VOTO.</w:t>
      </w:r>
    </w:p>
    <w:p w:rsidR="00E1762C" w:rsidRDefault="00E1762C" w:rsidP="000623A2">
      <w:pPr>
        <w:widowControl w:val="0"/>
        <w:kinsoku w:val="0"/>
        <w:spacing w:after="0" w:line="360" w:lineRule="auto"/>
        <w:ind w:firstLine="1985"/>
        <w:jc w:val="both"/>
        <w:rPr>
          <w:rFonts w:ascii="Arial" w:hAnsi="Arial" w:cs="Arial"/>
          <w:sz w:val="24"/>
          <w:szCs w:val="24"/>
        </w:rPr>
      </w:pPr>
    </w:p>
    <w:p w:rsidR="00D73DF3" w:rsidRPr="0052028B" w:rsidRDefault="00D73DF3" w:rsidP="000623A2">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lastRenderedPageBreak/>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w:t>
      </w:r>
      <w:r>
        <w:rPr>
          <w:rFonts w:ascii="Arial" w:hAnsi="Arial" w:cs="Arial"/>
          <w:sz w:val="24"/>
          <w:szCs w:val="24"/>
          <w:lang w:val="es-MX"/>
        </w:rPr>
        <w:t xml:space="preserve">y </w:t>
      </w:r>
      <w:r>
        <w:rPr>
          <w:rFonts w:ascii="Arial" w:hAnsi="Arial" w:cs="Arial"/>
          <w:sz w:val="24"/>
          <w:szCs w:val="24"/>
        </w:rPr>
        <w:t>JAVIER SOLANO AYALA</w:t>
      </w:r>
      <w:r w:rsidRPr="0052028B">
        <w:rPr>
          <w:rFonts w:ascii="Arial" w:hAnsi="Arial" w:cs="Arial"/>
          <w:sz w:val="24"/>
          <w:szCs w:val="24"/>
        </w:rPr>
        <w:t xml:space="preserve">, </w:t>
      </w:r>
      <w:r w:rsidRPr="0052028B">
        <w:rPr>
          <w:rFonts w:ascii="Arial" w:hAnsi="Arial" w:cs="Arial"/>
          <w:sz w:val="24"/>
          <w:szCs w:val="24"/>
          <w:lang w:val="es-MX"/>
        </w:rPr>
        <w:t xml:space="preserve">comparten lo expresado por </w:t>
      </w:r>
      <w:r>
        <w:rPr>
          <w:rFonts w:ascii="Arial" w:hAnsi="Arial" w:cs="Arial"/>
          <w:sz w:val="24"/>
          <w:szCs w:val="24"/>
          <w:lang w:val="es-MX"/>
        </w:rPr>
        <w:t>la</w:t>
      </w:r>
      <w:r w:rsidRPr="0052028B">
        <w:rPr>
          <w:rFonts w:ascii="Arial" w:hAnsi="Arial" w:cs="Arial"/>
          <w:sz w:val="24"/>
          <w:szCs w:val="24"/>
          <w:lang w:val="es-MX"/>
        </w:rPr>
        <w:t xml:space="preserve"> Sr</w:t>
      </w:r>
      <w:r>
        <w:rPr>
          <w:rFonts w:ascii="Arial" w:hAnsi="Arial" w:cs="Arial"/>
          <w:sz w:val="24"/>
          <w:szCs w:val="24"/>
          <w:lang w:val="es-MX"/>
        </w:rPr>
        <w:t>a</w:t>
      </w:r>
      <w:r w:rsidRPr="0052028B">
        <w:rPr>
          <w:rFonts w:ascii="Arial" w:hAnsi="Arial" w:cs="Arial"/>
          <w:sz w:val="24"/>
          <w:szCs w:val="24"/>
          <w:lang w:val="es-MX"/>
        </w:rPr>
        <w:t xml:space="preserve">. </w:t>
      </w:r>
      <w:r>
        <w:rPr>
          <w:rFonts w:ascii="Arial" w:hAnsi="Arial" w:cs="Arial"/>
          <w:sz w:val="24"/>
          <w:szCs w:val="24"/>
          <w:lang w:val="es-MX"/>
        </w:rPr>
        <w:t>Presidente</w:t>
      </w:r>
      <w:r w:rsidRPr="0052028B">
        <w:rPr>
          <w:rFonts w:ascii="Arial" w:hAnsi="Arial" w:cs="Arial"/>
          <w:sz w:val="24"/>
          <w:szCs w:val="24"/>
          <w:lang w:val="es-MX"/>
        </w:rPr>
        <w:t>, D</w:t>
      </w:r>
      <w:r>
        <w:rPr>
          <w:rFonts w:ascii="Arial" w:hAnsi="Arial" w:cs="Arial"/>
          <w:sz w:val="24"/>
          <w:szCs w:val="24"/>
          <w:lang w:val="es-MX"/>
        </w:rPr>
        <w:t>ra</w:t>
      </w:r>
      <w:r w:rsidRPr="0052028B">
        <w:rPr>
          <w:rFonts w:ascii="Arial" w:hAnsi="Arial" w:cs="Arial"/>
          <w:sz w:val="24"/>
          <w:szCs w:val="24"/>
          <w:lang w:val="es-MX"/>
        </w:rPr>
        <w:t>.</w:t>
      </w:r>
      <w:r w:rsidRPr="0052028B">
        <w:rPr>
          <w:rFonts w:ascii="Arial" w:hAnsi="Arial" w:cs="Arial"/>
          <w:sz w:val="24"/>
          <w:szCs w:val="24"/>
        </w:rPr>
        <w:t xml:space="preserve"> MARTHA RAQUEL CORVALÁN</w:t>
      </w:r>
      <w:r>
        <w:rPr>
          <w:rFonts w:ascii="Arial" w:hAnsi="Arial" w:cs="Arial"/>
          <w:sz w:val="24"/>
          <w:szCs w:val="24"/>
        </w:rPr>
        <w:t xml:space="preserve"> </w:t>
      </w:r>
      <w:r w:rsidRPr="0052028B">
        <w:rPr>
          <w:rFonts w:ascii="Arial" w:hAnsi="Arial" w:cs="Arial"/>
          <w:sz w:val="24"/>
          <w:szCs w:val="24"/>
          <w:lang w:val="es-MX"/>
        </w:rPr>
        <w:t>y</w:t>
      </w:r>
      <w:r w:rsidRPr="0052028B">
        <w:rPr>
          <w:rFonts w:ascii="Arial" w:hAnsi="Arial" w:cs="Arial"/>
          <w:sz w:val="24"/>
          <w:szCs w:val="24"/>
        </w:rPr>
        <w:t xml:space="preserve"> </w:t>
      </w:r>
      <w:r w:rsidRPr="0052028B">
        <w:rPr>
          <w:rFonts w:ascii="Arial" w:hAnsi="Arial" w:cs="Arial"/>
          <w:sz w:val="24"/>
          <w:szCs w:val="24"/>
          <w:lang w:val="es-MX"/>
        </w:rPr>
        <w:t>votan en igual sentido a esta</w:t>
      </w:r>
      <w:r>
        <w:rPr>
          <w:rFonts w:ascii="Arial" w:hAnsi="Arial" w:cs="Arial"/>
          <w:sz w:val="24"/>
          <w:szCs w:val="24"/>
          <w:lang w:val="es-MX"/>
        </w:rPr>
        <w:t>s</w:t>
      </w:r>
      <w:r w:rsidRPr="0052028B">
        <w:rPr>
          <w:rFonts w:ascii="Arial" w:hAnsi="Arial" w:cs="Arial"/>
          <w:sz w:val="24"/>
          <w:szCs w:val="24"/>
          <w:lang w:val="es-MX"/>
        </w:rPr>
        <w:t xml:space="preserve"> </w:t>
      </w:r>
      <w:r w:rsidRPr="00D73DF3">
        <w:rPr>
          <w:rFonts w:ascii="Arial" w:hAnsi="Arial" w:cs="Arial"/>
          <w:b/>
          <w:sz w:val="24"/>
          <w:szCs w:val="24"/>
          <w:lang w:val="es-MX"/>
        </w:rPr>
        <w:t>SEGUNDA</w:t>
      </w:r>
      <w:r>
        <w:rPr>
          <w:rFonts w:ascii="Arial" w:hAnsi="Arial" w:cs="Arial"/>
          <w:sz w:val="24"/>
          <w:szCs w:val="24"/>
          <w:lang w:val="es-MX"/>
        </w:rPr>
        <w:t xml:space="preserve"> </w:t>
      </w:r>
      <w:r w:rsidRPr="009D5BE4">
        <w:rPr>
          <w:rFonts w:ascii="Arial" w:hAnsi="Arial" w:cs="Arial"/>
          <w:b/>
          <w:sz w:val="24"/>
          <w:szCs w:val="24"/>
          <w:lang w:val="es-MX"/>
        </w:rPr>
        <w:t xml:space="preserve">y </w:t>
      </w:r>
      <w:r>
        <w:rPr>
          <w:rFonts w:ascii="Arial" w:hAnsi="Arial" w:cs="Arial"/>
          <w:b/>
          <w:bCs/>
          <w:sz w:val="24"/>
          <w:szCs w:val="24"/>
        </w:rPr>
        <w:t>TERCERA</w:t>
      </w:r>
      <w:r w:rsidRPr="0052028B">
        <w:rPr>
          <w:rFonts w:ascii="Arial" w:hAnsi="Arial" w:cs="Arial"/>
          <w:b/>
          <w:bCs/>
          <w:sz w:val="24"/>
          <w:szCs w:val="24"/>
        </w:rPr>
        <w:t xml:space="preserve"> CUESTIÓN.</w:t>
      </w:r>
    </w:p>
    <w:p w:rsidR="00E1762C" w:rsidRDefault="00E1762C" w:rsidP="00E1762C">
      <w:pPr>
        <w:pStyle w:val="Textoindependiente"/>
        <w:rPr>
          <w:lang w:val="es-AR"/>
        </w:rPr>
      </w:pPr>
    </w:p>
    <w:p w:rsidR="008B5AD5" w:rsidRDefault="008B5AD5" w:rsidP="00E1762C">
      <w:pPr>
        <w:pStyle w:val="Textoindependiente"/>
      </w:pPr>
      <w:r w:rsidRPr="008B5AD5">
        <w:rPr>
          <w:b/>
          <w:u w:val="single"/>
        </w:rPr>
        <w:t xml:space="preserve">A LA CUARTA </w:t>
      </w:r>
      <w:r w:rsidR="00FB0E7D">
        <w:rPr>
          <w:b/>
          <w:u w:val="single"/>
        </w:rPr>
        <w:t>CUESTIÓ</w:t>
      </w:r>
      <w:r w:rsidR="00FB0E7D" w:rsidRPr="008B5AD5">
        <w:rPr>
          <w:b/>
          <w:u w:val="single"/>
        </w:rPr>
        <w:t xml:space="preserve">N, la Dra. MARTHA </w:t>
      </w:r>
      <w:r w:rsidR="00FB0E7D">
        <w:rPr>
          <w:b/>
          <w:u w:val="single"/>
        </w:rPr>
        <w:t>RAQUEL CORVALÁ</w:t>
      </w:r>
      <w:r w:rsidR="00FB0E7D" w:rsidRPr="008B5AD5">
        <w:rPr>
          <w:b/>
          <w:u w:val="single"/>
        </w:rPr>
        <w:t>N</w:t>
      </w:r>
      <w:r w:rsidR="00FB0E7D">
        <w:rPr>
          <w:b/>
          <w:u w:val="single"/>
        </w:rPr>
        <w:t>,</w:t>
      </w:r>
      <w:r w:rsidR="00FB0E7D" w:rsidRPr="008B5AD5">
        <w:rPr>
          <w:b/>
          <w:u w:val="single"/>
        </w:rPr>
        <w:t xml:space="preserve"> dijo</w:t>
      </w:r>
      <w:r w:rsidR="00FB0E7D" w:rsidRPr="008B5AD5">
        <w:rPr>
          <w:b/>
        </w:rPr>
        <w:t>:</w:t>
      </w:r>
      <w:r w:rsidRPr="008B5AD5">
        <w:t xml:space="preserve"> Corresponde declarar formalmente inadmisible el recurso de Casación, con pérdida del depósito. AS</w:t>
      </w:r>
      <w:r w:rsidR="006021F2">
        <w:t>Í</w:t>
      </w:r>
      <w:r w:rsidRPr="008B5AD5">
        <w:t xml:space="preserve"> LO VOTO. </w:t>
      </w:r>
    </w:p>
    <w:p w:rsidR="00D73DF3" w:rsidRPr="0052028B" w:rsidRDefault="00D73DF3" w:rsidP="000623A2">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w:t>
      </w:r>
      <w:r>
        <w:rPr>
          <w:rFonts w:ascii="Arial" w:hAnsi="Arial" w:cs="Arial"/>
          <w:sz w:val="24"/>
          <w:szCs w:val="24"/>
          <w:lang w:val="es-MX"/>
        </w:rPr>
        <w:t xml:space="preserve">y </w:t>
      </w:r>
      <w:r>
        <w:rPr>
          <w:rFonts w:ascii="Arial" w:hAnsi="Arial" w:cs="Arial"/>
          <w:sz w:val="24"/>
          <w:szCs w:val="24"/>
        </w:rPr>
        <w:t>JAVIER SOLANO AYALA</w:t>
      </w:r>
      <w:r w:rsidRPr="0052028B">
        <w:rPr>
          <w:rFonts w:ascii="Arial" w:hAnsi="Arial" w:cs="Arial"/>
          <w:sz w:val="24"/>
          <w:szCs w:val="24"/>
        </w:rPr>
        <w:t xml:space="preserve">, </w:t>
      </w:r>
      <w:r w:rsidRPr="0052028B">
        <w:rPr>
          <w:rFonts w:ascii="Arial" w:hAnsi="Arial" w:cs="Arial"/>
          <w:sz w:val="24"/>
          <w:szCs w:val="24"/>
          <w:lang w:val="es-MX"/>
        </w:rPr>
        <w:t xml:space="preserve">comparten lo expresado por </w:t>
      </w:r>
      <w:r>
        <w:rPr>
          <w:rFonts w:ascii="Arial" w:hAnsi="Arial" w:cs="Arial"/>
          <w:sz w:val="24"/>
          <w:szCs w:val="24"/>
          <w:lang w:val="es-MX"/>
        </w:rPr>
        <w:t>la</w:t>
      </w:r>
      <w:r w:rsidRPr="0052028B">
        <w:rPr>
          <w:rFonts w:ascii="Arial" w:hAnsi="Arial" w:cs="Arial"/>
          <w:sz w:val="24"/>
          <w:szCs w:val="24"/>
          <w:lang w:val="es-MX"/>
        </w:rPr>
        <w:t xml:space="preserve"> Sr</w:t>
      </w:r>
      <w:r>
        <w:rPr>
          <w:rFonts w:ascii="Arial" w:hAnsi="Arial" w:cs="Arial"/>
          <w:sz w:val="24"/>
          <w:szCs w:val="24"/>
          <w:lang w:val="es-MX"/>
        </w:rPr>
        <w:t>a</w:t>
      </w:r>
      <w:r w:rsidRPr="0052028B">
        <w:rPr>
          <w:rFonts w:ascii="Arial" w:hAnsi="Arial" w:cs="Arial"/>
          <w:sz w:val="24"/>
          <w:szCs w:val="24"/>
          <w:lang w:val="es-MX"/>
        </w:rPr>
        <w:t xml:space="preserve">. </w:t>
      </w:r>
      <w:r>
        <w:rPr>
          <w:rFonts w:ascii="Arial" w:hAnsi="Arial" w:cs="Arial"/>
          <w:sz w:val="24"/>
          <w:szCs w:val="24"/>
          <w:lang w:val="es-MX"/>
        </w:rPr>
        <w:t>Presidente</w:t>
      </w:r>
      <w:r w:rsidRPr="0052028B">
        <w:rPr>
          <w:rFonts w:ascii="Arial" w:hAnsi="Arial" w:cs="Arial"/>
          <w:sz w:val="24"/>
          <w:szCs w:val="24"/>
          <w:lang w:val="es-MX"/>
        </w:rPr>
        <w:t>, D</w:t>
      </w:r>
      <w:r>
        <w:rPr>
          <w:rFonts w:ascii="Arial" w:hAnsi="Arial" w:cs="Arial"/>
          <w:sz w:val="24"/>
          <w:szCs w:val="24"/>
          <w:lang w:val="es-MX"/>
        </w:rPr>
        <w:t>ra</w:t>
      </w:r>
      <w:r w:rsidRPr="0052028B">
        <w:rPr>
          <w:rFonts w:ascii="Arial" w:hAnsi="Arial" w:cs="Arial"/>
          <w:sz w:val="24"/>
          <w:szCs w:val="24"/>
          <w:lang w:val="es-MX"/>
        </w:rPr>
        <w:t>.</w:t>
      </w:r>
      <w:r w:rsidRPr="0052028B">
        <w:rPr>
          <w:rFonts w:ascii="Arial" w:hAnsi="Arial" w:cs="Arial"/>
          <w:sz w:val="24"/>
          <w:szCs w:val="24"/>
        </w:rPr>
        <w:t xml:space="preserve"> MARTHA RAQUEL CORVALÁN</w:t>
      </w:r>
      <w:r>
        <w:rPr>
          <w:rFonts w:ascii="Arial" w:hAnsi="Arial" w:cs="Arial"/>
          <w:sz w:val="24"/>
          <w:szCs w:val="24"/>
        </w:rPr>
        <w:t xml:space="preserve"> </w:t>
      </w:r>
      <w:r w:rsidRPr="0052028B">
        <w:rPr>
          <w:rFonts w:ascii="Arial" w:hAnsi="Arial" w:cs="Arial"/>
          <w:sz w:val="24"/>
          <w:szCs w:val="24"/>
          <w:lang w:val="es-MX"/>
        </w:rPr>
        <w:t>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CUARTA</w:t>
      </w:r>
      <w:r w:rsidRPr="0052028B">
        <w:rPr>
          <w:rFonts w:ascii="Arial" w:hAnsi="Arial" w:cs="Arial"/>
          <w:b/>
          <w:bCs/>
          <w:sz w:val="24"/>
          <w:szCs w:val="24"/>
        </w:rPr>
        <w:t xml:space="preserve"> CUESTIÓN.</w:t>
      </w:r>
    </w:p>
    <w:p w:rsidR="00E1762C" w:rsidRDefault="00E1762C" w:rsidP="00E1762C">
      <w:pPr>
        <w:tabs>
          <w:tab w:val="left" w:pos="1440"/>
        </w:tabs>
        <w:spacing w:after="0" w:line="360" w:lineRule="auto"/>
        <w:jc w:val="both"/>
        <w:rPr>
          <w:rFonts w:ascii="Arial" w:eastAsia="Times New Roman" w:hAnsi="Arial" w:cs="Arial"/>
          <w:sz w:val="24"/>
          <w:szCs w:val="24"/>
          <w:lang w:eastAsia="es-ES"/>
        </w:rPr>
      </w:pPr>
    </w:p>
    <w:p w:rsidR="008B5AD5" w:rsidRPr="008B5AD5" w:rsidRDefault="008B5AD5" w:rsidP="00E1762C">
      <w:pPr>
        <w:tabs>
          <w:tab w:val="left" w:pos="1440"/>
        </w:tabs>
        <w:spacing w:after="0" w:line="360" w:lineRule="auto"/>
        <w:jc w:val="both"/>
        <w:rPr>
          <w:rFonts w:ascii="Arial" w:hAnsi="Arial" w:cs="Arial"/>
          <w:sz w:val="24"/>
          <w:szCs w:val="24"/>
        </w:rPr>
      </w:pPr>
      <w:r w:rsidRPr="008B5AD5">
        <w:rPr>
          <w:rFonts w:ascii="Arial" w:hAnsi="Arial" w:cs="Arial"/>
          <w:b/>
          <w:sz w:val="24"/>
          <w:szCs w:val="24"/>
          <w:u w:val="single"/>
        </w:rPr>
        <w:t xml:space="preserve">A LA QUINTA </w:t>
      </w:r>
      <w:r w:rsidR="006021F2">
        <w:rPr>
          <w:rFonts w:ascii="Arial" w:hAnsi="Arial" w:cs="Arial"/>
          <w:b/>
          <w:sz w:val="24"/>
          <w:szCs w:val="24"/>
          <w:u w:val="single"/>
        </w:rPr>
        <w:t>CUESTIÓ</w:t>
      </w:r>
      <w:r w:rsidR="006021F2" w:rsidRPr="008B5AD5">
        <w:rPr>
          <w:rFonts w:ascii="Arial" w:hAnsi="Arial" w:cs="Arial"/>
          <w:b/>
          <w:sz w:val="24"/>
          <w:szCs w:val="24"/>
          <w:u w:val="single"/>
        </w:rPr>
        <w:t xml:space="preserve">N, la Dra. MARTHA </w:t>
      </w:r>
      <w:r w:rsidR="006021F2">
        <w:rPr>
          <w:rFonts w:ascii="Arial" w:hAnsi="Arial" w:cs="Arial"/>
          <w:b/>
          <w:sz w:val="24"/>
          <w:szCs w:val="24"/>
          <w:u w:val="single"/>
        </w:rPr>
        <w:t>RAQUEL CORVALÁ</w:t>
      </w:r>
      <w:r w:rsidR="006021F2" w:rsidRPr="008B5AD5">
        <w:rPr>
          <w:rFonts w:ascii="Arial" w:hAnsi="Arial" w:cs="Arial"/>
          <w:b/>
          <w:sz w:val="24"/>
          <w:szCs w:val="24"/>
          <w:u w:val="single"/>
        </w:rPr>
        <w:t>N</w:t>
      </w:r>
      <w:r w:rsidR="006021F2">
        <w:rPr>
          <w:rFonts w:ascii="Arial" w:hAnsi="Arial" w:cs="Arial"/>
          <w:b/>
          <w:sz w:val="24"/>
          <w:szCs w:val="24"/>
          <w:u w:val="single"/>
        </w:rPr>
        <w:t>,</w:t>
      </w:r>
      <w:r w:rsidR="006021F2" w:rsidRPr="008B5AD5">
        <w:rPr>
          <w:rFonts w:ascii="Arial" w:hAnsi="Arial" w:cs="Arial"/>
          <w:b/>
          <w:sz w:val="24"/>
          <w:szCs w:val="24"/>
          <w:u w:val="single"/>
        </w:rPr>
        <w:t xml:space="preserve"> dijo</w:t>
      </w:r>
      <w:r w:rsidR="006021F2" w:rsidRPr="008B5AD5">
        <w:rPr>
          <w:rFonts w:ascii="Arial" w:hAnsi="Arial" w:cs="Arial"/>
          <w:b/>
          <w:sz w:val="24"/>
          <w:szCs w:val="24"/>
        </w:rPr>
        <w:t>:</w:t>
      </w:r>
      <w:r w:rsidRPr="008B5AD5">
        <w:rPr>
          <w:rFonts w:ascii="Arial" w:hAnsi="Arial" w:cs="Arial"/>
          <w:sz w:val="24"/>
          <w:szCs w:val="24"/>
        </w:rPr>
        <w:t xml:space="preserve"> Las costas se imponen al vencido (art. 68 CPC</w:t>
      </w:r>
      <w:r w:rsidR="006C02B8">
        <w:rPr>
          <w:rFonts w:ascii="Arial" w:hAnsi="Arial" w:cs="Arial"/>
          <w:sz w:val="24"/>
          <w:szCs w:val="24"/>
        </w:rPr>
        <w:t xml:space="preserve"> y C</w:t>
      </w:r>
      <w:r w:rsidRPr="008B5AD5">
        <w:rPr>
          <w:rFonts w:ascii="Arial" w:hAnsi="Arial" w:cs="Arial"/>
          <w:sz w:val="24"/>
          <w:szCs w:val="24"/>
        </w:rPr>
        <w:t>). AS</w:t>
      </w:r>
      <w:r w:rsidR="006C02B8">
        <w:rPr>
          <w:rFonts w:ascii="Arial" w:hAnsi="Arial" w:cs="Arial"/>
          <w:sz w:val="24"/>
          <w:szCs w:val="24"/>
        </w:rPr>
        <w:t>Í</w:t>
      </w:r>
      <w:r w:rsidRPr="008B5AD5">
        <w:rPr>
          <w:rFonts w:ascii="Arial" w:hAnsi="Arial" w:cs="Arial"/>
          <w:sz w:val="24"/>
          <w:szCs w:val="24"/>
        </w:rPr>
        <w:t xml:space="preserve"> LO VOTO.</w:t>
      </w:r>
    </w:p>
    <w:p w:rsidR="009818D4" w:rsidRPr="0052028B" w:rsidRDefault="009818D4" w:rsidP="000623A2">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w:t>
      </w:r>
      <w:r>
        <w:rPr>
          <w:rFonts w:ascii="Arial" w:hAnsi="Arial" w:cs="Arial"/>
          <w:sz w:val="24"/>
          <w:szCs w:val="24"/>
          <w:lang w:val="es-MX"/>
        </w:rPr>
        <w:t xml:space="preserve">y </w:t>
      </w:r>
      <w:r>
        <w:rPr>
          <w:rFonts w:ascii="Arial" w:hAnsi="Arial" w:cs="Arial"/>
          <w:sz w:val="24"/>
          <w:szCs w:val="24"/>
        </w:rPr>
        <w:t>JAVIER SOLANO AYALA</w:t>
      </w:r>
      <w:r w:rsidRPr="0052028B">
        <w:rPr>
          <w:rFonts w:ascii="Arial" w:hAnsi="Arial" w:cs="Arial"/>
          <w:sz w:val="24"/>
          <w:szCs w:val="24"/>
        </w:rPr>
        <w:t xml:space="preserve">, </w:t>
      </w:r>
      <w:r w:rsidRPr="0052028B">
        <w:rPr>
          <w:rFonts w:ascii="Arial" w:hAnsi="Arial" w:cs="Arial"/>
          <w:sz w:val="24"/>
          <w:szCs w:val="24"/>
          <w:lang w:val="es-MX"/>
        </w:rPr>
        <w:t xml:space="preserve">comparten lo expresado por </w:t>
      </w:r>
      <w:r>
        <w:rPr>
          <w:rFonts w:ascii="Arial" w:hAnsi="Arial" w:cs="Arial"/>
          <w:sz w:val="24"/>
          <w:szCs w:val="24"/>
          <w:lang w:val="es-MX"/>
        </w:rPr>
        <w:t>la</w:t>
      </w:r>
      <w:r w:rsidRPr="0052028B">
        <w:rPr>
          <w:rFonts w:ascii="Arial" w:hAnsi="Arial" w:cs="Arial"/>
          <w:sz w:val="24"/>
          <w:szCs w:val="24"/>
          <w:lang w:val="es-MX"/>
        </w:rPr>
        <w:t xml:space="preserve"> Sr</w:t>
      </w:r>
      <w:r>
        <w:rPr>
          <w:rFonts w:ascii="Arial" w:hAnsi="Arial" w:cs="Arial"/>
          <w:sz w:val="24"/>
          <w:szCs w:val="24"/>
          <w:lang w:val="es-MX"/>
        </w:rPr>
        <w:t>a</w:t>
      </w:r>
      <w:r w:rsidRPr="0052028B">
        <w:rPr>
          <w:rFonts w:ascii="Arial" w:hAnsi="Arial" w:cs="Arial"/>
          <w:sz w:val="24"/>
          <w:szCs w:val="24"/>
          <w:lang w:val="es-MX"/>
        </w:rPr>
        <w:t xml:space="preserve">. </w:t>
      </w:r>
      <w:r>
        <w:rPr>
          <w:rFonts w:ascii="Arial" w:hAnsi="Arial" w:cs="Arial"/>
          <w:sz w:val="24"/>
          <w:szCs w:val="24"/>
          <w:lang w:val="es-MX"/>
        </w:rPr>
        <w:t>Presidente</w:t>
      </w:r>
      <w:r w:rsidRPr="0052028B">
        <w:rPr>
          <w:rFonts w:ascii="Arial" w:hAnsi="Arial" w:cs="Arial"/>
          <w:sz w:val="24"/>
          <w:szCs w:val="24"/>
          <w:lang w:val="es-MX"/>
        </w:rPr>
        <w:t>, D</w:t>
      </w:r>
      <w:r>
        <w:rPr>
          <w:rFonts w:ascii="Arial" w:hAnsi="Arial" w:cs="Arial"/>
          <w:sz w:val="24"/>
          <w:szCs w:val="24"/>
          <w:lang w:val="es-MX"/>
        </w:rPr>
        <w:t>ra</w:t>
      </w:r>
      <w:r w:rsidRPr="0052028B">
        <w:rPr>
          <w:rFonts w:ascii="Arial" w:hAnsi="Arial" w:cs="Arial"/>
          <w:sz w:val="24"/>
          <w:szCs w:val="24"/>
          <w:lang w:val="es-MX"/>
        </w:rPr>
        <w:t>.</w:t>
      </w:r>
      <w:r w:rsidRPr="0052028B">
        <w:rPr>
          <w:rFonts w:ascii="Arial" w:hAnsi="Arial" w:cs="Arial"/>
          <w:sz w:val="24"/>
          <w:szCs w:val="24"/>
        </w:rPr>
        <w:t xml:space="preserve"> MARTHA RAQUEL CORVALÁN</w:t>
      </w:r>
      <w:r>
        <w:rPr>
          <w:rFonts w:ascii="Arial" w:hAnsi="Arial" w:cs="Arial"/>
          <w:sz w:val="24"/>
          <w:szCs w:val="24"/>
        </w:rPr>
        <w:t xml:space="preserve"> </w:t>
      </w:r>
      <w:r w:rsidRPr="0052028B">
        <w:rPr>
          <w:rFonts w:ascii="Arial" w:hAnsi="Arial" w:cs="Arial"/>
          <w:sz w:val="24"/>
          <w:szCs w:val="24"/>
          <w:lang w:val="es-MX"/>
        </w:rPr>
        <w:t>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TERCERA</w:t>
      </w:r>
      <w:r w:rsidRPr="0052028B">
        <w:rPr>
          <w:rFonts w:ascii="Arial" w:hAnsi="Arial" w:cs="Arial"/>
          <w:b/>
          <w:bCs/>
          <w:sz w:val="24"/>
          <w:szCs w:val="24"/>
        </w:rPr>
        <w:t xml:space="preserve"> CUESTIÓN.</w:t>
      </w:r>
    </w:p>
    <w:p w:rsidR="009818D4" w:rsidRDefault="009818D4" w:rsidP="000623A2">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Con lo que se da por finalizado el acto, disponiendo los Sres. Ministros la Sentencia que va a continuación:</w:t>
      </w:r>
    </w:p>
    <w:p w:rsidR="00E1762C" w:rsidRDefault="00E1762C" w:rsidP="00E1762C">
      <w:pPr>
        <w:widowControl w:val="0"/>
        <w:spacing w:after="0" w:line="360" w:lineRule="auto"/>
        <w:jc w:val="both"/>
        <w:rPr>
          <w:rFonts w:ascii="Arial" w:hAnsi="Arial" w:cs="Arial"/>
          <w:b/>
          <w:bCs/>
          <w:sz w:val="24"/>
          <w:szCs w:val="24"/>
        </w:rPr>
      </w:pPr>
    </w:p>
    <w:p w:rsidR="009818D4" w:rsidRPr="0052028B" w:rsidRDefault="009818D4" w:rsidP="00E1762C">
      <w:pPr>
        <w:widowControl w:val="0"/>
        <w:spacing w:after="0" w:line="360" w:lineRule="auto"/>
        <w:jc w:val="both"/>
        <w:rPr>
          <w:rFonts w:ascii="Arial" w:hAnsi="Arial" w:cs="Arial"/>
          <w:b/>
          <w:bCs/>
          <w:sz w:val="24"/>
          <w:szCs w:val="24"/>
        </w:rPr>
      </w:pPr>
      <w:r w:rsidRPr="0052028B">
        <w:rPr>
          <w:rFonts w:ascii="Arial" w:hAnsi="Arial" w:cs="Arial"/>
          <w:b/>
          <w:bCs/>
          <w:sz w:val="24"/>
          <w:szCs w:val="24"/>
        </w:rPr>
        <w:t>San Luis</w:t>
      </w:r>
      <w:r>
        <w:rPr>
          <w:rFonts w:ascii="Arial" w:hAnsi="Arial" w:cs="Arial"/>
          <w:b/>
          <w:bCs/>
          <w:sz w:val="24"/>
          <w:szCs w:val="24"/>
        </w:rPr>
        <w:t xml:space="preserve">, </w:t>
      </w:r>
      <w:r w:rsidR="002702EB">
        <w:rPr>
          <w:rFonts w:ascii="Arial" w:hAnsi="Arial" w:cs="Arial"/>
          <w:b/>
          <w:bCs/>
          <w:sz w:val="24"/>
          <w:szCs w:val="24"/>
        </w:rPr>
        <w:t>veintinueve</w:t>
      </w:r>
      <w:r w:rsidRPr="0052028B">
        <w:rPr>
          <w:rFonts w:ascii="Arial" w:hAnsi="Arial" w:cs="Arial"/>
          <w:b/>
          <w:bCs/>
          <w:sz w:val="24"/>
          <w:szCs w:val="24"/>
        </w:rPr>
        <w:t xml:space="preserve"> de </w:t>
      </w:r>
      <w:r>
        <w:rPr>
          <w:rFonts w:ascii="Arial" w:hAnsi="Arial" w:cs="Arial"/>
          <w:b/>
          <w:bCs/>
          <w:sz w:val="24"/>
          <w:szCs w:val="24"/>
        </w:rPr>
        <w:t>mayo</w:t>
      </w:r>
      <w:r w:rsidRPr="0052028B">
        <w:rPr>
          <w:rFonts w:ascii="Arial" w:hAnsi="Arial" w:cs="Arial"/>
          <w:b/>
          <w:bCs/>
          <w:sz w:val="24"/>
          <w:szCs w:val="24"/>
        </w:rPr>
        <w:t xml:space="preserve"> de dos mil dieciocho.-</w:t>
      </w:r>
    </w:p>
    <w:p w:rsidR="009818D4" w:rsidRDefault="009818D4" w:rsidP="000623A2">
      <w:pPr>
        <w:widowControl w:val="0"/>
        <w:spacing w:after="0" w:line="360" w:lineRule="auto"/>
        <w:ind w:firstLine="1985"/>
        <w:jc w:val="both"/>
        <w:rPr>
          <w:rFonts w:ascii="Arial" w:hAnsi="Arial" w:cs="Arial"/>
          <w:sz w:val="24"/>
          <w:szCs w:val="24"/>
        </w:rPr>
      </w:pPr>
      <w:r w:rsidRPr="0052028B">
        <w:rPr>
          <w:rFonts w:ascii="Arial" w:hAnsi="Arial" w:cs="Arial"/>
          <w:b/>
          <w:bCs/>
          <w:sz w:val="24"/>
          <w:szCs w:val="24"/>
          <w:u w:val="single"/>
        </w:rPr>
        <w:t>Y VISTOS</w:t>
      </w:r>
      <w:r w:rsidRPr="0052028B">
        <w:rPr>
          <w:rFonts w:ascii="Arial" w:hAnsi="Arial" w:cs="Arial"/>
          <w:b/>
          <w:bCs/>
          <w:sz w:val="24"/>
          <w:szCs w:val="24"/>
        </w:rPr>
        <w:t>:</w:t>
      </w:r>
      <w:r w:rsidRPr="0052028B">
        <w:rPr>
          <w:rFonts w:ascii="Arial" w:hAnsi="Arial" w:cs="Arial"/>
          <w:bCs/>
          <w:sz w:val="24"/>
          <w:szCs w:val="24"/>
        </w:rPr>
        <w:t xml:space="preserve"> En mérito al resultado obtenido en la votación del Acuerdo que antecede, </w:t>
      </w:r>
      <w:r w:rsidRPr="0052028B">
        <w:rPr>
          <w:rFonts w:ascii="Arial" w:hAnsi="Arial" w:cs="Arial"/>
          <w:b/>
          <w:bCs/>
          <w:sz w:val="24"/>
          <w:szCs w:val="24"/>
          <w:u w:val="single"/>
        </w:rPr>
        <w:t>SE RESUELVE:</w:t>
      </w:r>
      <w:r w:rsidRPr="0052028B">
        <w:rPr>
          <w:rFonts w:ascii="Arial" w:hAnsi="Arial" w:cs="Arial"/>
          <w:sz w:val="24"/>
          <w:szCs w:val="24"/>
        </w:rPr>
        <w:t xml:space="preserve"> I) </w:t>
      </w:r>
      <w:r>
        <w:rPr>
          <w:rFonts w:ascii="Arial" w:hAnsi="Arial" w:cs="Arial"/>
          <w:sz w:val="24"/>
          <w:szCs w:val="24"/>
        </w:rPr>
        <w:t>D</w:t>
      </w:r>
      <w:r w:rsidRPr="008B5AD5">
        <w:rPr>
          <w:rFonts w:ascii="Arial" w:hAnsi="Arial" w:cs="Arial"/>
          <w:sz w:val="24"/>
          <w:szCs w:val="24"/>
        </w:rPr>
        <w:t>eclarar formalmente inadmisible el recurso de Casación, con pérdida del depósito</w:t>
      </w:r>
      <w:r>
        <w:rPr>
          <w:rFonts w:ascii="Arial" w:hAnsi="Arial" w:cs="Arial"/>
          <w:sz w:val="24"/>
          <w:szCs w:val="24"/>
        </w:rPr>
        <w:t xml:space="preserve">. </w:t>
      </w:r>
    </w:p>
    <w:p w:rsidR="009818D4" w:rsidRPr="0052028B" w:rsidRDefault="009818D4" w:rsidP="000623A2">
      <w:pPr>
        <w:widowControl w:val="0"/>
        <w:spacing w:after="0" w:line="360" w:lineRule="auto"/>
        <w:ind w:firstLine="1985"/>
        <w:jc w:val="both"/>
        <w:rPr>
          <w:rFonts w:ascii="Arial" w:hAnsi="Arial" w:cs="Arial"/>
          <w:sz w:val="24"/>
          <w:szCs w:val="24"/>
        </w:rPr>
      </w:pPr>
      <w:r w:rsidRPr="0052028B">
        <w:rPr>
          <w:rFonts w:ascii="Arial" w:hAnsi="Arial" w:cs="Arial"/>
          <w:sz w:val="24"/>
          <w:szCs w:val="24"/>
        </w:rPr>
        <w:t xml:space="preserve">II) </w:t>
      </w:r>
      <w:r>
        <w:rPr>
          <w:rFonts w:ascii="Arial" w:hAnsi="Arial" w:cs="Arial"/>
          <w:sz w:val="24"/>
          <w:szCs w:val="24"/>
        </w:rPr>
        <w:t xml:space="preserve">Costas al vencido. </w:t>
      </w:r>
    </w:p>
    <w:p w:rsidR="009818D4" w:rsidRDefault="009818D4" w:rsidP="000623A2">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 xml:space="preserve">REGÍSTRESE y NOTIFÍQUESE.- </w:t>
      </w:r>
    </w:p>
    <w:p w:rsidR="009818D4" w:rsidRDefault="009818D4" w:rsidP="000623A2">
      <w:pPr>
        <w:widowControl w:val="0"/>
        <w:spacing w:after="0" w:line="360" w:lineRule="auto"/>
        <w:ind w:firstLine="1985"/>
        <w:jc w:val="both"/>
        <w:rPr>
          <w:rFonts w:ascii="Arial" w:hAnsi="Arial" w:cs="Arial"/>
          <w:bCs/>
          <w:sz w:val="24"/>
          <w:szCs w:val="24"/>
        </w:rPr>
      </w:pPr>
      <w:r>
        <w:rPr>
          <w:rFonts w:ascii="Arial" w:hAnsi="Arial" w:cs="Arial"/>
          <w:bCs/>
          <w:sz w:val="24"/>
          <w:szCs w:val="24"/>
        </w:rPr>
        <w:t>No firma la Dra. LILIA ANA NOVILLO, por encontrarse excusada.-</w:t>
      </w:r>
    </w:p>
    <w:p w:rsidR="00E1762C" w:rsidRDefault="00E1762C" w:rsidP="00E1762C">
      <w:pPr>
        <w:widowControl w:val="0"/>
        <w:spacing w:after="0" w:line="360" w:lineRule="auto"/>
        <w:jc w:val="both"/>
        <w:rPr>
          <w:rFonts w:ascii="Arial" w:hAnsi="Arial" w:cs="Arial"/>
          <w:bCs/>
          <w:sz w:val="24"/>
          <w:szCs w:val="24"/>
        </w:rPr>
      </w:pPr>
      <w:r>
        <w:rPr>
          <w:rFonts w:ascii="Arial" w:hAnsi="Arial" w:cs="Arial"/>
          <w:bCs/>
          <w:sz w:val="24"/>
          <w:szCs w:val="24"/>
        </w:rPr>
        <w:t xml:space="preserve">                                                                                                                        ///…</w:t>
      </w:r>
    </w:p>
    <w:p w:rsidR="00E1762C" w:rsidRDefault="00E1762C" w:rsidP="00E1762C">
      <w:pPr>
        <w:widowControl w:val="0"/>
        <w:spacing w:after="0" w:line="360" w:lineRule="auto"/>
        <w:jc w:val="both"/>
        <w:rPr>
          <w:rFonts w:ascii="Arial" w:hAnsi="Arial" w:cs="Arial"/>
          <w:bCs/>
          <w:sz w:val="24"/>
          <w:szCs w:val="24"/>
        </w:rPr>
      </w:pPr>
      <w:r>
        <w:rPr>
          <w:rFonts w:ascii="Arial" w:hAnsi="Arial" w:cs="Arial"/>
          <w:bCs/>
          <w:sz w:val="24"/>
          <w:szCs w:val="24"/>
        </w:rPr>
        <w:lastRenderedPageBreak/>
        <w:t>///…</w:t>
      </w:r>
    </w:p>
    <w:p w:rsidR="00E1762C" w:rsidRPr="0052028B" w:rsidRDefault="00E1762C" w:rsidP="00E1762C">
      <w:pPr>
        <w:widowControl w:val="0"/>
        <w:spacing w:after="0" w:line="360" w:lineRule="auto"/>
        <w:jc w:val="both"/>
        <w:rPr>
          <w:rFonts w:ascii="Arial" w:hAnsi="Arial" w:cs="Arial"/>
          <w:bCs/>
          <w:sz w:val="24"/>
          <w:szCs w:val="24"/>
        </w:rPr>
      </w:pPr>
    </w:p>
    <w:p w:rsidR="009818D4" w:rsidRPr="00500D76" w:rsidRDefault="009818D4" w:rsidP="00E1762C">
      <w:pPr>
        <w:pBdr>
          <w:top w:val="single" w:sz="4" w:space="2" w:color="auto"/>
        </w:pBdr>
        <w:spacing w:after="0" w:line="240" w:lineRule="auto"/>
        <w:jc w:val="both"/>
        <w:rPr>
          <w:rFonts w:ascii="Times New Roman" w:hAnsi="Times New Roman" w:cs="Times New Roman"/>
          <w:sz w:val="16"/>
          <w:szCs w:val="16"/>
        </w:rPr>
      </w:pPr>
    </w:p>
    <w:p w:rsidR="009818D4" w:rsidRPr="00500D76" w:rsidRDefault="009818D4" w:rsidP="00E1762C">
      <w:pPr>
        <w:spacing w:after="0" w:line="240" w:lineRule="auto"/>
        <w:jc w:val="both"/>
        <w:rPr>
          <w:rFonts w:ascii="Times New Roman" w:hAnsi="Times New Roman" w:cs="Times New Roman"/>
          <w:sz w:val="16"/>
          <w:szCs w:val="16"/>
        </w:rPr>
      </w:pPr>
      <w:r w:rsidRPr="00500D76">
        <w:rPr>
          <w:rFonts w:ascii="Times New Roman" w:hAnsi="Times New Roman" w:cs="Times New Roman"/>
          <w:i/>
          <w:sz w:val="16"/>
          <w:szCs w:val="16"/>
        </w:rPr>
        <w:t>La presente Resolución se encuentra firmada digitalmente por los Sres. Ministros del Superior Tribunal de Jus</w:t>
      </w:r>
      <w:r>
        <w:rPr>
          <w:rFonts w:ascii="Times New Roman" w:hAnsi="Times New Roman" w:cs="Times New Roman"/>
          <w:i/>
          <w:sz w:val="16"/>
          <w:szCs w:val="16"/>
        </w:rPr>
        <w:t xml:space="preserve">ticia, </w:t>
      </w:r>
      <w:proofErr w:type="spellStart"/>
      <w:r>
        <w:rPr>
          <w:rFonts w:ascii="Times New Roman" w:hAnsi="Times New Roman" w:cs="Times New Roman"/>
          <w:i/>
          <w:sz w:val="16"/>
          <w:szCs w:val="16"/>
        </w:rPr>
        <w:t>Dres</w:t>
      </w:r>
      <w:proofErr w:type="spellEnd"/>
      <w:r>
        <w:rPr>
          <w:rFonts w:ascii="Times New Roman" w:hAnsi="Times New Roman" w:cs="Times New Roman"/>
          <w:i/>
          <w:sz w:val="16"/>
          <w:szCs w:val="16"/>
        </w:rPr>
        <w:t xml:space="preserve">. MARTHA RAQUEL CORVALÁN, </w:t>
      </w:r>
      <w:r w:rsidRPr="00500D76">
        <w:rPr>
          <w:rFonts w:ascii="Times New Roman" w:hAnsi="Times New Roman" w:cs="Times New Roman"/>
          <w:i/>
          <w:sz w:val="16"/>
          <w:szCs w:val="16"/>
        </w:rPr>
        <w:t xml:space="preserve">CARLOS ALBERTO COBO </w:t>
      </w:r>
      <w:r>
        <w:rPr>
          <w:rFonts w:ascii="Times New Roman" w:hAnsi="Times New Roman" w:cs="Times New Roman"/>
          <w:i/>
          <w:sz w:val="16"/>
          <w:szCs w:val="16"/>
        </w:rPr>
        <w:t>y JAVIER SOLANO AYALA</w:t>
      </w:r>
      <w:r w:rsidRPr="00500D76">
        <w:rPr>
          <w:rFonts w:ascii="Times New Roman" w:hAnsi="Times New Roman" w:cs="Times New Roman"/>
          <w:i/>
          <w:sz w:val="16"/>
          <w:szCs w:val="16"/>
        </w:rPr>
        <w:t>, en el sistema de Gestión Informático del Poder Judicial de la Provincia de San Luis.-</w:t>
      </w:r>
    </w:p>
    <w:sectPr w:rsidR="009818D4" w:rsidRPr="00500D76" w:rsidSect="008B5AD5">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FDA" w:rsidRDefault="00376FDA" w:rsidP="008B5AD5">
      <w:pPr>
        <w:spacing w:after="0" w:line="240" w:lineRule="auto"/>
      </w:pPr>
      <w:r>
        <w:separator/>
      </w:r>
    </w:p>
  </w:endnote>
  <w:endnote w:type="continuationSeparator" w:id="1">
    <w:p w:rsidR="00376FDA" w:rsidRDefault="00376FDA" w:rsidP="008B5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3988"/>
      <w:docPartObj>
        <w:docPartGallery w:val="Page Numbers (Bottom of Page)"/>
        <w:docPartUnique/>
      </w:docPartObj>
    </w:sdtPr>
    <w:sdtContent>
      <w:p w:rsidR="00376FDA" w:rsidRDefault="00B50AAB">
        <w:pPr>
          <w:pStyle w:val="Piedepgina"/>
          <w:jc w:val="right"/>
        </w:pPr>
        <w:r>
          <w:fldChar w:fldCharType="begin"/>
        </w:r>
        <w:r w:rsidR="00376FDA">
          <w:instrText xml:space="preserve"> </w:instrText>
        </w:r>
        <w:r w:rsidR="00376FDA" w:rsidRPr="008B5AD5">
          <w:rPr>
            <w:rFonts w:ascii="Arial" w:hAnsi="Arial" w:cs="Arial"/>
            <w:sz w:val="24"/>
            <w:szCs w:val="24"/>
          </w:rPr>
          <w:instrText>PAGE   \* MERGEFORMAT</w:instrText>
        </w:r>
        <w:r w:rsidR="00376FDA">
          <w:instrText xml:space="preserve"> </w:instrText>
        </w:r>
        <w:r>
          <w:fldChar w:fldCharType="separate"/>
        </w:r>
        <w:r w:rsidR="002702EB" w:rsidRPr="002702EB">
          <w:rPr>
            <w:noProof/>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FDA" w:rsidRDefault="00376FDA" w:rsidP="008B5AD5">
      <w:pPr>
        <w:spacing w:after="0" w:line="240" w:lineRule="auto"/>
      </w:pPr>
      <w:r>
        <w:separator/>
      </w:r>
    </w:p>
  </w:footnote>
  <w:footnote w:type="continuationSeparator" w:id="1">
    <w:p w:rsidR="00376FDA" w:rsidRDefault="00376FDA" w:rsidP="008B5A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8B5AD5"/>
    <w:rsid w:val="000623A2"/>
    <w:rsid w:val="000F560F"/>
    <w:rsid w:val="002702EB"/>
    <w:rsid w:val="002A3306"/>
    <w:rsid w:val="002C232F"/>
    <w:rsid w:val="003410E7"/>
    <w:rsid w:val="00376FDA"/>
    <w:rsid w:val="003848CC"/>
    <w:rsid w:val="003A0545"/>
    <w:rsid w:val="003C3CE0"/>
    <w:rsid w:val="004C7FFB"/>
    <w:rsid w:val="004E1612"/>
    <w:rsid w:val="005E180F"/>
    <w:rsid w:val="006021F2"/>
    <w:rsid w:val="006C02B8"/>
    <w:rsid w:val="008B5AD5"/>
    <w:rsid w:val="009818D4"/>
    <w:rsid w:val="009D5BE4"/>
    <w:rsid w:val="00AB1D66"/>
    <w:rsid w:val="00B50AAB"/>
    <w:rsid w:val="00B73215"/>
    <w:rsid w:val="00D73DF3"/>
    <w:rsid w:val="00DC0B15"/>
    <w:rsid w:val="00E1762C"/>
    <w:rsid w:val="00FB0E7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8B5AD5"/>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8B5AD5"/>
    <w:rPr>
      <w:rFonts w:ascii="Arial" w:eastAsia="Times New Roman" w:hAnsi="Arial" w:cs="Arial"/>
      <w:sz w:val="24"/>
      <w:szCs w:val="24"/>
      <w:lang w:val="es-ES" w:eastAsia="es-ES"/>
    </w:rPr>
  </w:style>
  <w:style w:type="paragraph" w:styleId="Sangradetextonormal">
    <w:name w:val="Body Text Indent"/>
    <w:basedOn w:val="Normal"/>
    <w:link w:val="SangradetextonormalCar"/>
    <w:unhideWhenUsed/>
    <w:rsid w:val="008B5AD5"/>
    <w:pPr>
      <w:spacing w:after="0" w:line="360" w:lineRule="auto"/>
      <w:ind w:firstLine="1416"/>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8B5AD5"/>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8B5A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B5AD5"/>
  </w:style>
  <w:style w:type="paragraph" w:styleId="Piedepgina">
    <w:name w:val="footer"/>
    <w:basedOn w:val="Normal"/>
    <w:link w:val="PiedepginaCar"/>
    <w:uiPriority w:val="99"/>
    <w:unhideWhenUsed/>
    <w:rsid w:val="008B5A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AD5"/>
  </w:style>
  <w:style w:type="paragraph" w:styleId="Textodeglobo">
    <w:name w:val="Balloon Text"/>
    <w:basedOn w:val="Normal"/>
    <w:link w:val="TextodegloboCar"/>
    <w:uiPriority w:val="99"/>
    <w:semiHidden/>
    <w:unhideWhenUsed/>
    <w:rsid w:val="004C7F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1382</Words>
  <Characters>7605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cp:lastPrinted>2018-05-18T12:41:00Z</cp:lastPrinted>
  <dcterms:created xsi:type="dcterms:W3CDTF">2018-05-18T12:15:00Z</dcterms:created>
  <dcterms:modified xsi:type="dcterms:W3CDTF">2018-05-28T11:06:00Z</dcterms:modified>
</cp:coreProperties>
</file>