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84" w:rsidRPr="00372294" w:rsidRDefault="003F3384" w:rsidP="008662F7">
      <w:pPr>
        <w:spacing w:after="0"/>
        <w:rPr>
          <w:rFonts w:ascii="Arial" w:eastAsia="Calibri" w:hAnsi="Arial" w:cs="Arial"/>
          <w:b/>
          <w:bCs/>
          <w:sz w:val="24"/>
          <w:szCs w:val="24"/>
          <w:u w:val="single"/>
        </w:rPr>
      </w:pPr>
      <w:r>
        <w:rPr>
          <w:rFonts w:ascii="Arial" w:eastAsia="Calibri" w:hAnsi="Arial" w:cs="Arial"/>
          <w:b/>
          <w:bCs/>
          <w:sz w:val="24"/>
          <w:szCs w:val="24"/>
          <w:u w:val="single"/>
        </w:rPr>
        <w:t xml:space="preserve">STJSL-S.J. – S.D. Nº </w:t>
      </w:r>
      <w:r w:rsidR="007779F1">
        <w:rPr>
          <w:rFonts w:ascii="Arial" w:eastAsia="Calibri" w:hAnsi="Arial" w:cs="Arial"/>
          <w:b/>
          <w:bCs/>
          <w:sz w:val="24"/>
          <w:szCs w:val="24"/>
          <w:u w:val="single"/>
        </w:rPr>
        <w:t>153</w:t>
      </w:r>
      <w:r>
        <w:rPr>
          <w:rFonts w:ascii="Arial" w:eastAsia="Calibri" w:hAnsi="Arial" w:cs="Arial"/>
          <w:b/>
          <w:bCs/>
          <w:sz w:val="24"/>
          <w:szCs w:val="24"/>
          <w:u w:val="single"/>
        </w:rPr>
        <w:t>/</w:t>
      </w:r>
      <w:r w:rsidRPr="00372294">
        <w:rPr>
          <w:rFonts w:ascii="Arial" w:eastAsia="Calibri" w:hAnsi="Arial" w:cs="Arial"/>
          <w:b/>
          <w:bCs/>
          <w:sz w:val="24"/>
          <w:szCs w:val="24"/>
          <w:u w:val="single"/>
        </w:rPr>
        <w:t>18.-</w:t>
      </w:r>
    </w:p>
    <w:p w:rsidR="00024E2B" w:rsidRDefault="003F3384" w:rsidP="008662F7">
      <w:pPr>
        <w:tabs>
          <w:tab w:val="left" w:pos="1985"/>
        </w:tabs>
        <w:spacing w:after="0"/>
        <w:rPr>
          <w:rFonts w:ascii="Arial" w:hAnsi="Arial" w:cs="Arial"/>
          <w:b/>
          <w:sz w:val="24"/>
          <w:szCs w:val="24"/>
          <w:lang w:val="es-ES"/>
        </w:rPr>
      </w:pPr>
      <w:r w:rsidRPr="00372294">
        <w:rPr>
          <w:rFonts w:ascii="Arial" w:eastAsia="MS Mincho" w:hAnsi="Arial" w:cs="Arial"/>
          <w:sz w:val="24"/>
          <w:szCs w:val="24"/>
        </w:rPr>
        <w:t xml:space="preserve">--En la </w:t>
      </w:r>
      <w:r>
        <w:rPr>
          <w:rFonts w:ascii="Arial" w:eastAsia="MS Mincho" w:hAnsi="Arial" w:cs="Arial"/>
          <w:sz w:val="24"/>
          <w:szCs w:val="24"/>
        </w:rPr>
        <w:t xml:space="preserve">Provincia </w:t>
      </w:r>
      <w:r w:rsidRPr="00372294">
        <w:rPr>
          <w:rFonts w:ascii="Arial" w:eastAsia="MS Mincho" w:hAnsi="Arial" w:cs="Arial"/>
          <w:sz w:val="24"/>
          <w:szCs w:val="24"/>
        </w:rPr>
        <w:t xml:space="preserve">de San Luis, </w:t>
      </w:r>
      <w:r w:rsidRPr="00372294">
        <w:rPr>
          <w:rFonts w:ascii="Arial" w:eastAsia="MS Mincho" w:hAnsi="Arial" w:cs="Arial"/>
          <w:b/>
          <w:bCs/>
          <w:sz w:val="24"/>
          <w:szCs w:val="24"/>
        </w:rPr>
        <w:t xml:space="preserve">a </w:t>
      </w:r>
      <w:r>
        <w:rPr>
          <w:rFonts w:ascii="Arial" w:eastAsia="MS Mincho" w:hAnsi="Arial" w:cs="Arial"/>
          <w:b/>
          <w:bCs/>
          <w:sz w:val="24"/>
          <w:szCs w:val="24"/>
        </w:rPr>
        <w:t>dieciséis</w:t>
      </w:r>
      <w:r w:rsidRPr="00372294">
        <w:rPr>
          <w:rFonts w:ascii="Arial" w:eastAsia="MS Mincho" w:hAnsi="Arial" w:cs="Arial"/>
          <w:b/>
          <w:bCs/>
          <w:sz w:val="24"/>
          <w:szCs w:val="24"/>
        </w:rPr>
        <w:t xml:space="preserve"> días del mes de </w:t>
      </w:r>
      <w:r>
        <w:rPr>
          <w:rFonts w:ascii="Arial" w:eastAsia="MS Mincho" w:hAnsi="Arial" w:cs="Arial"/>
          <w:b/>
          <w:bCs/>
          <w:sz w:val="24"/>
          <w:szCs w:val="24"/>
        </w:rPr>
        <w:t>agosto</w:t>
      </w:r>
      <w:r w:rsidRPr="00372294">
        <w:rPr>
          <w:rFonts w:ascii="Arial" w:eastAsia="MS Mincho" w:hAnsi="Arial" w:cs="Arial"/>
          <w:b/>
          <w:bCs/>
          <w:sz w:val="24"/>
          <w:szCs w:val="24"/>
        </w:rPr>
        <w:t xml:space="preserve"> de dos mil dieciocho</w:t>
      </w:r>
      <w:r w:rsidRPr="00372294">
        <w:rPr>
          <w:rFonts w:ascii="Arial" w:eastAsia="MS Mincho" w:hAnsi="Arial" w:cs="Arial"/>
          <w:sz w:val="24"/>
          <w:szCs w:val="24"/>
        </w:rPr>
        <w:t>,</w:t>
      </w:r>
      <w:r w:rsidRPr="00372294">
        <w:rPr>
          <w:rFonts w:ascii="Arial" w:eastAsia="MS Mincho" w:hAnsi="Arial" w:cs="Arial"/>
          <w:i/>
          <w:sz w:val="24"/>
          <w:szCs w:val="24"/>
        </w:rPr>
        <w:t xml:space="preserve"> </w:t>
      </w:r>
      <w:r w:rsidRPr="00372294">
        <w:rPr>
          <w:rFonts w:ascii="Arial" w:eastAsia="MS Mincho" w:hAnsi="Arial" w:cs="Arial"/>
          <w:sz w:val="24"/>
          <w:szCs w:val="24"/>
        </w:rPr>
        <w:t xml:space="preserve">se reúnen en Audiencia Pública los Señores Ministros </w:t>
      </w:r>
      <w:proofErr w:type="spellStart"/>
      <w:r w:rsidRPr="00372294">
        <w:rPr>
          <w:rFonts w:ascii="Arial" w:eastAsia="MS Mincho" w:hAnsi="Arial" w:cs="Arial"/>
          <w:sz w:val="24"/>
          <w:szCs w:val="24"/>
        </w:rPr>
        <w:t>Dres</w:t>
      </w:r>
      <w:proofErr w:type="spellEnd"/>
      <w:r w:rsidRPr="00372294">
        <w:rPr>
          <w:rFonts w:ascii="Arial" w:eastAsia="MS Mincho" w:hAnsi="Arial" w:cs="Arial"/>
          <w:sz w:val="24"/>
          <w:szCs w:val="24"/>
        </w:rPr>
        <w:t xml:space="preserve">. </w:t>
      </w:r>
      <w:r w:rsidR="002F08CC" w:rsidRPr="00372294">
        <w:rPr>
          <w:rFonts w:ascii="Arial" w:eastAsia="MS Mincho" w:hAnsi="Arial" w:cs="Arial"/>
          <w:sz w:val="24"/>
          <w:szCs w:val="24"/>
        </w:rPr>
        <w:t>MARTHA RAQUEL CORVALÁN</w:t>
      </w:r>
      <w:r w:rsidR="002F08CC">
        <w:rPr>
          <w:rFonts w:ascii="Arial" w:eastAsia="MS Mincho" w:hAnsi="Arial" w:cs="Arial"/>
          <w:sz w:val="24"/>
          <w:szCs w:val="24"/>
        </w:rPr>
        <w:t>,</w:t>
      </w:r>
      <w:r w:rsidR="002F08CC" w:rsidRPr="00372294">
        <w:rPr>
          <w:rFonts w:ascii="Arial" w:eastAsia="MS Mincho" w:hAnsi="Arial" w:cs="Arial"/>
          <w:sz w:val="24"/>
          <w:szCs w:val="24"/>
        </w:rPr>
        <w:t xml:space="preserve"> </w:t>
      </w:r>
      <w:r w:rsidRPr="00372294">
        <w:rPr>
          <w:rFonts w:ascii="Arial" w:eastAsia="MS Mincho" w:hAnsi="Arial" w:cs="Arial"/>
          <w:sz w:val="24"/>
          <w:szCs w:val="24"/>
        </w:rPr>
        <w:t>LILIA ANA NOVILLO y CARLOS ALBERTO COBO, Miembros del SUPERIOR TRIBUNAL DE JUSTICIA, para dictar sentencia en los autos</w:t>
      </w:r>
      <w:r w:rsidRPr="00372294">
        <w:rPr>
          <w:rFonts w:ascii="Arial" w:eastAsia="MS Mincho" w:hAnsi="Arial" w:cs="Arial"/>
          <w:i/>
          <w:iCs/>
          <w:sz w:val="24"/>
          <w:szCs w:val="24"/>
        </w:rPr>
        <w:t xml:space="preserve">: </w:t>
      </w:r>
      <w:r w:rsidR="00024E2B" w:rsidRPr="00304BB6">
        <w:rPr>
          <w:rFonts w:ascii="Arial" w:hAnsi="Arial" w:cs="Arial"/>
          <w:b/>
          <w:i/>
          <w:sz w:val="24"/>
          <w:szCs w:val="24"/>
          <w:lang w:val="es-ES"/>
        </w:rPr>
        <w:t>“BALMACEDA SILVINA DEL CARMEN c/ JUMBO RETAIL ARGENTINA S.A. s/ COBRO DE PESOS – LABORAL – RECURSO DE CASACIÓN”</w:t>
      </w:r>
      <w:r w:rsidR="00024E2B" w:rsidRPr="00C4391C">
        <w:rPr>
          <w:rFonts w:ascii="Arial" w:hAnsi="Arial" w:cs="Arial"/>
          <w:b/>
          <w:sz w:val="24"/>
          <w:szCs w:val="24"/>
          <w:lang w:val="es-ES"/>
        </w:rPr>
        <w:t xml:space="preserve"> </w:t>
      </w:r>
      <w:r w:rsidR="00024E2B">
        <w:rPr>
          <w:rFonts w:ascii="Arial" w:hAnsi="Arial" w:cs="Arial"/>
          <w:b/>
          <w:sz w:val="24"/>
          <w:szCs w:val="24"/>
          <w:lang w:val="es-ES"/>
        </w:rPr>
        <w:t xml:space="preserve">- </w:t>
      </w:r>
      <w:r w:rsidR="00024E2B" w:rsidRPr="00304BB6">
        <w:rPr>
          <w:rFonts w:ascii="Arial" w:hAnsi="Arial" w:cs="Arial"/>
          <w:sz w:val="24"/>
          <w:szCs w:val="24"/>
          <w:lang w:val="es-ES"/>
        </w:rPr>
        <w:t>IURIX N° 258801/13.-</w:t>
      </w:r>
    </w:p>
    <w:p w:rsidR="003F3384" w:rsidRPr="00024E2B" w:rsidRDefault="003F3384" w:rsidP="008662F7">
      <w:pPr>
        <w:tabs>
          <w:tab w:val="left" w:pos="1985"/>
        </w:tabs>
        <w:spacing w:after="0"/>
        <w:ind w:firstLine="1985"/>
        <w:rPr>
          <w:rFonts w:ascii="Arial" w:hAnsi="Arial" w:cs="Arial"/>
          <w:b/>
          <w:sz w:val="24"/>
          <w:szCs w:val="24"/>
          <w:lang w:val="es-ES"/>
        </w:rPr>
      </w:pPr>
      <w:r w:rsidRPr="00372294">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372294">
        <w:rPr>
          <w:rFonts w:ascii="Arial" w:eastAsia="Times New Roman" w:hAnsi="Arial" w:cs="Arial"/>
          <w:sz w:val="24"/>
          <w:szCs w:val="24"/>
          <w:lang w:eastAsia="es-ES"/>
        </w:rPr>
        <w:t>Dres</w:t>
      </w:r>
      <w:proofErr w:type="spellEnd"/>
      <w:r w:rsidRPr="00372294">
        <w:rPr>
          <w:rFonts w:ascii="Arial" w:eastAsia="Times New Roman" w:hAnsi="Arial" w:cs="Arial"/>
          <w:sz w:val="24"/>
          <w:szCs w:val="24"/>
          <w:lang w:eastAsia="es-ES"/>
        </w:rPr>
        <w:t>. MARTHA RAQUEL CORVALÁN, CARLOS ALB</w:t>
      </w:r>
      <w:r>
        <w:rPr>
          <w:rFonts w:ascii="Arial" w:eastAsia="Times New Roman" w:hAnsi="Arial" w:cs="Arial"/>
          <w:sz w:val="24"/>
          <w:szCs w:val="24"/>
          <w:lang w:eastAsia="es-ES"/>
        </w:rPr>
        <w:t>ERTO COBO y LILIA ANA NOVILLO.-</w:t>
      </w:r>
    </w:p>
    <w:p w:rsidR="00974870" w:rsidRPr="00C4391C" w:rsidRDefault="00974870" w:rsidP="008662F7">
      <w:pPr>
        <w:tabs>
          <w:tab w:val="left" w:pos="1985"/>
        </w:tabs>
        <w:spacing w:after="0"/>
        <w:ind w:firstLine="1985"/>
        <w:rPr>
          <w:rFonts w:ascii="Arial" w:hAnsi="Arial" w:cs="Arial"/>
          <w:b/>
          <w:bCs/>
          <w:sz w:val="24"/>
          <w:szCs w:val="24"/>
          <w:u w:val="single"/>
          <w:lang w:val="es-ES"/>
        </w:rPr>
      </w:pPr>
      <w:r w:rsidRPr="00C4391C">
        <w:rPr>
          <w:rFonts w:ascii="Arial" w:hAnsi="Arial" w:cs="Arial"/>
          <w:sz w:val="24"/>
          <w:szCs w:val="24"/>
          <w:lang w:val="es-ES"/>
        </w:rPr>
        <w:t>Las cuestiones formuladas y sometidas a decisión del Tribunal son:</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I) ¿Es formalmente procedente el Recurso de Casación interpuesto?</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II) ¿Existe en el fallo recurrido alguna de las causales enumeradas en el art. 287 del CPC</w:t>
      </w:r>
      <w:r w:rsidR="007E0BA0">
        <w:rPr>
          <w:rFonts w:ascii="Arial" w:hAnsi="Arial" w:cs="Arial"/>
          <w:sz w:val="24"/>
          <w:szCs w:val="24"/>
          <w:lang w:val="es-ES"/>
        </w:rPr>
        <w:t xml:space="preserve"> y C</w:t>
      </w:r>
      <w:r w:rsidRPr="00C4391C">
        <w:rPr>
          <w:rFonts w:ascii="Arial" w:hAnsi="Arial" w:cs="Arial"/>
          <w:sz w:val="24"/>
          <w:szCs w:val="24"/>
          <w:lang w:val="es-ES"/>
        </w:rPr>
        <w:t>?</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III) En caso afirmativo de la cuestión anterior, ¿</w:t>
      </w:r>
      <w:r w:rsidR="00CD1538">
        <w:rPr>
          <w:rFonts w:ascii="Arial" w:hAnsi="Arial" w:cs="Arial"/>
          <w:sz w:val="24"/>
          <w:szCs w:val="24"/>
          <w:lang w:val="es-ES"/>
        </w:rPr>
        <w:t>C</w:t>
      </w:r>
      <w:r w:rsidRPr="00C4391C">
        <w:rPr>
          <w:rFonts w:ascii="Arial" w:hAnsi="Arial" w:cs="Arial"/>
          <w:sz w:val="24"/>
          <w:szCs w:val="24"/>
          <w:lang w:val="es-ES"/>
        </w:rPr>
        <w:t>uál es la ley a aplicarse o la interpretación que debe hacerse del caso en estudio?</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IV) ¿Qué resolución corresponde dar al caso en estudio?</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V) ¿Cuál sobre las costas?</w:t>
      </w:r>
    </w:p>
    <w:p w:rsidR="00974870" w:rsidRPr="00C4391C" w:rsidRDefault="00974870" w:rsidP="008662F7">
      <w:pPr>
        <w:tabs>
          <w:tab w:val="left" w:pos="1985"/>
        </w:tabs>
        <w:spacing w:after="0"/>
        <w:ind w:firstLine="1985"/>
        <w:rPr>
          <w:rFonts w:ascii="Arial" w:hAnsi="Arial" w:cs="Arial"/>
          <w:b/>
          <w:bCs/>
          <w:sz w:val="24"/>
          <w:szCs w:val="24"/>
          <w:u w:val="single"/>
          <w:lang w:val="es-ES"/>
        </w:rPr>
      </w:pPr>
    </w:p>
    <w:p w:rsidR="00C4391C" w:rsidRPr="00C4391C" w:rsidRDefault="00974870" w:rsidP="008662F7">
      <w:pPr>
        <w:tabs>
          <w:tab w:val="left" w:pos="1985"/>
        </w:tabs>
        <w:spacing w:after="0"/>
        <w:rPr>
          <w:rFonts w:ascii="Arial" w:hAnsi="Arial" w:cs="Arial"/>
          <w:sz w:val="24"/>
          <w:szCs w:val="24"/>
          <w:lang w:val="es-ES"/>
        </w:rPr>
      </w:pPr>
      <w:r w:rsidRPr="00C4391C">
        <w:rPr>
          <w:rFonts w:ascii="Arial" w:hAnsi="Arial" w:cs="Arial"/>
          <w:b/>
          <w:bCs/>
          <w:sz w:val="24"/>
          <w:szCs w:val="24"/>
          <w:u w:val="single"/>
          <w:lang w:val="es-ES"/>
        </w:rPr>
        <w:t>A LA PRIMERA CUESTIÓ</w:t>
      </w:r>
      <w:r w:rsidR="009F44E4">
        <w:rPr>
          <w:rFonts w:ascii="Arial" w:hAnsi="Arial" w:cs="Arial"/>
          <w:b/>
          <w:bCs/>
          <w:sz w:val="24"/>
          <w:szCs w:val="24"/>
          <w:u w:val="single"/>
          <w:lang w:val="es-ES"/>
        </w:rPr>
        <w:t>N, la Dra. MARTHA RAQUEL CORVALÁ</w:t>
      </w:r>
      <w:r w:rsidRPr="00C4391C">
        <w:rPr>
          <w:rFonts w:ascii="Arial" w:hAnsi="Arial" w:cs="Arial"/>
          <w:b/>
          <w:bCs/>
          <w:sz w:val="24"/>
          <w:szCs w:val="24"/>
          <w:u w:val="single"/>
          <w:lang w:val="es-ES"/>
        </w:rPr>
        <w:t>N, dijo:</w:t>
      </w:r>
      <w:r w:rsidRPr="00E44D2F">
        <w:rPr>
          <w:rFonts w:ascii="Arial" w:hAnsi="Arial" w:cs="Arial"/>
          <w:bCs/>
          <w:sz w:val="24"/>
          <w:szCs w:val="24"/>
          <w:lang w:val="es-ES"/>
        </w:rPr>
        <w:t xml:space="preserve"> </w:t>
      </w:r>
      <w:r w:rsidR="00E44D2F">
        <w:rPr>
          <w:rFonts w:ascii="Arial" w:hAnsi="Arial" w:cs="Arial"/>
          <w:bCs/>
          <w:sz w:val="24"/>
          <w:szCs w:val="24"/>
          <w:lang w:val="es-ES"/>
        </w:rPr>
        <w:t>1</w:t>
      </w:r>
      <w:r w:rsidRPr="00C4391C">
        <w:rPr>
          <w:rFonts w:ascii="Arial" w:hAnsi="Arial" w:cs="Arial"/>
          <w:sz w:val="24"/>
          <w:szCs w:val="24"/>
          <w:lang w:val="es-ES"/>
        </w:rPr>
        <w:t xml:space="preserve">) Que en fecha </w:t>
      </w:r>
      <w:r w:rsidR="00465067">
        <w:rPr>
          <w:rFonts w:ascii="Arial" w:hAnsi="Arial" w:cs="Arial"/>
          <w:sz w:val="24"/>
          <w:szCs w:val="24"/>
        </w:rPr>
        <w:t>21/</w:t>
      </w:r>
      <w:r w:rsidR="00C4391C" w:rsidRPr="00C4391C">
        <w:rPr>
          <w:rFonts w:ascii="Arial" w:hAnsi="Arial" w:cs="Arial"/>
          <w:sz w:val="24"/>
          <w:szCs w:val="24"/>
        </w:rPr>
        <w:t>12</w:t>
      </w:r>
      <w:r w:rsidR="00465067">
        <w:rPr>
          <w:rFonts w:ascii="Arial" w:hAnsi="Arial" w:cs="Arial"/>
          <w:sz w:val="24"/>
          <w:szCs w:val="24"/>
        </w:rPr>
        <w:t>/</w:t>
      </w:r>
      <w:r w:rsidR="007537CD">
        <w:rPr>
          <w:rFonts w:ascii="Arial" w:hAnsi="Arial" w:cs="Arial"/>
          <w:sz w:val="24"/>
          <w:szCs w:val="24"/>
        </w:rPr>
        <w:t>16, mediante ESC</w:t>
      </w:r>
      <w:r w:rsidR="00C4391C" w:rsidRPr="00C4391C">
        <w:rPr>
          <w:rFonts w:ascii="Arial" w:hAnsi="Arial" w:cs="Arial"/>
          <w:sz w:val="24"/>
          <w:szCs w:val="24"/>
        </w:rPr>
        <w:t xml:space="preserve">EXT. N° 6580435, </w:t>
      </w:r>
      <w:r w:rsidRPr="00C4391C">
        <w:rPr>
          <w:rFonts w:ascii="Arial" w:hAnsi="Arial" w:cs="Arial"/>
          <w:sz w:val="24"/>
          <w:szCs w:val="24"/>
          <w:lang w:val="es-ES"/>
        </w:rPr>
        <w:t xml:space="preserve">la parte actora interpuso Recurso de Casación </w:t>
      </w:r>
      <w:r w:rsidR="006F0C78">
        <w:rPr>
          <w:rFonts w:ascii="Arial" w:hAnsi="Arial" w:cs="Arial"/>
          <w:sz w:val="24"/>
          <w:szCs w:val="24"/>
          <w:lang w:val="es-ES"/>
        </w:rPr>
        <w:t>contra la sentencia</w:t>
      </w:r>
      <w:r w:rsidRPr="00C4391C">
        <w:rPr>
          <w:rFonts w:ascii="Arial" w:hAnsi="Arial" w:cs="Arial"/>
          <w:sz w:val="24"/>
          <w:szCs w:val="24"/>
          <w:lang w:val="es-ES"/>
        </w:rPr>
        <w:t xml:space="preserve"> N°</w:t>
      </w:r>
      <w:r w:rsidR="007537CD">
        <w:rPr>
          <w:rFonts w:ascii="Arial" w:hAnsi="Arial" w:cs="Arial"/>
          <w:sz w:val="24"/>
          <w:szCs w:val="24"/>
          <w:lang w:val="es-ES"/>
        </w:rPr>
        <w:t xml:space="preserve"> </w:t>
      </w:r>
      <w:r w:rsidR="006F0C78">
        <w:rPr>
          <w:rFonts w:ascii="Arial" w:hAnsi="Arial" w:cs="Arial"/>
          <w:sz w:val="24"/>
          <w:szCs w:val="24"/>
          <w:lang w:val="es-ES"/>
        </w:rPr>
        <w:t>311/16</w:t>
      </w:r>
      <w:r w:rsidRPr="00C4391C">
        <w:rPr>
          <w:rFonts w:ascii="Arial" w:hAnsi="Arial" w:cs="Arial"/>
          <w:sz w:val="24"/>
          <w:szCs w:val="24"/>
          <w:lang w:val="es-ES"/>
        </w:rPr>
        <w:t>, de fecha</w:t>
      </w:r>
      <w:r w:rsidR="006F0C78">
        <w:rPr>
          <w:rFonts w:ascii="Arial" w:hAnsi="Arial" w:cs="Arial"/>
          <w:sz w:val="24"/>
          <w:szCs w:val="24"/>
          <w:lang w:val="es-ES"/>
        </w:rPr>
        <w:t xml:space="preserve"> 15</w:t>
      </w:r>
      <w:r w:rsidR="00573D5C">
        <w:rPr>
          <w:rFonts w:ascii="Arial" w:hAnsi="Arial" w:cs="Arial"/>
          <w:sz w:val="24"/>
          <w:szCs w:val="24"/>
          <w:lang w:val="es-ES"/>
        </w:rPr>
        <w:t>/</w:t>
      </w:r>
      <w:r w:rsidR="006F0C78">
        <w:rPr>
          <w:rFonts w:ascii="Arial" w:hAnsi="Arial" w:cs="Arial"/>
          <w:sz w:val="24"/>
          <w:szCs w:val="24"/>
          <w:lang w:val="es-ES"/>
        </w:rPr>
        <w:t>12</w:t>
      </w:r>
      <w:r w:rsidR="00573D5C">
        <w:rPr>
          <w:rFonts w:ascii="Arial" w:hAnsi="Arial" w:cs="Arial"/>
          <w:sz w:val="24"/>
          <w:szCs w:val="24"/>
          <w:lang w:val="es-ES"/>
        </w:rPr>
        <w:t>/</w:t>
      </w:r>
      <w:r w:rsidR="006F0C78">
        <w:rPr>
          <w:rFonts w:ascii="Arial" w:hAnsi="Arial" w:cs="Arial"/>
          <w:sz w:val="24"/>
          <w:szCs w:val="24"/>
          <w:lang w:val="es-ES"/>
        </w:rPr>
        <w:t>16</w:t>
      </w:r>
      <w:r w:rsidR="007537CD">
        <w:rPr>
          <w:rFonts w:ascii="Arial" w:hAnsi="Arial" w:cs="Arial"/>
          <w:sz w:val="24"/>
          <w:szCs w:val="24"/>
          <w:lang w:val="es-ES"/>
        </w:rPr>
        <w:t>,</w:t>
      </w:r>
      <w:r w:rsidRPr="00C4391C">
        <w:rPr>
          <w:rFonts w:ascii="Arial" w:hAnsi="Arial" w:cs="Arial"/>
          <w:sz w:val="24"/>
          <w:szCs w:val="24"/>
          <w:lang w:val="es-ES"/>
        </w:rPr>
        <w:t xml:space="preserve"> dictada por la Excma. Cámara de Apelaciones</w:t>
      </w:r>
      <w:r w:rsidR="00C4391C" w:rsidRPr="00C4391C">
        <w:rPr>
          <w:rFonts w:ascii="Arial" w:hAnsi="Arial" w:cs="Arial"/>
          <w:sz w:val="24"/>
          <w:szCs w:val="24"/>
          <w:lang w:val="es-ES"/>
        </w:rPr>
        <w:t xml:space="preserve"> en lo Civil, Comercial, Minas y Laboral N° 1</w:t>
      </w:r>
      <w:r w:rsidRPr="00C4391C">
        <w:rPr>
          <w:rFonts w:ascii="Arial" w:hAnsi="Arial" w:cs="Arial"/>
          <w:sz w:val="24"/>
          <w:szCs w:val="24"/>
          <w:lang w:val="es-ES"/>
        </w:rPr>
        <w:t xml:space="preserve"> de la </w:t>
      </w:r>
      <w:r w:rsidR="00C4391C" w:rsidRPr="00C4391C">
        <w:rPr>
          <w:rFonts w:ascii="Arial" w:hAnsi="Arial" w:cs="Arial"/>
          <w:sz w:val="24"/>
          <w:szCs w:val="24"/>
          <w:lang w:val="es-ES"/>
        </w:rPr>
        <w:t>Segunda Circunscripción Judicial</w:t>
      </w:r>
      <w:r w:rsidR="007537CD">
        <w:rPr>
          <w:rFonts w:ascii="Arial" w:hAnsi="Arial" w:cs="Arial"/>
          <w:sz w:val="24"/>
          <w:szCs w:val="24"/>
          <w:lang w:val="es-ES"/>
        </w:rPr>
        <w:t>.</w:t>
      </w:r>
    </w:p>
    <w:p w:rsidR="00974870" w:rsidRPr="00C4391C" w:rsidRDefault="00974870"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Que corrido el traslado de rigor la contraria </w:t>
      </w:r>
      <w:r w:rsidR="00CF2199">
        <w:rPr>
          <w:rFonts w:ascii="Arial" w:hAnsi="Arial" w:cs="Arial"/>
          <w:sz w:val="24"/>
          <w:szCs w:val="24"/>
        </w:rPr>
        <w:t xml:space="preserve">en </w:t>
      </w:r>
      <w:r w:rsidR="00465067">
        <w:rPr>
          <w:rFonts w:ascii="Arial" w:hAnsi="Arial" w:cs="Arial"/>
          <w:sz w:val="24"/>
          <w:szCs w:val="24"/>
        </w:rPr>
        <w:t>fecha 08/</w:t>
      </w:r>
      <w:r w:rsidR="00C4391C" w:rsidRPr="00C4391C">
        <w:rPr>
          <w:rFonts w:ascii="Arial" w:hAnsi="Arial" w:cs="Arial"/>
          <w:sz w:val="24"/>
          <w:szCs w:val="24"/>
        </w:rPr>
        <w:t>06</w:t>
      </w:r>
      <w:r w:rsidR="00465067">
        <w:rPr>
          <w:rFonts w:ascii="Arial" w:hAnsi="Arial" w:cs="Arial"/>
          <w:sz w:val="24"/>
          <w:szCs w:val="24"/>
        </w:rPr>
        <w:t>/</w:t>
      </w:r>
      <w:r w:rsidR="00C4391C" w:rsidRPr="00C4391C">
        <w:rPr>
          <w:rFonts w:ascii="Arial" w:hAnsi="Arial" w:cs="Arial"/>
          <w:sz w:val="24"/>
          <w:szCs w:val="24"/>
        </w:rPr>
        <w:t>17</w:t>
      </w:r>
      <w:r w:rsidR="00CF2199">
        <w:rPr>
          <w:rFonts w:ascii="Arial" w:hAnsi="Arial" w:cs="Arial"/>
          <w:sz w:val="24"/>
          <w:szCs w:val="24"/>
        </w:rPr>
        <w:t>,</w:t>
      </w:r>
      <w:r w:rsidR="00C4391C" w:rsidRPr="00C4391C">
        <w:rPr>
          <w:rFonts w:ascii="Arial" w:hAnsi="Arial" w:cs="Arial"/>
          <w:sz w:val="24"/>
          <w:szCs w:val="24"/>
        </w:rPr>
        <w:t xml:space="preserve"> mediante ESC</w:t>
      </w:r>
      <w:r w:rsidR="00465067">
        <w:rPr>
          <w:rFonts w:ascii="Arial" w:hAnsi="Arial" w:cs="Arial"/>
          <w:sz w:val="24"/>
          <w:szCs w:val="24"/>
        </w:rPr>
        <w:t xml:space="preserve">EXT Nº </w:t>
      </w:r>
      <w:r w:rsidR="00C4391C" w:rsidRPr="00C4391C">
        <w:rPr>
          <w:rFonts w:ascii="Arial" w:hAnsi="Arial" w:cs="Arial"/>
          <w:sz w:val="24"/>
          <w:szCs w:val="24"/>
        </w:rPr>
        <w:t xml:space="preserve">7339907 la contraria </w:t>
      </w:r>
      <w:r w:rsidRPr="00C4391C">
        <w:rPr>
          <w:rFonts w:ascii="Arial" w:hAnsi="Arial" w:cs="Arial"/>
          <w:sz w:val="24"/>
          <w:szCs w:val="24"/>
        </w:rPr>
        <w:t>contesta el mismo, y solicita el rechazo el recurso intentado.</w:t>
      </w:r>
    </w:p>
    <w:p w:rsidR="00974870" w:rsidRPr="00C4391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lastRenderedPageBreak/>
        <w:t>Que</w:t>
      </w:r>
      <w:r w:rsidR="00C4391C" w:rsidRPr="00C4391C">
        <w:rPr>
          <w:rFonts w:ascii="Arial" w:hAnsi="Arial" w:cs="Arial"/>
          <w:iCs/>
          <w:sz w:val="24"/>
          <w:szCs w:val="24"/>
        </w:rPr>
        <w:t xml:space="preserve"> en fecha 19</w:t>
      </w:r>
      <w:r w:rsidR="004021A0">
        <w:rPr>
          <w:rFonts w:ascii="Arial" w:hAnsi="Arial" w:cs="Arial"/>
          <w:iCs/>
          <w:sz w:val="24"/>
          <w:szCs w:val="24"/>
        </w:rPr>
        <w:t>/</w:t>
      </w:r>
      <w:r w:rsidR="00C4391C" w:rsidRPr="00C4391C">
        <w:rPr>
          <w:rFonts w:ascii="Arial" w:hAnsi="Arial" w:cs="Arial"/>
          <w:iCs/>
          <w:sz w:val="24"/>
          <w:szCs w:val="24"/>
        </w:rPr>
        <w:t>09</w:t>
      </w:r>
      <w:r w:rsidR="004021A0">
        <w:rPr>
          <w:rFonts w:ascii="Arial" w:hAnsi="Arial" w:cs="Arial"/>
          <w:iCs/>
          <w:sz w:val="24"/>
          <w:szCs w:val="24"/>
        </w:rPr>
        <w:t>/</w:t>
      </w:r>
      <w:r w:rsidR="00C4391C" w:rsidRPr="00C4391C">
        <w:rPr>
          <w:rFonts w:ascii="Arial" w:hAnsi="Arial" w:cs="Arial"/>
          <w:iCs/>
          <w:sz w:val="24"/>
          <w:szCs w:val="24"/>
        </w:rPr>
        <w:t xml:space="preserve">17, mediante </w:t>
      </w:r>
      <w:r w:rsidR="004021A0">
        <w:rPr>
          <w:rFonts w:ascii="Arial" w:hAnsi="Arial" w:cs="Arial"/>
          <w:iCs/>
          <w:sz w:val="24"/>
          <w:szCs w:val="24"/>
        </w:rPr>
        <w:t>actuación</w:t>
      </w:r>
      <w:r w:rsidR="00C4391C" w:rsidRPr="00C4391C">
        <w:rPr>
          <w:rFonts w:ascii="Arial" w:hAnsi="Arial" w:cs="Arial"/>
          <w:iCs/>
          <w:sz w:val="24"/>
          <w:szCs w:val="24"/>
        </w:rPr>
        <w:t xml:space="preserve"> N° 7871049</w:t>
      </w:r>
      <w:r w:rsidR="00465067">
        <w:rPr>
          <w:rFonts w:ascii="Arial" w:hAnsi="Arial" w:cs="Arial"/>
          <w:iCs/>
          <w:sz w:val="24"/>
          <w:szCs w:val="24"/>
        </w:rPr>
        <w:t>,</w:t>
      </w:r>
      <w:r w:rsidRPr="00C4391C">
        <w:rPr>
          <w:rFonts w:ascii="Arial" w:hAnsi="Arial" w:cs="Arial"/>
          <w:sz w:val="24"/>
          <w:szCs w:val="24"/>
          <w:lang w:val="es-ES"/>
        </w:rPr>
        <w:t xml:space="preserve"> dictamina </w:t>
      </w:r>
      <w:r w:rsidR="00C4391C" w:rsidRPr="00C4391C">
        <w:rPr>
          <w:rFonts w:ascii="Arial" w:hAnsi="Arial" w:cs="Arial"/>
          <w:sz w:val="24"/>
          <w:szCs w:val="24"/>
          <w:lang w:val="es-ES"/>
        </w:rPr>
        <w:t xml:space="preserve">la </w:t>
      </w:r>
      <w:r w:rsidRPr="00C4391C">
        <w:rPr>
          <w:rFonts w:ascii="Arial" w:hAnsi="Arial" w:cs="Arial"/>
          <w:sz w:val="24"/>
          <w:szCs w:val="24"/>
          <w:lang w:val="es-ES"/>
        </w:rPr>
        <w:t>Sr</w:t>
      </w:r>
      <w:r w:rsidR="00C4391C" w:rsidRPr="00C4391C">
        <w:rPr>
          <w:rFonts w:ascii="Arial" w:hAnsi="Arial" w:cs="Arial"/>
          <w:sz w:val="24"/>
          <w:szCs w:val="24"/>
          <w:lang w:val="es-ES"/>
        </w:rPr>
        <w:t>a</w:t>
      </w:r>
      <w:r w:rsidRPr="00C4391C">
        <w:rPr>
          <w:rFonts w:ascii="Arial" w:hAnsi="Arial" w:cs="Arial"/>
          <w:sz w:val="24"/>
          <w:szCs w:val="24"/>
          <w:lang w:val="es-ES"/>
        </w:rPr>
        <w:t>. Procurador</w:t>
      </w:r>
      <w:r w:rsidR="00C4391C" w:rsidRPr="00C4391C">
        <w:rPr>
          <w:rFonts w:ascii="Arial" w:hAnsi="Arial" w:cs="Arial"/>
          <w:sz w:val="24"/>
          <w:szCs w:val="24"/>
          <w:lang w:val="es-ES"/>
        </w:rPr>
        <w:t>a</w:t>
      </w:r>
      <w:r w:rsidRPr="00C4391C">
        <w:rPr>
          <w:rFonts w:ascii="Arial" w:hAnsi="Arial" w:cs="Arial"/>
          <w:sz w:val="24"/>
          <w:szCs w:val="24"/>
          <w:lang w:val="es-ES"/>
        </w:rPr>
        <w:t xml:space="preserve"> General </w:t>
      </w:r>
      <w:r w:rsidR="00C4391C" w:rsidRPr="00C4391C">
        <w:rPr>
          <w:rFonts w:ascii="Arial" w:hAnsi="Arial" w:cs="Arial"/>
          <w:sz w:val="24"/>
          <w:szCs w:val="24"/>
          <w:lang w:val="es-ES"/>
        </w:rPr>
        <w:t xml:space="preserve">subrogante </w:t>
      </w:r>
      <w:r w:rsidRPr="00C4391C">
        <w:rPr>
          <w:rFonts w:ascii="Arial" w:hAnsi="Arial" w:cs="Arial"/>
          <w:sz w:val="24"/>
          <w:szCs w:val="24"/>
          <w:lang w:val="es-ES"/>
        </w:rPr>
        <w:t>opinando que la impugnación recursiva no puede prosperar y corresponde el rechazo del mismo.</w:t>
      </w:r>
    </w:p>
    <w:p w:rsidR="00974870" w:rsidRPr="00C4391C" w:rsidRDefault="00304BB6" w:rsidP="008662F7">
      <w:pPr>
        <w:tabs>
          <w:tab w:val="left" w:pos="1985"/>
        </w:tabs>
        <w:spacing w:after="0"/>
        <w:ind w:firstLine="1985"/>
        <w:rPr>
          <w:rFonts w:ascii="Arial" w:hAnsi="Arial" w:cs="Arial"/>
          <w:sz w:val="24"/>
          <w:szCs w:val="24"/>
        </w:rPr>
      </w:pPr>
      <w:r>
        <w:rPr>
          <w:rFonts w:ascii="Arial" w:hAnsi="Arial" w:cs="Arial"/>
          <w:sz w:val="24"/>
          <w:szCs w:val="24"/>
        </w:rPr>
        <w:t>2</w:t>
      </w:r>
      <w:r w:rsidR="00974870" w:rsidRPr="00C4391C">
        <w:rPr>
          <w:rFonts w:ascii="Arial" w:hAnsi="Arial" w:cs="Arial"/>
          <w:sz w:val="24"/>
          <w:szCs w:val="24"/>
        </w:rPr>
        <w:t>) Que, en primer lugar corresponde efectuar el pertinente análisis, a los fines de determinar si se ha dado cumplimiento a los requisitos establec</w:t>
      </w:r>
      <w:r>
        <w:rPr>
          <w:rFonts w:ascii="Arial" w:hAnsi="Arial" w:cs="Arial"/>
          <w:sz w:val="24"/>
          <w:szCs w:val="24"/>
        </w:rPr>
        <w:t xml:space="preserve">idos por la normativa vigente, </w:t>
      </w:r>
      <w:r w:rsidR="00974870" w:rsidRPr="00C4391C">
        <w:rPr>
          <w:rFonts w:ascii="Arial" w:hAnsi="Arial" w:cs="Arial"/>
          <w:sz w:val="24"/>
          <w:szCs w:val="24"/>
        </w:rPr>
        <w:t>en punto a la admisibilidad del recurso en cuestión.</w:t>
      </w:r>
    </w:p>
    <w:p w:rsidR="007F2D6C" w:rsidRDefault="00974870" w:rsidP="008662F7">
      <w:pPr>
        <w:tabs>
          <w:tab w:val="left" w:pos="1985"/>
        </w:tabs>
        <w:spacing w:after="0"/>
        <w:ind w:firstLine="1985"/>
        <w:rPr>
          <w:rFonts w:ascii="Arial" w:hAnsi="Arial" w:cs="Arial"/>
          <w:sz w:val="24"/>
          <w:szCs w:val="24"/>
          <w:lang w:val="es-ES"/>
        </w:rPr>
      </w:pPr>
      <w:r w:rsidRPr="00C4391C">
        <w:rPr>
          <w:rFonts w:ascii="Arial" w:hAnsi="Arial" w:cs="Arial"/>
          <w:sz w:val="24"/>
          <w:szCs w:val="24"/>
          <w:lang w:val="es-ES"/>
        </w:rPr>
        <w:t>Que, surge de las constancias de la causa que el presente recurso ha sido interpuesto y fundado en término, que se encuentra eximida la parte actora del depósito judicial conforme lo es</w:t>
      </w:r>
      <w:r w:rsidR="00465067">
        <w:rPr>
          <w:rFonts w:ascii="Arial" w:hAnsi="Arial" w:cs="Arial"/>
          <w:sz w:val="24"/>
          <w:szCs w:val="24"/>
          <w:lang w:val="es-ES"/>
        </w:rPr>
        <w:t>tablecido por el art. 290 del C</w:t>
      </w:r>
      <w:r w:rsidRPr="00C4391C">
        <w:rPr>
          <w:rFonts w:ascii="Arial" w:hAnsi="Arial" w:cs="Arial"/>
          <w:sz w:val="24"/>
          <w:szCs w:val="24"/>
          <w:lang w:val="es-ES"/>
        </w:rPr>
        <w:t>PC</w:t>
      </w:r>
      <w:r w:rsidR="00465067">
        <w:rPr>
          <w:rFonts w:ascii="Arial" w:hAnsi="Arial" w:cs="Arial"/>
          <w:sz w:val="24"/>
          <w:szCs w:val="24"/>
          <w:lang w:val="es-ES"/>
        </w:rPr>
        <w:t xml:space="preserve"> y C</w:t>
      </w:r>
      <w:r w:rsidRPr="00C4391C">
        <w:rPr>
          <w:rFonts w:ascii="Arial" w:hAnsi="Arial" w:cs="Arial"/>
          <w:sz w:val="24"/>
          <w:szCs w:val="24"/>
          <w:lang w:val="es-ES"/>
        </w:rPr>
        <w:t>, y que la resolución impugnada es sentencia definitiva</w:t>
      </w:r>
      <w:r w:rsidR="00C4391C" w:rsidRPr="00C4391C">
        <w:rPr>
          <w:rFonts w:ascii="Arial" w:hAnsi="Arial" w:cs="Arial"/>
          <w:sz w:val="24"/>
          <w:szCs w:val="24"/>
          <w:lang w:val="es-ES"/>
        </w:rPr>
        <w:t>.</w:t>
      </w:r>
    </w:p>
    <w:p w:rsidR="00974870" w:rsidRPr="00C4391C" w:rsidRDefault="00974870"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Se advierte así, que se ha dado cumplimiento a las exigencias contenidas en </w:t>
      </w:r>
      <w:r w:rsidR="007F2D6C">
        <w:rPr>
          <w:rFonts w:ascii="Arial" w:hAnsi="Arial" w:cs="Arial"/>
          <w:sz w:val="24"/>
          <w:szCs w:val="24"/>
        </w:rPr>
        <w:t>los</w:t>
      </w:r>
      <w:r w:rsidRPr="00C4391C">
        <w:rPr>
          <w:rFonts w:ascii="Arial" w:hAnsi="Arial" w:cs="Arial"/>
          <w:sz w:val="24"/>
          <w:szCs w:val="24"/>
        </w:rPr>
        <w:t xml:space="preserve"> art</w:t>
      </w:r>
      <w:r w:rsidR="007F2D6C">
        <w:rPr>
          <w:rFonts w:ascii="Arial" w:hAnsi="Arial" w:cs="Arial"/>
          <w:sz w:val="24"/>
          <w:szCs w:val="24"/>
        </w:rPr>
        <w:t>s</w:t>
      </w:r>
      <w:r w:rsidRPr="00C4391C">
        <w:rPr>
          <w:rFonts w:ascii="Arial" w:hAnsi="Arial" w:cs="Arial"/>
          <w:sz w:val="24"/>
          <w:szCs w:val="24"/>
        </w:rPr>
        <w:t>. 286, 289 y 290 del CPC</w:t>
      </w:r>
      <w:r w:rsidR="00E271E4">
        <w:rPr>
          <w:rFonts w:ascii="Arial" w:hAnsi="Arial" w:cs="Arial"/>
          <w:sz w:val="24"/>
          <w:szCs w:val="24"/>
        </w:rPr>
        <w:t xml:space="preserve"> </w:t>
      </w:r>
      <w:r w:rsidRPr="00C4391C">
        <w:rPr>
          <w:rFonts w:ascii="Arial" w:hAnsi="Arial" w:cs="Arial"/>
          <w:sz w:val="24"/>
          <w:szCs w:val="24"/>
        </w:rPr>
        <w:t xml:space="preserve">y C., debiendo considerarse en este estudio preliminar y en mérito a lo dispuesto por el art. 301, inc. </w:t>
      </w:r>
      <w:proofErr w:type="gramStart"/>
      <w:r w:rsidRPr="00C4391C">
        <w:rPr>
          <w:rFonts w:ascii="Arial" w:hAnsi="Arial" w:cs="Arial"/>
          <w:sz w:val="24"/>
          <w:szCs w:val="24"/>
        </w:rPr>
        <w:t>a</w:t>
      </w:r>
      <w:proofErr w:type="gramEnd"/>
      <w:r w:rsidRPr="00C4391C">
        <w:rPr>
          <w:rFonts w:ascii="Arial" w:hAnsi="Arial" w:cs="Arial"/>
          <w:sz w:val="24"/>
          <w:szCs w:val="24"/>
        </w:rPr>
        <w:t>, del CPC</w:t>
      </w:r>
      <w:r w:rsidR="00304BB6">
        <w:rPr>
          <w:rFonts w:ascii="Arial" w:hAnsi="Arial" w:cs="Arial"/>
          <w:sz w:val="24"/>
          <w:szCs w:val="24"/>
        </w:rPr>
        <w:t xml:space="preserve"> </w:t>
      </w:r>
      <w:r w:rsidRPr="00C4391C">
        <w:rPr>
          <w:rFonts w:ascii="Arial" w:hAnsi="Arial" w:cs="Arial"/>
          <w:sz w:val="24"/>
          <w:szCs w:val="24"/>
        </w:rPr>
        <w:t>y C, que el recurso articulado deviene formalmente admisible.</w:t>
      </w:r>
    </w:p>
    <w:p w:rsidR="00974870" w:rsidRDefault="00974870" w:rsidP="008662F7">
      <w:pPr>
        <w:tabs>
          <w:tab w:val="left" w:pos="1985"/>
        </w:tabs>
        <w:spacing w:after="0"/>
        <w:ind w:firstLine="1985"/>
        <w:rPr>
          <w:rFonts w:ascii="Arial" w:hAnsi="Arial" w:cs="Arial"/>
          <w:sz w:val="24"/>
          <w:szCs w:val="24"/>
        </w:rPr>
      </w:pPr>
      <w:r w:rsidRPr="00C4391C">
        <w:rPr>
          <w:rFonts w:ascii="Arial" w:hAnsi="Arial" w:cs="Arial"/>
          <w:sz w:val="24"/>
          <w:szCs w:val="24"/>
        </w:rPr>
        <w:t>Por lo expuesto, VOTO a esta PRIMERA CUESTI</w:t>
      </w:r>
      <w:r w:rsidR="009F44E4">
        <w:rPr>
          <w:rFonts w:ascii="Arial" w:hAnsi="Arial" w:cs="Arial"/>
          <w:sz w:val="24"/>
          <w:szCs w:val="24"/>
        </w:rPr>
        <w:t>Ó</w:t>
      </w:r>
      <w:r w:rsidRPr="00C4391C">
        <w:rPr>
          <w:rFonts w:ascii="Arial" w:hAnsi="Arial" w:cs="Arial"/>
          <w:sz w:val="24"/>
          <w:szCs w:val="24"/>
        </w:rPr>
        <w:t>N por la AFIRMATIVA.</w:t>
      </w:r>
    </w:p>
    <w:p w:rsidR="00CB7323" w:rsidRPr="00372294" w:rsidRDefault="00CB7323" w:rsidP="008662F7">
      <w:pPr>
        <w:spacing w:after="0"/>
        <w:ind w:firstLine="1985"/>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w:t>
      </w:r>
      <w:r>
        <w:rPr>
          <w:rFonts w:ascii="Arial" w:hAnsi="Arial" w:cs="Arial"/>
          <w:sz w:val="24"/>
          <w:szCs w:val="24"/>
        </w:rPr>
        <w:t>Presidente</w:t>
      </w:r>
      <w:r w:rsidRPr="00372294">
        <w:rPr>
          <w:rFonts w:ascii="Arial" w:hAnsi="Arial" w:cs="Arial"/>
          <w:sz w:val="24"/>
          <w:szCs w:val="24"/>
        </w:rPr>
        <w:t xml:space="preserve">, Dra. MARTHA RAQUEL CORVALÁN y votan en igual sentido a esta </w:t>
      </w:r>
      <w:r>
        <w:rPr>
          <w:rFonts w:ascii="Arial" w:hAnsi="Arial" w:cs="Arial"/>
          <w:b/>
          <w:bCs/>
          <w:sz w:val="24"/>
          <w:szCs w:val="24"/>
        </w:rPr>
        <w:t>PRIMERA</w:t>
      </w:r>
      <w:r w:rsidRPr="00372294">
        <w:rPr>
          <w:rFonts w:ascii="Arial" w:hAnsi="Arial" w:cs="Arial"/>
          <w:b/>
          <w:bCs/>
          <w:sz w:val="24"/>
          <w:szCs w:val="24"/>
        </w:rPr>
        <w:t xml:space="preserve"> CUESTIÓN.</w:t>
      </w:r>
    </w:p>
    <w:p w:rsidR="009F44E4" w:rsidRPr="00C4391C" w:rsidRDefault="009F44E4" w:rsidP="008662F7">
      <w:pPr>
        <w:tabs>
          <w:tab w:val="left" w:pos="1985"/>
        </w:tabs>
        <w:spacing w:after="0"/>
        <w:ind w:firstLine="1985"/>
        <w:rPr>
          <w:rFonts w:ascii="Arial" w:hAnsi="Arial" w:cs="Arial"/>
          <w:sz w:val="24"/>
          <w:szCs w:val="24"/>
        </w:rPr>
      </w:pPr>
    </w:p>
    <w:p w:rsidR="00FC7AE1" w:rsidRPr="00C4391C" w:rsidRDefault="009F44E4" w:rsidP="008662F7">
      <w:pPr>
        <w:tabs>
          <w:tab w:val="left" w:pos="1985"/>
        </w:tabs>
        <w:spacing w:after="0"/>
        <w:rPr>
          <w:rFonts w:ascii="Arial" w:hAnsi="Arial" w:cs="Arial"/>
          <w:sz w:val="24"/>
          <w:szCs w:val="24"/>
        </w:rPr>
      </w:pPr>
      <w:r>
        <w:rPr>
          <w:rFonts w:ascii="Arial" w:hAnsi="Arial" w:cs="Arial"/>
          <w:b/>
          <w:sz w:val="24"/>
          <w:szCs w:val="24"/>
          <w:u w:val="single"/>
          <w:lang w:val="es-ES"/>
        </w:rPr>
        <w:t xml:space="preserve">A LA SEGUNDA </w:t>
      </w:r>
      <w:r w:rsidR="00E271E4" w:rsidRPr="00C4391C">
        <w:rPr>
          <w:rFonts w:ascii="Arial" w:hAnsi="Arial" w:cs="Arial"/>
          <w:b/>
          <w:bCs/>
          <w:sz w:val="24"/>
          <w:szCs w:val="24"/>
          <w:u w:val="single"/>
          <w:lang w:val="es-ES"/>
        </w:rPr>
        <w:t>CUESTIÓ</w:t>
      </w:r>
      <w:r w:rsidR="00E271E4">
        <w:rPr>
          <w:rFonts w:ascii="Arial" w:hAnsi="Arial" w:cs="Arial"/>
          <w:b/>
          <w:bCs/>
          <w:sz w:val="24"/>
          <w:szCs w:val="24"/>
          <w:u w:val="single"/>
          <w:lang w:val="es-ES"/>
        </w:rPr>
        <w:t>N, la Dra. MARTHA RAQUEL CORVALÁ</w:t>
      </w:r>
      <w:r w:rsidR="00E271E4" w:rsidRPr="00C4391C">
        <w:rPr>
          <w:rFonts w:ascii="Arial" w:hAnsi="Arial" w:cs="Arial"/>
          <w:b/>
          <w:bCs/>
          <w:sz w:val="24"/>
          <w:szCs w:val="24"/>
          <w:u w:val="single"/>
          <w:lang w:val="es-ES"/>
        </w:rPr>
        <w:t>N, dijo</w:t>
      </w:r>
      <w:r w:rsidR="00974870" w:rsidRPr="00C4391C">
        <w:rPr>
          <w:rFonts w:ascii="Arial" w:hAnsi="Arial" w:cs="Arial"/>
          <w:sz w:val="24"/>
          <w:szCs w:val="24"/>
          <w:lang w:val="es-ES"/>
        </w:rPr>
        <w:t xml:space="preserve">: </w:t>
      </w:r>
      <w:r w:rsidR="007779F1">
        <w:rPr>
          <w:rFonts w:ascii="Arial" w:hAnsi="Arial" w:cs="Arial"/>
          <w:sz w:val="24"/>
          <w:szCs w:val="24"/>
          <w:lang w:val="es-ES"/>
        </w:rPr>
        <w:t xml:space="preserve">1) </w:t>
      </w:r>
      <w:r w:rsidR="00FB554E" w:rsidRPr="00C4391C">
        <w:rPr>
          <w:rFonts w:ascii="Arial" w:hAnsi="Arial" w:cs="Arial"/>
          <w:sz w:val="24"/>
          <w:szCs w:val="24"/>
        </w:rPr>
        <w:t xml:space="preserve">Que en fecha </w:t>
      </w:r>
      <w:r w:rsidR="00FA1185" w:rsidRPr="00C4391C">
        <w:rPr>
          <w:rFonts w:ascii="Arial" w:hAnsi="Arial" w:cs="Arial"/>
          <w:sz w:val="24"/>
          <w:szCs w:val="24"/>
        </w:rPr>
        <w:t>21</w:t>
      </w:r>
      <w:r w:rsidR="008662F7">
        <w:rPr>
          <w:rFonts w:ascii="Arial" w:hAnsi="Arial" w:cs="Arial"/>
          <w:sz w:val="24"/>
          <w:szCs w:val="24"/>
        </w:rPr>
        <w:t>/</w:t>
      </w:r>
      <w:r w:rsidR="00FA1185" w:rsidRPr="00C4391C">
        <w:rPr>
          <w:rFonts w:ascii="Arial" w:hAnsi="Arial" w:cs="Arial"/>
          <w:sz w:val="24"/>
          <w:szCs w:val="24"/>
        </w:rPr>
        <w:t>12</w:t>
      </w:r>
      <w:r w:rsidR="008662F7">
        <w:rPr>
          <w:rFonts w:ascii="Arial" w:hAnsi="Arial" w:cs="Arial"/>
          <w:sz w:val="24"/>
          <w:szCs w:val="24"/>
        </w:rPr>
        <w:t>/16, mediante ESC</w:t>
      </w:r>
      <w:r w:rsidR="00FA1185" w:rsidRPr="00C4391C">
        <w:rPr>
          <w:rFonts w:ascii="Arial" w:hAnsi="Arial" w:cs="Arial"/>
          <w:sz w:val="24"/>
          <w:szCs w:val="24"/>
        </w:rPr>
        <w:t>EXT</w:t>
      </w:r>
      <w:r w:rsidR="008662F7">
        <w:rPr>
          <w:rFonts w:ascii="Arial" w:hAnsi="Arial" w:cs="Arial"/>
          <w:sz w:val="24"/>
          <w:szCs w:val="24"/>
        </w:rPr>
        <w:t xml:space="preserve">. N° </w:t>
      </w:r>
      <w:r w:rsidR="00FB554E" w:rsidRPr="00C4391C">
        <w:rPr>
          <w:rFonts w:ascii="Arial" w:hAnsi="Arial" w:cs="Arial"/>
          <w:sz w:val="24"/>
          <w:szCs w:val="24"/>
        </w:rPr>
        <w:t xml:space="preserve">6580435, se presenta la parte </w:t>
      </w:r>
      <w:r w:rsidR="00FC7AE1" w:rsidRPr="00C4391C">
        <w:rPr>
          <w:rFonts w:ascii="Arial" w:hAnsi="Arial" w:cs="Arial"/>
          <w:sz w:val="24"/>
          <w:szCs w:val="24"/>
        </w:rPr>
        <w:t>actora e interpone recurso de casación contra la sentencia nume</w:t>
      </w:r>
      <w:r w:rsidR="00FD4E78">
        <w:rPr>
          <w:rFonts w:ascii="Arial" w:hAnsi="Arial" w:cs="Arial"/>
          <w:sz w:val="24"/>
          <w:szCs w:val="24"/>
        </w:rPr>
        <w:t>ro TRESCIENTOS ONCE, de fecha 15/</w:t>
      </w:r>
      <w:r w:rsidR="00FC7AE1" w:rsidRPr="00C4391C">
        <w:rPr>
          <w:rFonts w:ascii="Arial" w:hAnsi="Arial" w:cs="Arial"/>
          <w:sz w:val="24"/>
          <w:szCs w:val="24"/>
        </w:rPr>
        <w:t>12</w:t>
      </w:r>
      <w:r w:rsidR="00FD4E78">
        <w:rPr>
          <w:rFonts w:ascii="Arial" w:hAnsi="Arial" w:cs="Arial"/>
          <w:sz w:val="24"/>
          <w:szCs w:val="24"/>
        </w:rPr>
        <w:t>/</w:t>
      </w:r>
      <w:r w:rsidR="00FC7AE1" w:rsidRPr="00C4391C">
        <w:rPr>
          <w:rFonts w:ascii="Arial" w:hAnsi="Arial" w:cs="Arial"/>
          <w:sz w:val="24"/>
          <w:szCs w:val="24"/>
        </w:rPr>
        <w:t>16, que fuera dictada por la Excma. Cámara Civil, Comercial, Minas y Laboral N° 1 de la Segunda Circunscripción Judicial</w:t>
      </w:r>
      <w:r w:rsidR="007E4ABA" w:rsidRPr="00C4391C">
        <w:rPr>
          <w:rFonts w:ascii="Arial" w:hAnsi="Arial" w:cs="Arial"/>
          <w:sz w:val="24"/>
          <w:szCs w:val="24"/>
        </w:rPr>
        <w:t xml:space="preserve"> que confirma la SENTENCIA DEFINITIVA NÚMERO: NOVENTA Y </w:t>
      </w:r>
      <w:r w:rsidR="007E4ABA" w:rsidRPr="00C4391C">
        <w:rPr>
          <w:rFonts w:ascii="Arial" w:hAnsi="Arial" w:cs="Arial"/>
          <w:sz w:val="24"/>
          <w:szCs w:val="24"/>
        </w:rPr>
        <w:lastRenderedPageBreak/>
        <w:t>UNO, del dieciocho de abril de 2016, dictada por la Sra. Juez titular del Juzgado de Primera Instancia Laboral de Villa Mercedes.</w:t>
      </w:r>
    </w:p>
    <w:p w:rsidR="00FB554E" w:rsidRPr="00C4391C" w:rsidRDefault="00A307AD" w:rsidP="008662F7">
      <w:pPr>
        <w:tabs>
          <w:tab w:val="left" w:pos="1985"/>
        </w:tabs>
        <w:spacing w:after="0"/>
        <w:ind w:firstLine="1985"/>
        <w:rPr>
          <w:rFonts w:ascii="Arial" w:hAnsi="Arial" w:cs="Arial"/>
          <w:sz w:val="24"/>
          <w:szCs w:val="24"/>
        </w:rPr>
      </w:pPr>
      <w:r w:rsidRPr="00C4391C">
        <w:rPr>
          <w:rFonts w:ascii="Arial" w:hAnsi="Arial" w:cs="Arial"/>
          <w:sz w:val="24"/>
          <w:szCs w:val="24"/>
        </w:rPr>
        <w:t>Que en fecha 02</w:t>
      </w:r>
      <w:r w:rsidR="008662F7">
        <w:rPr>
          <w:rFonts w:ascii="Arial" w:hAnsi="Arial" w:cs="Arial"/>
          <w:sz w:val="24"/>
          <w:szCs w:val="24"/>
        </w:rPr>
        <w:t>/</w:t>
      </w:r>
      <w:r w:rsidRPr="00C4391C">
        <w:rPr>
          <w:rFonts w:ascii="Arial" w:hAnsi="Arial" w:cs="Arial"/>
          <w:sz w:val="24"/>
          <w:szCs w:val="24"/>
        </w:rPr>
        <w:t>02</w:t>
      </w:r>
      <w:r w:rsidR="008662F7">
        <w:rPr>
          <w:rFonts w:ascii="Arial" w:hAnsi="Arial" w:cs="Arial"/>
          <w:sz w:val="24"/>
          <w:szCs w:val="24"/>
        </w:rPr>
        <w:t>/</w:t>
      </w:r>
      <w:r w:rsidR="00AB33DE">
        <w:rPr>
          <w:rFonts w:ascii="Arial" w:hAnsi="Arial" w:cs="Arial"/>
          <w:sz w:val="24"/>
          <w:szCs w:val="24"/>
        </w:rPr>
        <w:t>17, mediante ESC</w:t>
      </w:r>
      <w:r w:rsidRPr="00C4391C">
        <w:rPr>
          <w:rFonts w:ascii="Arial" w:hAnsi="Arial" w:cs="Arial"/>
          <w:sz w:val="24"/>
          <w:szCs w:val="24"/>
        </w:rPr>
        <w:t xml:space="preserve">EXT. </w:t>
      </w:r>
      <w:r w:rsidR="00AB33DE">
        <w:rPr>
          <w:rFonts w:ascii="Arial" w:hAnsi="Arial" w:cs="Arial"/>
          <w:sz w:val="24"/>
          <w:szCs w:val="24"/>
        </w:rPr>
        <w:t xml:space="preserve">Nº </w:t>
      </w:r>
      <w:r w:rsidRPr="00C4391C">
        <w:rPr>
          <w:rFonts w:ascii="Arial" w:hAnsi="Arial" w:cs="Arial"/>
          <w:sz w:val="24"/>
          <w:szCs w:val="24"/>
        </w:rPr>
        <w:t>6663482 aco</w:t>
      </w:r>
      <w:r w:rsidR="003E449C" w:rsidRPr="00C4391C">
        <w:rPr>
          <w:rFonts w:ascii="Arial" w:hAnsi="Arial" w:cs="Arial"/>
          <w:sz w:val="24"/>
          <w:szCs w:val="24"/>
        </w:rPr>
        <w:t>mpaña los fundamentos del mismo.</w:t>
      </w:r>
    </w:p>
    <w:p w:rsidR="00FB554E" w:rsidRPr="00C4391C" w:rsidRDefault="003E449C"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Bajo el punto </w:t>
      </w:r>
      <w:r w:rsidR="00FB554E" w:rsidRPr="00C4391C">
        <w:rPr>
          <w:rFonts w:ascii="Arial" w:hAnsi="Arial" w:cs="Arial"/>
          <w:sz w:val="24"/>
          <w:szCs w:val="24"/>
        </w:rPr>
        <w:t xml:space="preserve">II.-) </w:t>
      </w:r>
      <w:r w:rsidR="00FD4E78">
        <w:rPr>
          <w:rFonts w:ascii="Arial" w:hAnsi="Arial" w:cs="Arial"/>
          <w:sz w:val="24"/>
          <w:szCs w:val="24"/>
        </w:rPr>
        <w:t>L</w:t>
      </w:r>
      <w:r w:rsidR="00FD4E78" w:rsidRPr="00C4391C">
        <w:rPr>
          <w:rFonts w:ascii="Arial" w:hAnsi="Arial" w:cs="Arial"/>
          <w:sz w:val="24"/>
          <w:szCs w:val="24"/>
        </w:rPr>
        <w:t>a no aplicación de normativa que corresponde</w:t>
      </w:r>
      <w:r w:rsidR="00FB554E" w:rsidRPr="00C4391C">
        <w:rPr>
          <w:rFonts w:ascii="Arial" w:hAnsi="Arial" w:cs="Arial"/>
          <w:sz w:val="24"/>
          <w:szCs w:val="24"/>
        </w:rPr>
        <w:t>:</w:t>
      </w:r>
      <w:r w:rsidRPr="00C4391C">
        <w:rPr>
          <w:rFonts w:ascii="Arial" w:hAnsi="Arial" w:cs="Arial"/>
          <w:sz w:val="24"/>
          <w:szCs w:val="24"/>
        </w:rPr>
        <w:t xml:space="preserve"> manifiesta que la </w:t>
      </w:r>
      <w:r w:rsidR="00FB554E" w:rsidRPr="00C4391C">
        <w:rPr>
          <w:rFonts w:ascii="Arial" w:hAnsi="Arial" w:cs="Arial"/>
          <w:sz w:val="24"/>
          <w:szCs w:val="24"/>
        </w:rPr>
        <w:t xml:space="preserve">sentencia </w:t>
      </w:r>
      <w:r w:rsidRPr="00C4391C">
        <w:rPr>
          <w:rFonts w:ascii="Arial" w:hAnsi="Arial" w:cs="Arial"/>
          <w:sz w:val="24"/>
          <w:szCs w:val="24"/>
        </w:rPr>
        <w:t>que recurren</w:t>
      </w:r>
      <w:r w:rsidR="00FB554E" w:rsidRPr="00C4391C">
        <w:rPr>
          <w:rFonts w:ascii="Arial" w:hAnsi="Arial" w:cs="Arial"/>
          <w:sz w:val="24"/>
          <w:szCs w:val="24"/>
        </w:rPr>
        <w:t xml:space="preserve"> es notoriamente absurda</w:t>
      </w:r>
      <w:r w:rsidR="009A500A" w:rsidRPr="00C4391C">
        <w:rPr>
          <w:rFonts w:ascii="Arial" w:hAnsi="Arial" w:cs="Arial"/>
          <w:sz w:val="24"/>
          <w:szCs w:val="24"/>
        </w:rPr>
        <w:t xml:space="preserve">, que en </w:t>
      </w:r>
      <w:r w:rsidR="006F0C78">
        <w:rPr>
          <w:rFonts w:ascii="Arial" w:hAnsi="Arial" w:cs="Arial"/>
          <w:sz w:val="24"/>
          <w:szCs w:val="24"/>
        </w:rPr>
        <w:t>la misma</w:t>
      </w:r>
      <w:r w:rsidR="009A500A" w:rsidRPr="00C4391C">
        <w:rPr>
          <w:rFonts w:ascii="Arial" w:hAnsi="Arial" w:cs="Arial"/>
          <w:sz w:val="24"/>
          <w:szCs w:val="24"/>
        </w:rPr>
        <w:t xml:space="preserve"> se h</w:t>
      </w:r>
      <w:r w:rsidR="00FB554E" w:rsidRPr="00C4391C">
        <w:rPr>
          <w:rFonts w:ascii="Arial" w:hAnsi="Arial" w:cs="Arial"/>
          <w:sz w:val="24"/>
          <w:szCs w:val="24"/>
        </w:rPr>
        <w:t>a “dejado de aplicar la</w:t>
      </w:r>
      <w:r w:rsidR="006F0C78">
        <w:rPr>
          <w:rFonts w:ascii="Arial" w:hAnsi="Arial" w:cs="Arial"/>
          <w:sz w:val="24"/>
          <w:szCs w:val="24"/>
        </w:rPr>
        <w:t xml:space="preserve"> </w:t>
      </w:r>
      <w:r w:rsidR="00FB554E" w:rsidRPr="00C4391C">
        <w:rPr>
          <w:rFonts w:ascii="Arial" w:hAnsi="Arial" w:cs="Arial"/>
          <w:sz w:val="24"/>
          <w:szCs w:val="24"/>
        </w:rPr>
        <w:t>normativa jurídica que corresponde</w:t>
      </w:r>
      <w:r w:rsidR="009A500A" w:rsidRPr="00C4391C">
        <w:rPr>
          <w:rFonts w:ascii="Arial" w:hAnsi="Arial" w:cs="Arial"/>
          <w:sz w:val="24"/>
          <w:szCs w:val="24"/>
        </w:rPr>
        <w:t xml:space="preserve"> </w:t>
      </w:r>
      <w:r w:rsidR="00FB554E" w:rsidRPr="00C4391C">
        <w:rPr>
          <w:rFonts w:ascii="Arial" w:hAnsi="Arial" w:cs="Arial"/>
          <w:sz w:val="24"/>
          <w:szCs w:val="24"/>
        </w:rPr>
        <w:t>por lo</w:t>
      </w:r>
      <w:r w:rsidR="009A500A" w:rsidRPr="00C4391C">
        <w:rPr>
          <w:rFonts w:ascii="Arial" w:hAnsi="Arial" w:cs="Arial"/>
          <w:sz w:val="24"/>
          <w:szCs w:val="24"/>
        </w:rPr>
        <w:t xml:space="preserve"> </w:t>
      </w:r>
      <w:r w:rsidR="00FB554E" w:rsidRPr="00C4391C">
        <w:rPr>
          <w:rFonts w:ascii="Arial" w:hAnsi="Arial" w:cs="Arial"/>
          <w:sz w:val="24"/>
          <w:szCs w:val="24"/>
        </w:rPr>
        <w:t>que se ha incurrido en la causal c</w:t>
      </w:r>
      <w:r w:rsidR="00E271E4">
        <w:rPr>
          <w:rFonts w:ascii="Arial" w:hAnsi="Arial" w:cs="Arial"/>
          <w:sz w:val="24"/>
          <w:szCs w:val="24"/>
        </w:rPr>
        <w:t>ontemplada en el art. 287 del C</w:t>
      </w:r>
      <w:r w:rsidR="00FB554E" w:rsidRPr="00C4391C">
        <w:rPr>
          <w:rFonts w:ascii="Arial" w:hAnsi="Arial" w:cs="Arial"/>
          <w:sz w:val="24"/>
          <w:szCs w:val="24"/>
        </w:rPr>
        <w:t>PC</w:t>
      </w:r>
      <w:r w:rsidR="00E271E4">
        <w:rPr>
          <w:rFonts w:ascii="Arial" w:hAnsi="Arial" w:cs="Arial"/>
          <w:sz w:val="24"/>
          <w:szCs w:val="24"/>
        </w:rPr>
        <w:t xml:space="preserve"> y C</w:t>
      </w:r>
      <w:r w:rsidR="00FB554E" w:rsidRPr="00C4391C">
        <w:rPr>
          <w:rFonts w:ascii="Arial" w:hAnsi="Arial" w:cs="Arial"/>
          <w:sz w:val="24"/>
          <w:szCs w:val="24"/>
        </w:rPr>
        <w:t>. inc. a).</w:t>
      </w:r>
      <w:r w:rsidR="00467135">
        <w:rPr>
          <w:rFonts w:ascii="Arial" w:hAnsi="Arial" w:cs="Arial"/>
          <w:sz w:val="24"/>
          <w:szCs w:val="24"/>
        </w:rPr>
        <w:t>”</w:t>
      </w:r>
    </w:p>
    <w:p w:rsidR="00FB554E" w:rsidRPr="00C4391C" w:rsidRDefault="009A500A"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Señala que la </w:t>
      </w:r>
      <w:r w:rsidR="00FB554E" w:rsidRPr="00C4391C">
        <w:rPr>
          <w:rFonts w:ascii="Arial" w:hAnsi="Arial" w:cs="Arial"/>
          <w:sz w:val="24"/>
          <w:szCs w:val="24"/>
        </w:rPr>
        <w:t xml:space="preserve">normativa que se ha dejado de aplicar </w:t>
      </w:r>
      <w:r w:rsidRPr="00C4391C">
        <w:rPr>
          <w:rFonts w:ascii="Arial" w:hAnsi="Arial" w:cs="Arial"/>
          <w:sz w:val="24"/>
          <w:szCs w:val="24"/>
        </w:rPr>
        <w:t>son las d</w:t>
      </w:r>
      <w:r w:rsidR="00FB554E" w:rsidRPr="00C4391C">
        <w:rPr>
          <w:rFonts w:ascii="Arial" w:hAnsi="Arial" w:cs="Arial"/>
          <w:sz w:val="24"/>
          <w:szCs w:val="24"/>
        </w:rPr>
        <w:t>isposiciones</w:t>
      </w:r>
      <w:r w:rsidR="00AD5DCC" w:rsidRPr="00C4391C">
        <w:rPr>
          <w:rFonts w:ascii="Arial" w:hAnsi="Arial" w:cs="Arial"/>
          <w:sz w:val="24"/>
          <w:szCs w:val="24"/>
        </w:rPr>
        <w:t xml:space="preserve"> </w:t>
      </w:r>
      <w:r w:rsidR="00FB554E" w:rsidRPr="00C4391C">
        <w:rPr>
          <w:rFonts w:ascii="Arial" w:hAnsi="Arial" w:cs="Arial"/>
          <w:sz w:val="24"/>
          <w:szCs w:val="24"/>
        </w:rPr>
        <w:t xml:space="preserve">constitucionales de los artículos Nº 14 bis, 16, 19, y 75 inc. 22 de la C.N. </w:t>
      </w:r>
      <w:r w:rsidR="00AD5DCC" w:rsidRPr="00C4391C">
        <w:rPr>
          <w:rFonts w:ascii="Arial" w:hAnsi="Arial" w:cs="Arial"/>
          <w:sz w:val="24"/>
          <w:szCs w:val="24"/>
        </w:rPr>
        <w:t xml:space="preserve">que </w:t>
      </w:r>
      <w:r w:rsidR="00FB554E" w:rsidRPr="00C4391C">
        <w:rPr>
          <w:rFonts w:ascii="Arial" w:hAnsi="Arial" w:cs="Arial"/>
          <w:sz w:val="24"/>
          <w:szCs w:val="24"/>
        </w:rPr>
        <w:t>incorpor</w:t>
      </w:r>
      <w:r w:rsidR="00AD5DCC" w:rsidRPr="00C4391C">
        <w:rPr>
          <w:rFonts w:ascii="Arial" w:hAnsi="Arial" w:cs="Arial"/>
          <w:sz w:val="24"/>
          <w:szCs w:val="24"/>
        </w:rPr>
        <w:t>a</w:t>
      </w:r>
      <w:r w:rsidR="00FB554E" w:rsidRPr="00C4391C">
        <w:rPr>
          <w:rFonts w:ascii="Arial" w:hAnsi="Arial" w:cs="Arial"/>
          <w:sz w:val="24"/>
          <w:szCs w:val="24"/>
        </w:rPr>
        <w:t xml:space="preserve"> tratados y</w:t>
      </w:r>
      <w:r w:rsidR="00AD5DCC" w:rsidRPr="00C4391C">
        <w:rPr>
          <w:rFonts w:ascii="Arial" w:hAnsi="Arial" w:cs="Arial"/>
          <w:sz w:val="24"/>
          <w:szCs w:val="24"/>
        </w:rPr>
        <w:t xml:space="preserve"> </w:t>
      </w:r>
      <w:r w:rsidR="00FB554E" w:rsidRPr="00C4391C">
        <w:rPr>
          <w:rFonts w:ascii="Arial" w:hAnsi="Arial" w:cs="Arial"/>
          <w:sz w:val="24"/>
          <w:szCs w:val="24"/>
        </w:rPr>
        <w:t>declaraciones sobre derechos humanos a los que se les otorgó jerarquía</w:t>
      </w:r>
      <w:r w:rsidR="00AD5DCC" w:rsidRPr="00C4391C">
        <w:rPr>
          <w:rFonts w:ascii="Arial" w:hAnsi="Arial" w:cs="Arial"/>
          <w:sz w:val="24"/>
          <w:szCs w:val="24"/>
        </w:rPr>
        <w:t xml:space="preserve"> constitucional y</w:t>
      </w:r>
      <w:r w:rsidR="00FB554E" w:rsidRPr="00C4391C">
        <w:rPr>
          <w:rFonts w:ascii="Arial" w:hAnsi="Arial" w:cs="Arial"/>
          <w:sz w:val="24"/>
          <w:szCs w:val="24"/>
        </w:rPr>
        <w:t xml:space="preserve"> que </w:t>
      </w:r>
      <w:r w:rsidR="00AD5DCC" w:rsidRPr="00C4391C">
        <w:rPr>
          <w:rFonts w:ascii="Arial" w:hAnsi="Arial" w:cs="Arial"/>
          <w:sz w:val="24"/>
          <w:szCs w:val="24"/>
        </w:rPr>
        <w:t>prohíben</w:t>
      </w:r>
      <w:r w:rsidR="00FB554E" w:rsidRPr="00C4391C">
        <w:rPr>
          <w:rFonts w:ascii="Arial" w:hAnsi="Arial" w:cs="Arial"/>
          <w:sz w:val="24"/>
          <w:szCs w:val="24"/>
        </w:rPr>
        <w:t xml:space="preserve"> la discriminación</w:t>
      </w:r>
      <w:r w:rsidR="00AD5DCC" w:rsidRPr="00C4391C">
        <w:rPr>
          <w:rFonts w:ascii="Arial" w:hAnsi="Arial" w:cs="Arial"/>
          <w:sz w:val="24"/>
          <w:szCs w:val="24"/>
        </w:rPr>
        <w:t xml:space="preserve">; la </w:t>
      </w:r>
      <w:r w:rsidR="00FB554E" w:rsidRPr="00C4391C">
        <w:rPr>
          <w:rFonts w:ascii="Arial" w:hAnsi="Arial" w:cs="Arial"/>
          <w:sz w:val="24"/>
          <w:szCs w:val="24"/>
        </w:rPr>
        <w:t xml:space="preserve">Ley Antidiscriminación </w:t>
      </w:r>
      <w:r w:rsidR="009A4797">
        <w:rPr>
          <w:rFonts w:ascii="Arial" w:hAnsi="Arial" w:cs="Arial"/>
          <w:sz w:val="24"/>
          <w:szCs w:val="24"/>
        </w:rPr>
        <w:t>N</w:t>
      </w:r>
      <w:r w:rsidR="00FB554E" w:rsidRPr="00C4391C">
        <w:rPr>
          <w:rFonts w:ascii="Arial" w:hAnsi="Arial" w:cs="Arial"/>
          <w:sz w:val="24"/>
          <w:szCs w:val="24"/>
        </w:rPr>
        <w:t>º 23.592;</w:t>
      </w:r>
      <w:r w:rsidR="00AD5DCC" w:rsidRPr="00C4391C">
        <w:rPr>
          <w:rFonts w:ascii="Arial" w:hAnsi="Arial" w:cs="Arial"/>
          <w:sz w:val="24"/>
          <w:szCs w:val="24"/>
        </w:rPr>
        <w:t xml:space="preserve"> </w:t>
      </w:r>
      <w:r w:rsidR="00FB554E" w:rsidRPr="00C4391C">
        <w:rPr>
          <w:rFonts w:ascii="Arial" w:hAnsi="Arial" w:cs="Arial"/>
          <w:sz w:val="24"/>
          <w:szCs w:val="24"/>
        </w:rPr>
        <w:t xml:space="preserve">la Ley de Contrato de Trabajo (LCT </w:t>
      </w:r>
      <w:r w:rsidR="00345DA6">
        <w:rPr>
          <w:rFonts w:ascii="Arial" w:hAnsi="Arial" w:cs="Arial"/>
          <w:sz w:val="24"/>
          <w:szCs w:val="24"/>
        </w:rPr>
        <w:t>N</w:t>
      </w:r>
      <w:r w:rsidR="00FB554E" w:rsidRPr="00C4391C">
        <w:rPr>
          <w:rFonts w:ascii="Arial" w:hAnsi="Arial" w:cs="Arial"/>
          <w:sz w:val="24"/>
          <w:szCs w:val="24"/>
        </w:rPr>
        <w:t>º 20.744), especialmente los arts. 9, 62, 63,</w:t>
      </w:r>
      <w:r w:rsidR="00AD5DCC" w:rsidRPr="00C4391C">
        <w:rPr>
          <w:rFonts w:ascii="Arial" w:hAnsi="Arial" w:cs="Arial"/>
          <w:sz w:val="24"/>
          <w:szCs w:val="24"/>
        </w:rPr>
        <w:t xml:space="preserve"> </w:t>
      </w:r>
      <w:r w:rsidR="00FB554E" w:rsidRPr="00C4391C">
        <w:rPr>
          <w:rFonts w:ascii="Arial" w:hAnsi="Arial" w:cs="Arial"/>
          <w:sz w:val="24"/>
          <w:szCs w:val="24"/>
        </w:rPr>
        <w:t>65, 66, 68, 74, 75, 78,79, 81, 178 y 182;</w:t>
      </w:r>
      <w:r w:rsidR="00AD5DCC" w:rsidRPr="00C4391C">
        <w:rPr>
          <w:rFonts w:ascii="Arial" w:hAnsi="Arial" w:cs="Arial"/>
          <w:sz w:val="24"/>
          <w:szCs w:val="24"/>
        </w:rPr>
        <w:t xml:space="preserve"> los </w:t>
      </w:r>
      <w:r w:rsidR="00FB554E" w:rsidRPr="00C4391C">
        <w:rPr>
          <w:rFonts w:ascii="Arial" w:hAnsi="Arial" w:cs="Arial"/>
          <w:sz w:val="24"/>
          <w:szCs w:val="24"/>
        </w:rPr>
        <w:t xml:space="preserve"> arts. 1, 2, 3 y 1735 del Código Civil y</w:t>
      </w:r>
      <w:r w:rsidR="00AD5DCC" w:rsidRPr="00C4391C">
        <w:rPr>
          <w:rFonts w:ascii="Arial" w:hAnsi="Arial" w:cs="Arial"/>
          <w:sz w:val="24"/>
          <w:szCs w:val="24"/>
        </w:rPr>
        <w:t xml:space="preserve"> </w:t>
      </w:r>
      <w:r w:rsidR="00FB554E" w:rsidRPr="00C4391C">
        <w:rPr>
          <w:rFonts w:ascii="Arial" w:hAnsi="Arial" w:cs="Arial"/>
          <w:sz w:val="24"/>
          <w:szCs w:val="24"/>
        </w:rPr>
        <w:t xml:space="preserve">Comercial de la Nación; </w:t>
      </w:r>
      <w:r w:rsidR="00AD5DCC" w:rsidRPr="00C4391C">
        <w:rPr>
          <w:rFonts w:ascii="Arial" w:hAnsi="Arial" w:cs="Arial"/>
          <w:sz w:val="24"/>
          <w:szCs w:val="24"/>
        </w:rPr>
        <w:t xml:space="preserve">los </w:t>
      </w:r>
      <w:r w:rsidR="00FB554E" w:rsidRPr="00C4391C">
        <w:rPr>
          <w:rFonts w:ascii="Arial" w:hAnsi="Arial" w:cs="Arial"/>
          <w:sz w:val="24"/>
          <w:szCs w:val="24"/>
        </w:rPr>
        <w:t>arts. 59, 86, 210 Constitución de la Provincia de San Luis</w:t>
      </w:r>
      <w:r w:rsidR="00AD5DCC" w:rsidRPr="00C4391C">
        <w:rPr>
          <w:rFonts w:ascii="Arial" w:hAnsi="Arial" w:cs="Arial"/>
          <w:sz w:val="24"/>
          <w:szCs w:val="24"/>
        </w:rPr>
        <w:t xml:space="preserve">;  </w:t>
      </w:r>
      <w:r w:rsidR="00FB554E" w:rsidRPr="00C4391C">
        <w:rPr>
          <w:rFonts w:ascii="Arial" w:hAnsi="Arial" w:cs="Arial"/>
          <w:sz w:val="24"/>
          <w:szCs w:val="24"/>
        </w:rPr>
        <w:t xml:space="preserve">el art. 68 </w:t>
      </w:r>
      <w:r w:rsidR="00AD5DCC" w:rsidRPr="00C4391C">
        <w:rPr>
          <w:rFonts w:ascii="Arial" w:hAnsi="Arial" w:cs="Arial"/>
          <w:sz w:val="24"/>
          <w:szCs w:val="24"/>
        </w:rPr>
        <w:t xml:space="preserve">Código Procesal Civil y Comercial y el </w:t>
      </w:r>
      <w:r w:rsidR="00FB554E" w:rsidRPr="00C4391C">
        <w:rPr>
          <w:rFonts w:ascii="Arial" w:hAnsi="Arial" w:cs="Arial"/>
          <w:sz w:val="24"/>
          <w:szCs w:val="24"/>
        </w:rPr>
        <w:t>art 111 (antes 104)</w:t>
      </w:r>
      <w:r w:rsidR="00AD5DCC" w:rsidRPr="00C4391C">
        <w:rPr>
          <w:rFonts w:ascii="Arial" w:hAnsi="Arial" w:cs="Arial"/>
          <w:sz w:val="24"/>
          <w:szCs w:val="24"/>
        </w:rPr>
        <w:t xml:space="preserve"> </w:t>
      </w:r>
      <w:r w:rsidR="00FB554E" w:rsidRPr="00C4391C">
        <w:rPr>
          <w:rFonts w:ascii="Arial" w:hAnsi="Arial" w:cs="Arial"/>
          <w:sz w:val="24"/>
          <w:szCs w:val="24"/>
        </w:rPr>
        <w:t>CPL.</w:t>
      </w:r>
    </w:p>
    <w:p w:rsidR="00FB554E" w:rsidRPr="00C4391C" w:rsidRDefault="00AD5DCC"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Bajo el punto </w:t>
      </w:r>
      <w:r w:rsidR="00FB554E" w:rsidRPr="00C4391C">
        <w:rPr>
          <w:rFonts w:ascii="Arial" w:hAnsi="Arial" w:cs="Arial"/>
          <w:sz w:val="24"/>
          <w:szCs w:val="24"/>
        </w:rPr>
        <w:t xml:space="preserve">V.-) </w:t>
      </w:r>
      <w:r w:rsidR="007B4859">
        <w:rPr>
          <w:rFonts w:ascii="Arial" w:hAnsi="Arial" w:cs="Arial"/>
          <w:sz w:val="24"/>
          <w:szCs w:val="24"/>
        </w:rPr>
        <w:t>A</w:t>
      </w:r>
      <w:r w:rsidR="007B4859" w:rsidRPr="00C4391C">
        <w:rPr>
          <w:rFonts w:ascii="Arial" w:hAnsi="Arial" w:cs="Arial"/>
          <w:sz w:val="24"/>
          <w:szCs w:val="24"/>
        </w:rPr>
        <w:t>ntecedentes de la causa – sentencia manifiestamente absurda por lo arbitraria</w:t>
      </w:r>
      <w:r w:rsidR="00332CAE">
        <w:rPr>
          <w:rFonts w:ascii="Arial" w:hAnsi="Arial" w:cs="Arial"/>
          <w:sz w:val="24"/>
          <w:szCs w:val="24"/>
        </w:rPr>
        <w:t>:</w:t>
      </w:r>
      <w:r w:rsidR="007B4859" w:rsidRPr="00C4391C">
        <w:rPr>
          <w:rFonts w:ascii="Arial" w:hAnsi="Arial" w:cs="Arial"/>
          <w:sz w:val="24"/>
          <w:szCs w:val="24"/>
        </w:rPr>
        <w:t xml:space="preserve"> </w:t>
      </w:r>
      <w:r w:rsidR="00255B89" w:rsidRPr="00C4391C">
        <w:rPr>
          <w:rFonts w:ascii="Arial" w:hAnsi="Arial" w:cs="Arial"/>
          <w:sz w:val="24"/>
          <w:szCs w:val="24"/>
        </w:rPr>
        <w:t>manifiesta que l</w:t>
      </w:r>
      <w:r w:rsidR="00FB554E" w:rsidRPr="00C4391C">
        <w:rPr>
          <w:rFonts w:ascii="Arial" w:hAnsi="Arial" w:cs="Arial"/>
          <w:sz w:val="24"/>
          <w:szCs w:val="24"/>
        </w:rPr>
        <w:t>a sentencia definitiva dictada por la Excma. Cámara en estos autos es</w:t>
      </w:r>
      <w:r w:rsidR="00255B89" w:rsidRPr="00C4391C">
        <w:rPr>
          <w:rFonts w:ascii="Arial" w:hAnsi="Arial" w:cs="Arial"/>
          <w:sz w:val="24"/>
          <w:szCs w:val="24"/>
        </w:rPr>
        <w:t xml:space="preserve"> </w:t>
      </w:r>
      <w:r w:rsidR="00FB554E" w:rsidRPr="00C4391C">
        <w:rPr>
          <w:rFonts w:ascii="Arial" w:hAnsi="Arial" w:cs="Arial"/>
          <w:sz w:val="24"/>
          <w:szCs w:val="24"/>
        </w:rPr>
        <w:t>manifiestamente arbitraria y lesiva de los derechos constitucionales de defensa en juicio,</w:t>
      </w:r>
      <w:r w:rsidR="00255B89" w:rsidRPr="00C4391C">
        <w:rPr>
          <w:rFonts w:ascii="Arial" w:hAnsi="Arial" w:cs="Arial"/>
          <w:sz w:val="24"/>
          <w:szCs w:val="24"/>
        </w:rPr>
        <w:t xml:space="preserve"> </w:t>
      </w:r>
      <w:r w:rsidR="00FB554E" w:rsidRPr="00C4391C">
        <w:rPr>
          <w:rFonts w:ascii="Arial" w:hAnsi="Arial" w:cs="Arial"/>
          <w:sz w:val="24"/>
          <w:szCs w:val="24"/>
        </w:rPr>
        <w:t>del debido proceso y de propiedad en sentido lato, de la normativa protectoria del</w:t>
      </w:r>
      <w:r w:rsidR="007066E4" w:rsidRPr="00C4391C">
        <w:rPr>
          <w:rFonts w:ascii="Arial" w:hAnsi="Arial" w:cs="Arial"/>
          <w:sz w:val="24"/>
          <w:szCs w:val="24"/>
        </w:rPr>
        <w:t xml:space="preserve"> </w:t>
      </w:r>
      <w:r w:rsidR="00FB554E" w:rsidRPr="00C4391C">
        <w:rPr>
          <w:rFonts w:ascii="Arial" w:hAnsi="Arial" w:cs="Arial"/>
          <w:sz w:val="24"/>
          <w:szCs w:val="24"/>
        </w:rPr>
        <w:t xml:space="preserve">derecho del trabajo consagrada por el art. 14 bis. </w:t>
      </w:r>
      <w:proofErr w:type="gramStart"/>
      <w:r w:rsidR="00FB554E" w:rsidRPr="00C4391C">
        <w:rPr>
          <w:rFonts w:ascii="Arial" w:hAnsi="Arial" w:cs="Arial"/>
          <w:sz w:val="24"/>
          <w:szCs w:val="24"/>
        </w:rPr>
        <w:t>de</w:t>
      </w:r>
      <w:proofErr w:type="gramEnd"/>
      <w:r w:rsidR="00FB554E" w:rsidRPr="00C4391C">
        <w:rPr>
          <w:rFonts w:ascii="Arial" w:hAnsi="Arial" w:cs="Arial"/>
          <w:sz w:val="24"/>
          <w:szCs w:val="24"/>
        </w:rPr>
        <w:t xml:space="preserve"> la Constitución Nacional, tratados</w:t>
      </w:r>
      <w:r w:rsidR="00255B89" w:rsidRPr="00C4391C">
        <w:rPr>
          <w:rFonts w:ascii="Arial" w:hAnsi="Arial" w:cs="Arial"/>
          <w:sz w:val="24"/>
          <w:szCs w:val="24"/>
        </w:rPr>
        <w:t xml:space="preserve"> </w:t>
      </w:r>
      <w:r w:rsidR="00FB554E" w:rsidRPr="00C4391C">
        <w:rPr>
          <w:rFonts w:ascii="Arial" w:hAnsi="Arial" w:cs="Arial"/>
          <w:sz w:val="24"/>
          <w:szCs w:val="24"/>
        </w:rPr>
        <w:t>internacionales con jerarquía constitucional, así como de los principios con jerarquía</w:t>
      </w:r>
      <w:r w:rsidR="00255B89" w:rsidRPr="00C4391C">
        <w:rPr>
          <w:rFonts w:ascii="Arial" w:hAnsi="Arial" w:cs="Arial"/>
          <w:sz w:val="24"/>
          <w:szCs w:val="24"/>
        </w:rPr>
        <w:t xml:space="preserve"> </w:t>
      </w:r>
      <w:r w:rsidR="00FB554E" w:rsidRPr="00C4391C">
        <w:rPr>
          <w:rFonts w:ascii="Arial" w:hAnsi="Arial" w:cs="Arial"/>
          <w:sz w:val="24"/>
          <w:szCs w:val="24"/>
        </w:rPr>
        <w:t>constitucional in dubio pro operario (art. 59 Constitución Provincial, y normativa legal</w:t>
      </w:r>
      <w:r w:rsidR="00255B89" w:rsidRPr="00C4391C">
        <w:rPr>
          <w:rFonts w:ascii="Arial" w:hAnsi="Arial" w:cs="Arial"/>
          <w:sz w:val="24"/>
          <w:szCs w:val="24"/>
        </w:rPr>
        <w:t xml:space="preserve"> </w:t>
      </w:r>
      <w:r w:rsidR="00FB554E" w:rsidRPr="00C4391C">
        <w:rPr>
          <w:rFonts w:ascii="Arial" w:hAnsi="Arial" w:cs="Arial"/>
          <w:sz w:val="24"/>
          <w:szCs w:val="24"/>
        </w:rPr>
        <w:t>pertinente</w:t>
      </w:r>
      <w:r w:rsidR="00332CAE">
        <w:rPr>
          <w:rFonts w:ascii="Arial" w:hAnsi="Arial" w:cs="Arial"/>
          <w:sz w:val="24"/>
          <w:szCs w:val="24"/>
        </w:rPr>
        <w:t>)</w:t>
      </w:r>
      <w:r w:rsidR="00FB554E" w:rsidRPr="00C4391C">
        <w:rPr>
          <w:rFonts w:ascii="Arial" w:hAnsi="Arial" w:cs="Arial"/>
          <w:sz w:val="24"/>
          <w:szCs w:val="24"/>
        </w:rPr>
        <w:t>.</w:t>
      </w:r>
    </w:p>
    <w:p w:rsidR="00FB554E" w:rsidRPr="00C4391C" w:rsidRDefault="00255B89"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Advierte que en </w:t>
      </w:r>
      <w:r w:rsidR="00FB554E" w:rsidRPr="00C4391C">
        <w:rPr>
          <w:rFonts w:ascii="Arial" w:hAnsi="Arial" w:cs="Arial"/>
          <w:sz w:val="24"/>
          <w:szCs w:val="24"/>
        </w:rPr>
        <w:t xml:space="preserve">lo fundamental, lo absurdo de la sentencia por su arbitrariedad </w:t>
      </w:r>
      <w:r w:rsidRPr="00C4391C">
        <w:rPr>
          <w:rFonts w:ascii="Arial" w:hAnsi="Arial" w:cs="Arial"/>
          <w:sz w:val="24"/>
          <w:szCs w:val="24"/>
        </w:rPr>
        <w:t xml:space="preserve">reside en el </w:t>
      </w:r>
      <w:r w:rsidR="00FB554E" w:rsidRPr="00C4391C">
        <w:rPr>
          <w:rFonts w:ascii="Arial" w:hAnsi="Arial" w:cs="Arial"/>
          <w:sz w:val="24"/>
          <w:szCs w:val="24"/>
        </w:rPr>
        <w:t>rechaz</w:t>
      </w:r>
      <w:r w:rsidRPr="00C4391C">
        <w:rPr>
          <w:rFonts w:ascii="Arial" w:hAnsi="Arial" w:cs="Arial"/>
          <w:sz w:val="24"/>
          <w:szCs w:val="24"/>
        </w:rPr>
        <w:t>o</w:t>
      </w:r>
      <w:r w:rsidR="0011146C">
        <w:rPr>
          <w:rFonts w:ascii="Arial" w:hAnsi="Arial" w:cs="Arial"/>
          <w:sz w:val="24"/>
          <w:szCs w:val="24"/>
        </w:rPr>
        <w:t xml:space="preserve"> de</w:t>
      </w:r>
      <w:r w:rsidR="00FB554E" w:rsidRPr="00C4391C">
        <w:rPr>
          <w:rFonts w:ascii="Arial" w:hAnsi="Arial" w:cs="Arial"/>
          <w:sz w:val="24"/>
          <w:szCs w:val="24"/>
        </w:rPr>
        <w:t xml:space="preserve"> demanda por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w:t>
      </w:r>
    </w:p>
    <w:p w:rsidR="006F0C78" w:rsidRDefault="00FA1185"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Hace hincapié en que </w:t>
      </w:r>
      <w:r w:rsidR="00255B89" w:rsidRPr="00C4391C">
        <w:rPr>
          <w:rFonts w:ascii="Arial" w:hAnsi="Arial" w:cs="Arial"/>
          <w:sz w:val="24"/>
          <w:szCs w:val="24"/>
        </w:rPr>
        <w:t xml:space="preserve">la </w:t>
      </w:r>
      <w:r w:rsidR="0011146C">
        <w:rPr>
          <w:rFonts w:ascii="Arial" w:hAnsi="Arial" w:cs="Arial"/>
          <w:sz w:val="24"/>
          <w:szCs w:val="24"/>
        </w:rPr>
        <w:t>s</w:t>
      </w:r>
      <w:r w:rsidR="00FB554E" w:rsidRPr="00C4391C">
        <w:rPr>
          <w:rFonts w:ascii="Arial" w:hAnsi="Arial" w:cs="Arial"/>
          <w:sz w:val="24"/>
          <w:szCs w:val="24"/>
        </w:rPr>
        <w:t xml:space="preserve">entencia de </w:t>
      </w:r>
      <w:r w:rsidR="0011146C">
        <w:rPr>
          <w:rFonts w:ascii="Arial" w:hAnsi="Arial" w:cs="Arial"/>
          <w:sz w:val="24"/>
          <w:szCs w:val="24"/>
        </w:rPr>
        <w:t>p</w:t>
      </w:r>
      <w:r w:rsidR="00FB554E" w:rsidRPr="00C4391C">
        <w:rPr>
          <w:rFonts w:ascii="Arial" w:hAnsi="Arial" w:cs="Arial"/>
          <w:sz w:val="24"/>
          <w:szCs w:val="24"/>
        </w:rPr>
        <w:t xml:space="preserve">rimera </w:t>
      </w:r>
      <w:r w:rsidR="0011146C">
        <w:rPr>
          <w:rFonts w:ascii="Arial" w:hAnsi="Arial" w:cs="Arial"/>
          <w:sz w:val="24"/>
          <w:szCs w:val="24"/>
        </w:rPr>
        <w:t>i</w:t>
      </w:r>
      <w:r w:rsidR="00FB554E" w:rsidRPr="00C4391C">
        <w:rPr>
          <w:rFonts w:ascii="Arial" w:hAnsi="Arial" w:cs="Arial"/>
          <w:sz w:val="24"/>
          <w:szCs w:val="24"/>
        </w:rPr>
        <w:t>nstancia carece de toda fundamentación en</w:t>
      </w:r>
      <w:r w:rsidR="00255B89" w:rsidRPr="00C4391C">
        <w:rPr>
          <w:rFonts w:ascii="Arial" w:hAnsi="Arial" w:cs="Arial"/>
          <w:sz w:val="24"/>
          <w:szCs w:val="24"/>
        </w:rPr>
        <w:t xml:space="preserve"> </w:t>
      </w:r>
      <w:r w:rsidR="00FB554E" w:rsidRPr="00C4391C">
        <w:rPr>
          <w:rFonts w:ascii="Arial" w:hAnsi="Arial" w:cs="Arial"/>
          <w:sz w:val="24"/>
          <w:szCs w:val="24"/>
        </w:rPr>
        <w:t xml:space="preserve">el rechazo del reclamo por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w:t>
      </w:r>
      <w:r w:rsidR="00255B89" w:rsidRPr="00C4391C">
        <w:rPr>
          <w:rFonts w:ascii="Arial" w:hAnsi="Arial" w:cs="Arial"/>
          <w:sz w:val="24"/>
          <w:szCs w:val="24"/>
        </w:rPr>
        <w:t xml:space="preserve"> </w:t>
      </w:r>
      <w:r w:rsidR="00FB554E" w:rsidRPr="00C4391C">
        <w:rPr>
          <w:rFonts w:ascii="Arial" w:hAnsi="Arial" w:cs="Arial"/>
          <w:sz w:val="24"/>
          <w:szCs w:val="24"/>
        </w:rPr>
        <w:lastRenderedPageBreak/>
        <w:t>No hace ninguna referencia a la conducta ilícita de la demandada,</w:t>
      </w:r>
      <w:r w:rsidR="00255B89" w:rsidRPr="00C4391C">
        <w:rPr>
          <w:rFonts w:ascii="Arial" w:hAnsi="Arial" w:cs="Arial"/>
          <w:sz w:val="24"/>
          <w:szCs w:val="24"/>
        </w:rPr>
        <w:t xml:space="preserve"> </w:t>
      </w:r>
      <w:r w:rsidR="00FB554E" w:rsidRPr="00C4391C">
        <w:rPr>
          <w:rFonts w:ascii="Arial" w:hAnsi="Arial" w:cs="Arial"/>
          <w:sz w:val="24"/>
          <w:szCs w:val="24"/>
        </w:rPr>
        <w:t>abonada con abundante prueba.</w:t>
      </w:r>
      <w:r w:rsidRPr="00C4391C">
        <w:rPr>
          <w:rFonts w:ascii="Arial" w:hAnsi="Arial" w:cs="Arial"/>
          <w:sz w:val="24"/>
          <w:szCs w:val="24"/>
        </w:rPr>
        <w:t xml:space="preserve"> </w:t>
      </w:r>
    </w:p>
    <w:p w:rsidR="00FA1185" w:rsidRPr="00C4391C" w:rsidRDefault="00FA1185" w:rsidP="008662F7">
      <w:pPr>
        <w:tabs>
          <w:tab w:val="left" w:pos="1985"/>
        </w:tabs>
        <w:spacing w:after="0"/>
        <w:ind w:firstLine="1985"/>
        <w:rPr>
          <w:rFonts w:ascii="Arial" w:hAnsi="Arial" w:cs="Arial"/>
          <w:sz w:val="24"/>
          <w:szCs w:val="24"/>
        </w:rPr>
      </w:pPr>
      <w:r w:rsidRPr="00C4391C">
        <w:rPr>
          <w:rFonts w:ascii="Arial" w:hAnsi="Arial" w:cs="Arial"/>
          <w:sz w:val="24"/>
          <w:szCs w:val="24"/>
        </w:rPr>
        <w:t>Agrega que la misma es incongruente ya que afirma que hay una actitud injuriosa de la empleadora en contra del actor, pero luego excluye sin ninguna fundamentación la ilicitud de esa conducta.</w:t>
      </w:r>
    </w:p>
    <w:p w:rsidR="00FB554E" w:rsidRPr="00C4391C" w:rsidRDefault="00FA1185" w:rsidP="008662F7">
      <w:pPr>
        <w:tabs>
          <w:tab w:val="left" w:pos="1985"/>
        </w:tabs>
        <w:spacing w:after="0"/>
        <w:ind w:firstLine="1985"/>
        <w:rPr>
          <w:rFonts w:ascii="Arial" w:hAnsi="Arial" w:cs="Arial"/>
          <w:sz w:val="24"/>
          <w:szCs w:val="24"/>
        </w:rPr>
      </w:pPr>
      <w:r w:rsidRPr="00C4391C">
        <w:rPr>
          <w:rFonts w:ascii="Arial" w:hAnsi="Arial" w:cs="Arial"/>
          <w:sz w:val="24"/>
          <w:szCs w:val="24"/>
        </w:rPr>
        <w:t>Por otra parte</w:t>
      </w:r>
      <w:r w:rsidR="001F0F96">
        <w:rPr>
          <w:rFonts w:ascii="Arial" w:hAnsi="Arial" w:cs="Arial"/>
          <w:sz w:val="24"/>
          <w:szCs w:val="24"/>
        </w:rPr>
        <w:t>,</w:t>
      </w:r>
      <w:r w:rsidRPr="00C4391C">
        <w:rPr>
          <w:rFonts w:ascii="Arial" w:hAnsi="Arial" w:cs="Arial"/>
          <w:sz w:val="24"/>
          <w:szCs w:val="24"/>
        </w:rPr>
        <w:t xml:space="preserve"> alega que la</w:t>
      </w:r>
      <w:r w:rsidR="00FB554E" w:rsidRPr="00C4391C">
        <w:rPr>
          <w:rFonts w:ascii="Arial" w:hAnsi="Arial" w:cs="Arial"/>
          <w:sz w:val="24"/>
          <w:szCs w:val="24"/>
        </w:rPr>
        <w:t xml:space="preserve"> Excma. Cámara sí </w:t>
      </w:r>
      <w:r w:rsidR="006F0C78">
        <w:rPr>
          <w:rFonts w:ascii="Arial" w:hAnsi="Arial" w:cs="Arial"/>
          <w:sz w:val="24"/>
          <w:szCs w:val="24"/>
        </w:rPr>
        <w:t xml:space="preserve">bien </w:t>
      </w:r>
      <w:r w:rsidR="00FB554E" w:rsidRPr="00C4391C">
        <w:rPr>
          <w:rFonts w:ascii="Arial" w:hAnsi="Arial" w:cs="Arial"/>
          <w:sz w:val="24"/>
          <w:szCs w:val="24"/>
        </w:rPr>
        <w:t>dice sobre la actividad probatoria al respecto,</w:t>
      </w:r>
      <w:r w:rsidRPr="00C4391C">
        <w:rPr>
          <w:rFonts w:ascii="Arial" w:hAnsi="Arial" w:cs="Arial"/>
          <w:sz w:val="24"/>
          <w:szCs w:val="24"/>
        </w:rPr>
        <w:t xml:space="preserve"> </w:t>
      </w:r>
      <w:r w:rsidR="00FB554E" w:rsidRPr="00C4391C">
        <w:rPr>
          <w:rFonts w:ascii="Arial" w:hAnsi="Arial" w:cs="Arial"/>
          <w:sz w:val="24"/>
          <w:szCs w:val="24"/>
        </w:rPr>
        <w:t xml:space="preserve">pero con una valoración que </w:t>
      </w:r>
      <w:r w:rsidRPr="00C4391C">
        <w:rPr>
          <w:rFonts w:ascii="Arial" w:hAnsi="Arial" w:cs="Arial"/>
          <w:sz w:val="24"/>
          <w:szCs w:val="24"/>
        </w:rPr>
        <w:t>se</w:t>
      </w:r>
      <w:r w:rsidR="00FB554E" w:rsidRPr="00C4391C">
        <w:rPr>
          <w:rFonts w:ascii="Arial" w:hAnsi="Arial" w:cs="Arial"/>
          <w:sz w:val="24"/>
          <w:szCs w:val="24"/>
        </w:rPr>
        <w:t xml:space="preserve"> advierte para direccionar la sentencia en contra del actor</w:t>
      </w:r>
      <w:r w:rsidRPr="00C4391C">
        <w:rPr>
          <w:rFonts w:ascii="Arial" w:hAnsi="Arial" w:cs="Arial"/>
          <w:sz w:val="24"/>
          <w:szCs w:val="24"/>
        </w:rPr>
        <w:t xml:space="preserve"> </w:t>
      </w:r>
      <w:r w:rsidR="00FB554E" w:rsidRPr="00C4391C">
        <w:rPr>
          <w:rFonts w:ascii="Arial" w:hAnsi="Arial" w:cs="Arial"/>
          <w:sz w:val="24"/>
          <w:szCs w:val="24"/>
        </w:rPr>
        <w:t>trabajador, contrariando toda la normativa vigente</w:t>
      </w:r>
      <w:r w:rsidRPr="00C4391C">
        <w:rPr>
          <w:rFonts w:ascii="Arial" w:hAnsi="Arial" w:cs="Arial"/>
          <w:sz w:val="24"/>
          <w:szCs w:val="24"/>
        </w:rPr>
        <w:t>, por lo que sostiene que t</w:t>
      </w:r>
      <w:r w:rsidR="00FB554E" w:rsidRPr="00C4391C">
        <w:rPr>
          <w:rFonts w:ascii="Arial" w:hAnsi="Arial" w:cs="Arial"/>
          <w:sz w:val="24"/>
          <w:szCs w:val="24"/>
        </w:rPr>
        <w:t>anto el fallo de Primera Instancia como el de la Excma. Cámara, son</w:t>
      </w:r>
      <w:r w:rsidRPr="00C4391C">
        <w:rPr>
          <w:rFonts w:ascii="Arial" w:hAnsi="Arial" w:cs="Arial"/>
          <w:sz w:val="24"/>
          <w:szCs w:val="24"/>
        </w:rPr>
        <w:t xml:space="preserve"> </w:t>
      </w:r>
      <w:r w:rsidR="00FB554E" w:rsidRPr="00C4391C">
        <w:rPr>
          <w:rFonts w:ascii="Arial" w:hAnsi="Arial" w:cs="Arial"/>
          <w:sz w:val="24"/>
          <w:szCs w:val="24"/>
        </w:rPr>
        <w:t>incongruentes.</w:t>
      </w:r>
    </w:p>
    <w:p w:rsidR="00FB554E" w:rsidRPr="00C4391C" w:rsidRDefault="00BE7E09" w:rsidP="008662F7">
      <w:pPr>
        <w:tabs>
          <w:tab w:val="left" w:pos="1985"/>
        </w:tabs>
        <w:spacing w:after="0"/>
        <w:ind w:firstLine="1985"/>
        <w:rPr>
          <w:rFonts w:ascii="Arial" w:hAnsi="Arial" w:cs="Arial"/>
          <w:sz w:val="24"/>
          <w:szCs w:val="24"/>
        </w:rPr>
      </w:pPr>
      <w:r w:rsidRPr="00C4391C">
        <w:rPr>
          <w:rFonts w:ascii="Arial" w:hAnsi="Arial" w:cs="Arial"/>
          <w:sz w:val="24"/>
          <w:szCs w:val="24"/>
        </w:rPr>
        <w:t>Señala que la Cámara no tuvo en consideración que si</w:t>
      </w:r>
      <w:r w:rsidR="00FB554E" w:rsidRPr="00C4391C">
        <w:rPr>
          <w:rFonts w:ascii="Arial" w:hAnsi="Arial" w:cs="Arial"/>
          <w:sz w:val="24"/>
          <w:szCs w:val="24"/>
        </w:rPr>
        <w:t xml:space="preserve"> los testigos de la actora hablan de un maltrato</w:t>
      </w:r>
      <w:r w:rsidRPr="00C4391C">
        <w:rPr>
          <w:rFonts w:ascii="Arial" w:hAnsi="Arial" w:cs="Arial"/>
          <w:sz w:val="24"/>
          <w:szCs w:val="24"/>
        </w:rPr>
        <w:t xml:space="preserve"> </w:t>
      </w:r>
      <w:r w:rsidR="00FB554E" w:rsidRPr="00C4391C">
        <w:rPr>
          <w:rFonts w:ascii="Arial" w:hAnsi="Arial" w:cs="Arial"/>
          <w:sz w:val="24"/>
          <w:szCs w:val="24"/>
        </w:rPr>
        <w:t>psicológico, en discordancia con la declaración de los testigos de la demandada, por el</w:t>
      </w:r>
      <w:r w:rsidRPr="00C4391C">
        <w:rPr>
          <w:rFonts w:ascii="Arial" w:hAnsi="Arial" w:cs="Arial"/>
          <w:sz w:val="24"/>
          <w:szCs w:val="24"/>
        </w:rPr>
        <w:t xml:space="preserve"> </w:t>
      </w:r>
      <w:r w:rsidR="00FB554E" w:rsidRPr="00C4391C">
        <w:rPr>
          <w:rFonts w:ascii="Arial" w:hAnsi="Arial" w:cs="Arial"/>
          <w:sz w:val="24"/>
          <w:szCs w:val="24"/>
        </w:rPr>
        <w:t>principio in dubio pro operario, debe estarse al testimonio de los que favorecen al</w:t>
      </w:r>
      <w:r w:rsidRPr="00C4391C">
        <w:rPr>
          <w:rFonts w:ascii="Arial" w:hAnsi="Arial" w:cs="Arial"/>
          <w:sz w:val="24"/>
          <w:szCs w:val="24"/>
        </w:rPr>
        <w:t xml:space="preserve"> </w:t>
      </w:r>
      <w:r w:rsidR="00FB554E" w:rsidRPr="00C4391C">
        <w:rPr>
          <w:rFonts w:ascii="Arial" w:hAnsi="Arial" w:cs="Arial"/>
          <w:sz w:val="24"/>
          <w:szCs w:val="24"/>
        </w:rPr>
        <w:t>trabajador.</w:t>
      </w:r>
    </w:p>
    <w:p w:rsidR="00FB554E" w:rsidRPr="00C4391C" w:rsidRDefault="007A2F08" w:rsidP="008662F7">
      <w:pPr>
        <w:tabs>
          <w:tab w:val="left" w:pos="1985"/>
        </w:tabs>
        <w:spacing w:after="0"/>
        <w:ind w:firstLine="1985"/>
        <w:rPr>
          <w:rFonts w:ascii="Arial" w:hAnsi="Arial" w:cs="Arial"/>
          <w:sz w:val="24"/>
          <w:szCs w:val="24"/>
        </w:rPr>
      </w:pPr>
      <w:r w:rsidRPr="00C4391C">
        <w:rPr>
          <w:rFonts w:ascii="Arial" w:hAnsi="Arial" w:cs="Arial"/>
          <w:sz w:val="24"/>
          <w:szCs w:val="24"/>
        </w:rPr>
        <w:t>Punto segui</w:t>
      </w:r>
      <w:r w:rsidR="00BE7E09" w:rsidRPr="00C4391C">
        <w:rPr>
          <w:rFonts w:ascii="Arial" w:hAnsi="Arial" w:cs="Arial"/>
          <w:sz w:val="24"/>
          <w:szCs w:val="24"/>
        </w:rPr>
        <w:t>d</w:t>
      </w:r>
      <w:r w:rsidRPr="00C4391C">
        <w:rPr>
          <w:rFonts w:ascii="Arial" w:hAnsi="Arial" w:cs="Arial"/>
          <w:sz w:val="24"/>
          <w:szCs w:val="24"/>
        </w:rPr>
        <w:t>o</w:t>
      </w:r>
      <w:r w:rsidR="007A70F8">
        <w:rPr>
          <w:rFonts w:ascii="Arial" w:hAnsi="Arial" w:cs="Arial"/>
          <w:sz w:val="24"/>
          <w:szCs w:val="24"/>
        </w:rPr>
        <w:t>,</w:t>
      </w:r>
      <w:r w:rsidR="00BE7E09" w:rsidRPr="00C4391C">
        <w:rPr>
          <w:rFonts w:ascii="Arial" w:hAnsi="Arial" w:cs="Arial"/>
          <w:sz w:val="24"/>
          <w:szCs w:val="24"/>
        </w:rPr>
        <w:t xml:space="preserve"> realiza una</w:t>
      </w:r>
      <w:r w:rsidRPr="00C4391C">
        <w:rPr>
          <w:rFonts w:ascii="Arial" w:hAnsi="Arial" w:cs="Arial"/>
          <w:sz w:val="24"/>
          <w:szCs w:val="24"/>
        </w:rPr>
        <w:t xml:space="preserve"> transcripción</w:t>
      </w:r>
      <w:r w:rsidR="00BE7E09" w:rsidRPr="00C4391C">
        <w:rPr>
          <w:rFonts w:ascii="Arial" w:hAnsi="Arial" w:cs="Arial"/>
          <w:sz w:val="24"/>
          <w:szCs w:val="24"/>
        </w:rPr>
        <w:t xml:space="preserve"> de la valoración de la prueba rendida en la causa por parte del </w:t>
      </w:r>
      <w:r w:rsidR="00FB554E" w:rsidRPr="00C4391C">
        <w:rPr>
          <w:rFonts w:ascii="Arial" w:hAnsi="Arial" w:cs="Arial"/>
          <w:sz w:val="24"/>
          <w:szCs w:val="24"/>
        </w:rPr>
        <w:t>miembro pre opinante Sr. Juez Dr. José Ramón Cerato</w:t>
      </w:r>
      <w:r w:rsidRPr="00C4391C">
        <w:rPr>
          <w:rFonts w:ascii="Arial" w:hAnsi="Arial" w:cs="Arial"/>
          <w:sz w:val="24"/>
          <w:szCs w:val="24"/>
        </w:rPr>
        <w:t xml:space="preserve"> a la cual me </w:t>
      </w:r>
      <w:r w:rsidR="00BC6A8F" w:rsidRPr="00C4391C">
        <w:rPr>
          <w:rFonts w:ascii="Arial" w:hAnsi="Arial" w:cs="Arial"/>
          <w:sz w:val="24"/>
          <w:szCs w:val="24"/>
        </w:rPr>
        <w:t xml:space="preserve">remito en honor a la brevedad, en donde </w:t>
      </w:r>
      <w:r w:rsidRPr="00C4391C">
        <w:rPr>
          <w:rFonts w:ascii="Arial" w:hAnsi="Arial" w:cs="Arial"/>
          <w:sz w:val="24"/>
          <w:szCs w:val="24"/>
        </w:rPr>
        <w:t xml:space="preserve">concluye que </w:t>
      </w:r>
      <w:r w:rsidR="0000079B">
        <w:rPr>
          <w:rFonts w:ascii="Arial" w:hAnsi="Arial" w:cs="Arial"/>
          <w:sz w:val="24"/>
          <w:szCs w:val="24"/>
        </w:rPr>
        <w:t xml:space="preserve">se le escapa </w:t>
      </w:r>
      <w:r w:rsidR="00FB554E" w:rsidRPr="00C4391C">
        <w:rPr>
          <w:rFonts w:ascii="Arial" w:hAnsi="Arial" w:cs="Arial"/>
          <w:sz w:val="24"/>
          <w:szCs w:val="24"/>
        </w:rPr>
        <w:t>que durante meses y</w:t>
      </w:r>
      <w:r w:rsidRPr="00C4391C">
        <w:rPr>
          <w:rFonts w:ascii="Arial" w:hAnsi="Arial" w:cs="Arial"/>
          <w:sz w:val="24"/>
          <w:szCs w:val="24"/>
        </w:rPr>
        <w:t xml:space="preserve"> </w:t>
      </w:r>
      <w:r w:rsidR="00FB554E" w:rsidRPr="00C4391C">
        <w:rPr>
          <w:rFonts w:ascii="Arial" w:hAnsi="Arial" w:cs="Arial"/>
          <w:sz w:val="24"/>
          <w:szCs w:val="24"/>
        </w:rPr>
        <w:t>meses se hostigó a la actora negándole</w:t>
      </w:r>
      <w:r w:rsidRPr="00C4391C">
        <w:rPr>
          <w:rFonts w:ascii="Arial" w:hAnsi="Arial" w:cs="Arial"/>
          <w:sz w:val="24"/>
          <w:szCs w:val="24"/>
        </w:rPr>
        <w:t xml:space="preserve"> las licencias correspondientes y</w:t>
      </w:r>
      <w:r w:rsidR="00FB554E" w:rsidRPr="00C4391C">
        <w:rPr>
          <w:rFonts w:ascii="Arial" w:hAnsi="Arial" w:cs="Arial"/>
          <w:sz w:val="24"/>
          <w:szCs w:val="24"/>
        </w:rPr>
        <w:t xml:space="preserve"> que no se le</w:t>
      </w:r>
      <w:r w:rsidRPr="00C4391C">
        <w:rPr>
          <w:rFonts w:ascii="Arial" w:hAnsi="Arial" w:cs="Arial"/>
          <w:sz w:val="24"/>
          <w:szCs w:val="24"/>
        </w:rPr>
        <w:t xml:space="preserve"> </w:t>
      </w:r>
      <w:r w:rsidR="00FB554E" w:rsidRPr="00C4391C">
        <w:rPr>
          <w:rFonts w:ascii="Arial" w:hAnsi="Arial" w:cs="Arial"/>
          <w:sz w:val="24"/>
          <w:szCs w:val="24"/>
        </w:rPr>
        <w:t>pagaba su salario</w:t>
      </w:r>
      <w:r w:rsidRPr="00C4391C">
        <w:rPr>
          <w:rFonts w:ascii="Arial" w:hAnsi="Arial" w:cs="Arial"/>
          <w:sz w:val="24"/>
          <w:szCs w:val="24"/>
        </w:rPr>
        <w:t>.</w:t>
      </w:r>
    </w:p>
    <w:p w:rsidR="00FB554E" w:rsidRPr="00C4391C" w:rsidRDefault="00317201"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Afirma </w:t>
      </w:r>
      <w:r w:rsidR="00FB554E" w:rsidRPr="00C4391C">
        <w:rPr>
          <w:rFonts w:ascii="Arial" w:hAnsi="Arial" w:cs="Arial"/>
          <w:sz w:val="24"/>
          <w:szCs w:val="24"/>
        </w:rPr>
        <w:t xml:space="preserve">que el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fue sostenido durante meses y meses, tal vez</w:t>
      </w:r>
      <w:r w:rsidRPr="00C4391C">
        <w:rPr>
          <w:rFonts w:ascii="Arial" w:hAnsi="Arial" w:cs="Arial"/>
          <w:sz w:val="24"/>
          <w:szCs w:val="24"/>
        </w:rPr>
        <w:t xml:space="preserve"> </w:t>
      </w:r>
      <w:r w:rsidR="00FB554E" w:rsidRPr="00C4391C">
        <w:rPr>
          <w:rFonts w:ascii="Arial" w:hAnsi="Arial" w:cs="Arial"/>
          <w:sz w:val="24"/>
          <w:szCs w:val="24"/>
        </w:rPr>
        <w:t>durante años y años, en el tiempo</w:t>
      </w:r>
      <w:r w:rsidRPr="00C4391C">
        <w:rPr>
          <w:rFonts w:ascii="Arial" w:hAnsi="Arial" w:cs="Arial"/>
          <w:sz w:val="24"/>
          <w:szCs w:val="24"/>
        </w:rPr>
        <w:t xml:space="preserve"> y que</w:t>
      </w:r>
      <w:r w:rsidR="00FB554E" w:rsidRPr="00C4391C">
        <w:rPr>
          <w:rFonts w:ascii="Arial" w:hAnsi="Arial" w:cs="Arial"/>
          <w:sz w:val="24"/>
          <w:szCs w:val="24"/>
        </w:rPr>
        <w:t xml:space="preserve"> todas las probanzas llevan a ello.</w:t>
      </w:r>
      <w:r w:rsidRPr="00C4391C">
        <w:rPr>
          <w:rFonts w:ascii="Arial" w:hAnsi="Arial" w:cs="Arial"/>
          <w:sz w:val="24"/>
          <w:szCs w:val="24"/>
        </w:rPr>
        <w:t xml:space="preserve"> Que la</w:t>
      </w:r>
      <w:r w:rsidR="00FB554E" w:rsidRPr="00C4391C">
        <w:rPr>
          <w:rFonts w:ascii="Arial" w:hAnsi="Arial" w:cs="Arial"/>
          <w:sz w:val="24"/>
          <w:szCs w:val="24"/>
        </w:rPr>
        <w:t xml:space="preserve"> Excma. Cámara llega a su sentencia rechazando el reclamo</w:t>
      </w:r>
      <w:r w:rsidRPr="00C4391C">
        <w:rPr>
          <w:rFonts w:ascii="Arial" w:hAnsi="Arial" w:cs="Arial"/>
          <w:sz w:val="24"/>
          <w:szCs w:val="24"/>
        </w:rPr>
        <w:t xml:space="preserve"> </w:t>
      </w:r>
      <w:r w:rsidR="00FB554E" w:rsidRPr="00C4391C">
        <w:rPr>
          <w:rFonts w:ascii="Arial" w:hAnsi="Arial" w:cs="Arial"/>
          <w:sz w:val="24"/>
          <w:szCs w:val="24"/>
        </w:rPr>
        <w:t xml:space="preserve">por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 sin ninguna fundamentación seria, y ningún respaldo probatorio.</w:t>
      </w:r>
      <w:r w:rsidRPr="00C4391C">
        <w:rPr>
          <w:rFonts w:ascii="Arial" w:hAnsi="Arial" w:cs="Arial"/>
          <w:sz w:val="24"/>
          <w:szCs w:val="24"/>
        </w:rPr>
        <w:t xml:space="preserve"> </w:t>
      </w:r>
    </w:p>
    <w:p w:rsidR="00FB554E" w:rsidRPr="00C4391C" w:rsidRDefault="00317201"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Se asombra al expresar </w:t>
      </w:r>
      <w:r w:rsidR="00FB554E" w:rsidRPr="00C4391C">
        <w:rPr>
          <w:rFonts w:ascii="Arial" w:hAnsi="Arial" w:cs="Arial"/>
          <w:sz w:val="24"/>
          <w:szCs w:val="24"/>
        </w:rPr>
        <w:t>que la Excma. Cámara entiende que hubo acoso laboral,</w:t>
      </w:r>
      <w:r w:rsidRPr="00C4391C">
        <w:rPr>
          <w:rFonts w:ascii="Arial" w:hAnsi="Arial" w:cs="Arial"/>
          <w:sz w:val="24"/>
          <w:szCs w:val="24"/>
        </w:rPr>
        <w:t xml:space="preserve"> </w:t>
      </w:r>
      <w:r w:rsidR="00FB554E" w:rsidRPr="00C4391C">
        <w:rPr>
          <w:rFonts w:ascii="Arial" w:hAnsi="Arial" w:cs="Arial"/>
          <w:sz w:val="24"/>
          <w:szCs w:val="24"/>
        </w:rPr>
        <w:t>pero sin continuidad en el tiempo</w:t>
      </w:r>
      <w:r w:rsidRPr="00C4391C">
        <w:rPr>
          <w:rFonts w:ascii="Arial" w:hAnsi="Arial" w:cs="Arial"/>
          <w:sz w:val="24"/>
          <w:szCs w:val="24"/>
        </w:rPr>
        <w:t xml:space="preserve"> e insiste </w:t>
      </w:r>
      <w:r w:rsidR="00FB554E" w:rsidRPr="00C4391C">
        <w:rPr>
          <w:rFonts w:ascii="Arial" w:hAnsi="Arial" w:cs="Arial"/>
          <w:sz w:val="24"/>
          <w:szCs w:val="24"/>
        </w:rPr>
        <w:t>en lo ya dicho, el acoso laboral y su sostenimiento en el</w:t>
      </w:r>
      <w:r w:rsidRPr="00C4391C">
        <w:rPr>
          <w:rFonts w:ascii="Arial" w:hAnsi="Arial" w:cs="Arial"/>
          <w:sz w:val="24"/>
          <w:szCs w:val="24"/>
        </w:rPr>
        <w:t xml:space="preserve"> </w:t>
      </w:r>
      <w:r w:rsidR="00FB554E" w:rsidRPr="00C4391C">
        <w:rPr>
          <w:rFonts w:ascii="Arial" w:hAnsi="Arial" w:cs="Arial"/>
          <w:sz w:val="24"/>
          <w:szCs w:val="24"/>
        </w:rPr>
        <w:t>tiempo por actos típicos está probado por la declaración de los testigos de la parte</w:t>
      </w:r>
      <w:r w:rsidRPr="00C4391C">
        <w:rPr>
          <w:rFonts w:ascii="Arial" w:hAnsi="Arial" w:cs="Arial"/>
          <w:sz w:val="24"/>
          <w:szCs w:val="24"/>
        </w:rPr>
        <w:t xml:space="preserve"> </w:t>
      </w:r>
      <w:r w:rsidR="00FB554E" w:rsidRPr="00C4391C">
        <w:rPr>
          <w:rFonts w:ascii="Arial" w:hAnsi="Arial" w:cs="Arial"/>
          <w:sz w:val="24"/>
          <w:szCs w:val="24"/>
        </w:rPr>
        <w:t>actora, que tienen primacía sobre los de la demandada por el in dubio pro operario, por</w:t>
      </w:r>
      <w:r w:rsidRPr="00C4391C">
        <w:rPr>
          <w:rFonts w:ascii="Arial" w:hAnsi="Arial" w:cs="Arial"/>
          <w:sz w:val="24"/>
          <w:szCs w:val="24"/>
        </w:rPr>
        <w:t xml:space="preserve"> </w:t>
      </w:r>
      <w:r w:rsidR="00FB554E" w:rsidRPr="00C4391C">
        <w:rPr>
          <w:rFonts w:ascii="Arial" w:hAnsi="Arial" w:cs="Arial"/>
          <w:sz w:val="24"/>
          <w:szCs w:val="24"/>
        </w:rPr>
        <w:t>la documental acompañada y por lo actuado en el expediente administrativo labrado en</w:t>
      </w:r>
      <w:r w:rsidR="00C04854">
        <w:rPr>
          <w:rFonts w:ascii="Arial" w:hAnsi="Arial" w:cs="Arial"/>
          <w:sz w:val="24"/>
          <w:szCs w:val="24"/>
        </w:rPr>
        <w:t xml:space="preserve"> </w:t>
      </w:r>
      <w:r w:rsidR="00FB554E" w:rsidRPr="00C4391C">
        <w:rPr>
          <w:rFonts w:ascii="Arial" w:hAnsi="Arial" w:cs="Arial"/>
          <w:sz w:val="24"/>
          <w:szCs w:val="24"/>
        </w:rPr>
        <w:t>el Programa de Relaciones Laborales.</w:t>
      </w:r>
    </w:p>
    <w:p w:rsidR="00317201" w:rsidRPr="00C4391C" w:rsidRDefault="00317201" w:rsidP="008662F7">
      <w:pPr>
        <w:tabs>
          <w:tab w:val="left" w:pos="1985"/>
        </w:tabs>
        <w:spacing w:after="0"/>
        <w:ind w:firstLine="1985"/>
        <w:rPr>
          <w:rFonts w:ascii="Arial" w:hAnsi="Arial" w:cs="Arial"/>
          <w:sz w:val="24"/>
          <w:szCs w:val="24"/>
        </w:rPr>
      </w:pPr>
      <w:r w:rsidRPr="00C4391C">
        <w:rPr>
          <w:rFonts w:ascii="Arial" w:hAnsi="Arial" w:cs="Arial"/>
          <w:sz w:val="24"/>
          <w:szCs w:val="24"/>
        </w:rPr>
        <w:lastRenderedPageBreak/>
        <w:t xml:space="preserve">En el punto </w:t>
      </w:r>
      <w:r w:rsidR="00FB554E" w:rsidRPr="00C4391C">
        <w:rPr>
          <w:rFonts w:ascii="Arial" w:hAnsi="Arial" w:cs="Arial"/>
          <w:sz w:val="24"/>
          <w:szCs w:val="24"/>
        </w:rPr>
        <w:t xml:space="preserve">VII.-) </w:t>
      </w:r>
      <w:r w:rsidR="0000079B">
        <w:rPr>
          <w:rFonts w:ascii="Arial" w:hAnsi="Arial" w:cs="Arial"/>
          <w:sz w:val="24"/>
          <w:szCs w:val="24"/>
        </w:rPr>
        <w:t>D</w:t>
      </w:r>
      <w:r w:rsidR="0000079B" w:rsidRPr="00C4391C">
        <w:rPr>
          <w:rFonts w:ascii="Arial" w:hAnsi="Arial" w:cs="Arial"/>
          <w:sz w:val="24"/>
          <w:szCs w:val="24"/>
        </w:rPr>
        <w:t xml:space="preserve">ificultad probatoria – inversión de la carga de la prueba – principio in dubio pro operario </w:t>
      </w:r>
      <w:r w:rsidRPr="00C4391C">
        <w:rPr>
          <w:rFonts w:ascii="Arial" w:hAnsi="Arial" w:cs="Arial"/>
          <w:sz w:val="24"/>
          <w:szCs w:val="24"/>
        </w:rPr>
        <w:t>vuelve a decir que e</w:t>
      </w:r>
      <w:r w:rsidR="00FB554E" w:rsidRPr="00C4391C">
        <w:rPr>
          <w:rFonts w:ascii="Arial" w:hAnsi="Arial" w:cs="Arial"/>
          <w:sz w:val="24"/>
          <w:szCs w:val="24"/>
        </w:rPr>
        <w:t xml:space="preserve">n esta causa, el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está plenamente probado.</w:t>
      </w:r>
      <w:r w:rsidRPr="00C4391C">
        <w:rPr>
          <w:rFonts w:ascii="Arial" w:hAnsi="Arial" w:cs="Arial"/>
          <w:sz w:val="24"/>
          <w:szCs w:val="24"/>
        </w:rPr>
        <w:t xml:space="preserve"> </w:t>
      </w:r>
    </w:p>
    <w:p w:rsidR="006F0C78" w:rsidRDefault="0000079B" w:rsidP="008662F7">
      <w:pPr>
        <w:tabs>
          <w:tab w:val="left" w:pos="1985"/>
        </w:tabs>
        <w:spacing w:after="0"/>
        <w:ind w:firstLine="1985"/>
        <w:rPr>
          <w:rFonts w:ascii="Arial" w:hAnsi="Arial" w:cs="Arial"/>
          <w:sz w:val="24"/>
          <w:szCs w:val="24"/>
        </w:rPr>
      </w:pPr>
      <w:r>
        <w:rPr>
          <w:rFonts w:ascii="Arial" w:hAnsi="Arial" w:cs="Arial"/>
          <w:sz w:val="24"/>
          <w:szCs w:val="24"/>
        </w:rPr>
        <w:t>Manifiesta que</w:t>
      </w:r>
      <w:r w:rsidR="00FB554E" w:rsidRPr="00C4391C">
        <w:rPr>
          <w:rFonts w:ascii="Arial" w:hAnsi="Arial" w:cs="Arial"/>
          <w:sz w:val="24"/>
          <w:szCs w:val="24"/>
        </w:rPr>
        <w:t xml:space="preserve"> esta </w:t>
      </w:r>
      <w:r w:rsidR="007A70F8">
        <w:rPr>
          <w:rFonts w:ascii="Arial" w:hAnsi="Arial" w:cs="Arial"/>
          <w:sz w:val="24"/>
          <w:szCs w:val="24"/>
        </w:rPr>
        <w:t>s</w:t>
      </w:r>
      <w:r w:rsidR="00FB554E" w:rsidRPr="00C4391C">
        <w:rPr>
          <w:rFonts w:ascii="Arial" w:hAnsi="Arial" w:cs="Arial"/>
          <w:sz w:val="24"/>
          <w:szCs w:val="24"/>
        </w:rPr>
        <w:t xml:space="preserve">entencia </w:t>
      </w:r>
      <w:r w:rsidR="007A70F8">
        <w:rPr>
          <w:rFonts w:ascii="Arial" w:hAnsi="Arial" w:cs="Arial"/>
          <w:sz w:val="24"/>
          <w:szCs w:val="24"/>
        </w:rPr>
        <w:t>d</w:t>
      </w:r>
      <w:r w:rsidR="00FB554E" w:rsidRPr="00C4391C">
        <w:rPr>
          <w:rFonts w:ascii="Arial" w:hAnsi="Arial" w:cs="Arial"/>
          <w:sz w:val="24"/>
          <w:szCs w:val="24"/>
        </w:rPr>
        <w:t>efinitiva, en lo que se refiere</w:t>
      </w:r>
      <w:r w:rsidR="00317201" w:rsidRPr="00C4391C">
        <w:rPr>
          <w:rFonts w:ascii="Arial" w:hAnsi="Arial" w:cs="Arial"/>
          <w:sz w:val="24"/>
          <w:szCs w:val="24"/>
        </w:rPr>
        <w:t xml:space="preserve"> </w:t>
      </w:r>
      <w:r w:rsidR="00FB554E" w:rsidRPr="00C4391C">
        <w:rPr>
          <w:rFonts w:ascii="Arial" w:hAnsi="Arial" w:cs="Arial"/>
          <w:sz w:val="24"/>
          <w:szCs w:val="24"/>
        </w:rPr>
        <w:t xml:space="preserve">al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 es totalmente arbitraria, prescinde de pruebas sumamente</w:t>
      </w:r>
      <w:r w:rsidR="00317201" w:rsidRPr="00C4391C">
        <w:rPr>
          <w:rFonts w:ascii="Arial" w:hAnsi="Arial" w:cs="Arial"/>
          <w:sz w:val="24"/>
          <w:szCs w:val="24"/>
        </w:rPr>
        <w:t xml:space="preserve"> </w:t>
      </w:r>
      <w:r w:rsidR="00FB554E" w:rsidRPr="00C4391C">
        <w:rPr>
          <w:rFonts w:ascii="Arial" w:hAnsi="Arial" w:cs="Arial"/>
          <w:sz w:val="24"/>
          <w:szCs w:val="24"/>
        </w:rPr>
        <w:t>importante</w:t>
      </w:r>
      <w:r w:rsidR="00A74490">
        <w:rPr>
          <w:rFonts w:ascii="Arial" w:hAnsi="Arial" w:cs="Arial"/>
          <w:sz w:val="24"/>
          <w:szCs w:val="24"/>
        </w:rPr>
        <w:t>s</w:t>
      </w:r>
      <w:r w:rsidR="00FB554E" w:rsidRPr="00C4391C">
        <w:rPr>
          <w:rFonts w:ascii="Arial" w:hAnsi="Arial" w:cs="Arial"/>
          <w:sz w:val="24"/>
          <w:szCs w:val="24"/>
        </w:rPr>
        <w:t xml:space="preserve"> producidas, e ignora los trascendentes aportes que han brindado la doctrina y</w:t>
      </w:r>
      <w:r w:rsidR="00317201" w:rsidRPr="00C4391C">
        <w:rPr>
          <w:rFonts w:ascii="Arial" w:hAnsi="Arial" w:cs="Arial"/>
          <w:sz w:val="24"/>
          <w:szCs w:val="24"/>
        </w:rPr>
        <w:t xml:space="preserve"> </w:t>
      </w:r>
      <w:r w:rsidR="00FB554E" w:rsidRPr="00C4391C">
        <w:rPr>
          <w:rFonts w:ascii="Arial" w:hAnsi="Arial" w:cs="Arial"/>
          <w:sz w:val="24"/>
          <w:szCs w:val="24"/>
        </w:rPr>
        <w:t>la jurisprudencia en este tema en los últimos tiempos.</w:t>
      </w:r>
      <w:r w:rsidR="006F0C78">
        <w:rPr>
          <w:rFonts w:ascii="Arial" w:hAnsi="Arial" w:cs="Arial"/>
          <w:sz w:val="24"/>
          <w:szCs w:val="24"/>
        </w:rPr>
        <w:t xml:space="preserve"> </w:t>
      </w:r>
    </w:p>
    <w:p w:rsidR="00FB554E" w:rsidRPr="00C4391C" w:rsidRDefault="006F0C78" w:rsidP="008662F7">
      <w:pPr>
        <w:tabs>
          <w:tab w:val="left" w:pos="1985"/>
        </w:tabs>
        <w:spacing w:after="0"/>
        <w:ind w:firstLine="1985"/>
        <w:rPr>
          <w:rFonts w:ascii="Arial" w:hAnsi="Arial" w:cs="Arial"/>
          <w:sz w:val="24"/>
          <w:szCs w:val="24"/>
        </w:rPr>
      </w:pPr>
      <w:r>
        <w:rPr>
          <w:rFonts w:ascii="Arial" w:hAnsi="Arial" w:cs="Arial"/>
          <w:sz w:val="24"/>
          <w:szCs w:val="24"/>
        </w:rPr>
        <w:t xml:space="preserve">Que </w:t>
      </w:r>
      <w:r w:rsidR="00317201" w:rsidRPr="00C4391C">
        <w:rPr>
          <w:rFonts w:ascii="Arial" w:hAnsi="Arial" w:cs="Arial"/>
          <w:sz w:val="24"/>
          <w:szCs w:val="24"/>
        </w:rPr>
        <w:t>l</w:t>
      </w:r>
      <w:r w:rsidR="00FB554E" w:rsidRPr="00C4391C">
        <w:rPr>
          <w:rFonts w:ascii="Arial" w:hAnsi="Arial" w:cs="Arial"/>
          <w:sz w:val="24"/>
          <w:szCs w:val="24"/>
        </w:rPr>
        <w:t xml:space="preserve">a </w:t>
      </w:r>
      <w:r w:rsidR="00A74490">
        <w:rPr>
          <w:rFonts w:ascii="Arial" w:hAnsi="Arial" w:cs="Arial"/>
          <w:sz w:val="24"/>
          <w:szCs w:val="24"/>
        </w:rPr>
        <w:t>s</w:t>
      </w:r>
      <w:r w:rsidR="00FB554E" w:rsidRPr="00C4391C">
        <w:rPr>
          <w:rFonts w:ascii="Arial" w:hAnsi="Arial" w:cs="Arial"/>
          <w:sz w:val="24"/>
          <w:szCs w:val="24"/>
        </w:rPr>
        <w:t>entencia recurrida violenta manifiestamente el principio de</w:t>
      </w:r>
      <w:r w:rsidR="00317201" w:rsidRPr="00C4391C">
        <w:rPr>
          <w:rFonts w:ascii="Arial" w:hAnsi="Arial" w:cs="Arial"/>
          <w:sz w:val="24"/>
          <w:szCs w:val="24"/>
        </w:rPr>
        <w:t xml:space="preserve"> </w:t>
      </w:r>
      <w:r w:rsidR="00FB554E" w:rsidRPr="00C4391C">
        <w:rPr>
          <w:rFonts w:ascii="Arial" w:hAnsi="Arial" w:cs="Arial"/>
          <w:sz w:val="24"/>
          <w:szCs w:val="24"/>
        </w:rPr>
        <w:t>progresividad.</w:t>
      </w:r>
      <w:r w:rsidR="00317201" w:rsidRPr="00C4391C">
        <w:rPr>
          <w:rFonts w:ascii="Arial" w:hAnsi="Arial" w:cs="Arial"/>
          <w:sz w:val="24"/>
          <w:szCs w:val="24"/>
        </w:rPr>
        <w:t xml:space="preserve"> </w:t>
      </w:r>
      <w:r w:rsidR="00FB554E" w:rsidRPr="00C4391C">
        <w:rPr>
          <w:rFonts w:ascii="Arial" w:hAnsi="Arial" w:cs="Arial"/>
          <w:sz w:val="24"/>
          <w:szCs w:val="24"/>
        </w:rPr>
        <w:t>Ignora conceptos ya firmes en la doctrina y jurisprudencia argentina y</w:t>
      </w:r>
      <w:r w:rsidR="00317201" w:rsidRPr="00C4391C">
        <w:rPr>
          <w:rFonts w:ascii="Arial" w:hAnsi="Arial" w:cs="Arial"/>
          <w:sz w:val="24"/>
          <w:szCs w:val="24"/>
        </w:rPr>
        <w:t xml:space="preserve"> </w:t>
      </w:r>
      <w:r w:rsidR="00FB554E" w:rsidRPr="00C4391C">
        <w:rPr>
          <w:rFonts w:ascii="Arial" w:hAnsi="Arial" w:cs="Arial"/>
          <w:sz w:val="24"/>
          <w:szCs w:val="24"/>
        </w:rPr>
        <w:t xml:space="preserve">universal sobre el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w:t>
      </w:r>
    </w:p>
    <w:p w:rsidR="00FB554E" w:rsidRPr="00C4391C" w:rsidRDefault="005C487D" w:rsidP="008662F7">
      <w:pPr>
        <w:tabs>
          <w:tab w:val="left" w:pos="1985"/>
        </w:tabs>
        <w:spacing w:after="0"/>
        <w:ind w:firstLine="1985"/>
        <w:rPr>
          <w:rFonts w:ascii="Arial" w:hAnsi="Arial" w:cs="Arial"/>
          <w:sz w:val="24"/>
          <w:szCs w:val="24"/>
        </w:rPr>
      </w:pPr>
      <w:r w:rsidRPr="00C4391C">
        <w:rPr>
          <w:rFonts w:ascii="Arial" w:hAnsi="Arial" w:cs="Arial"/>
          <w:sz w:val="24"/>
          <w:szCs w:val="24"/>
        </w:rPr>
        <w:t>Advierte que l</w:t>
      </w:r>
      <w:r w:rsidR="00FB554E" w:rsidRPr="00C4391C">
        <w:rPr>
          <w:rFonts w:ascii="Arial" w:hAnsi="Arial" w:cs="Arial"/>
          <w:sz w:val="24"/>
          <w:szCs w:val="24"/>
        </w:rPr>
        <w:t xml:space="preserve">a </w:t>
      </w:r>
      <w:r w:rsidR="00BC6A8F" w:rsidRPr="00C4391C">
        <w:rPr>
          <w:rFonts w:ascii="Arial" w:hAnsi="Arial" w:cs="Arial"/>
          <w:sz w:val="24"/>
          <w:szCs w:val="24"/>
        </w:rPr>
        <w:t>misma</w:t>
      </w:r>
      <w:r w:rsidR="00FB554E" w:rsidRPr="00C4391C">
        <w:rPr>
          <w:rFonts w:ascii="Arial" w:hAnsi="Arial" w:cs="Arial"/>
          <w:sz w:val="24"/>
          <w:szCs w:val="24"/>
        </w:rPr>
        <w:t xml:space="preserve">, en cuanto al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 violenta el</w:t>
      </w:r>
      <w:r w:rsidRPr="00C4391C">
        <w:rPr>
          <w:rFonts w:ascii="Arial" w:hAnsi="Arial" w:cs="Arial"/>
          <w:sz w:val="24"/>
          <w:szCs w:val="24"/>
        </w:rPr>
        <w:t xml:space="preserve"> </w:t>
      </w:r>
      <w:r w:rsidR="00FB554E" w:rsidRPr="00C4391C">
        <w:rPr>
          <w:rFonts w:ascii="Arial" w:hAnsi="Arial" w:cs="Arial"/>
          <w:sz w:val="24"/>
          <w:szCs w:val="24"/>
        </w:rPr>
        <w:t>principio de congruencia.</w:t>
      </w:r>
      <w:r w:rsidRPr="00C4391C">
        <w:rPr>
          <w:rFonts w:ascii="Arial" w:hAnsi="Arial" w:cs="Arial"/>
          <w:sz w:val="24"/>
          <w:szCs w:val="24"/>
        </w:rPr>
        <w:t xml:space="preserve"> </w:t>
      </w:r>
    </w:p>
    <w:p w:rsidR="00FB554E" w:rsidRPr="00C4391C" w:rsidRDefault="00FB554E" w:rsidP="008662F7">
      <w:pPr>
        <w:tabs>
          <w:tab w:val="left" w:pos="1985"/>
        </w:tabs>
        <w:spacing w:after="0"/>
        <w:ind w:firstLine="1985"/>
        <w:rPr>
          <w:rFonts w:ascii="Arial" w:hAnsi="Arial" w:cs="Arial"/>
          <w:sz w:val="24"/>
          <w:szCs w:val="24"/>
        </w:rPr>
      </w:pPr>
      <w:r w:rsidRPr="00C4391C">
        <w:rPr>
          <w:rFonts w:ascii="Arial" w:hAnsi="Arial" w:cs="Arial"/>
          <w:sz w:val="24"/>
          <w:szCs w:val="24"/>
        </w:rPr>
        <w:t>Insist</w:t>
      </w:r>
      <w:r w:rsidR="005C487D" w:rsidRPr="00C4391C">
        <w:rPr>
          <w:rFonts w:ascii="Arial" w:hAnsi="Arial" w:cs="Arial"/>
          <w:sz w:val="24"/>
          <w:szCs w:val="24"/>
        </w:rPr>
        <w:t>e en que l</w:t>
      </w:r>
      <w:r w:rsidRPr="00C4391C">
        <w:rPr>
          <w:rFonts w:ascii="Arial" w:hAnsi="Arial" w:cs="Arial"/>
          <w:sz w:val="24"/>
          <w:szCs w:val="24"/>
        </w:rPr>
        <w:t>a actora sufrió el acoso laboral por parte de la patronal durante meses</w:t>
      </w:r>
      <w:r w:rsidR="005C487D" w:rsidRPr="00C4391C">
        <w:rPr>
          <w:rFonts w:ascii="Arial" w:hAnsi="Arial" w:cs="Arial"/>
          <w:sz w:val="24"/>
          <w:szCs w:val="24"/>
        </w:rPr>
        <w:t xml:space="preserve"> </w:t>
      </w:r>
      <w:r w:rsidRPr="00C4391C">
        <w:rPr>
          <w:rFonts w:ascii="Arial" w:hAnsi="Arial" w:cs="Arial"/>
          <w:sz w:val="24"/>
          <w:szCs w:val="24"/>
        </w:rPr>
        <w:t xml:space="preserve">lo cual queda plenamente evidenciado en </w:t>
      </w:r>
      <w:r w:rsidR="005C487D" w:rsidRPr="00C4391C">
        <w:rPr>
          <w:rFonts w:ascii="Arial" w:hAnsi="Arial" w:cs="Arial"/>
          <w:sz w:val="24"/>
          <w:szCs w:val="24"/>
        </w:rPr>
        <w:t xml:space="preserve">este expediente administrativo. </w:t>
      </w:r>
    </w:p>
    <w:p w:rsidR="00FB554E" w:rsidRPr="00C4391C" w:rsidRDefault="00F84080"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Afirma que fueron más </w:t>
      </w:r>
      <w:r w:rsidR="00FB554E" w:rsidRPr="00C4391C">
        <w:rPr>
          <w:rFonts w:ascii="Arial" w:hAnsi="Arial" w:cs="Arial"/>
          <w:sz w:val="24"/>
          <w:szCs w:val="24"/>
        </w:rPr>
        <w:t xml:space="preserve">de seis meses de sostenimiento del </w:t>
      </w:r>
      <w:proofErr w:type="spellStart"/>
      <w:r w:rsidR="00FB554E" w:rsidRPr="00C4391C">
        <w:rPr>
          <w:rFonts w:ascii="Arial" w:hAnsi="Arial" w:cs="Arial"/>
          <w:sz w:val="24"/>
          <w:szCs w:val="24"/>
        </w:rPr>
        <w:t>mobbing</w:t>
      </w:r>
      <w:proofErr w:type="spellEnd"/>
      <w:r w:rsidR="00FB554E" w:rsidRPr="00C4391C">
        <w:rPr>
          <w:rFonts w:ascii="Arial" w:hAnsi="Arial" w:cs="Arial"/>
          <w:sz w:val="24"/>
          <w:szCs w:val="24"/>
        </w:rPr>
        <w:t xml:space="preserve"> laboral con actos</w:t>
      </w:r>
      <w:r w:rsidRPr="00C4391C">
        <w:rPr>
          <w:rFonts w:ascii="Arial" w:hAnsi="Arial" w:cs="Arial"/>
          <w:sz w:val="24"/>
          <w:szCs w:val="24"/>
        </w:rPr>
        <w:t xml:space="preserve"> </w:t>
      </w:r>
      <w:r w:rsidR="00FB554E" w:rsidRPr="00C4391C">
        <w:rPr>
          <w:rFonts w:ascii="Arial" w:hAnsi="Arial" w:cs="Arial"/>
          <w:sz w:val="24"/>
          <w:szCs w:val="24"/>
        </w:rPr>
        <w:t>típicos en el tiempo,</w:t>
      </w:r>
      <w:r w:rsidRPr="00C4391C">
        <w:rPr>
          <w:rFonts w:ascii="Arial" w:hAnsi="Arial" w:cs="Arial"/>
          <w:sz w:val="24"/>
          <w:szCs w:val="24"/>
        </w:rPr>
        <w:t xml:space="preserve"> probados mediante documental. </w:t>
      </w:r>
      <w:r w:rsidR="00FB554E" w:rsidRPr="00C4391C">
        <w:rPr>
          <w:rFonts w:ascii="Arial" w:hAnsi="Arial" w:cs="Arial"/>
          <w:sz w:val="24"/>
          <w:szCs w:val="24"/>
        </w:rPr>
        <w:t>Más todo el tiempo anterior con acoso laboral verbal probado por</w:t>
      </w:r>
      <w:r w:rsidRPr="00C4391C">
        <w:rPr>
          <w:rFonts w:ascii="Arial" w:hAnsi="Arial" w:cs="Arial"/>
          <w:sz w:val="24"/>
          <w:szCs w:val="24"/>
        </w:rPr>
        <w:t xml:space="preserve"> </w:t>
      </w:r>
      <w:r w:rsidR="00FB554E" w:rsidRPr="00C4391C">
        <w:rPr>
          <w:rFonts w:ascii="Arial" w:hAnsi="Arial" w:cs="Arial"/>
          <w:sz w:val="24"/>
          <w:szCs w:val="24"/>
        </w:rPr>
        <w:t>los testigos</w:t>
      </w:r>
      <w:r w:rsidRPr="00C4391C">
        <w:rPr>
          <w:rFonts w:ascii="Arial" w:hAnsi="Arial" w:cs="Arial"/>
          <w:sz w:val="24"/>
          <w:szCs w:val="24"/>
        </w:rPr>
        <w:t>. Que e</w:t>
      </w:r>
      <w:r w:rsidR="00FB554E" w:rsidRPr="00C4391C">
        <w:rPr>
          <w:rFonts w:ascii="Arial" w:hAnsi="Arial" w:cs="Arial"/>
          <w:sz w:val="24"/>
          <w:szCs w:val="24"/>
        </w:rPr>
        <w:t>l expediente del Programa de Relaciones Laborales prueba por si</w:t>
      </w:r>
      <w:r w:rsidRPr="00C4391C">
        <w:rPr>
          <w:rFonts w:ascii="Arial" w:hAnsi="Arial" w:cs="Arial"/>
          <w:sz w:val="24"/>
          <w:szCs w:val="24"/>
        </w:rPr>
        <w:t xml:space="preserve"> </w:t>
      </w:r>
      <w:r w:rsidR="00FB554E" w:rsidRPr="00C4391C">
        <w:rPr>
          <w:rFonts w:ascii="Arial" w:hAnsi="Arial" w:cs="Arial"/>
          <w:sz w:val="24"/>
          <w:szCs w:val="24"/>
        </w:rPr>
        <w:t xml:space="preserve">solo la conducta injuriante, ilícita de la demandada y el sostenimiento del </w:t>
      </w:r>
      <w:proofErr w:type="spellStart"/>
      <w:r w:rsidR="00FB554E" w:rsidRPr="00C4391C">
        <w:rPr>
          <w:rFonts w:ascii="Arial" w:hAnsi="Arial" w:cs="Arial"/>
          <w:sz w:val="24"/>
          <w:szCs w:val="24"/>
        </w:rPr>
        <w:t>mobbing</w:t>
      </w:r>
      <w:proofErr w:type="spellEnd"/>
      <w:r w:rsidRPr="00C4391C">
        <w:rPr>
          <w:rFonts w:ascii="Arial" w:hAnsi="Arial" w:cs="Arial"/>
          <w:sz w:val="24"/>
          <w:szCs w:val="24"/>
        </w:rPr>
        <w:t xml:space="preserve"> </w:t>
      </w:r>
      <w:r w:rsidR="00FB554E" w:rsidRPr="00C4391C">
        <w:rPr>
          <w:rFonts w:ascii="Arial" w:hAnsi="Arial" w:cs="Arial"/>
          <w:sz w:val="24"/>
          <w:szCs w:val="24"/>
        </w:rPr>
        <w:t>laboral con actos típicos en el tiempo.</w:t>
      </w:r>
    </w:p>
    <w:p w:rsidR="00FB554E" w:rsidRPr="00C4391C" w:rsidRDefault="00F84080" w:rsidP="008662F7">
      <w:pPr>
        <w:tabs>
          <w:tab w:val="left" w:pos="1985"/>
        </w:tabs>
        <w:spacing w:after="0"/>
        <w:ind w:firstLine="1985"/>
        <w:rPr>
          <w:rFonts w:ascii="Arial" w:hAnsi="Arial" w:cs="Arial"/>
          <w:sz w:val="24"/>
          <w:szCs w:val="24"/>
        </w:rPr>
      </w:pPr>
      <w:r w:rsidRPr="00C4391C">
        <w:rPr>
          <w:rFonts w:ascii="Arial" w:hAnsi="Arial" w:cs="Arial"/>
          <w:sz w:val="24"/>
          <w:szCs w:val="24"/>
        </w:rPr>
        <w:t>Expone</w:t>
      </w:r>
      <w:r w:rsidR="00A74490">
        <w:rPr>
          <w:rFonts w:ascii="Arial" w:hAnsi="Arial" w:cs="Arial"/>
          <w:sz w:val="24"/>
          <w:szCs w:val="24"/>
        </w:rPr>
        <w:t>,</w:t>
      </w:r>
      <w:r w:rsidRPr="00C4391C">
        <w:rPr>
          <w:rFonts w:ascii="Arial" w:hAnsi="Arial" w:cs="Arial"/>
          <w:sz w:val="24"/>
          <w:szCs w:val="24"/>
        </w:rPr>
        <w:t xml:space="preserve"> que l</w:t>
      </w:r>
      <w:r w:rsidR="00FB554E" w:rsidRPr="00C4391C">
        <w:rPr>
          <w:rFonts w:ascii="Arial" w:hAnsi="Arial" w:cs="Arial"/>
          <w:sz w:val="24"/>
          <w:szCs w:val="24"/>
        </w:rPr>
        <w:t>a demandada se negó sistemáticamente a recibir los certificados</w:t>
      </w:r>
      <w:r w:rsidRPr="00C4391C">
        <w:rPr>
          <w:rFonts w:ascii="Arial" w:hAnsi="Arial" w:cs="Arial"/>
          <w:sz w:val="24"/>
          <w:szCs w:val="24"/>
        </w:rPr>
        <w:t xml:space="preserve"> </w:t>
      </w:r>
      <w:r w:rsidR="00FB554E" w:rsidRPr="00C4391C">
        <w:rPr>
          <w:rFonts w:ascii="Arial" w:hAnsi="Arial" w:cs="Arial"/>
          <w:sz w:val="24"/>
          <w:szCs w:val="24"/>
        </w:rPr>
        <w:t xml:space="preserve">psicológicos extendidos por su profesional psicólogo, Dr. en psicología Carlos </w:t>
      </w:r>
      <w:r w:rsidR="0000079B" w:rsidRPr="00C4391C">
        <w:rPr>
          <w:rFonts w:ascii="Arial" w:hAnsi="Arial" w:cs="Arial"/>
          <w:sz w:val="24"/>
          <w:szCs w:val="24"/>
        </w:rPr>
        <w:t>Gómez</w:t>
      </w:r>
      <w:r w:rsidRPr="00C4391C">
        <w:rPr>
          <w:rFonts w:ascii="Arial" w:hAnsi="Arial" w:cs="Arial"/>
          <w:sz w:val="24"/>
          <w:szCs w:val="24"/>
        </w:rPr>
        <w:t xml:space="preserve"> </w:t>
      </w:r>
      <w:proofErr w:type="spellStart"/>
      <w:r w:rsidR="00FB554E" w:rsidRPr="00C4391C">
        <w:rPr>
          <w:rFonts w:ascii="Arial" w:hAnsi="Arial" w:cs="Arial"/>
          <w:sz w:val="24"/>
          <w:szCs w:val="24"/>
        </w:rPr>
        <w:t>Casañas</w:t>
      </w:r>
      <w:proofErr w:type="spellEnd"/>
      <w:r w:rsidR="00FB554E" w:rsidRPr="00C4391C">
        <w:rPr>
          <w:rFonts w:ascii="Arial" w:hAnsi="Arial" w:cs="Arial"/>
          <w:sz w:val="24"/>
          <w:szCs w:val="24"/>
        </w:rPr>
        <w:t>, al mismo tiempo que con argumentos perversos no le pagaba su salario.</w:t>
      </w:r>
    </w:p>
    <w:p w:rsidR="00FB554E" w:rsidRPr="00C4391C" w:rsidRDefault="00BB6AF2"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Bajo el punto </w:t>
      </w:r>
      <w:r w:rsidR="00FB554E" w:rsidRPr="00C4391C">
        <w:rPr>
          <w:rFonts w:ascii="Arial" w:hAnsi="Arial" w:cs="Arial"/>
          <w:sz w:val="24"/>
          <w:szCs w:val="24"/>
        </w:rPr>
        <w:t xml:space="preserve">X.-) </w:t>
      </w:r>
      <w:r w:rsidR="00A74490">
        <w:rPr>
          <w:rFonts w:ascii="Arial" w:hAnsi="Arial" w:cs="Arial"/>
          <w:sz w:val="24"/>
          <w:szCs w:val="24"/>
        </w:rPr>
        <w:t>D</w:t>
      </w:r>
      <w:r w:rsidR="00A74490" w:rsidRPr="00C4391C">
        <w:rPr>
          <w:rFonts w:ascii="Arial" w:hAnsi="Arial" w:cs="Arial"/>
          <w:sz w:val="24"/>
          <w:szCs w:val="24"/>
        </w:rPr>
        <w:t>ificultad</w:t>
      </w:r>
      <w:r w:rsidR="00FB554E" w:rsidRPr="00C4391C">
        <w:rPr>
          <w:rFonts w:ascii="Arial" w:hAnsi="Arial" w:cs="Arial"/>
          <w:sz w:val="24"/>
          <w:szCs w:val="24"/>
        </w:rPr>
        <w:t xml:space="preserve"> </w:t>
      </w:r>
      <w:r w:rsidR="00A74490" w:rsidRPr="00C4391C">
        <w:rPr>
          <w:rFonts w:ascii="Arial" w:hAnsi="Arial" w:cs="Arial"/>
          <w:sz w:val="24"/>
          <w:szCs w:val="24"/>
        </w:rPr>
        <w:t xml:space="preserve">probatoria – inversión de la carga de la prueba – principio in dubio pro operario </w:t>
      </w:r>
      <w:r w:rsidRPr="00C4391C">
        <w:rPr>
          <w:rFonts w:ascii="Arial" w:hAnsi="Arial" w:cs="Arial"/>
          <w:sz w:val="24"/>
          <w:szCs w:val="24"/>
        </w:rPr>
        <w:t xml:space="preserve">sostiene que </w:t>
      </w:r>
      <w:r w:rsidR="00FB554E" w:rsidRPr="00C4391C">
        <w:rPr>
          <w:rFonts w:ascii="Arial" w:hAnsi="Arial" w:cs="Arial"/>
          <w:sz w:val="24"/>
          <w:szCs w:val="24"/>
        </w:rPr>
        <w:t xml:space="preserve">la </w:t>
      </w:r>
      <w:r w:rsidR="00735B25">
        <w:rPr>
          <w:rFonts w:ascii="Arial" w:hAnsi="Arial" w:cs="Arial"/>
          <w:sz w:val="24"/>
          <w:szCs w:val="24"/>
        </w:rPr>
        <w:t>s</w:t>
      </w:r>
      <w:r w:rsidR="00FB554E" w:rsidRPr="00C4391C">
        <w:rPr>
          <w:rFonts w:ascii="Arial" w:hAnsi="Arial" w:cs="Arial"/>
          <w:sz w:val="24"/>
          <w:szCs w:val="24"/>
        </w:rPr>
        <w:t xml:space="preserve">entencia </w:t>
      </w:r>
      <w:r w:rsidRPr="00C4391C">
        <w:rPr>
          <w:rFonts w:ascii="Arial" w:hAnsi="Arial" w:cs="Arial"/>
          <w:sz w:val="24"/>
          <w:szCs w:val="24"/>
        </w:rPr>
        <w:t>recurrida</w:t>
      </w:r>
      <w:r w:rsidR="00FB554E" w:rsidRPr="00C4391C">
        <w:rPr>
          <w:rFonts w:ascii="Arial" w:hAnsi="Arial" w:cs="Arial"/>
          <w:sz w:val="24"/>
          <w:szCs w:val="24"/>
        </w:rPr>
        <w:t>, es totalmente arbitraria, prescinde de pruebas sumamente importante</w:t>
      </w:r>
      <w:r w:rsidR="00D2384A">
        <w:rPr>
          <w:rFonts w:ascii="Arial" w:hAnsi="Arial" w:cs="Arial"/>
          <w:sz w:val="24"/>
          <w:szCs w:val="24"/>
        </w:rPr>
        <w:t>s</w:t>
      </w:r>
      <w:r w:rsidRPr="00C4391C">
        <w:rPr>
          <w:rFonts w:ascii="Arial" w:hAnsi="Arial" w:cs="Arial"/>
          <w:sz w:val="24"/>
          <w:szCs w:val="24"/>
        </w:rPr>
        <w:t xml:space="preserve"> </w:t>
      </w:r>
      <w:r w:rsidR="00FB554E" w:rsidRPr="00C4391C">
        <w:rPr>
          <w:rFonts w:ascii="Arial" w:hAnsi="Arial" w:cs="Arial"/>
          <w:sz w:val="24"/>
          <w:szCs w:val="24"/>
        </w:rPr>
        <w:t>producidas, e ignora los trascendentes aportes que han brindado la doctrina y la</w:t>
      </w:r>
      <w:r w:rsidRPr="00C4391C">
        <w:rPr>
          <w:rFonts w:ascii="Arial" w:hAnsi="Arial" w:cs="Arial"/>
          <w:sz w:val="24"/>
          <w:szCs w:val="24"/>
        </w:rPr>
        <w:t xml:space="preserve"> </w:t>
      </w:r>
      <w:r w:rsidR="00FB554E" w:rsidRPr="00C4391C">
        <w:rPr>
          <w:rFonts w:ascii="Arial" w:hAnsi="Arial" w:cs="Arial"/>
          <w:sz w:val="24"/>
          <w:szCs w:val="24"/>
        </w:rPr>
        <w:t>jurisprudencia en este tema en los últimos tiempos.</w:t>
      </w:r>
      <w:r w:rsidRPr="00C4391C">
        <w:rPr>
          <w:rFonts w:ascii="Arial" w:hAnsi="Arial" w:cs="Arial"/>
          <w:sz w:val="24"/>
          <w:szCs w:val="24"/>
        </w:rPr>
        <w:t xml:space="preserve"> V</w:t>
      </w:r>
      <w:r w:rsidR="00FB554E" w:rsidRPr="00C4391C">
        <w:rPr>
          <w:rFonts w:ascii="Arial" w:hAnsi="Arial" w:cs="Arial"/>
          <w:sz w:val="24"/>
          <w:szCs w:val="24"/>
        </w:rPr>
        <w:t>iolenta manifiestamente el principio de</w:t>
      </w:r>
      <w:r w:rsidRPr="00C4391C">
        <w:rPr>
          <w:rFonts w:ascii="Arial" w:hAnsi="Arial" w:cs="Arial"/>
          <w:sz w:val="24"/>
          <w:szCs w:val="24"/>
        </w:rPr>
        <w:t xml:space="preserve"> </w:t>
      </w:r>
      <w:r w:rsidR="00FB554E" w:rsidRPr="00C4391C">
        <w:rPr>
          <w:rFonts w:ascii="Arial" w:hAnsi="Arial" w:cs="Arial"/>
          <w:sz w:val="24"/>
          <w:szCs w:val="24"/>
        </w:rPr>
        <w:t>progresividad.</w:t>
      </w:r>
    </w:p>
    <w:p w:rsidR="00FB554E" w:rsidRPr="00C4391C" w:rsidRDefault="00BB6AF2" w:rsidP="008662F7">
      <w:pPr>
        <w:tabs>
          <w:tab w:val="left" w:pos="1985"/>
        </w:tabs>
        <w:spacing w:after="0"/>
        <w:ind w:firstLine="1985"/>
        <w:rPr>
          <w:rFonts w:ascii="Arial" w:hAnsi="Arial" w:cs="Arial"/>
          <w:sz w:val="24"/>
          <w:szCs w:val="24"/>
        </w:rPr>
      </w:pPr>
      <w:r w:rsidRPr="00C4391C">
        <w:rPr>
          <w:rFonts w:ascii="Arial" w:hAnsi="Arial" w:cs="Arial"/>
          <w:sz w:val="24"/>
          <w:szCs w:val="24"/>
        </w:rPr>
        <w:lastRenderedPageBreak/>
        <w:t xml:space="preserve">Alega que ese fallo </w:t>
      </w:r>
      <w:r w:rsidR="00FB554E" w:rsidRPr="00C4391C">
        <w:rPr>
          <w:rFonts w:ascii="Arial" w:hAnsi="Arial" w:cs="Arial"/>
          <w:sz w:val="24"/>
          <w:szCs w:val="24"/>
        </w:rPr>
        <w:t>implica un grave retroceso en el orden</w:t>
      </w:r>
      <w:r w:rsidRPr="00C4391C">
        <w:rPr>
          <w:rFonts w:ascii="Arial" w:hAnsi="Arial" w:cs="Arial"/>
          <w:sz w:val="24"/>
          <w:szCs w:val="24"/>
        </w:rPr>
        <w:t xml:space="preserve"> </w:t>
      </w:r>
      <w:r w:rsidR="00FB554E" w:rsidRPr="00C4391C">
        <w:rPr>
          <w:rFonts w:ascii="Arial" w:hAnsi="Arial" w:cs="Arial"/>
          <w:sz w:val="24"/>
          <w:szCs w:val="24"/>
        </w:rPr>
        <w:t>judicial argentino, con lesión flagrante a normativa constitucional y legal, según</w:t>
      </w:r>
      <w:r w:rsidRPr="00C4391C">
        <w:rPr>
          <w:rFonts w:ascii="Arial" w:hAnsi="Arial" w:cs="Arial"/>
          <w:sz w:val="24"/>
          <w:szCs w:val="24"/>
        </w:rPr>
        <w:t xml:space="preserve"> </w:t>
      </w:r>
      <w:r w:rsidR="00FB554E" w:rsidRPr="00C4391C">
        <w:rPr>
          <w:rFonts w:ascii="Arial" w:hAnsi="Arial" w:cs="Arial"/>
          <w:sz w:val="24"/>
          <w:szCs w:val="24"/>
        </w:rPr>
        <w:t>antecedentes doctrinarios y jurisprudenciales abrumadores, con lesión palmaria al</w:t>
      </w:r>
      <w:r w:rsidRPr="00C4391C">
        <w:rPr>
          <w:rFonts w:ascii="Arial" w:hAnsi="Arial" w:cs="Arial"/>
          <w:sz w:val="24"/>
          <w:szCs w:val="24"/>
        </w:rPr>
        <w:t xml:space="preserve"> </w:t>
      </w:r>
      <w:r w:rsidR="00FB554E" w:rsidRPr="00C4391C">
        <w:rPr>
          <w:rFonts w:ascii="Arial" w:hAnsi="Arial" w:cs="Arial"/>
          <w:sz w:val="24"/>
          <w:szCs w:val="24"/>
        </w:rPr>
        <w:t>principio de progresividad.</w:t>
      </w:r>
      <w:r w:rsidRPr="00C4391C">
        <w:rPr>
          <w:rFonts w:ascii="Arial" w:hAnsi="Arial" w:cs="Arial"/>
          <w:sz w:val="24"/>
          <w:szCs w:val="24"/>
        </w:rPr>
        <w:t xml:space="preserve"> Que </w:t>
      </w:r>
      <w:r w:rsidR="00FB554E" w:rsidRPr="00C4391C">
        <w:rPr>
          <w:rFonts w:ascii="Arial" w:hAnsi="Arial" w:cs="Arial"/>
          <w:sz w:val="24"/>
          <w:szCs w:val="24"/>
        </w:rPr>
        <w:t>va en contra del progreso</w:t>
      </w:r>
      <w:r w:rsidRPr="00C4391C">
        <w:rPr>
          <w:rFonts w:ascii="Arial" w:hAnsi="Arial" w:cs="Arial"/>
          <w:sz w:val="24"/>
          <w:szCs w:val="24"/>
        </w:rPr>
        <w:t xml:space="preserve"> </w:t>
      </w:r>
      <w:r w:rsidR="00FB554E" w:rsidRPr="00C4391C">
        <w:rPr>
          <w:rFonts w:ascii="Arial" w:hAnsi="Arial" w:cs="Arial"/>
          <w:sz w:val="24"/>
          <w:szCs w:val="24"/>
        </w:rPr>
        <w:t>universal en materia de no discriminación y de no acoso laboral, dado por el esfuerzo</w:t>
      </w:r>
      <w:r w:rsidRPr="00C4391C">
        <w:rPr>
          <w:rFonts w:ascii="Arial" w:hAnsi="Arial" w:cs="Arial"/>
          <w:sz w:val="24"/>
          <w:szCs w:val="24"/>
        </w:rPr>
        <w:t xml:space="preserve"> </w:t>
      </w:r>
      <w:r w:rsidR="00FB554E" w:rsidRPr="00C4391C">
        <w:rPr>
          <w:rFonts w:ascii="Arial" w:hAnsi="Arial" w:cs="Arial"/>
          <w:sz w:val="24"/>
          <w:szCs w:val="24"/>
        </w:rPr>
        <w:t>puesto por los tribunales internacionales, sobre todo la Comisión de Derechos Humanos</w:t>
      </w:r>
      <w:r w:rsidRPr="00C4391C">
        <w:rPr>
          <w:rFonts w:ascii="Arial" w:hAnsi="Arial" w:cs="Arial"/>
          <w:sz w:val="24"/>
          <w:szCs w:val="24"/>
        </w:rPr>
        <w:t xml:space="preserve"> </w:t>
      </w:r>
      <w:r w:rsidR="00FB554E" w:rsidRPr="00C4391C">
        <w:rPr>
          <w:rFonts w:ascii="Arial" w:hAnsi="Arial" w:cs="Arial"/>
          <w:sz w:val="24"/>
          <w:szCs w:val="24"/>
        </w:rPr>
        <w:t>y la Corte Interamericana de Derechos Humanos para imponer respeto por los</w:t>
      </w:r>
      <w:r w:rsidRPr="00C4391C">
        <w:rPr>
          <w:rFonts w:ascii="Arial" w:hAnsi="Arial" w:cs="Arial"/>
          <w:sz w:val="24"/>
          <w:szCs w:val="24"/>
        </w:rPr>
        <w:t xml:space="preserve"> </w:t>
      </w:r>
      <w:r w:rsidR="00FB554E" w:rsidRPr="00C4391C">
        <w:rPr>
          <w:rFonts w:ascii="Arial" w:hAnsi="Arial" w:cs="Arial"/>
          <w:sz w:val="24"/>
          <w:szCs w:val="24"/>
        </w:rPr>
        <w:t>principios humanitarios fundamentales, como el de igualdad (art. 16 CN), que</w:t>
      </w:r>
      <w:r w:rsidRPr="00C4391C">
        <w:rPr>
          <w:rFonts w:ascii="Arial" w:hAnsi="Arial" w:cs="Arial"/>
          <w:sz w:val="24"/>
          <w:szCs w:val="24"/>
        </w:rPr>
        <w:t xml:space="preserve"> </w:t>
      </w:r>
      <w:r w:rsidR="00FB554E" w:rsidRPr="00C4391C">
        <w:rPr>
          <w:rFonts w:ascii="Arial" w:hAnsi="Arial" w:cs="Arial"/>
          <w:sz w:val="24"/>
          <w:szCs w:val="24"/>
        </w:rPr>
        <w:t xml:space="preserve">comprende el de no discriminación, el del </w:t>
      </w:r>
      <w:proofErr w:type="spellStart"/>
      <w:r w:rsidR="00FB554E" w:rsidRPr="00D2384A">
        <w:rPr>
          <w:rFonts w:ascii="Arial" w:hAnsi="Arial" w:cs="Arial"/>
          <w:i/>
          <w:sz w:val="24"/>
          <w:szCs w:val="24"/>
        </w:rPr>
        <w:t>alterum</w:t>
      </w:r>
      <w:proofErr w:type="spellEnd"/>
      <w:r w:rsidR="00FB554E" w:rsidRPr="00D2384A">
        <w:rPr>
          <w:rFonts w:ascii="Arial" w:hAnsi="Arial" w:cs="Arial"/>
          <w:i/>
          <w:sz w:val="24"/>
          <w:szCs w:val="24"/>
        </w:rPr>
        <w:t xml:space="preserve"> non </w:t>
      </w:r>
      <w:proofErr w:type="spellStart"/>
      <w:r w:rsidR="00FB554E" w:rsidRPr="00D2384A">
        <w:rPr>
          <w:rFonts w:ascii="Arial" w:hAnsi="Arial" w:cs="Arial"/>
          <w:i/>
          <w:sz w:val="24"/>
          <w:szCs w:val="24"/>
        </w:rPr>
        <w:t>laedere</w:t>
      </w:r>
      <w:proofErr w:type="spellEnd"/>
      <w:r w:rsidR="00FB554E" w:rsidRPr="00C4391C">
        <w:rPr>
          <w:rFonts w:ascii="Arial" w:hAnsi="Arial" w:cs="Arial"/>
          <w:sz w:val="24"/>
          <w:szCs w:val="24"/>
        </w:rPr>
        <w:t xml:space="preserve"> (art. 19 CN), y de respeto</w:t>
      </w:r>
      <w:r w:rsidRPr="00C4391C">
        <w:rPr>
          <w:rFonts w:ascii="Arial" w:hAnsi="Arial" w:cs="Arial"/>
          <w:sz w:val="24"/>
          <w:szCs w:val="24"/>
        </w:rPr>
        <w:t xml:space="preserve"> </w:t>
      </w:r>
      <w:r w:rsidR="00FB554E" w:rsidRPr="00C4391C">
        <w:rPr>
          <w:rFonts w:ascii="Arial" w:hAnsi="Arial" w:cs="Arial"/>
          <w:sz w:val="24"/>
          <w:szCs w:val="24"/>
        </w:rPr>
        <w:t>al trabajo, al trabajo en relación de dependencia.</w:t>
      </w:r>
    </w:p>
    <w:p w:rsidR="00FB554E" w:rsidRPr="00C4391C" w:rsidRDefault="00BB6AF2" w:rsidP="008662F7">
      <w:pPr>
        <w:tabs>
          <w:tab w:val="left" w:pos="1985"/>
        </w:tabs>
        <w:spacing w:after="0"/>
        <w:ind w:firstLine="1985"/>
        <w:rPr>
          <w:rFonts w:ascii="Arial" w:hAnsi="Arial" w:cs="Arial"/>
          <w:sz w:val="24"/>
          <w:szCs w:val="24"/>
        </w:rPr>
      </w:pPr>
      <w:r w:rsidRPr="00C4391C">
        <w:rPr>
          <w:rFonts w:ascii="Arial" w:hAnsi="Arial" w:cs="Arial"/>
          <w:sz w:val="24"/>
          <w:szCs w:val="24"/>
        </w:rPr>
        <w:t>Expone que e</w:t>
      </w:r>
      <w:r w:rsidR="00FB554E" w:rsidRPr="00C4391C">
        <w:rPr>
          <w:rFonts w:ascii="Arial" w:hAnsi="Arial" w:cs="Arial"/>
          <w:sz w:val="24"/>
          <w:szCs w:val="24"/>
        </w:rPr>
        <w:t>n el derecho del trabajo, los JUECES tienen la obligación de</w:t>
      </w:r>
      <w:r w:rsidRPr="00C4391C">
        <w:rPr>
          <w:rFonts w:ascii="Arial" w:hAnsi="Arial" w:cs="Arial"/>
          <w:sz w:val="24"/>
          <w:szCs w:val="24"/>
        </w:rPr>
        <w:t xml:space="preserve"> </w:t>
      </w:r>
      <w:r w:rsidR="00FB554E" w:rsidRPr="00C4391C">
        <w:rPr>
          <w:rFonts w:ascii="Arial" w:hAnsi="Arial" w:cs="Arial"/>
          <w:sz w:val="24"/>
          <w:szCs w:val="24"/>
        </w:rPr>
        <w:t>aplicar el in dubio pro operario -siempre a favor del trabajador-, ya sea en “la</w:t>
      </w:r>
      <w:r w:rsidRPr="00C4391C">
        <w:rPr>
          <w:rFonts w:ascii="Arial" w:hAnsi="Arial" w:cs="Arial"/>
          <w:sz w:val="24"/>
          <w:szCs w:val="24"/>
        </w:rPr>
        <w:t xml:space="preserve"> </w:t>
      </w:r>
      <w:r w:rsidR="00FB554E" w:rsidRPr="00C4391C">
        <w:rPr>
          <w:rFonts w:ascii="Arial" w:hAnsi="Arial" w:cs="Arial"/>
          <w:sz w:val="24"/>
          <w:szCs w:val="24"/>
        </w:rPr>
        <w:t>interpretación o alcance de la ley laboral, o en la apreciación de la prueba en los</w:t>
      </w:r>
      <w:r w:rsidRPr="00C4391C">
        <w:rPr>
          <w:rFonts w:ascii="Arial" w:hAnsi="Arial" w:cs="Arial"/>
          <w:sz w:val="24"/>
          <w:szCs w:val="24"/>
        </w:rPr>
        <w:t xml:space="preserve"> </w:t>
      </w:r>
      <w:r w:rsidR="00FB554E" w:rsidRPr="00C4391C">
        <w:rPr>
          <w:rFonts w:ascii="Arial" w:hAnsi="Arial" w:cs="Arial"/>
          <w:sz w:val="24"/>
          <w:szCs w:val="24"/>
        </w:rPr>
        <w:t xml:space="preserve">casos concretos” </w:t>
      </w:r>
      <w:r w:rsidR="006F0C78">
        <w:rPr>
          <w:rFonts w:ascii="Arial" w:hAnsi="Arial" w:cs="Arial"/>
          <w:sz w:val="24"/>
          <w:szCs w:val="24"/>
        </w:rPr>
        <w:t>y que t</w:t>
      </w:r>
      <w:r w:rsidR="00FB554E" w:rsidRPr="00C4391C">
        <w:rPr>
          <w:rFonts w:ascii="Arial" w:hAnsi="Arial" w:cs="Arial"/>
          <w:sz w:val="24"/>
          <w:szCs w:val="24"/>
        </w:rPr>
        <w:t>ienen una gran responsabilidad social:</w:t>
      </w:r>
      <w:r w:rsidRPr="00C4391C">
        <w:rPr>
          <w:rFonts w:ascii="Arial" w:hAnsi="Arial" w:cs="Arial"/>
          <w:sz w:val="24"/>
          <w:szCs w:val="24"/>
        </w:rPr>
        <w:t xml:space="preserve"> </w:t>
      </w:r>
      <w:r w:rsidR="00FB554E" w:rsidRPr="00C4391C">
        <w:rPr>
          <w:rFonts w:ascii="Arial" w:hAnsi="Arial" w:cs="Arial"/>
          <w:sz w:val="24"/>
          <w:szCs w:val="24"/>
        </w:rPr>
        <w:t>“nivelar las desigualdades generadas en el ámbito laboral por la superioridad</w:t>
      </w:r>
      <w:r w:rsidRPr="00C4391C">
        <w:rPr>
          <w:rFonts w:ascii="Arial" w:hAnsi="Arial" w:cs="Arial"/>
          <w:sz w:val="24"/>
          <w:szCs w:val="24"/>
        </w:rPr>
        <w:t xml:space="preserve"> </w:t>
      </w:r>
      <w:r w:rsidR="00FB554E" w:rsidRPr="00C4391C">
        <w:rPr>
          <w:rFonts w:ascii="Arial" w:hAnsi="Arial" w:cs="Arial"/>
          <w:sz w:val="24"/>
          <w:szCs w:val="24"/>
        </w:rPr>
        <w:t>técnica, económicas y jurídica del empleador”, que a veces, como en el caso de</w:t>
      </w:r>
      <w:r w:rsidR="00BC6A8F" w:rsidRPr="00C4391C">
        <w:rPr>
          <w:rFonts w:ascii="Arial" w:hAnsi="Arial" w:cs="Arial"/>
          <w:sz w:val="24"/>
          <w:szCs w:val="24"/>
        </w:rPr>
        <w:t xml:space="preserve"> </w:t>
      </w:r>
      <w:r w:rsidR="00FB554E" w:rsidRPr="00C4391C">
        <w:rPr>
          <w:rFonts w:ascii="Arial" w:hAnsi="Arial" w:cs="Arial"/>
          <w:sz w:val="24"/>
          <w:szCs w:val="24"/>
        </w:rPr>
        <w:t>estos autos, toma características abismales”</w:t>
      </w:r>
      <w:r w:rsidRPr="00C4391C">
        <w:rPr>
          <w:rFonts w:ascii="Arial" w:hAnsi="Arial" w:cs="Arial"/>
          <w:sz w:val="24"/>
          <w:szCs w:val="24"/>
        </w:rPr>
        <w:t xml:space="preserve">. </w:t>
      </w:r>
    </w:p>
    <w:p w:rsidR="00FB554E" w:rsidRPr="00C4391C" w:rsidRDefault="00BB6AF2" w:rsidP="008662F7">
      <w:pPr>
        <w:tabs>
          <w:tab w:val="left" w:pos="1985"/>
        </w:tabs>
        <w:spacing w:after="0"/>
        <w:ind w:firstLine="1985"/>
        <w:rPr>
          <w:rFonts w:ascii="Arial" w:hAnsi="Arial" w:cs="Arial"/>
          <w:sz w:val="24"/>
          <w:szCs w:val="24"/>
        </w:rPr>
      </w:pPr>
      <w:r w:rsidRPr="00C4391C">
        <w:rPr>
          <w:rFonts w:ascii="Arial" w:hAnsi="Arial" w:cs="Arial"/>
          <w:sz w:val="24"/>
          <w:szCs w:val="24"/>
        </w:rPr>
        <w:t>Destaca que e</w:t>
      </w:r>
      <w:r w:rsidR="00FB554E" w:rsidRPr="00C4391C">
        <w:rPr>
          <w:rFonts w:ascii="Arial" w:hAnsi="Arial" w:cs="Arial"/>
          <w:sz w:val="24"/>
          <w:szCs w:val="24"/>
        </w:rPr>
        <w:t>n la esfera de su</w:t>
      </w:r>
      <w:r w:rsidRPr="00C4391C">
        <w:rPr>
          <w:rFonts w:ascii="Arial" w:hAnsi="Arial" w:cs="Arial"/>
          <w:sz w:val="24"/>
          <w:szCs w:val="24"/>
        </w:rPr>
        <w:t xml:space="preserve"> </w:t>
      </w:r>
      <w:r w:rsidR="00FB554E" w:rsidRPr="00C4391C">
        <w:rPr>
          <w:rFonts w:ascii="Arial" w:hAnsi="Arial" w:cs="Arial"/>
          <w:sz w:val="24"/>
          <w:szCs w:val="24"/>
        </w:rPr>
        <w:t>competencia, el Estado Provincial reprime toda forma de abuso del poder</w:t>
      </w:r>
      <w:r w:rsidRPr="00C4391C">
        <w:rPr>
          <w:rFonts w:ascii="Arial" w:hAnsi="Arial" w:cs="Arial"/>
          <w:sz w:val="24"/>
          <w:szCs w:val="24"/>
        </w:rPr>
        <w:t xml:space="preserve"> </w:t>
      </w:r>
      <w:r w:rsidR="006F0C78">
        <w:rPr>
          <w:rFonts w:ascii="Arial" w:hAnsi="Arial" w:cs="Arial"/>
          <w:sz w:val="24"/>
          <w:szCs w:val="24"/>
        </w:rPr>
        <w:t xml:space="preserve">económico haciendo referencia al </w:t>
      </w:r>
      <w:r w:rsidRPr="00C4391C">
        <w:rPr>
          <w:rFonts w:ascii="Arial" w:hAnsi="Arial" w:cs="Arial"/>
          <w:sz w:val="24"/>
          <w:szCs w:val="24"/>
        </w:rPr>
        <w:t>art. 86 Constitución Provincial y resalta que e</w:t>
      </w:r>
      <w:r w:rsidR="00FB554E" w:rsidRPr="00C4391C">
        <w:rPr>
          <w:rFonts w:ascii="Arial" w:hAnsi="Arial" w:cs="Arial"/>
          <w:sz w:val="24"/>
          <w:szCs w:val="24"/>
        </w:rPr>
        <w:t>l cumplimiento de esa responsabilid</w:t>
      </w:r>
      <w:r w:rsidRPr="00C4391C">
        <w:rPr>
          <w:rFonts w:ascii="Arial" w:hAnsi="Arial" w:cs="Arial"/>
          <w:sz w:val="24"/>
          <w:szCs w:val="24"/>
        </w:rPr>
        <w:t xml:space="preserve">ad social no se advierte en el </w:t>
      </w:r>
      <w:r w:rsidR="00FB554E" w:rsidRPr="00C4391C">
        <w:rPr>
          <w:rFonts w:ascii="Arial" w:hAnsi="Arial" w:cs="Arial"/>
          <w:sz w:val="24"/>
          <w:szCs w:val="24"/>
        </w:rPr>
        <w:t>fallo recurrido.</w:t>
      </w:r>
      <w:r w:rsidRPr="00C4391C">
        <w:rPr>
          <w:rFonts w:ascii="Arial" w:hAnsi="Arial" w:cs="Arial"/>
          <w:sz w:val="24"/>
          <w:szCs w:val="24"/>
        </w:rPr>
        <w:t xml:space="preserve"> </w:t>
      </w:r>
      <w:r w:rsidR="00FB554E" w:rsidRPr="00C4391C">
        <w:rPr>
          <w:rFonts w:ascii="Arial" w:hAnsi="Arial" w:cs="Arial"/>
          <w:sz w:val="24"/>
          <w:szCs w:val="24"/>
        </w:rPr>
        <w:t>Ni tampoco que los jueces sentenciantes hayan respetado el principio</w:t>
      </w:r>
      <w:r w:rsidRPr="00C4391C">
        <w:rPr>
          <w:rFonts w:ascii="Arial" w:hAnsi="Arial" w:cs="Arial"/>
          <w:sz w:val="24"/>
          <w:szCs w:val="24"/>
        </w:rPr>
        <w:t xml:space="preserve"> </w:t>
      </w:r>
      <w:r w:rsidR="00FB554E" w:rsidRPr="00C4391C">
        <w:rPr>
          <w:rFonts w:ascii="Arial" w:hAnsi="Arial" w:cs="Arial"/>
          <w:sz w:val="24"/>
          <w:szCs w:val="24"/>
        </w:rPr>
        <w:t>de progresividad.</w:t>
      </w:r>
    </w:p>
    <w:p w:rsidR="00FB554E" w:rsidRPr="00C4391C" w:rsidRDefault="00BB6AF2" w:rsidP="008662F7">
      <w:pPr>
        <w:tabs>
          <w:tab w:val="left" w:pos="1985"/>
        </w:tabs>
        <w:spacing w:after="0"/>
        <w:ind w:firstLine="1985"/>
        <w:rPr>
          <w:rFonts w:ascii="Arial" w:hAnsi="Arial" w:cs="Arial"/>
          <w:sz w:val="24"/>
          <w:szCs w:val="24"/>
        </w:rPr>
      </w:pPr>
      <w:r w:rsidRPr="00C4391C">
        <w:rPr>
          <w:rFonts w:ascii="Arial" w:hAnsi="Arial" w:cs="Arial"/>
          <w:sz w:val="24"/>
          <w:szCs w:val="24"/>
        </w:rPr>
        <w:t>Seguidamente realiza un extenso análisis de doctrina relacionada</w:t>
      </w:r>
      <w:r w:rsidR="008A07AC">
        <w:rPr>
          <w:rFonts w:ascii="Arial" w:hAnsi="Arial" w:cs="Arial"/>
          <w:sz w:val="24"/>
          <w:szCs w:val="24"/>
        </w:rPr>
        <w:t xml:space="preserve"> a la prueba en </w:t>
      </w:r>
      <w:proofErr w:type="spellStart"/>
      <w:r w:rsidR="008A07AC">
        <w:rPr>
          <w:rFonts w:ascii="Arial" w:hAnsi="Arial" w:cs="Arial"/>
          <w:sz w:val="24"/>
          <w:szCs w:val="24"/>
        </w:rPr>
        <w:t>mobbing</w:t>
      </w:r>
      <w:proofErr w:type="spellEnd"/>
      <w:r w:rsidR="008A07AC">
        <w:rPr>
          <w:rFonts w:ascii="Arial" w:hAnsi="Arial" w:cs="Arial"/>
          <w:sz w:val="24"/>
          <w:szCs w:val="24"/>
        </w:rPr>
        <w:t xml:space="preserve"> laboral</w:t>
      </w:r>
      <w:r w:rsidRPr="00C4391C">
        <w:rPr>
          <w:rFonts w:ascii="Arial" w:hAnsi="Arial" w:cs="Arial"/>
          <w:sz w:val="24"/>
          <w:szCs w:val="24"/>
        </w:rPr>
        <w:t xml:space="preserve"> y a la prueba por causas de discriminación el que se tiene por reproducido </w:t>
      </w:r>
      <w:proofErr w:type="spellStart"/>
      <w:r w:rsidRPr="009A4797">
        <w:rPr>
          <w:rFonts w:ascii="Arial" w:hAnsi="Arial" w:cs="Arial"/>
          <w:i/>
          <w:sz w:val="24"/>
          <w:szCs w:val="24"/>
        </w:rPr>
        <w:t>brevitatis</w:t>
      </w:r>
      <w:proofErr w:type="spellEnd"/>
      <w:r w:rsidRPr="009A4797">
        <w:rPr>
          <w:rFonts w:ascii="Arial" w:hAnsi="Arial" w:cs="Arial"/>
          <w:i/>
          <w:sz w:val="24"/>
          <w:szCs w:val="24"/>
        </w:rPr>
        <w:t xml:space="preserve"> </w:t>
      </w:r>
      <w:proofErr w:type="spellStart"/>
      <w:r w:rsidRPr="009A4797">
        <w:rPr>
          <w:rFonts w:ascii="Arial" w:hAnsi="Arial" w:cs="Arial"/>
          <w:i/>
          <w:sz w:val="24"/>
          <w:szCs w:val="24"/>
        </w:rPr>
        <w:t>causae</w:t>
      </w:r>
      <w:proofErr w:type="spellEnd"/>
      <w:r w:rsidRPr="00C4391C">
        <w:rPr>
          <w:rFonts w:ascii="Arial" w:hAnsi="Arial" w:cs="Arial"/>
          <w:sz w:val="24"/>
          <w:szCs w:val="24"/>
        </w:rPr>
        <w:t>.</w:t>
      </w:r>
    </w:p>
    <w:p w:rsidR="00FB554E" w:rsidRPr="00C4391C" w:rsidRDefault="007066E4"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En el punto </w:t>
      </w:r>
      <w:r w:rsidR="00FB554E" w:rsidRPr="00C4391C">
        <w:rPr>
          <w:rFonts w:ascii="Arial" w:hAnsi="Arial" w:cs="Arial"/>
          <w:sz w:val="24"/>
          <w:szCs w:val="24"/>
        </w:rPr>
        <w:t xml:space="preserve">XVII.-) </w:t>
      </w:r>
      <w:r w:rsidR="00D2384A">
        <w:rPr>
          <w:rFonts w:ascii="Arial" w:hAnsi="Arial" w:cs="Arial"/>
          <w:sz w:val="24"/>
          <w:szCs w:val="24"/>
        </w:rPr>
        <w:t>A</w:t>
      </w:r>
      <w:r w:rsidR="00D2384A" w:rsidRPr="00C4391C">
        <w:rPr>
          <w:rFonts w:ascii="Arial" w:hAnsi="Arial" w:cs="Arial"/>
          <w:sz w:val="24"/>
          <w:szCs w:val="24"/>
        </w:rPr>
        <w:t xml:space="preserve">gravio por las costas </w:t>
      </w:r>
      <w:r w:rsidRPr="00C4391C">
        <w:rPr>
          <w:rFonts w:ascii="Arial" w:hAnsi="Arial" w:cs="Arial"/>
          <w:sz w:val="24"/>
          <w:szCs w:val="24"/>
        </w:rPr>
        <w:t>expresa que</w:t>
      </w:r>
      <w:r w:rsidR="00FB554E" w:rsidRPr="00C4391C">
        <w:rPr>
          <w:rFonts w:ascii="Arial" w:hAnsi="Arial" w:cs="Arial"/>
          <w:sz w:val="24"/>
          <w:szCs w:val="24"/>
        </w:rPr>
        <w:t xml:space="preserve"> la opinión correcta en materia de costas es la</w:t>
      </w:r>
      <w:r w:rsidRPr="00C4391C">
        <w:rPr>
          <w:rFonts w:ascii="Arial" w:hAnsi="Arial" w:cs="Arial"/>
          <w:sz w:val="24"/>
          <w:szCs w:val="24"/>
        </w:rPr>
        <w:t xml:space="preserve"> </w:t>
      </w:r>
      <w:r w:rsidR="00FB554E" w:rsidRPr="00C4391C">
        <w:rPr>
          <w:rFonts w:ascii="Arial" w:hAnsi="Arial" w:cs="Arial"/>
          <w:sz w:val="24"/>
          <w:szCs w:val="24"/>
        </w:rPr>
        <w:t>dada en disidencia minoritaria por el Sr. Juez de Cámara</w:t>
      </w:r>
      <w:r w:rsidR="00D2384A">
        <w:rPr>
          <w:rFonts w:ascii="Arial" w:hAnsi="Arial" w:cs="Arial"/>
          <w:sz w:val="24"/>
          <w:szCs w:val="24"/>
        </w:rPr>
        <w:t>,</w:t>
      </w:r>
      <w:r w:rsidR="00FB554E" w:rsidRPr="00C4391C">
        <w:rPr>
          <w:rFonts w:ascii="Arial" w:hAnsi="Arial" w:cs="Arial"/>
          <w:sz w:val="24"/>
          <w:szCs w:val="24"/>
        </w:rPr>
        <w:t xml:space="preserve"> Dr. José Ramón Cerato</w:t>
      </w:r>
      <w:r w:rsidR="00D2384A">
        <w:rPr>
          <w:rFonts w:ascii="Arial" w:hAnsi="Arial" w:cs="Arial"/>
          <w:sz w:val="24"/>
          <w:szCs w:val="24"/>
        </w:rPr>
        <w:t>,</w:t>
      </w:r>
      <w:r w:rsidR="00FB554E" w:rsidRPr="00C4391C">
        <w:rPr>
          <w:rFonts w:ascii="Arial" w:hAnsi="Arial" w:cs="Arial"/>
          <w:sz w:val="24"/>
          <w:szCs w:val="24"/>
        </w:rPr>
        <w:t xml:space="preserve"> en la</w:t>
      </w:r>
      <w:r w:rsidRPr="00C4391C">
        <w:rPr>
          <w:rFonts w:ascii="Arial" w:hAnsi="Arial" w:cs="Arial"/>
          <w:sz w:val="24"/>
          <w:szCs w:val="24"/>
        </w:rPr>
        <w:t xml:space="preserve"> </w:t>
      </w:r>
      <w:r w:rsidR="00FB554E" w:rsidRPr="00C4391C">
        <w:rPr>
          <w:rFonts w:ascii="Arial" w:hAnsi="Arial" w:cs="Arial"/>
          <w:sz w:val="24"/>
          <w:szCs w:val="24"/>
        </w:rPr>
        <w:t xml:space="preserve">Sentencia Definitiva </w:t>
      </w:r>
      <w:r w:rsidRPr="00C4391C">
        <w:rPr>
          <w:rFonts w:ascii="Arial" w:hAnsi="Arial" w:cs="Arial"/>
          <w:sz w:val="24"/>
          <w:szCs w:val="24"/>
        </w:rPr>
        <w:t xml:space="preserve">que recurre y entiende que </w:t>
      </w:r>
      <w:r w:rsidR="00FB554E" w:rsidRPr="00C4391C">
        <w:rPr>
          <w:rFonts w:ascii="Arial" w:hAnsi="Arial" w:cs="Arial"/>
          <w:sz w:val="24"/>
          <w:szCs w:val="24"/>
        </w:rPr>
        <w:t>en la sentencia definitiva en crisis, o se debió imponer la</w:t>
      </w:r>
      <w:r w:rsidRPr="00C4391C">
        <w:rPr>
          <w:rFonts w:ascii="Arial" w:hAnsi="Arial" w:cs="Arial"/>
          <w:sz w:val="24"/>
          <w:szCs w:val="24"/>
        </w:rPr>
        <w:t xml:space="preserve"> </w:t>
      </w:r>
      <w:r w:rsidR="00FB554E" w:rsidRPr="00C4391C">
        <w:rPr>
          <w:rFonts w:ascii="Arial" w:hAnsi="Arial" w:cs="Arial"/>
          <w:sz w:val="24"/>
          <w:szCs w:val="24"/>
        </w:rPr>
        <w:t>totalidad de las costas a la demandada, o, caso contrario, imponer las costas a la</w:t>
      </w:r>
      <w:r w:rsidRPr="00C4391C">
        <w:rPr>
          <w:rFonts w:ascii="Arial" w:hAnsi="Arial" w:cs="Arial"/>
          <w:sz w:val="24"/>
          <w:szCs w:val="24"/>
        </w:rPr>
        <w:t xml:space="preserve"> </w:t>
      </w:r>
      <w:r w:rsidR="00FB554E" w:rsidRPr="00C4391C">
        <w:rPr>
          <w:rFonts w:ascii="Arial" w:hAnsi="Arial" w:cs="Arial"/>
          <w:sz w:val="24"/>
          <w:szCs w:val="24"/>
        </w:rPr>
        <w:t>demandada en lo vencido, y en lo demás costas por su orden.</w:t>
      </w:r>
    </w:p>
    <w:p w:rsidR="005B5739" w:rsidRPr="00C4391C" w:rsidRDefault="00633479" w:rsidP="008662F7">
      <w:pPr>
        <w:tabs>
          <w:tab w:val="left" w:pos="1985"/>
        </w:tabs>
        <w:spacing w:after="0"/>
        <w:ind w:firstLine="1985"/>
        <w:rPr>
          <w:rFonts w:ascii="Arial" w:hAnsi="Arial" w:cs="Arial"/>
          <w:sz w:val="24"/>
          <w:szCs w:val="24"/>
        </w:rPr>
      </w:pPr>
      <w:r w:rsidRPr="00C4391C">
        <w:rPr>
          <w:rFonts w:ascii="Arial" w:hAnsi="Arial" w:cs="Arial"/>
          <w:sz w:val="24"/>
          <w:szCs w:val="24"/>
        </w:rPr>
        <w:lastRenderedPageBreak/>
        <w:t>2) Que ordenado el traslado de rigor, en fecha 08</w:t>
      </w:r>
      <w:r w:rsidR="008A07AC">
        <w:rPr>
          <w:rFonts w:ascii="Arial" w:hAnsi="Arial" w:cs="Arial"/>
          <w:sz w:val="24"/>
          <w:szCs w:val="24"/>
        </w:rPr>
        <w:t>/</w:t>
      </w:r>
      <w:r w:rsidRPr="00C4391C">
        <w:rPr>
          <w:rFonts w:ascii="Arial" w:hAnsi="Arial" w:cs="Arial"/>
          <w:sz w:val="24"/>
          <w:szCs w:val="24"/>
        </w:rPr>
        <w:t>06</w:t>
      </w:r>
      <w:r w:rsidR="008A07AC">
        <w:rPr>
          <w:rFonts w:ascii="Arial" w:hAnsi="Arial" w:cs="Arial"/>
          <w:sz w:val="24"/>
          <w:szCs w:val="24"/>
        </w:rPr>
        <w:t>/</w:t>
      </w:r>
      <w:r w:rsidRPr="00C4391C">
        <w:rPr>
          <w:rFonts w:ascii="Arial" w:hAnsi="Arial" w:cs="Arial"/>
          <w:sz w:val="24"/>
          <w:szCs w:val="24"/>
        </w:rPr>
        <w:t>17</w:t>
      </w:r>
      <w:r w:rsidR="00D2384A">
        <w:rPr>
          <w:rFonts w:ascii="Arial" w:hAnsi="Arial" w:cs="Arial"/>
          <w:sz w:val="24"/>
          <w:szCs w:val="24"/>
        </w:rPr>
        <w:t>,</w:t>
      </w:r>
      <w:r w:rsidRPr="00C4391C">
        <w:rPr>
          <w:rFonts w:ascii="Arial" w:hAnsi="Arial" w:cs="Arial"/>
          <w:sz w:val="24"/>
          <w:szCs w:val="24"/>
        </w:rPr>
        <w:t xml:space="preserve"> mediante ESCEXT. </w:t>
      </w:r>
      <w:r w:rsidR="009A4797">
        <w:rPr>
          <w:rFonts w:ascii="Arial" w:hAnsi="Arial" w:cs="Arial"/>
          <w:sz w:val="24"/>
          <w:szCs w:val="24"/>
        </w:rPr>
        <w:t xml:space="preserve">Nº </w:t>
      </w:r>
      <w:r w:rsidRPr="00C4391C">
        <w:rPr>
          <w:rFonts w:ascii="Arial" w:hAnsi="Arial" w:cs="Arial"/>
          <w:sz w:val="24"/>
          <w:szCs w:val="24"/>
        </w:rPr>
        <w:t>7339907, la contraria se presenta y contesta el mismo.</w:t>
      </w:r>
    </w:p>
    <w:p w:rsidR="00633479" w:rsidRPr="00C4391C" w:rsidRDefault="00633479"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En dicha oportunidad expresa que la interposición de esta vía recursiva extraordinaria adolece de </w:t>
      </w:r>
      <w:r w:rsidR="005B5739" w:rsidRPr="00C4391C">
        <w:rPr>
          <w:rFonts w:ascii="Arial" w:hAnsi="Arial" w:cs="Arial"/>
          <w:sz w:val="24"/>
          <w:szCs w:val="24"/>
        </w:rPr>
        <w:t xml:space="preserve">los </w:t>
      </w:r>
      <w:r w:rsidRPr="00C4391C">
        <w:rPr>
          <w:rFonts w:ascii="Arial" w:hAnsi="Arial" w:cs="Arial"/>
          <w:sz w:val="24"/>
          <w:szCs w:val="24"/>
        </w:rPr>
        <w:t xml:space="preserve">recaudos formales esenciales que la inviabilizan de plano, </w:t>
      </w:r>
      <w:r w:rsidR="005B5739" w:rsidRPr="00C4391C">
        <w:rPr>
          <w:rFonts w:ascii="Arial" w:hAnsi="Arial" w:cs="Arial"/>
          <w:sz w:val="24"/>
          <w:szCs w:val="24"/>
        </w:rPr>
        <w:t>y que solo</w:t>
      </w:r>
      <w:r w:rsidRPr="00C4391C">
        <w:rPr>
          <w:rFonts w:ascii="Arial" w:hAnsi="Arial" w:cs="Arial"/>
          <w:sz w:val="24"/>
          <w:szCs w:val="24"/>
        </w:rPr>
        <w:t xml:space="preserve"> es una burda </w:t>
      </w:r>
      <w:r w:rsidR="008A07AC">
        <w:rPr>
          <w:rFonts w:ascii="Arial" w:hAnsi="Arial" w:cs="Arial"/>
          <w:sz w:val="24"/>
          <w:szCs w:val="24"/>
        </w:rPr>
        <w:t xml:space="preserve">apuesta al error </w:t>
      </w:r>
      <w:r w:rsidR="008A07AC" w:rsidRPr="009A4797">
        <w:rPr>
          <w:rFonts w:ascii="Arial" w:hAnsi="Arial" w:cs="Arial"/>
          <w:i/>
          <w:sz w:val="24"/>
          <w:szCs w:val="24"/>
        </w:rPr>
        <w:t xml:space="preserve">in </w:t>
      </w:r>
      <w:proofErr w:type="spellStart"/>
      <w:r w:rsidR="008A07AC" w:rsidRPr="009A4797">
        <w:rPr>
          <w:rFonts w:ascii="Arial" w:hAnsi="Arial" w:cs="Arial"/>
          <w:i/>
          <w:sz w:val="24"/>
          <w:szCs w:val="24"/>
        </w:rPr>
        <w:t>iudicando</w:t>
      </w:r>
      <w:proofErr w:type="spellEnd"/>
      <w:r w:rsidR="008A07AC">
        <w:rPr>
          <w:rFonts w:ascii="Arial" w:hAnsi="Arial" w:cs="Arial"/>
          <w:sz w:val="24"/>
          <w:szCs w:val="24"/>
        </w:rPr>
        <w:t>.</w:t>
      </w:r>
    </w:p>
    <w:p w:rsidR="00633479" w:rsidRPr="00C4391C" w:rsidRDefault="005B5739" w:rsidP="008662F7">
      <w:pPr>
        <w:tabs>
          <w:tab w:val="left" w:pos="1985"/>
        </w:tabs>
        <w:spacing w:after="0"/>
        <w:ind w:firstLine="1985"/>
        <w:rPr>
          <w:rFonts w:ascii="Arial" w:hAnsi="Arial" w:cs="Arial"/>
          <w:sz w:val="24"/>
          <w:szCs w:val="24"/>
        </w:rPr>
      </w:pPr>
      <w:r w:rsidRPr="00C4391C">
        <w:rPr>
          <w:rFonts w:ascii="Arial" w:hAnsi="Arial" w:cs="Arial"/>
          <w:sz w:val="24"/>
          <w:szCs w:val="24"/>
        </w:rPr>
        <w:t>Sostiene que</w:t>
      </w:r>
      <w:r w:rsidR="00633479" w:rsidRPr="00C4391C">
        <w:rPr>
          <w:rFonts w:ascii="Arial" w:hAnsi="Arial" w:cs="Arial"/>
          <w:sz w:val="24"/>
          <w:szCs w:val="24"/>
        </w:rPr>
        <w:t xml:space="preserve"> no ha sido cumplido en este caso, el sustentar la </w:t>
      </w:r>
      <w:r w:rsidR="00E179D1">
        <w:rPr>
          <w:rFonts w:ascii="Arial" w:hAnsi="Arial" w:cs="Arial"/>
          <w:sz w:val="24"/>
          <w:szCs w:val="24"/>
        </w:rPr>
        <w:t>c</w:t>
      </w:r>
      <w:r w:rsidR="00633479" w:rsidRPr="00C4391C">
        <w:rPr>
          <w:rFonts w:ascii="Arial" w:hAnsi="Arial" w:cs="Arial"/>
          <w:sz w:val="24"/>
          <w:szCs w:val="24"/>
        </w:rPr>
        <w:t>asación, en ninguno de los supuesto</w:t>
      </w:r>
      <w:r w:rsidR="00E179D1">
        <w:rPr>
          <w:rFonts w:ascii="Arial" w:hAnsi="Arial" w:cs="Arial"/>
          <w:sz w:val="24"/>
          <w:szCs w:val="24"/>
        </w:rPr>
        <w:t>s</w:t>
      </w:r>
      <w:r w:rsidR="00633479" w:rsidRPr="00C4391C">
        <w:rPr>
          <w:rFonts w:ascii="Arial" w:hAnsi="Arial" w:cs="Arial"/>
          <w:sz w:val="24"/>
          <w:szCs w:val="24"/>
        </w:rPr>
        <w:t xml:space="preserve"> contemplados en los </w:t>
      </w:r>
      <w:proofErr w:type="spellStart"/>
      <w:r w:rsidR="00633479" w:rsidRPr="00C4391C">
        <w:rPr>
          <w:rFonts w:ascii="Arial" w:hAnsi="Arial" w:cs="Arial"/>
          <w:sz w:val="24"/>
          <w:szCs w:val="24"/>
        </w:rPr>
        <w:t>incs</w:t>
      </w:r>
      <w:proofErr w:type="spellEnd"/>
      <w:r w:rsidR="00633479" w:rsidRPr="00C4391C">
        <w:rPr>
          <w:rFonts w:ascii="Arial" w:hAnsi="Arial" w:cs="Arial"/>
          <w:sz w:val="24"/>
          <w:szCs w:val="24"/>
        </w:rPr>
        <w:t xml:space="preserve">. </w:t>
      </w:r>
      <w:proofErr w:type="gramStart"/>
      <w:r w:rsidR="00633479" w:rsidRPr="00C4391C">
        <w:rPr>
          <w:rFonts w:ascii="Arial" w:hAnsi="Arial" w:cs="Arial"/>
          <w:sz w:val="24"/>
          <w:szCs w:val="24"/>
        </w:rPr>
        <w:t>a</w:t>
      </w:r>
      <w:proofErr w:type="gramEnd"/>
      <w:r w:rsidR="00633479" w:rsidRPr="00C4391C">
        <w:rPr>
          <w:rFonts w:ascii="Arial" w:hAnsi="Arial" w:cs="Arial"/>
          <w:sz w:val="24"/>
          <w:szCs w:val="24"/>
        </w:rPr>
        <w:t>) b) y c) del art. 287 del CPC</w:t>
      </w:r>
      <w:r w:rsidR="009A4797">
        <w:rPr>
          <w:rFonts w:ascii="Arial" w:hAnsi="Arial" w:cs="Arial"/>
          <w:sz w:val="24"/>
          <w:szCs w:val="24"/>
        </w:rPr>
        <w:t xml:space="preserve"> y C</w:t>
      </w:r>
      <w:r w:rsidR="00633479" w:rsidRPr="00C4391C">
        <w:rPr>
          <w:rFonts w:ascii="Arial" w:hAnsi="Arial" w:cs="Arial"/>
          <w:sz w:val="24"/>
          <w:szCs w:val="24"/>
        </w:rPr>
        <w:t xml:space="preserve">, pues, esta casación, se dirige en contra de una Sentencia de la Cámara de Apelaciones, confirmatoria, de la dictada en Primera Instancia, y sobre la base de evaluaciones atinentes a la prueba, o la suposición de un </w:t>
      </w:r>
      <w:proofErr w:type="spellStart"/>
      <w:r w:rsidR="00633479" w:rsidRPr="00C4391C">
        <w:rPr>
          <w:rFonts w:ascii="Arial" w:hAnsi="Arial" w:cs="Arial"/>
          <w:sz w:val="24"/>
          <w:szCs w:val="24"/>
        </w:rPr>
        <w:t>mobbing</w:t>
      </w:r>
      <w:proofErr w:type="spellEnd"/>
      <w:r w:rsidR="00633479" w:rsidRPr="00C4391C">
        <w:rPr>
          <w:rFonts w:ascii="Arial" w:hAnsi="Arial" w:cs="Arial"/>
          <w:sz w:val="24"/>
          <w:szCs w:val="24"/>
        </w:rPr>
        <w:t xml:space="preserve"> laboral, que no ha sido probado en autos, contexto, que dada su naturaleza es </w:t>
      </w:r>
      <w:proofErr w:type="spellStart"/>
      <w:r w:rsidR="00633479" w:rsidRPr="00C4391C">
        <w:rPr>
          <w:rFonts w:ascii="Arial" w:hAnsi="Arial" w:cs="Arial"/>
          <w:sz w:val="24"/>
          <w:szCs w:val="24"/>
        </w:rPr>
        <w:t>insusceptible</w:t>
      </w:r>
      <w:proofErr w:type="spellEnd"/>
      <w:r w:rsidR="00633479" w:rsidRPr="00C4391C">
        <w:rPr>
          <w:rFonts w:ascii="Arial" w:hAnsi="Arial" w:cs="Arial"/>
          <w:sz w:val="24"/>
          <w:szCs w:val="24"/>
        </w:rPr>
        <w:t xml:space="preserve"> de ser recurrid</w:t>
      </w:r>
      <w:r w:rsidR="00E179D1">
        <w:rPr>
          <w:rFonts w:ascii="Arial" w:hAnsi="Arial" w:cs="Arial"/>
          <w:sz w:val="24"/>
          <w:szCs w:val="24"/>
        </w:rPr>
        <w:t>o por esta vía extraordinaria.</w:t>
      </w:r>
    </w:p>
    <w:p w:rsidR="00633479" w:rsidRPr="00C4391C" w:rsidRDefault="005B5739" w:rsidP="008662F7">
      <w:pPr>
        <w:tabs>
          <w:tab w:val="left" w:pos="1985"/>
        </w:tabs>
        <w:spacing w:after="0"/>
        <w:ind w:firstLine="1985"/>
        <w:rPr>
          <w:rFonts w:ascii="Arial" w:hAnsi="Arial" w:cs="Arial"/>
          <w:sz w:val="24"/>
          <w:szCs w:val="24"/>
        </w:rPr>
      </w:pPr>
      <w:r w:rsidRPr="00C4391C">
        <w:rPr>
          <w:rFonts w:ascii="Arial" w:hAnsi="Arial" w:cs="Arial"/>
          <w:sz w:val="24"/>
          <w:szCs w:val="24"/>
        </w:rPr>
        <w:t>Señala</w:t>
      </w:r>
      <w:r w:rsidR="00E179D1">
        <w:rPr>
          <w:rFonts w:ascii="Arial" w:hAnsi="Arial" w:cs="Arial"/>
          <w:sz w:val="24"/>
          <w:szCs w:val="24"/>
        </w:rPr>
        <w:t>,</w:t>
      </w:r>
      <w:r w:rsidRPr="00C4391C">
        <w:rPr>
          <w:rFonts w:ascii="Arial" w:hAnsi="Arial" w:cs="Arial"/>
          <w:sz w:val="24"/>
          <w:szCs w:val="24"/>
        </w:rPr>
        <w:t xml:space="preserve"> que </w:t>
      </w:r>
      <w:r w:rsidR="00633479" w:rsidRPr="00C4391C">
        <w:rPr>
          <w:rFonts w:ascii="Arial" w:hAnsi="Arial" w:cs="Arial"/>
          <w:sz w:val="24"/>
          <w:szCs w:val="24"/>
        </w:rPr>
        <w:t xml:space="preserve">la recurrente </w:t>
      </w:r>
      <w:r w:rsidRPr="00C4391C">
        <w:rPr>
          <w:rFonts w:ascii="Arial" w:hAnsi="Arial" w:cs="Arial"/>
          <w:sz w:val="24"/>
          <w:szCs w:val="24"/>
        </w:rPr>
        <w:t>alega la valoración arbitraria</w:t>
      </w:r>
      <w:r w:rsidR="00633479" w:rsidRPr="00C4391C">
        <w:rPr>
          <w:rFonts w:ascii="Arial" w:hAnsi="Arial" w:cs="Arial"/>
          <w:sz w:val="24"/>
          <w:szCs w:val="24"/>
        </w:rPr>
        <w:t xml:space="preserve"> de la prueba producida, centrada en las resulta negativa a sus intereses, acerca de la improcedencia del fabulado </w:t>
      </w:r>
      <w:proofErr w:type="spellStart"/>
      <w:r w:rsidR="00633479" w:rsidRPr="00C4391C">
        <w:rPr>
          <w:rFonts w:ascii="Arial" w:hAnsi="Arial" w:cs="Arial"/>
          <w:sz w:val="24"/>
          <w:szCs w:val="24"/>
        </w:rPr>
        <w:t>mobbing</w:t>
      </w:r>
      <w:proofErr w:type="spellEnd"/>
      <w:r w:rsidR="00633479" w:rsidRPr="00C4391C">
        <w:rPr>
          <w:rFonts w:ascii="Arial" w:hAnsi="Arial" w:cs="Arial"/>
          <w:sz w:val="24"/>
          <w:szCs w:val="24"/>
        </w:rPr>
        <w:t xml:space="preserve"> laboral que pretende se le indemnice</w:t>
      </w:r>
      <w:r w:rsidRPr="00C4391C">
        <w:rPr>
          <w:rFonts w:ascii="Arial" w:hAnsi="Arial" w:cs="Arial"/>
          <w:sz w:val="24"/>
          <w:szCs w:val="24"/>
        </w:rPr>
        <w:t xml:space="preserve"> y que esos </w:t>
      </w:r>
      <w:r w:rsidR="00633479" w:rsidRPr="00C4391C">
        <w:rPr>
          <w:rFonts w:ascii="Arial" w:hAnsi="Arial" w:cs="Arial"/>
          <w:sz w:val="24"/>
          <w:szCs w:val="24"/>
        </w:rPr>
        <w:t xml:space="preserve">aspectos son manifiestamente ajenos e inadmisibles de ser considerados por esta vía recursiva de casación. </w:t>
      </w:r>
    </w:p>
    <w:p w:rsidR="00633479" w:rsidRPr="00C4391C" w:rsidRDefault="005B5739"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Bajo el punto </w:t>
      </w:r>
      <w:r w:rsidR="00633479" w:rsidRPr="00C4391C">
        <w:rPr>
          <w:rFonts w:ascii="Arial" w:hAnsi="Arial" w:cs="Arial"/>
          <w:bCs/>
          <w:sz w:val="24"/>
          <w:szCs w:val="24"/>
        </w:rPr>
        <w:t xml:space="preserve">B- </w:t>
      </w:r>
      <w:r w:rsidR="00E179D1">
        <w:rPr>
          <w:rFonts w:ascii="Arial" w:hAnsi="Arial" w:cs="Arial"/>
          <w:bCs/>
          <w:sz w:val="24"/>
          <w:szCs w:val="24"/>
        </w:rPr>
        <w:t>I</w:t>
      </w:r>
      <w:r w:rsidR="00E179D1" w:rsidRPr="00C4391C">
        <w:rPr>
          <w:rFonts w:ascii="Arial" w:hAnsi="Arial" w:cs="Arial"/>
          <w:bCs/>
          <w:sz w:val="24"/>
          <w:szCs w:val="24"/>
        </w:rPr>
        <w:t>mprocedencia de los pretensos agravios de la actora</w:t>
      </w:r>
      <w:r w:rsidRPr="00C4391C">
        <w:rPr>
          <w:rFonts w:ascii="Arial" w:hAnsi="Arial" w:cs="Arial"/>
          <w:bCs/>
          <w:sz w:val="24"/>
          <w:szCs w:val="24"/>
        </w:rPr>
        <w:t xml:space="preserve"> manifiesta que </w:t>
      </w:r>
      <w:r w:rsidR="00633479" w:rsidRPr="00C4391C">
        <w:rPr>
          <w:rFonts w:ascii="Arial" w:hAnsi="Arial" w:cs="Arial"/>
          <w:sz w:val="24"/>
          <w:szCs w:val="24"/>
        </w:rPr>
        <w:t xml:space="preserve">la actora, no ha escatimado ningún esfuerzo dialéctico, como para exaltar un irreal estado de maltrato psicológico traducido en </w:t>
      </w:r>
      <w:proofErr w:type="spellStart"/>
      <w:r w:rsidR="00633479" w:rsidRPr="00C4391C">
        <w:rPr>
          <w:rFonts w:ascii="Arial" w:hAnsi="Arial" w:cs="Arial"/>
          <w:sz w:val="24"/>
          <w:szCs w:val="24"/>
        </w:rPr>
        <w:t>mobbing</w:t>
      </w:r>
      <w:proofErr w:type="spellEnd"/>
      <w:r w:rsidR="00633479" w:rsidRPr="00C4391C">
        <w:rPr>
          <w:rFonts w:ascii="Arial" w:hAnsi="Arial" w:cs="Arial"/>
          <w:sz w:val="24"/>
          <w:szCs w:val="24"/>
        </w:rPr>
        <w:t xml:space="preserve"> laboral, aspecto que incoherentemente no fue motivo de ningún planteamiento durante el prolongado y profuso intercambio epistolar cursado entre las partes, vinculado a sus prolongadas Licencias por Enfermedad, ni aún en las Actuaciones Administrativas Labradas por ante el Programa de Relaciones Laborales, e </w:t>
      </w:r>
      <w:proofErr w:type="spellStart"/>
      <w:r w:rsidR="00633479" w:rsidRPr="00C4391C">
        <w:rPr>
          <w:rFonts w:ascii="Arial" w:hAnsi="Arial" w:cs="Arial"/>
          <w:sz w:val="24"/>
          <w:szCs w:val="24"/>
        </w:rPr>
        <w:t>inciadas</w:t>
      </w:r>
      <w:proofErr w:type="spellEnd"/>
      <w:r w:rsidR="00633479" w:rsidRPr="00C4391C">
        <w:rPr>
          <w:rFonts w:ascii="Arial" w:hAnsi="Arial" w:cs="Arial"/>
          <w:sz w:val="24"/>
          <w:szCs w:val="24"/>
        </w:rPr>
        <w:t xml:space="preserve"> por la actora.</w:t>
      </w:r>
      <w:r w:rsidRPr="00C4391C">
        <w:rPr>
          <w:rFonts w:ascii="Arial" w:hAnsi="Arial" w:cs="Arial"/>
          <w:sz w:val="24"/>
          <w:szCs w:val="24"/>
        </w:rPr>
        <w:t xml:space="preserve"> </w:t>
      </w:r>
      <w:r w:rsidR="00633479" w:rsidRPr="00C4391C">
        <w:rPr>
          <w:rFonts w:ascii="Arial" w:hAnsi="Arial" w:cs="Arial"/>
          <w:sz w:val="24"/>
          <w:szCs w:val="24"/>
        </w:rPr>
        <w:t xml:space="preserve">Ni </w:t>
      </w:r>
      <w:r w:rsidR="00E179D1" w:rsidRPr="00C4391C">
        <w:rPr>
          <w:rFonts w:ascii="Arial" w:hAnsi="Arial" w:cs="Arial"/>
          <w:sz w:val="24"/>
          <w:szCs w:val="24"/>
        </w:rPr>
        <w:t>aun</w:t>
      </w:r>
      <w:r w:rsidR="00633479" w:rsidRPr="00C4391C">
        <w:rPr>
          <w:rFonts w:ascii="Arial" w:hAnsi="Arial" w:cs="Arial"/>
          <w:sz w:val="24"/>
          <w:szCs w:val="24"/>
        </w:rPr>
        <w:t xml:space="preserve"> cuando después de producirse el distracto laboral, cursado a la actora por estar incursa en abandono malicioso del trabajo, la misma introduce la cuestión del </w:t>
      </w:r>
      <w:proofErr w:type="spellStart"/>
      <w:r w:rsidR="00633479" w:rsidRPr="00C4391C">
        <w:rPr>
          <w:rFonts w:ascii="Arial" w:hAnsi="Arial" w:cs="Arial"/>
          <w:sz w:val="24"/>
          <w:szCs w:val="24"/>
        </w:rPr>
        <w:t>mobbing</w:t>
      </w:r>
      <w:proofErr w:type="spellEnd"/>
      <w:r w:rsidR="00633479" w:rsidRPr="00C4391C">
        <w:rPr>
          <w:rFonts w:ascii="Arial" w:hAnsi="Arial" w:cs="Arial"/>
          <w:sz w:val="24"/>
          <w:szCs w:val="24"/>
        </w:rPr>
        <w:t xml:space="preserve"> laboral, ya que en su TCL de fecha 10</w:t>
      </w:r>
      <w:r w:rsidR="009A4797">
        <w:rPr>
          <w:rFonts w:ascii="Arial" w:hAnsi="Arial" w:cs="Arial"/>
          <w:sz w:val="24"/>
          <w:szCs w:val="24"/>
        </w:rPr>
        <w:t>/</w:t>
      </w:r>
      <w:r w:rsidR="00633479" w:rsidRPr="00C4391C">
        <w:rPr>
          <w:rFonts w:ascii="Arial" w:hAnsi="Arial" w:cs="Arial"/>
          <w:sz w:val="24"/>
          <w:szCs w:val="24"/>
        </w:rPr>
        <w:t>08</w:t>
      </w:r>
      <w:r w:rsidR="009A4797">
        <w:rPr>
          <w:rFonts w:ascii="Arial" w:hAnsi="Arial" w:cs="Arial"/>
          <w:sz w:val="24"/>
          <w:szCs w:val="24"/>
        </w:rPr>
        <w:t>/</w:t>
      </w:r>
      <w:r w:rsidR="00633479" w:rsidRPr="00C4391C">
        <w:rPr>
          <w:rFonts w:ascii="Arial" w:hAnsi="Arial" w:cs="Arial"/>
          <w:sz w:val="24"/>
          <w:szCs w:val="24"/>
        </w:rPr>
        <w:t>11, solo intima el pago de las indemnizaciones de ley consider</w:t>
      </w:r>
      <w:r w:rsidR="009A4797">
        <w:rPr>
          <w:rFonts w:ascii="Arial" w:hAnsi="Arial" w:cs="Arial"/>
          <w:sz w:val="24"/>
          <w:szCs w:val="24"/>
        </w:rPr>
        <w:t>ando el despido injustificado.</w:t>
      </w:r>
    </w:p>
    <w:p w:rsidR="00633479" w:rsidRPr="00C4391C" w:rsidRDefault="00633479" w:rsidP="008662F7">
      <w:pPr>
        <w:tabs>
          <w:tab w:val="left" w:pos="1985"/>
        </w:tabs>
        <w:spacing w:after="0"/>
        <w:ind w:firstLine="1985"/>
        <w:rPr>
          <w:rFonts w:ascii="Arial" w:hAnsi="Arial" w:cs="Arial"/>
          <w:sz w:val="24"/>
          <w:szCs w:val="24"/>
        </w:rPr>
      </w:pPr>
      <w:r w:rsidRPr="00C4391C">
        <w:rPr>
          <w:rFonts w:ascii="Arial" w:hAnsi="Arial" w:cs="Arial"/>
          <w:sz w:val="24"/>
          <w:szCs w:val="24"/>
        </w:rPr>
        <w:lastRenderedPageBreak/>
        <w:t>Merece ponerse de resalto que la enfermedad psicológica mediante la que sustentara sus prolongadas licencias, y que luego, es transformada simuladamente, en</w:t>
      </w:r>
      <w:r w:rsidR="005B5739" w:rsidRPr="00C4391C">
        <w:rPr>
          <w:rFonts w:ascii="Arial" w:hAnsi="Arial" w:cs="Arial"/>
          <w:sz w:val="24"/>
          <w:szCs w:val="24"/>
        </w:rPr>
        <w:t xml:space="preserve"> un </w:t>
      </w:r>
      <w:proofErr w:type="spellStart"/>
      <w:r w:rsidR="005B5739" w:rsidRPr="00C4391C">
        <w:rPr>
          <w:rFonts w:ascii="Arial" w:hAnsi="Arial" w:cs="Arial"/>
          <w:sz w:val="24"/>
          <w:szCs w:val="24"/>
        </w:rPr>
        <w:t>mobbing</w:t>
      </w:r>
      <w:proofErr w:type="spellEnd"/>
      <w:r w:rsidR="005B5739" w:rsidRPr="00C4391C">
        <w:rPr>
          <w:rFonts w:ascii="Arial" w:hAnsi="Arial" w:cs="Arial"/>
          <w:sz w:val="24"/>
          <w:szCs w:val="24"/>
        </w:rPr>
        <w:t xml:space="preserve"> laboral, es invocada</w:t>
      </w:r>
      <w:r w:rsidRPr="00C4391C">
        <w:rPr>
          <w:rFonts w:ascii="Arial" w:hAnsi="Arial" w:cs="Arial"/>
          <w:sz w:val="24"/>
          <w:szCs w:val="24"/>
        </w:rPr>
        <w:t xml:space="preserve"> por la misma sosteniendo que se le origina, por un cuadro de trastornos </w:t>
      </w:r>
      <w:proofErr w:type="spellStart"/>
      <w:r w:rsidRPr="00C4391C">
        <w:rPr>
          <w:rFonts w:ascii="Arial" w:hAnsi="Arial" w:cs="Arial"/>
          <w:sz w:val="24"/>
          <w:szCs w:val="24"/>
        </w:rPr>
        <w:t>psicolópatológic</w:t>
      </w:r>
      <w:r w:rsidR="00613D2B">
        <w:rPr>
          <w:rFonts w:ascii="Arial" w:hAnsi="Arial" w:cs="Arial"/>
          <w:sz w:val="24"/>
          <w:szCs w:val="24"/>
        </w:rPr>
        <w:t>os</w:t>
      </w:r>
      <w:proofErr w:type="spellEnd"/>
      <w:r w:rsidR="00613D2B">
        <w:rPr>
          <w:rFonts w:ascii="Arial" w:hAnsi="Arial" w:cs="Arial"/>
          <w:sz w:val="24"/>
          <w:szCs w:val="24"/>
        </w:rPr>
        <w:t xml:space="preserve">, con ansiedad generalizada, </w:t>
      </w:r>
      <w:r w:rsidRPr="00C4391C">
        <w:rPr>
          <w:rFonts w:ascii="Arial" w:hAnsi="Arial" w:cs="Arial"/>
          <w:sz w:val="24"/>
          <w:szCs w:val="24"/>
        </w:rPr>
        <w:t xml:space="preserve">por estrés postraumático, partir del tratamiento de su hija de 1 año y nueve meses, afectada de pubertad precoz secundario a tumor </w:t>
      </w:r>
      <w:proofErr w:type="spellStart"/>
      <w:r w:rsidRPr="00C4391C">
        <w:rPr>
          <w:rFonts w:ascii="Arial" w:hAnsi="Arial" w:cs="Arial"/>
          <w:sz w:val="24"/>
          <w:szCs w:val="24"/>
        </w:rPr>
        <w:t>hipofisiario</w:t>
      </w:r>
      <w:proofErr w:type="spellEnd"/>
      <w:r w:rsidRPr="00C4391C">
        <w:rPr>
          <w:rFonts w:ascii="Arial" w:hAnsi="Arial" w:cs="Arial"/>
          <w:sz w:val="24"/>
          <w:szCs w:val="24"/>
        </w:rPr>
        <w:t xml:space="preserve">, según certificado de </w:t>
      </w:r>
      <w:r w:rsidR="00DE3808" w:rsidRPr="00C4391C">
        <w:rPr>
          <w:rFonts w:ascii="Arial" w:hAnsi="Arial" w:cs="Arial"/>
          <w:sz w:val="24"/>
          <w:szCs w:val="24"/>
        </w:rPr>
        <w:t>Gómez</w:t>
      </w:r>
      <w:r w:rsidRPr="00C4391C">
        <w:rPr>
          <w:rFonts w:ascii="Arial" w:hAnsi="Arial" w:cs="Arial"/>
          <w:sz w:val="24"/>
          <w:szCs w:val="24"/>
        </w:rPr>
        <w:t xml:space="preserve"> </w:t>
      </w:r>
      <w:proofErr w:type="spellStart"/>
      <w:r w:rsidRPr="00C4391C">
        <w:rPr>
          <w:rFonts w:ascii="Arial" w:hAnsi="Arial" w:cs="Arial"/>
          <w:sz w:val="24"/>
          <w:szCs w:val="24"/>
        </w:rPr>
        <w:t>Casañas</w:t>
      </w:r>
      <w:proofErr w:type="spellEnd"/>
      <w:r w:rsidRPr="00C4391C">
        <w:rPr>
          <w:rFonts w:ascii="Arial" w:hAnsi="Arial" w:cs="Arial"/>
          <w:sz w:val="24"/>
          <w:szCs w:val="24"/>
        </w:rPr>
        <w:t xml:space="preserve"> de fecha 11 de </w:t>
      </w:r>
      <w:r w:rsidR="00613D2B">
        <w:rPr>
          <w:rFonts w:ascii="Arial" w:hAnsi="Arial" w:cs="Arial"/>
          <w:sz w:val="24"/>
          <w:szCs w:val="24"/>
        </w:rPr>
        <w:t>m</w:t>
      </w:r>
      <w:r w:rsidRPr="00C4391C">
        <w:rPr>
          <w:rFonts w:ascii="Arial" w:hAnsi="Arial" w:cs="Arial"/>
          <w:sz w:val="24"/>
          <w:szCs w:val="24"/>
        </w:rPr>
        <w:t>arzo de 2011, transcripto en la demanda incoada, emergiendo, incuestionablemente la falsedad absoluta de este rubro indemnizatorio que todavía se emp</w:t>
      </w:r>
      <w:r w:rsidR="00613D2B">
        <w:rPr>
          <w:rFonts w:ascii="Arial" w:hAnsi="Arial" w:cs="Arial"/>
          <w:sz w:val="24"/>
          <w:szCs w:val="24"/>
        </w:rPr>
        <w:t>eña en percibir indebidamente.</w:t>
      </w:r>
    </w:p>
    <w:p w:rsidR="00633479" w:rsidRPr="00C4391C" w:rsidRDefault="00633479" w:rsidP="008662F7">
      <w:pPr>
        <w:tabs>
          <w:tab w:val="left" w:pos="1985"/>
        </w:tabs>
        <w:spacing w:after="0"/>
        <w:ind w:firstLine="1985"/>
        <w:rPr>
          <w:rFonts w:ascii="Arial" w:hAnsi="Arial" w:cs="Arial"/>
          <w:sz w:val="24"/>
          <w:szCs w:val="24"/>
        </w:rPr>
      </w:pPr>
      <w:r w:rsidRPr="00C4391C">
        <w:rPr>
          <w:rFonts w:ascii="Arial" w:hAnsi="Arial" w:cs="Arial"/>
          <w:sz w:val="24"/>
          <w:szCs w:val="24"/>
        </w:rPr>
        <w:t>Reca</w:t>
      </w:r>
      <w:r w:rsidR="005B5739" w:rsidRPr="00C4391C">
        <w:rPr>
          <w:rFonts w:ascii="Arial" w:hAnsi="Arial" w:cs="Arial"/>
          <w:sz w:val="24"/>
          <w:szCs w:val="24"/>
        </w:rPr>
        <w:t xml:space="preserve">lca </w:t>
      </w:r>
      <w:r w:rsidRPr="00C4391C">
        <w:rPr>
          <w:rFonts w:ascii="Arial" w:hAnsi="Arial" w:cs="Arial"/>
          <w:sz w:val="24"/>
          <w:szCs w:val="24"/>
        </w:rPr>
        <w:t>que ambas sentencias han coincidido en determinar su intrascendencia probatoria, en cuanto a que de manera alguna, existieran malos tratos laborales respecto d</w:t>
      </w:r>
      <w:r w:rsidR="00613D2B">
        <w:rPr>
          <w:rFonts w:ascii="Arial" w:hAnsi="Arial" w:cs="Arial"/>
          <w:sz w:val="24"/>
          <w:szCs w:val="24"/>
        </w:rPr>
        <w:t>e la actora.</w:t>
      </w:r>
      <w:r w:rsidRPr="00C4391C">
        <w:rPr>
          <w:rFonts w:ascii="Arial" w:hAnsi="Arial" w:cs="Arial"/>
          <w:sz w:val="24"/>
          <w:szCs w:val="24"/>
        </w:rPr>
        <w:t xml:space="preserve"> </w:t>
      </w:r>
    </w:p>
    <w:p w:rsidR="00633479" w:rsidRPr="00C4391C" w:rsidRDefault="005B5739" w:rsidP="008662F7">
      <w:pPr>
        <w:tabs>
          <w:tab w:val="left" w:pos="1985"/>
        </w:tabs>
        <w:spacing w:after="0"/>
        <w:ind w:firstLine="1985"/>
        <w:rPr>
          <w:rFonts w:ascii="Arial" w:hAnsi="Arial" w:cs="Arial"/>
          <w:sz w:val="24"/>
          <w:szCs w:val="24"/>
        </w:rPr>
      </w:pPr>
      <w:r w:rsidRPr="00C4391C">
        <w:rPr>
          <w:rFonts w:ascii="Arial" w:hAnsi="Arial" w:cs="Arial"/>
          <w:sz w:val="24"/>
          <w:szCs w:val="24"/>
        </w:rPr>
        <w:t>Señala que</w:t>
      </w:r>
      <w:r w:rsidR="00633479" w:rsidRPr="00C4391C">
        <w:rPr>
          <w:rFonts w:ascii="Arial" w:hAnsi="Arial" w:cs="Arial"/>
          <w:sz w:val="24"/>
          <w:szCs w:val="24"/>
        </w:rPr>
        <w:t xml:space="preserve">, el no reconocimiento de las licencias, y las faltas de pago, son en el extremo de los casos incumplimientos a las normas laborales, que tienen su esquema indemnizatorio específicamente dentro de su esquema protectorio, y no otro. Al margen que, el no reconocimiento de las licencias, se sustentó en principio, por cuanto no provenían de </w:t>
      </w:r>
      <w:r w:rsidR="00613D2B">
        <w:rPr>
          <w:rFonts w:ascii="Arial" w:hAnsi="Arial" w:cs="Arial"/>
          <w:sz w:val="24"/>
          <w:szCs w:val="24"/>
        </w:rPr>
        <w:t>m</w:t>
      </w:r>
      <w:r w:rsidR="00633479" w:rsidRPr="00C4391C">
        <w:rPr>
          <w:rFonts w:ascii="Arial" w:hAnsi="Arial" w:cs="Arial"/>
          <w:sz w:val="24"/>
          <w:szCs w:val="24"/>
        </w:rPr>
        <w:t>édico habilitado, y luego, ante la discordancia de un mero psicólogo, y un expreso informe del Psiquiatra Dr. Videla Tello, que expresamente, le desconoció padeciera la actora de algún trastorno psicológico-psiquiátrico, que le impidier</w:t>
      </w:r>
      <w:r w:rsidR="00A447C0">
        <w:rPr>
          <w:rFonts w:ascii="Arial" w:hAnsi="Arial" w:cs="Arial"/>
          <w:sz w:val="24"/>
          <w:szCs w:val="24"/>
        </w:rPr>
        <w:t>a cumplir con su débito laboral.</w:t>
      </w:r>
      <w:r w:rsidR="00633479" w:rsidRPr="00C4391C">
        <w:rPr>
          <w:rFonts w:ascii="Arial" w:hAnsi="Arial" w:cs="Arial"/>
          <w:sz w:val="24"/>
          <w:szCs w:val="24"/>
        </w:rPr>
        <w:t xml:space="preserve"> </w:t>
      </w:r>
    </w:p>
    <w:p w:rsidR="00633479" w:rsidRPr="00C4391C" w:rsidRDefault="005B5739" w:rsidP="008662F7">
      <w:pPr>
        <w:tabs>
          <w:tab w:val="left" w:pos="1985"/>
        </w:tabs>
        <w:spacing w:after="0"/>
        <w:ind w:firstLine="1985"/>
        <w:rPr>
          <w:rFonts w:ascii="Arial" w:hAnsi="Arial" w:cs="Arial"/>
          <w:sz w:val="24"/>
          <w:szCs w:val="24"/>
        </w:rPr>
      </w:pPr>
      <w:r w:rsidRPr="00C4391C">
        <w:rPr>
          <w:rFonts w:ascii="Arial" w:hAnsi="Arial" w:cs="Arial"/>
          <w:sz w:val="24"/>
          <w:szCs w:val="24"/>
        </w:rPr>
        <w:t>Entiende que es justamente por</w:t>
      </w:r>
      <w:r w:rsidR="00633479" w:rsidRPr="00C4391C">
        <w:rPr>
          <w:rFonts w:ascii="Arial" w:hAnsi="Arial" w:cs="Arial"/>
          <w:sz w:val="24"/>
          <w:szCs w:val="24"/>
        </w:rPr>
        <w:t xml:space="preserve"> la insuficiencia probatoria producida, </w:t>
      </w:r>
      <w:r w:rsidRPr="00C4391C">
        <w:rPr>
          <w:rFonts w:ascii="Arial" w:hAnsi="Arial" w:cs="Arial"/>
          <w:sz w:val="24"/>
          <w:szCs w:val="24"/>
        </w:rPr>
        <w:t xml:space="preserve">que </w:t>
      </w:r>
      <w:r w:rsidR="00633479" w:rsidRPr="00C4391C">
        <w:rPr>
          <w:rFonts w:ascii="Arial" w:hAnsi="Arial" w:cs="Arial"/>
          <w:sz w:val="24"/>
          <w:szCs w:val="24"/>
        </w:rPr>
        <w:t>la recurrente, acude a la invocación del in</w:t>
      </w:r>
      <w:r w:rsidR="00A447C0">
        <w:rPr>
          <w:rFonts w:ascii="Arial" w:hAnsi="Arial" w:cs="Arial"/>
          <w:sz w:val="24"/>
          <w:szCs w:val="24"/>
        </w:rPr>
        <w:t xml:space="preserve"> </w:t>
      </w:r>
      <w:r w:rsidR="00633479" w:rsidRPr="00C4391C">
        <w:rPr>
          <w:rFonts w:ascii="Arial" w:hAnsi="Arial" w:cs="Arial"/>
          <w:sz w:val="24"/>
          <w:szCs w:val="24"/>
        </w:rPr>
        <w:t xml:space="preserve">dubio pro operario, cuando el extremo resarcitorio en pugna, al ser extracontractual y </w:t>
      </w:r>
      <w:proofErr w:type="spellStart"/>
      <w:r w:rsidR="00633479" w:rsidRPr="00C4391C">
        <w:rPr>
          <w:rFonts w:ascii="Arial" w:hAnsi="Arial" w:cs="Arial"/>
          <w:sz w:val="24"/>
          <w:szCs w:val="24"/>
        </w:rPr>
        <w:t>extratarifario</w:t>
      </w:r>
      <w:proofErr w:type="spellEnd"/>
      <w:r w:rsidR="00633479" w:rsidRPr="00C4391C">
        <w:rPr>
          <w:rFonts w:ascii="Arial" w:hAnsi="Arial" w:cs="Arial"/>
          <w:sz w:val="24"/>
          <w:szCs w:val="24"/>
        </w:rPr>
        <w:t>, no cae bajo la órbita de tal pri</w:t>
      </w:r>
      <w:r w:rsidR="00A447C0">
        <w:rPr>
          <w:rFonts w:ascii="Arial" w:hAnsi="Arial" w:cs="Arial"/>
          <w:sz w:val="24"/>
          <w:szCs w:val="24"/>
        </w:rPr>
        <w:t>ncipio tuitivo, que se invoca.</w:t>
      </w:r>
    </w:p>
    <w:p w:rsidR="00633479" w:rsidRPr="00C4391C" w:rsidRDefault="00633479" w:rsidP="008662F7">
      <w:pPr>
        <w:tabs>
          <w:tab w:val="left" w:pos="1985"/>
        </w:tabs>
        <w:spacing w:after="0"/>
        <w:ind w:firstLine="1985"/>
        <w:rPr>
          <w:rFonts w:ascii="Arial" w:hAnsi="Arial" w:cs="Arial"/>
          <w:sz w:val="24"/>
          <w:szCs w:val="24"/>
        </w:rPr>
      </w:pPr>
      <w:r w:rsidRPr="00C4391C">
        <w:rPr>
          <w:rFonts w:ascii="Arial" w:hAnsi="Arial" w:cs="Arial"/>
          <w:sz w:val="24"/>
          <w:szCs w:val="24"/>
        </w:rPr>
        <w:t xml:space="preserve">Con respecto al </w:t>
      </w:r>
      <w:r w:rsidR="00A447C0">
        <w:rPr>
          <w:rFonts w:ascii="Arial" w:hAnsi="Arial" w:cs="Arial"/>
          <w:sz w:val="24"/>
          <w:szCs w:val="24"/>
        </w:rPr>
        <w:t>a</w:t>
      </w:r>
      <w:r w:rsidRPr="00C4391C">
        <w:rPr>
          <w:rFonts w:ascii="Arial" w:hAnsi="Arial" w:cs="Arial"/>
          <w:sz w:val="24"/>
          <w:szCs w:val="24"/>
        </w:rPr>
        <w:t xml:space="preserve">gravio vinculado a la </w:t>
      </w:r>
      <w:r w:rsidR="00A447C0">
        <w:rPr>
          <w:rFonts w:ascii="Arial" w:hAnsi="Arial" w:cs="Arial"/>
          <w:bCs/>
          <w:sz w:val="24"/>
          <w:szCs w:val="24"/>
        </w:rPr>
        <w:t>i</w:t>
      </w:r>
      <w:r w:rsidRPr="00C4391C">
        <w:rPr>
          <w:rFonts w:ascii="Arial" w:hAnsi="Arial" w:cs="Arial"/>
          <w:bCs/>
          <w:sz w:val="24"/>
          <w:szCs w:val="24"/>
        </w:rPr>
        <w:t xml:space="preserve">mposición de </w:t>
      </w:r>
      <w:r w:rsidR="00A447C0">
        <w:rPr>
          <w:rFonts w:ascii="Arial" w:hAnsi="Arial" w:cs="Arial"/>
          <w:bCs/>
          <w:sz w:val="24"/>
          <w:szCs w:val="24"/>
        </w:rPr>
        <w:t>c</w:t>
      </w:r>
      <w:r w:rsidRPr="00C4391C">
        <w:rPr>
          <w:rFonts w:ascii="Arial" w:hAnsi="Arial" w:cs="Arial"/>
          <w:bCs/>
          <w:sz w:val="24"/>
          <w:szCs w:val="24"/>
        </w:rPr>
        <w:t xml:space="preserve">ostas </w:t>
      </w:r>
      <w:r w:rsidR="00A447C0">
        <w:rPr>
          <w:rFonts w:ascii="Arial" w:hAnsi="Arial" w:cs="Arial"/>
          <w:bCs/>
          <w:sz w:val="24"/>
          <w:szCs w:val="24"/>
        </w:rPr>
        <w:t>p</w:t>
      </w:r>
      <w:r w:rsidRPr="00C4391C">
        <w:rPr>
          <w:rFonts w:ascii="Arial" w:hAnsi="Arial" w:cs="Arial"/>
          <w:bCs/>
          <w:sz w:val="24"/>
          <w:szCs w:val="24"/>
        </w:rPr>
        <w:t>rocesales</w:t>
      </w:r>
      <w:r w:rsidRPr="00C4391C">
        <w:rPr>
          <w:rFonts w:ascii="Arial" w:hAnsi="Arial" w:cs="Arial"/>
          <w:sz w:val="24"/>
          <w:szCs w:val="24"/>
        </w:rPr>
        <w:t xml:space="preserve">, </w:t>
      </w:r>
      <w:r w:rsidR="005E2FA5" w:rsidRPr="00C4391C">
        <w:rPr>
          <w:rFonts w:ascii="Arial" w:hAnsi="Arial" w:cs="Arial"/>
          <w:sz w:val="24"/>
          <w:szCs w:val="24"/>
        </w:rPr>
        <w:t xml:space="preserve">dice que </w:t>
      </w:r>
      <w:r w:rsidRPr="00C4391C">
        <w:rPr>
          <w:rFonts w:ascii="Arial" w:hAnsi="Arial" w:cs="Arial"/>
          <w:sz w:val="24"/>
          <w:szCs w:val="24"/>
        </w:rPr>
        <w:t xml:space="preserve">en materia de costas procesales, es aplicable el </w:t>
      </w:r>
      <w:r w:rsidRPr="00C4391C">
        <w:rPr>
          <w:rFonts w:ascii="Arial" w:hAnsi="Arial" w:cs="Arial"/>
          <w:bCs/>
          <w:sz w:val="24"/>
          <w:szCs w:val="24"/>
        </w:rPr>
        <w:t>principio objetivo de la derrota</w:t>
      </w:r>
      <w:r w:rsidRPr="00C4391C">
        <w:rPr>
          <w:rFonts w:ascii="Arial" w:hAnsi="Arial" w:cs="Arial"/>
          <w:sz w:val="24"/>
          <w:szCs w:val="24"/>
        </w:rPr>
        <w:t>, con prescindencia de la buena o mala fe con que se haya actuado en el pleito, de manera que la excepción que pretende la actora es totalmente improcedente</w:t>
      </w:r>
      <w:r w:rsidR="00FB3A8C">
        <w:rPr>
          <w:rFonts w:ascii="Arial" w:hAnsi="Arial" w:cs="Arial"/>
          <w:bCs/>
          <w:sz w:val="24"/>
          <w:szCs w:val="24"/>
        </w:rPr>
        <w:t>.</w:t>
      </w:r>
    </w:p>
    <w:p w:rsidR="005E2FA5" w:rsidRPr="00C4391C" w:rsidRDefault="00DE3808" w:rsidP="008662F7">
      <w:pPr>
        <w:tabs>
          <w:tab w:val="left" w:pos="1985"/>
        </w:tabs>
        <w:spacing w:after="0"/>
        <w:ind w:firstLine="1985"/>
        <w:rPr>
          <w:rFonts w:ascii="Arial" w:hAnsi="Arial" w:cs="Arial"/>
          <w:iCs/>
          <w:sz w:val="24"/>
          <w:szCs w:val="24"/>
        </w:rPr>
      </w:pPr>
      <w:r>
        <w:rPr>
          <w:rFonts w:ascii="Arial" w:hAnsi="Arial" w:cs="Arial"/>
          <w:iCs/>
          <w:sz w:val="24"/>
          <w:szCs w:val="24"/>
        </w:rPr>
        <w:lastRenderedPageBreak/>
        <w:t>3) Que en fecha 19/09/</w:t>
      </w:r>
      <w:r w:rsidR="005E2FA5" w:rsidRPr="00C4391C">
        <w:rPr>
          <w:rFonts w:ascii="Arial" w:hAnsi="Arial" w:cs="Arial"/>
          <w:iCs/>
          <w:sz w:val="24"/>
          <w:szCs w:val="24"/>
        </w:rPr>
        <w:t xml:space="preserve">17, mediante </w:t>
      </w:r>
      <w:r>
        <w:rPr>
          <w:rFonts w:ascii="Arial" w:hAnsi="Arial" w:cs="Arial"/>
          <w:iCs/>
          <w:sz w:val="24"/>
          <w:szCs w:val="24"/>
        </w:rPr>
        <w:t>actuación</w:t>
      </w:r>
      <w:r w:rsidR="009A4797">
        <w:rPr>
          <w:rFonts w:ascii="Arial" w:hAnsi="Arial" w:cs="Arial"/>
          <w:iCs/>
          <w:sz w:val="24"/>
          <w:szCs w:val="24"/>
        </w:rPr>
        <w:t xml:space="preserve"> N° 7871049, emite dictamen la </w:t>
      </w:r>
      <w:r w:rsidR="005E2FA5" w:rsidRPr="00C4391C">
        <w:rPr>
          <w:rFonts w:ascii="Arial" w:hAnsi="Arial" w:cs="Arial"/>
          <w:iCs/>
          <w:sz w:val="24"/>
          <w:szCs w:val="24"/>
        </w:rPr>
        <w:t>Sra. Procuradora General Subrogante quien entiende que el pretendido remedio de excepción debe rechazarse, por no concurrir en el caso, lo prescripto por los</w:t>
      </w:r>
      <w:r w:rsidR="00FB3A8C">
        <w:rPr>
          <w:rFonts w:ascii="Arial" w:hAnsi="Arial" w:cs="Arial"/>
          <w:iCs/>
          <w:sz w:val="24"/>
          <w:szCs w:val="24"/>
        </w:rPr>
        <w:t xml:space="preserve"> arts. 287 y 301 inc. </w:t>
      </w:r>
      <w:proofErr w:type="gramStart"/>
      <w:r w:rsidR="00FB3A8C">
        <w:rPr>
          <w:rFonts w:ascii="Arial" w:hAnsi="Arial" w:cs="Arial"/>
          <w:iCs/>
          <w:sz w:val="24"/>
          <w:szCs w:val="24"/>
        </w:rPr>
        <w:t>b</w:t>
      </w:r>
      <w:proofErr w:type="gramEnd"/>
      <w:r w:rsidR="00FB3A8C">
        <w:rPr>
          <w:rFonts w:ascii="Arial" w:hAnsi="Arial" w:cs="Arial"/>
          <w:iCs/>
          <w:sz w:val="24"/>
          <w:szCs w:val="24"/>
        </w:rPr>
        <w:t xml:space="preserve"> del CP</w:t>
      </w:r>
      <w:r w:rsidR="005E2FA5" w:rsidRPr="00C4391C">
        <w:rPr>
          <w:rFonts w:ascii="Arial" w:hAnsi="Arial" w:cs="Arial"/>
          <w:iCs/>
          <w:sz w:val="24"/>
          <w:szCs w:val="24"/>
        </w:rPr>
        <w:t>C</w:t>
      </w:r>
      <w:r w:rsidR="00FB3A8C">
        <w:rPr>
          <w:rFonts w:ascii="Arial" w:hAnsi="Arial" w:cs="Arial"/>
          <w:iCs/>
          <w:sz w:val="24"/>
          <w:szCs w:val="24"/>
        </w:rPr>
        <w:t xml:space="preserve"> y C</w:t>
      </w:r>
      <w:r w:rsidR="005E2FA5" w:rsidRPr="00C4391C">
        <w:rPr>
          <w:rFonts w:ascii="Arial" w:hAnsi="Arial" w:cs="Arial"/>
          <w:iCs/>
          <w:sz w:val="24"/>
          <w:szCs w:val="24"/>
        </w:rPr>
        <w:t xml:space="preserve"> y que solo expresa su disconformidad con la solución a la que arriba el juzgador y que es ajena a la finalidad del recurso de casación.</w:t>
      </w:r>
    </w:p>
    <w:p w:rsidR="00974870" w:rsidRPr="00C4391C" w:rsidRDefault="005E2FA5" w:rsidP="008662F7">
      <w:pPr>
        <w:pStyle w:val="Textoindependiente"/>
        <w:tabs>
          <w:tab w:val="left" w:pos="1985"/>
          <w:tab w:val="left" w:pos="2127"/>
        </w:tabs>
        <w:ind w:firstLine="1985"/>
      </w:pPr>
      <w:r w:rsidRPr="00C4391C">
        <w:rPr>
          <w:iCs/>
        </w:rPr>
        <w:t xml:space="preserve">4) </w:t>
      </w:r>
      <w:r w:rsidR="00974870" w:rsidRPr="00C4391C">
        <w:t xml:space="preserve">Para entrar al análisis de esta cuestión, debe dilucidarse si en la sentencia recurrida se dan algunas de las causales invocadas, y si el escrito de fundamentación se basta a </w:t>
      </w:r>
      <w:r w:rsidR="006E30F5" w:rsidRPr="00C4391C">
        <w:t>sí</w:t>
      </w:r>
      <w:r w:rsidR="00974870" w:rsidRPr="00C4391C">
        <w:t xml:space="preserve"> mismo, caso contrario el recurso no podría prosperar (STJSL, “</w:t>
      </w:r>
      <w:proofErr w:type="spellStart"/>
      <w:r w:rsidR="00974870" w:rsidRPr="00C4391C">
        <w:t>Kravetz</w:t>
      </w:r>
      <w:proofErr w:type="spellEnd"/>
      <w:r w:rsidR="00974870" w:rsidRPr="00C4391C">
        <w:t xml:space="preserve"> Elías Samuel </w:t>
      </w:r>
      <w:r w:rsidR="006E30F5">
        <w:t>c</w:t>
      </w:r>
      <w:r w:rsidR="00974870" w:rsidRPr="00C4391C">
        <w:t xml:space="preserve">/ </w:t>
      </w:r>
      <w:proofErr w:type="spellStart"/>
      <w:r w:rsidR="00974870" w:rsidRPr="00C4391C">
        <w:t>Edesal</w:t>
      </w:r>
      <w:proofErr w:type="spellEnd"/>
      <w:r w:rsidR="00974870" w:rsidRPr="00C4391C">
        <w:t xml:space="preserve"> S.A. – D. Y P. - Recurso de Casación”, 17-05-2007;</w:t>
      </w:r>
      <w:r w:rsidR="00974870" w:rsidRPr="00C4391C">
        <w:rPr>
          <w:b/>
        </w:rPr>
        <w:t xml:space="preserve">  </w:t>
      </w:r>
      <w:r w:rsidR="00974870" w:rsidRPr="00C4391C">
        <w:t xml:space="preserve">“Bustos de Molina Rosa Isabel c/ Farmacia El </w:t>
      </w:r>
      <w:proofErr w:type="spellStart"/>
      <w:r w:rsidR="00974870" w:rsidRPr="00C4391C">
        <w:t>Condor</w:t>
      </w:r>
      <w:proofErr w:type="spellEnd"/>
      <w:r w:rsidR="00974870" w:rsidRPr="00C4391C">
        <w:t xml:space="preserve"> </w:t>
      </w:r>
      <w:proofErr w:type="spellStart"/>
      <w:r w:rsidR="00974870" w:rsidRPr="00C4391C">
        <w:t>scs</w:t>
      </w:r>
      <w:proofErr w:type="spellEnd"/>
      <w:r w:rsidR="00974870" w:rsidRPr="00C4391C">
        <w:t xml:space="preserve"> y/o sus integrantes y/o P. Soria y/o José </w:t>
      </w:r>
      <w:proofErr w:type="spellStart"/>
      <w:r w:rsidR="00974870" w:rsidRPr="00C4391C">
        <w:t>Beltran</w:t>
      </w:r>
      <w:proofErr w:type="spellEnd"/>
      <w:r w:rsidR="00974870" w:rsidRPr="00C4391C">
        <w:t xml:space="preserve"> </w:t>
      </w:r>
      <w:proofErr w:type="spellStart"/>
      <w:r w:rsidR="00974870" w:rsidRPr="00C4391C">
        <w:t>Belletini</w:t>
      </w:r>
      <w:proofErr w:type="spellEnd"/>
      <w:r w:rsidR="00974870" w:rsidRPr="00C4391C">
        <w:t xml:space="preserve"> y/o quien res. </w:t>
      </w:r>
      <w:proofErr w:type="spellStart"/>
      <w:proofErr w:type="gramStart"/>
      <w:r w:rsidR="00974870" w:rsidRPr="00C4391C">
        <w:t>resp</w:t>
      </w:r>
      <w:proofErr w:type="spellEnd"/>
      <w:proofErr w:type="gramEnd"/>
      <w:r w:rsidR="00974870" w:rsidRPr="00C4391C">
        <w:t>. – Despido - C. de Pesos- Recurso de Casación”, 14-12-2010).-</w:t>
      </w:r>
    </w:p>
    <w:p w:rsidR="00974870" w:rsidRPr="00C4391C" w:rsidRDefault="00974870" w:rsidP="008662F7">
      <w:pPr>
        <w:pStyle w:val="Textoindependiente"/>
        <w:ind w:firstLine="1985"/>
      </w:pPr>
      <w:r w:rsidRPr="00C4391C">
        <w:t>Que compartiendo el criterio del Sr. Procurador en su dictamen respecto al medio impugnaticio intentado, corresponde señalar que una de las características típicas de la casación es que solo tiene viabilidad en el caso que exista un</w:t>
      </w:r>
      <w:r w:rsidR="00C507F8">
        <w:t>:</w:t>
      </w:r>
      <w:r w:rsidRPr="00C4391C">
        <w:t xml:space="preserve"> </w:t>
      </w:r>
      <w:r w:rsidRPr="00C04854">
        <w:rPr>
          <w:i/>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C4391C">
        <w:t xml:space="preserve"> (Cfr. Juan Carlos </w:t>
      </w:r>
      <w:proofErr w:type="spellStart"/>
      <w:r w:rsidRPr="00C4391C">
        <w:t>Hitters</w:t>
      </w:r>
      <w:proofErr w:type="spellEnd"/>
      <w:r w:rsidRPr="00C4391C">
        <w:t xml:space="preserve">, “Técnica de los recursos extraordinarios y de la casación” 2da. Edición, p.213).- STJSL. “Chávez </w:t>
      </w:r>
      <w:proofErr w:type="spellStart"/>
      <w:r w:rsidRPr="00C4391C">
        <w:t>Mirta</w:t>
      </w:r>
      <w:proofErr w:type="spellEnd"/>
      <w:r w:rsidRPr="00C4391C">
        <w:t xml:space="preserve"> Nora </w:t>
      </w:r>
      <w:r w:rsidR="006E30F5">
        <w:t>c</w:t>
      </w:r>
      <w:r w:rsidRPr="00C4391C">
        <w:t xml:space="preserve">/ Obra Social Personal De </w:t>
      </w:r>
      <w:proofErr w:type="spellStart"/>
      <w:r w:rsidRPr="00C4391C">
        <w:t>Ind</w:t>
      </w:r>
      <w:proofErr w:type="spellEnd"/>
      <w:r w:rsidRPr="00C4391C">
        <w:t xml:space="preserve">. Químicas </w:t>
      </w:r>
      <w:r w:rsidR="006E30F5">
        <w:t>y</w:t>
      </w:r>
      <w:r w:rsidRPr="00C4391C">
        <w:t xml:space="preserve"> Petroquímicas </w:t>
      </w:r>
      <w:r w:rsidR="006E30F5">
        <w:t>s</w:t>
      </w:r>
      <w:r w:rsidRPr="00C4391C">
        <w:t xml:space="preserve">/ Cobro de Pesos - Recurso de Casación”, 29-11-2007; “Ortega, </w:t>
      </w:r>
      <w:proofErr w:type="spellStart"/>
      <w:r w:rsidRPr="00C4391C">
        <w:t>Maria</w:t>
      </w:r>
      <w:proofErr w:type="spellEnd"/>
      <w:r w:rsidRPr="00C4391C">
        <w:t xml:space="preserve"> Eva c/ </w:t>
      </w:r>
      <w:proofErr w:type="spellStart"/>
      <w:r w:rsidRPr="00C4391C">
        <w:t>Raffaele</w:t>
      </w:r>
      <w:proofErr w:type="spellEnd"/>
      <w:r w:rsidRPr="00C4391C">
        <w:t xml:space="preserve"> </w:t>
      </w:r>
      <w:proofErr w:type="spellStart"/>
      <w:r w:rsidRPr="00C4391C">
        <w:t>Natalino</w:t>
      </w:r>
      <w:proofErr w:type="spellEnd"/>
      <w:r w:rsidRPr="00C4391C">
        <w:t xml:space="preserve"> Di </w:t>
      </w:r>
      <w:proofErr w:type="spellStart"/>
      <w:r w:rsidRPr="00C4391C">
        <w:t>Giannantonio</w:t>
      </w:r>
      <w:proofErr w:type="spellEnd"/>
      <w:r w:rsidRPr="00C4391C">
        <w:t xml:space="preserve"> y/u Hotel Piero - Demanda Laboral - Re</w:t>
      </w:r>
      <w:r w:rsidR="00642433">
        <w:t>curso de Casación”,10/03/2011).</w:t>
      </w:r>
    </w:p>
    <w:p w:rsidR="00974870" w:rsidRPr="00C4391C" w:rsidRDefault="00974870" w:rsidP="008662F7">
      <w:pPr>
        <w:pStyle w:val="Textoindependiente"/>
        <w:ind w:firstLine="1985"/>
      </w:pPr>
      <w:r w:rsidRPr="00C4391C">
        <w:lastRenderedPageBreak/>
        <w:t>Asimismo</w:t>
      </w:r>
      <w:r w:rsidR="00C507F8">
        <w:t>,</w:t>
      </w:r>
      <w:r w:rsidRPr="00C4391C">
        <w:t xml:space="preserve"> debe recalcarse que la fundamentación del recurso por alguna de las causales establecidas en el art. 287 del CPC</w:t>
      </w:r>
      <w:r w:rsidR="009A4797">
        <w:t xml:space="preserve"> y C</w:t>
      </w:r>
      <w:r w:rsidRPr="00C4391C">
        <w:t>, exige la efectiva demostración del error jurídico que se le atribuye a la sentencia cuestionada. Así</w:t>
      </w:r>
      <w:r w:rsidR="00C507F8">
        <w:t>,</w:t>
      </w:r>
      <w:r w:rsidRPr="00C4391C">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w:t>
      </w:r>
      <w:r w:rsidR="00642433">
        <w:t>n firmes e impiden su revisión.</w:t>
      </w:r>
    </w:p>
    <w:p w:rsidR="00974870" w:rsidRPr="00C4391C" w:rsidRDefault="00974870" w:rsidP="008662F7">
      <w:pPr>
        <w:pStyle w:val="Textoindependiente"/>
        <w:ind w:firstLine="1985"/>
      </w:pPr>
      <w:r w:rsidRPr="00C4391C">
        <w:t>5) Demarcado el objeto casatorio, se destaca que el recurso de casación en los procesos laborales, como es el presente se rige por las normas previstas en el Código Procesal</w:t>
      </w:r>
      <w:r w:rsidR="00642433">
        <w:t xml:space="preserve"> </w:t>
      </w:r>
      <w:r w:rsidRPr="00C4391C">
        <w:t>y Comercial de la Provincia de conformidad con lo dispu</w:t>
      </w:r>
      <w:r w:rsidR="00C507F8">
        <w:t>esto por el art. 303 del mismo.</w:t>
      </w:r>
    </w:p>
    <w:p w:rsidR="00974870" w:rsidRPr="00C4391C" w:rsidRDefault="00974870" w:rsidP="008662F7">
      <w:pPr>
        <w:pStyle w:val="Textoindependiente"/>
        <w:ind w:firstLine="1985"/>
      </w:pPr>
      <w:r w:rsidRPr="00C4391C">
        <w:t xml:space="preserve">En consecuencia; sólo se habilita la casación en los supuestos previstos por el art. 287 del citado código, sin embargo no se advierte que en el caso la Cámara haya dejado de aplicar una norma legal o </w:t>
      </w:r>
      <w:proofErr w:type="gramStart"/>
      <w:r w:rsidRPr="00C4391C">
        <w:t>aplicado</w:t>
      </w:r>
      <w:proofErr w:type="gramEnd"/>
      <w:r w:rsidRPr="00C4391C">
        <w:t xml:space="preserve"> una que no correspondiere.</w:t>
      </w:r>
    </w:p>
    <w:p w:rsidR="00974870" w:rsidRPr="00C4391C" w:rsidRDefault="00974870" w:rsidP="008662F7">
      <w:pPr>
        <w:spacing w:after="0"/>
        <w:ind w:firstLine="1985"/>
        <w:rPr>
          <w:rFonts w:ascii="Arial" w:hAnsi="Arial" w:cs="Arial"/>
          <w:sz w:val="24"/>
          <w:szCs w:val="24"/>
        </w:rPr>
      </w:pPr>
      <w:r w:rsidRPr="00C4391C">
        <w:rPr>
          <w:rFonts w:ascii="Arial" w:hAnsi="Arial" w:cs="Arial"/>
          <w:sz w:val="24"/>
          <w:szCs w:val="24"/>
          <w:lang w:val="es-ES"/>
        </w:rPr>
        <w:t xml:space="preserve">De los agravios expresados por al recurrente surge que su cuestionamiento gira en torno a la disconformidad con la valoración de la prueba efectuada por los miembros de la Excma. Cámara </w:t>
      </w:r>
      <w:r w:rsidRPr="00C4391C">
        <w:rPr>
          <w:rFonts w:ascii="Arial" w:hAnsi="Arial" w:cs="Arial"/>
          <w:sz w:val="24"/>
          <w:szCs w:val="24"/>
        </w:rPr>
        <w:t>y en la insistente posibilidad de revisar misma, resultando ello ajeno al objeto casatorio.</w:t>
      </w:r>
    </w:p>
    <w:p w:rsidR="00974870" w:rsidRPr="00C4391C" w:rsidRDefault="00642433" w:rsidP="008662F7">
      <w:pPr>
        <w:spacing w:after="0"/>
        <w:ind w:firstLine="1985"/>
        <w:rPr>
          <w:rFonts w:ascii="Arial" w:eastAsia="Calibri" w:hAnsi="Arial" w:cs="Arial"/>
          <w:i/>
          <w:sz w:val="24"/>
          <w:szCs w:val="24"/>
        </w:rPr>
      </w:pPr>
      <w:r>
        <w:rPr>
          <w:rFonts w:ascii="Arial" w:eastAsia="Calibri" w:hAnsi="Arial" w:cs="Arial"/>
          <w:sz w:val="24"/>
          <w:szCs w:val="24"/>
        </w:rPr>
        <w:t>S</w:t>
      </w:r>
      <w:r w:rsidR="00974870" w:rsidRPr="00C4391C">
        <w:rPr>
          <w:rFonts w:ascii="Arial" w:eastAsia="Calibri" w:hAnsi="Arial" w:cs="Arial"/>
          <w:sz w:val="24"/>
          <w:szCs w:val="24"/>
        </w:rPr>
        <w:t xml:space="preserve">e concuerda con lo dictaminado por el Procurador General, en cuanto ha precisado que la recurrente, de una parte no ha precisado con exactitud en cuál de las causales contenidas en el art. 287 funda su recurso, y de otra, la materia propuesta es de naturaleza procesal, por lo que se encuentra con un obstáculo insalvable que sella la suerte del recurso: el artículo 288 de la Ley N° VI-0150-2013, que expresamente dispone que el recurso de casación </w:t>
      </w:r>
      <w:r w:rsidR="00974870" w:rsidRPr="00C4391C">
        <w:rPr>
          <w:rFonts w:ascii="Arial" w:eastAsia="Calibri" w:hAnsi="Arial" w:cs="Arial"/>
          <w:i/>
          <w:sz w:val="24"/>
          <w:szCs w:val="24"/>
        </w:rPr>
        <w:t>No podrá fundarse en violaciones a normas procesales.</w:t>
      </w:r>
    </w:p>
    <w:p w:rsidR="00974870" w:rsidRPr="00C4391C" w:rsidRDefault="00974870" w:rsidP="008662F7">
      <w:pPr>
        <w:spacing w:after="0"/>
        <w:ind w:firstLine="1985"/>
        <w:rPr>
          <w:rFonts w:ascii="Arial" w:eastAsia="Calibri" w:hAnsi="Arial" w:cs="Arial"/>
          <w:sz w:val="24"/>
          <w:szCs w:val="24"/>
        </w:rPr>
      </w:pPr>
      <w:r w:rsidRPr="00C4391C">
        <w:rPr>
          <w:rFonts w:ascii="Arial" w:eastAsia="Calibri" w:hAnsi="Arial" w:cs="Arial"/>
          <w:sz w:val="24"/>
          <w:szCs w:val="24"/>
        </w:rPr>
        <w:t>De modo que</w:t>
      </w:r>
      <w:r w:rsidR="00C507F8">
        <w:rPr>
          <w:rFonts w:ascii="Arial" w:eastAsia="Calibri" w:hAnsi="Arial" w:cs="Arial"/>
          <w:sz w:val="24"/>
          <w:szCs w:val="24"/>
        </w:rPr>
        <w:t>,</w:t>
      </w:r>
      <w:r w:rsidRPr="00C4391C">
        <w:rPr>
          <w:rFonts w:ascii="Arial" w:eastAsia="Calibri" w:hAnsi="Arial" w:cs="Arial"/>
          <w:sz w:val="24"/>
          <w:szCs w:val="24"/>
        </w:rPr>
        <w:t xml:space="preserve"> no pudiendo constituir materia del recurso de casación la interpretación o mala aplicación o falta de ella de normas adjetivas, se impone el rechazo del intento recursivo.</w:t>
      </w:r>
    </w:p>
    <w:p w:rsidR="00974870" w:rsidRPr="00C4391C" w:rsidRDefault="00974870" w:rsidP="008662F7">
      <w:pPr>
        <w:spacing w:after="0"/>
        <w:ind w:firstLine="1985"/>
        <w:rPr>
          <w:rFonts w:ascii="Arial" w:eastAsia="Calibri" w:hAnsi="Arial" w:cs="Arial"/>
          <w:sz w:val="24"/>
          <w:szCs w:val="24"/>
        </w:rPr>
      </w:pPr>
      <w:r w:rsidRPr="00C4391C">
        <w:rPr>
          <w:rFonts w:ascii="Arial" w:eastAsia="Calibri" w:hAnsi="Arial" w:cs="Arial"/>
          <w:sz w:val="24"/>
          <w:szCs w:val="24"/>
        </w:rPr>
        <w:lastRenderedPageBreak/>
        <w:t xml:space="preserve">Así se ha dicho en innumerables ocasiones: STJSL-S.J.N° 12/12 Lucero, Jesús Adrián c/ Danone Argentina S.A. y/o </w:t>
      </w:r>
      <w:proofErr w:type="spellStart"/>
      <w:r w:rsidRPr="00C4391C">
        <w:rPr>
          <w:rFonts w:ascii="Arial" w:eastAsia="Calibri" w:hAnsi="Arial" w:cs="Arial"/>
          <w:sz w:val="24"/>
          <w:szCs w:val="24"/>
        </w:rPr>
        <w:t>Bagley</w:t>
      </w:r>
      <w:proofErr w:type="spellEnd"/>
      <w:r w:rsidRPr="00C4391C">
        <w:rPr>
          <w:rFonts w:ascii="Arial" w:eastAsia="Calibri" w:hAnsi="Arial" w:cs="Arial"/>
          <w:sz w:val="24"/>
          <w:szCs w:val="24"/>
        </w:rPr>
        <w:t xml:space="preserve"> S.A…– DEM. L</w:t>
      </w:r>
      <w:r w:rsidR="003E76E2" w:rsidRPr="00C4391C">
        <w:rPr>
          <w:rFonts w:ascii="Arial" w:eastAsia="Calibri" w:hAnsi="Arial" w:cs="Arial"/>
          <w:sz w:val="24"/>
          <w:szCs w:val="24"/>
        </w:rPr>
        <w:t>aboral</w:t>
      </w:r>
      <w:r w:rsidRPr="00C4391C">
        <w:rPr>
          <w:rFonts w:ascii="Arial" w:eastAsia="Calibri" w:hAnsi="Arial" w:cs="Arial"/>
          <w:sz w:val="24"/>
          <w:szCs w:val="24"/>
        </w:rPr>
        <w:t xml:space="preserve"> – </w:t>
      </w:r>
      <w:r w:rsidR="00642433">
        <w:rPr>
          <w:rFonts w:ascii="Arial" w:eastAsia="Calibri" w:hAnsi="Arial" w:cs="Arial"/>
          <w:sz w:val="24"/>
          <w:szCs w:val="24"/>
        </w:rPr>
        <w:t>Recurso de C</w:t>
      </w:r>
      <w:r w:rsidR="00642433" w:rsidRPr="00C4391C">
        <w:rPr>
          <w:rFonts w:ascii="Arial" w:eastAsia="Calibri" w:hAnsi="Arial" w:cs="Arial"/>
          <w:sz w:val="24"/>
          <w:szCs w:val="24"/>
        </w:rPr>
        <w:t xml:space="preserve">asación </w:t>
      </w:r>
      <w:r w:rsidRPr="00C4391C">
        <w:rPr>
          <w:rFonts w:ascii="Arial" w:eastAsia="Calibri" w:hAnsi="Arial" w:cs="Arial"/>
          <w:sz w:val="24"/>
          <w:szCs w:val="24"/>
        </w:rPr>
        <w:t xml:space="preserve">(28/02/2012); </w:t>
      </w:r>
      <w:r w:rsidRPr="00C4391C">
        <w:rPr>
          <w:rFonts w:ascii="Arial" w:eastAsia="Calibri" w:hAnsi="Arial" w:cs="Arial"/>
          <w:bCs/>
          <w:sz w:val="24"/>
          <w:szCs w:val="24"/>
        </w:rPr>
        <w:t xml:space="preserve">STJSL-S.J.N° 70/08 </w:t>
      </w:r>
      <w:proofErr w:type="spellStart"/>
      <w:r w:rsidRPr="00C4391C">
        <w:rPr>
          <w:rFonts w:ascii="Arial" w:eastAsia="Calibri" w:hAnsi="Arial" w:cs="Arial"/>
          <w:bCs/>
          <w:sz w:val="24"/>
          <w:szCs w:val="24"/>
        </w:rPr>
        <w:t>Rivadeneira</w:t>
      </w:r>
      <w:proofErr w:type="spellEnd"/>
      <w:r w:rsidRPr="00C4391C">
        <w:rPr>
          <w:rFonts w:ascii="Arial" w:eastAsia="Calibri" w:hAnsi="Arial" w:cs="Arial"/>
          <w:sz w:val="24"/>
          <w:szCs w:val="24"/>
        </w:rPr>
        <w:t>, Miguel Ángel c/ SAGEMA S.A. – D</w:t>
      </w:r>
      <w:r w:rsidR="00D3283D">
        <w:rPr>
          <w:rFonts w:ascii="Arial" w:eastAsia="Calibri" w:hAnsi="Arial" w:cs="Arial"/>
          <w:sz w:val="24"/>
          <w:szCs w:val="24"/>
        </w:rPr>
        <w:t xml:space="preserve"> </w:t>
      </w:r>
      <w:r w:rsidRPr="00C4391C">
        <w:rPr>
          <w:rFonts w:ascii="Arial" w:eastAsia="Calibri" w:hAnsi="Arial" w:cs="Arial"/>
          <w:sz w:val="24"/>
          <w:szCs w:val="24"/>
        </w:rPr>
        <w:t>y</w:t>
      </w:r>
      <w:r w:rsidR="00D3283D">
        <w:rPr>
          <w:rFonts w:ascii="Arial" w:eastAsia="Calibri" w:hAnsi="Arial" w:cs="Arial"/>
          <w:sz w:val="24"/>
          <w:szCs w:val="24"/>
        </w:rPr>
        <w:t xml:space="preserve"> </w:t>
      </w:r>
      <w:r w:rsidRPr="00C4391C">
        <w:rPr>
          <w:rFonts w:ascii="Arial" w:eastAsia="Calibri" w:hAnsi="Arial" w:cs="Arial"/>
          <w:sz w:val="24"/>
          <w:szCs w:val="24"/>
        </w:rPr>
        <w:t xml:space="preserve">P. - </w:t>
      </w:r>
      <w:r w:rsidR="00C507F8">
        <w:rPr>
          <w:rFonts w:ascii="Arial" w:eastAsia="Calibri" w:hAnsi="Arial" w:cs="Arial"/>
          <w:sz w:val="24"/>
          <w:szCs w:val="24"/>
        </w:rPr>
        <w:t>R</w:t>
      </w:r>
      <w:r w:rsidR="00C507F8" w:rsidRPr="00C4391C">
        <w:rPr>
          <w:rFonts w:ascii="Arial" w:eastAsia="Calibri" w:hAnsi="Arial" w:cs="Arial"/>
          <w:sz w:val="24"/>
          <w:szCs w:val="24"/>
        </w:rPr>
        <w:t xml:space="preserve">ecurso de </w:t>
      </w:r>
      <w:r w:rsidR="00C507F8">
        <w:rPr>
          <w:rFonts w:ascii="Arial" w:eastAsia="Calibri" w:hAnsi="Arial" w:cs="Arial"/>
          <w:sz w:val="24"/>
          <w:szCs w:val="24"/>
        </w:rPr>
        <w:t>C</w:t>
      </w:r>
      <w:r w:rsidR="00C507F8" w:rsidRPr="00C4391C">
        <w:rPr>
          <w:rFonts w:ascii="Arial" w:eastAsia="Calibri" w:hAnsi="Arial" w:cs="Arial"/>
          <w:sz w:val="24"/>
          <w:szCs w:val="24"/>
        </w:rPr>
        <w:t>asación</w:t>
      </w:r>
      <w:r w:rsidRPr="00C4391C">
        <w:rPr>
          <w:rFonts w:ascii="Arial" w:eastAsia="Calibri" w:hAnsi="Arial" w:cs="Arial"/>
          <w:sz w:val="24"/>
          <w:szCs w:val="24"/>
        </w:rPr>
        <w:t xml:space="preserve"> (31/07/2008); STJSL Nº 55/06, </w:t>
      </w:r>
      <w:proofErr w:type="spellStart"/>
      <w:r w:rsidRPr="00C4391C">
        <w:rPr>
          <w:rFonts w:ascii="Arial" w:eastAsia="Calibri" w:hAnsi="Arial" w:cs="Arial"/>
          <w:sz w:val="24"/>
          <w:szCs w:val="24"/>
        </w:rPr>
        <w:t>Adaro</w:t>
      </w:r>
      <w:proofErr w:type="spellEnd"/>
      <w:r w:rsidRPr="00C4391C">
        <w:rPr>
          <w:rFonts w:ascii="Arial" w:eastAsia="Calibri" w:hAnsi="Arial" w:cs="Arial"/>
          <w:sz w:val="24"/>
          <w:szCs w:val="24"/>
        </w:rPr>
        <w:t xml:space="preserve">, Tomas F. y Otros c/ </w:t>
      </w:r>
      <w:proofErr w:type="spellStart"/>
      <w:r w:rsidRPr="00C4391C">
        <w:rPr>
          <w:rFonts w:ascii="Arial" w:eastAsia="Calibri" w:hAnsi="Arial" w:cs="Arial"/>
          <w:sz w:val="24"/>
          <w:szCs w:val="24"/>
        </w:rPr>
        <w:t>Catriel</w:t>
      </w:r>
      <w:proofErr w:type="spellEnd"/>
      <w:r w:rsidRPr="00C4391C">
        <w:rPr>
          <w:rFonts w:ascii="Arial" w:eastAsia="Calibri" w:hAnsi="Arial" w:cs="Arial"/>
          <w:sz w:val="24"/>
          <w:szCs w:val="24"/>
        </w:rPr>
        <w:t xml:space="preserve"> S.A. y Otros - Demanda Laboral – Recurso de Casación; STJSL Nº 75/07, Gobierno de la </w:t>
      </w:r>
      <w:proofErr w:type="spellStart"/>
      <w:r w:rsidRPr="00C4391C">
        <w:rPr>
          <w:rFonts w:ascii="Arial" w:eastAsia="Calibri" w:hAnsi="Arial" w:cs="Arial"/>
          <w:sz w:val="24"/>
          <w:szCs w:val="24"/>
        </w:rPr>
        <w:t>Pcia</w:t>
      </w:r>
      <w:proofErr w:type="spellEnd"/>
      <w:r w:rsidRPr="00C4391C">
        <w:rPr>
          <w:rFonts w:ascii="Arial" w:eastAsia="Calibri" w:hAnsi="Arial" w:cs="Arial"/>
          <w:sz w:val="24"/>
          <w:szCs w:val="24"/>
        </w:rPr>
        <w:t xml:space="preserve">. </w:t>
      </w:r>
      <w:proofErr w:type="gramStart"/>
      <w:r w:rsidRPr="00C4391C">
        <w:rPr>
          <w:rFonts w:ascii="Arial" w:eastAsia="Calibri" w:hAnsi="Arial" w:cs="Arial"/>
          <w:sz w:val="24"/>
          <w:szCs w:val="24"/>
        </w:rPr>
        <w:t>de</w:t>
      </w:r>
      <w:proofErr w:type="gramEnd"/>
      <w:r w:rsidRPr="00C4391C">
        <w:rPr>
          <w:rFonts w:ascii="Arial" w:eastAsia="Calibri" w:hAnsi="Arial" w:cs="Arial"/>
          <w:sz w:val="24"/>
          <w:szCs w:val="24"/>
        </w:rPr>
        <w:t xml:space="preserve"> San Luis c/ </w:t>
      </w:r>
      <w:proofErr w:type="spellStart"/>
      <w:r w:rsidRPr="00C4391C">
        <w:rPr>
          <w:rFonts w:ascii="Arial" w:eastAsia="Calibri" w:hAnsi="Arial" w:cs="Arial"/>
          <w:sz w:val="24"/>
          <w:szCs w:val="24"/>
        </w:rPr>
        <w:t>Valcarcel</w:t>
      </w:r>
      <w:proofErr w:type="spellEnd"/>
      <w:r w:rsidRPr="00C4391C">
        <w:rPr>
          <w:rFonts w:ascii="Arial" w:eastAsia="Calibri" w:hAnsi="Arial" w:cs="Arial"/>
          <w:sz w:val="24"/>
          <w:szCs w:val="24"/>
        </w:rPr>
        <w:t>, José – Expropiación de Urgencia – Recurso de Casación, (06/12/07); J</w:t>
      </w:r>
      <w:r w:rsidRPr="00C4391C">
        <w:rPr>
          <w:rFonts w:ascii="Arial" w:eastAsia="Calibri" w:hAnsi="Arial" w:cs="Arial"/>
          <w:bCs/>
          <w:sz w:val="24"/>
          <w:szCs w:val="24"/>
        </w:rPr>
        <w:t xml:space="preserve">ofré, Mercedes C. y otra c/ </w:t>
      </w:r>
      <w:proofErr w:type="spellStart"/>
      <w:r w:rsidRPr="00C4391C">
        <w:rPr>
          <w:rFonts w:ascii="Arial" w:eastAsia="Calibri" w:hAnsi="Arial" w:cs="Arial"/>
          <w:bCs/>
          <w:sz w:val="24"/>
          <w:szCs w:val="24"/>
        </w:rPr>
        <w:t>Darcano</w:t>
      </w:r>
      <w:proofErr w:type="spellEnd"/>
      <w:r w:rsidRPr="00C4391C">
        <w:rPr>
          <w:rFonts w:ascii="Arial" w:eastAsia="Calibri" w:hAnsi="Arial" w:cs="Arial"/>
          <w:bCs/>
          <w:sz w:val="24"/>
          <w:szCs w:val="24"/>
        </w:rPr>
        <w:t>, Mercedes del Milagro y/u otro – Demanda Laboral - Recurso de Casación” -</w:t>
      </w:r>
      <w:proofErr w:type="spellStart"/>
      <w:r w:rsidRPr="00C4391C">
        <w:rPr>
          <w:rFonts w:ascii="Arial" w:eastAsia="Calibri" w:hAnsi="Arial" w:cs="Arial"/>
          <w:bCs/>
          <w:sz w:val="24"/>
          <w:szCs w:val="24"/>
        </w:rPr>
        <w:t>Expte</w:t>
      </w:r>
      <w:proofErr w:type="spellEnd"/>
      <w:r w:rsidRPr="00C4391C">
        <w:rPr>
          <w:rFonts w:ascii="Arial" w:eastAsia="Calibri" w:hAnsi="Arial" w:cs="Arial"/>
          <w:bCs/>
          <w:sz w:val="24"/>
          <w:szCs w:val="24"/>
        </w:rPr>
        <w:t>.  Nº 98683, (30/06/10).</w:t>
      </w:r>
    </w:p>
    <w:p w:rsidR="00974870" w:rsidRPr="00C4391C" w:rsidRDefault="00974870" w:rsidP="008662F7">
      <w:pPr>
        <w:pStyle w:val="Textosinformato"/>
        <w:spacing w:line="360" w:lineRule="auto"/>
        <w:ind w:firstLine="1985"/>
        <w:jc w:val="both"/>
        <w:rPr>
          <w:rFonts w:ascii="Arial" w:eastAsia="MS Mincho" w:hAnsi="Arial"/>
          <w:sz w:val="24"/>
        </w:rPr>
      </w:pPr>
      <w:r w:rsidRPr="00C4391C">
        <w:rPr>
          <w:rFonts w:ascii="Arial" w:eastAsia="MS Mincho" w:hAnsi="Arial"/>
          <w:sz w:val="24"/>
        </w:rPr>
        <w:t>En consecuencia, siendo la cuestión planteada ajena al ámbito de la casación, el medio recursivo en estudio deviene improcedente, debiendo destacarse,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974870" w:rsidRPr="00C4391C" w:rsidRDefault="00974870" w:rsidP="008662F7">
      <w:pPr>
        <w:spacing w:after="0"/>
        <w:ind w:firstLine="1985"/>
        <w:rPr>
          <w:rFonts w:ascii="Arial" w:eastAsia="Calibri" w:hAnsi="Arial" w:cs="Arial"/>
          <w:sz w:val="24"/>
          <w:szCs w:val="24"/>
        </w:rPr>
      </w:pPr>
      <w:r w:rsidRPr="00C4391C">
        <w:rPr>
          <w:rFonts w:ascii="Arial" w:eastAsia="Calibri" w:hAnsi="Arial" w:cs="Arial"/>
          <w:sz w:val="24"/>
          <w:szCs w:val="24"/>
        </w:rPr>
        <w:t xml:space="preserve">Por lo expuesto, VOTO a esta </w:t>
      </w:r>
      <w:r w:rsidR="002E51A2">
        <w:rPr>
          <w:rFonts w:ascii="Arial" w:eastAsia="Calibri" w:hAnsi="Arial" w:cs="Arial"/>
          <w:sz w:val="24"/>
          <w:szCs w:val="24"/>
        </w:rPr>
        <w:t>SEGUNDA</w:t>
      </w:r>
      <w:r w:rsidRPr="00C4391C">
        <w:rPr>
          <w:rFonts w:ascii="Arial" w:eastAsia="Calibri" w:hAnsi="Arial" w:cs="Arial"/>
          <w:sz w:val="24"/>
          <w:szCs w:val="24"/>
        </w:rPr>
        <w:t xml:space="preserve"> CUESTI</w:t>
      </w:r>
      <w:r w:rsidR="003E76E2">
        <w:rPr>
          <w:rFonts w:ascii="Arial" w:eastAsia="Calibri" w:hAnsi="Arial" w:cs="Arial"/>
          <w:sz w:val="24"/>
          <w:szCs w:val="24"/>
        </w:rPr>
        <w:t>Ó</w:t>
      </w:r>
      <w:r w:rsidRPr="00C4391C">
        <w:rPr>
          <w:rFonts w:ascii="Arial" w:eastAsia="Calibri" w:hAnsi="Arial" w:cs="Arial"/>
          <w:sz w:val="24"/>
          <w:szCs w:val="24"/>
        </w:rPr>
        <w:t>N por la NEGATIVA.</w:t>
      </w:r>
    </w:p>
    <w:p w:rsidR="00B34393" w:rsidRPr="00372294" w:rsidRDefault="00B34393" w:rsidP="008662F7">
      <w:pPr>
        <w:spacing w:after="0"/>
        <w:ind w:firstLine="1985"/>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w:t>
      </w:r>
      <w:r>
        <w:rPr>
          <w:rFonts w:ascii="Arial" w:hAnsi="Arial" w:cs="Arial"/>
          <w:sz w:val="24"/>
          <w:szCs w:val="24"/>
        </w:rPr>
        <w:t>Presidente</w:t>
      </w:r>
      <w:r w:rsidRPr="00372294">
        <w:rPr>
          <w:rFonts w:ascii="Arial" w:hAnsi="Arial" w:cs="Arial"/>
          <w:sz w:val="24"/>
          <w:szCs w:val="24"/>
        </w:rPr>
        <w:t xml:space="preserve">, Dra. MARTHA RAQUEL CORVALÁN y votan en igual sentido a esta </w:t>
      </w:r>
      <w:r w:rsidR="00B16DC2">
        <w:rPr>
          <w:rFonts w:ascii="Arial" w:hAnsi="Arial" w:cs="Arial"/>
          <w:b/>
          <w:bCs/>
          <w:sz w:val="24"/>
          <w:szCs w:val="24"/>
        </w:rPr>
        <w:t>SEGUNDA</w:t>
      </w:r>
      <w:r w:rsidRPr="00372294">
        <w:rPr>
          <w:rFonts w:ascii="Arial" w:hAnsi="Arial" w:cs="Arial"/>
          <w:b/>
          <w:bCs/>
          <w:sz w:val="24"/>
          <w:szCs w:val="24"/>
        </w:rPr>
        <w:t xml:space="preserve"> CUESTIÓN.</w:t>
      </w:r>
    </w:p>
    <w:p w:rsidR="003E76E2" w:rsidRDefault="003E76E2" w:rsidP="008662F7">
      <w:pPr>
        <w:pStyle w:val="Textoindependiente"/>
        <w:ind w:firstLine="1985"/>
        <w:rPr>
          <w:b/>
          <w:bCs/>
          <w:u w:val="single"/>
          <w:lang w:val="es-AR"/>
        </w:rPr>
      </w:pPr>
    </w:p>
    <w:p w:rsidR="00C4391C" w:rsidRDefault="00C4391C" w:rsidP="009A4797">
      <w:pPr>
        <w:pStyle w:val="Textoindependiente"/>
      </w:pPr>
      <w:r w:rsidRPr="00224FA9">
        <w:rPr>
          <w:b/>
          <w:bCs/>
          <w:u w:val="single"/>
        </w:rPr>
        <w:t xml:space="preserve">A LA TERCERA </w:t>
      </w:r>
      <w:r w:rsidR="003E76E2" w:rsidRPr="00C4391C">
        <w:rPr>
          <w:b/>
          <w:bCs/>
          <w:u w:val="single"/>
        </w:rPr>
        <w:t>CUESTIÓ</w:t>
      </w:r>
      <w:r w:rsidR="003E76E2">
        <w:rPr>
          <w:b/>
          <w:bCs/>
          <w:u w:val="single"/>
        </w:rPr>
        <w:t>N, la Dra. MARTHA RAQUEL CORVALÁ</w:t>
      </w:r>
      <w:r w:rsidR="003E76E2" w:rsidRPr="00C4391C">
        <w:rPr>
          <w:b/>
          <w:bCs/>
          <w:u w:val="single"/>
        </w:rPr>
        <w:t>N, dijo</w:t>
      </w:r>
      <w:r w:rsidRPr="00224FA9">
        <w:rPr>
          <w:b/>
          <w:bCs/>
        </w:rPr>
        <w:t>:</w:t>
      </w:r>
      <w:r w:rsidRPr="00224FA9">
        <w:t xml:space="preserve"> Dado la forma como se ha votado la cuestión anterior, no corresponde su tratamiento.</w:t>
      </w:r>
      <w:r w:rsidR="009A4797">
        <w:t xml:space="preserve"> ASÍ LO VOTO.-</w:t>
      </w:r>
    </w:p>
    <w:p w:rsidR="00B34393" w:rsidRPr="00372294" w:rsidRDefault="00B34393" w:rsidP="008662F7">
      <w:pPr>
        <w:spacing w:after="0"/>
        <w:ind w:firstLine="1985"/>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w:t>
      </w:r>
      <w:r>
        <w:rPr>
          <w:rFonts w:ascii="Arial" w:hAnsi="Arial" w:cs="Arial"/>
          <w:sz w:val="24"/>
          <w:szCs w:val="24"/>
        </w:rPr>
        <w:t>Presidente</w:t>
      </w:r>
      <w:r w:rsidRPr="00372294">
        <w:rPr>
          <w:rFonts w:ascii="Arial" w:hAnsi="Arial" w:cs="Arial"/>
          <w:sz w:val="24"/>
          <w:szCs w:val="24"/>
        </w:rPr>
        <w:t xml:space="preserve">, Dra. MARTHA RAQUEL CORVALÁN y votan en igual sentido a esta </w:t>
      </w:r>
      <w:r>
        <w:rPr>
          <w:rFonts w:ascii="Arial" w:hAnsi="Arial" w:cs="Arial"/>
          <w:b/>
          <w:bCs/>
          <w:sz w:val="24"/>
          <w:szCs w:val="24"/>
        </w:rPr>
        <w:t>TERCERA</w:t>
      </w:r>
      <w:r w:rsidRPr="00372294">
        <w:rPr>
          <w:rFonts w:ascii="Arial" w:hAnsi="Arial" w:cs="Arial"/>
          <w:b/>
          <w:bCs/>
          <w:sz w:val="24"/>
          <w:szCs w:val="24"/>
        </w:rPr>
        <w:t xml:space="preserve"> CUESTIÓN.</w:t>
      </w:r>
    </w:p>
    <w:p w:rsidR="00C4391C" w:rsidRDefault="00C4391C" w:rsidP="005523CD">
      <w:pPr>
        <w:pStyle w:val="Textoindependiente"/>
      </w:pPr>
      <w:r w:rsidRPr="00224FA9">
        <w:rPr>
          <w:b/>
          <w:bCs/>
          <w:u w:val="single"/>
        </w:rPr>
        <w:lastRenderedPageBreak/>
        <w:t xml:space="preserve">A LA CUARTA </w:t>
      </w:r>
      <w:r w:rsidR="003E76E2" w:rsidRPr="00C4391C">
        <w:rPr>
          <w:b/>
          <w:bCs/>
          <w:u w:val="single"/>
        </w:rPr>
        <w:t>CUESTIÓ</w:t>
      </w:r>
      <w:r w:rsidR="003E76E2">
        <w:rPr>
          <w:b/>
          <w:bCs/>
          <w:u w:val="single"/>
        </w:rPr>
        <w:t>N, la Dra. MARTHA RAQUEL CORVALÁ</w:t>
      </w:r>
      <w:r w:rsidR="003E76E2" w:rsidRPr="00C4391C">
        <w:rPr>
          <w:b/>
          <w:bCs/>
          <w:u w:val="single"/>
        </w:rPr>
        <w:t>N, dijo</w:t>
      </w:r>
      <w:r w:rsidRPr="00224FA9">
        <w:rPr>
          <w:b/>
          <w:bCs/>
        </w:rPr>
        <w:t>:</w:t>
      </w:r>
      <w:r w:rsidRPr="00224FA9">
        <w:t xml:space="preserve"> </w:t>
      </w:r>
      <w:r w:rsidR="005523CD">
        <w:t>Q</w:t>
      </w:r>
      <w:r w:rsidRPr="00224FA9">
        <w:t>ue, en consecuencia corresponde rechazar el r</w:t>
      </w:r>
      <w:r w:rsidR="005523CD">
        <w:t xml:space="preserve">ecurso de casación articulado. </w:t>
      </w:r>
      <w:r w:rsidRPr="00224FA9">
        <w:t>ASI LO VOTO.-</w:t>
      </w:r>
    </w:p>
    <w:p w:rsidR="00595B30" w:rsidRPr="00372294" w:rsidRDefault="00595B30" w:rsidP="008662F7">
      <w:pPr>
        <w:spacing w:after="0"/>
        <w:ind w:firstLine="1985"/>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w:t>
      </w:r>
      <w:r>
        <w:rPr>
          <w:rFonts w:ascii="Arial" w:hAnsi="Arial" w:cs="Arial"/>
          <w:sz w:val="24"/>
          <w:szCs w:val="24"/>
        </w:rPr>
        <w:t>Presidente</w:t>
      </w:r>
      <w:r w:rsidRPr="00372294">
        <w:rPr>
          <w:rFonts w:ascii="Arial" w:hAnsi="Arial" w:cs="Arial"/>
          <w:sz w:val="24"/>
          <w:szCs w:val="24"/>
        </w:rPr>
        <w:t xml:space="preserve">, Dra. MARTHA RAQUEL CORVALÁN y votan en igual sentido a esta </w:t>
      </w:r>
      <w:r w:rsidR="00350455">
        <w:rPr>
          <w:rFonts w:ascii="Arial" w:hAnsi="Arial" w:cs="Arial"/>
          <w:b/>
          <w:bCs/>
          <w:sz w:val="24"/>
          <w:szCs w:val="24"/>
        </w:rPr>
        <w:t>CUARTA</w:t>
      </w:r>
      <w:r w:rsidRPr="00372294">
        <w:rPr>
          <w:rFonts w:ascii="Arial" w:hAnsi="Arial" w:cs="Arial"/>
          <w:b/>
          <w:bCs/>
          <w:sz w:val="24"/>
          <w:szCs w:val="24"/>
        </w:rPr>
        <w:t xml:space="preserve"> CUESTIÓN.</w:t>
      </w:r>
    </w:p>
    <w:p w:rsidR="00595B30" w:rsidRPr="00595B30" w:rsidRDefault="00595B30" w:rsidP="008662F7">
      <w:pPr>
        <w:pStyle w:val="Textoindependiente"/>
        <w:ind w:firstLine="1985"/>
        <w:rPr>
          <w:lang w:val="es-AR"/>
        </w:rPr>
      </w:pPr>
    </w:p>
    <w:p w:rsidR="00C4391C" w:rsidRPr="00224FA9" w:rsidRDefault="00C4391C" w:rsidP="005523CD">
      <w:pPr>
        <w:pStyle w:val="Textoindependiente"/>
      </w:pPr>
      <w:r w:rsidRPr="00224FA9">
        <w:rPr>
          <w:b/>
          <w:bCs/>
          <w:u w:val="single"/>
        </w:rPr>
        <w:t xml:space="preserve">A LA QUINTA </w:t>
      </w:r>
      <w:r w:rsidR="003E76E2" w:rsidRPr="00C4391C">
        <w:rPr>
          <w:b/>
          <w:bCs/>
          <w:u w:val="single"/>
        </w:rPr>
        <w:t>CUESTIÓ</w:t>
      </w:r>
      <w:r w:rsidR="003E76E2">
        <w:rPr>
          <w:b/>
          <w:bCs/>
          <w:u w:val="single"/>
        </w:rPr>
        <w:t>N, la Dra. MARTHA RAQUEL CORVALÁ</w:t>
      </w:r>
      <w:r w:rsidR="003E76E2" w:rsidRPr="00C4391C">
        <w:rPr>
          <w:b/>
          <w:bCs/>
          <w:u w:val="single"/>
        </w:rPr>
        <w:t>N, dijo</w:t>
      </w:r>
      <w:r w:rsidRPr="00224FA9">
        <w:rPr>
          <w:b/>
          <w:bCs/>
          <w:u w:val="single"/>
        </w:rPr>
        <w:t>:</w:t>
      </w:r>
      <w:r w:rsidRPr="00224FA9">
        <w:rPr>
          <w:b/>
          <w:bCs/>
        </w:rPr>
        <w:t xml:space="preserve"> </w:t>
      </w:r>
      <w:r w:rsidR="00595B30">
        <w:t>Costas al recurrente vencido. ASÍ LO VOTO.-</w:t>
      </w:r>
    </w:p>
    <w:p w:rsidR="004A5E04" w:rsidRPr="00372294" w:rsidRDefault="004A5E04" w:rsidP="008662F7">
      <w:pPr>
        <w:spacing w:after="0"/>
        <w:ind w:firstLine="1985"/>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w:t>
      </w:r>
      <w:r w:rsidR="005B12EC">
        <w:rPr>
          <w:rFonts w:ascii="Arial" w:hAnsi="Arial" w:cs="Arial"/>
          <w:sz w:val="24"/>
          <w:szCs w:val="24"/>
        </w:rPr>
        <w:t>Presidente</w:t>
      </w:r>
      <w:r w:rsidRPr="00372294">
        <w:rPr>
          <w:rFonts w:ascii="Arial" w:hAnsi="Arial" w:cs="Arial"/>
          <w:sz w:val="24"/>
          <w:szCs w:val="24"/>
        </w:rPr>
        <w:t xml:space="preserve">, Dra. MARTHA RAQUEL CORVALÁN y votan en igual sentido a esta </w:t>
      </w:r>
      <w:r>
        <w:rPr>
          <w:rFonts w:ascii="Arial" w:hAnsi="Arial" w:cs="Arial"/>
          <w:b/>
          <w:bCs/>
          <w:sz w:val="24"/>
          <w:szCs w:val="24"/>
        </w:rPr>
        <w:t>QUINTA</w:t>
      </w:r>
      <w:r w:rsidRPr="00372294">
        <w:rPr>
          <w:rFonts w:ascii="Arial" w:hAnsi="Arial" w:cs="Arial"/>
          <w:b/>
          <w:bCs/>
          <w:sz w:val="24"/>
          <w:szCs w:val="24"/>
        </w:rPr>
        <w:t xml:space="preserve"> CUESTIÓN.</w:t>
      </w:r>
    </w:p>
    <w:p w:rsidR="004A5E04" w:rsidRPr="00095CCE" w:rsidRDefault="004A5E04" w:rsidP="008662F7">
      <w:pPr>
        <w:widowControl w:val="0"/>
        <w:spacing w:after="0"/>
        <w:ind w:firstLine="1985"/>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4A5E04" w:rsidRPr="00095CCE" w:rsidRDefault="004A5E04" w:rsidP="008662F7">
      <w:pPr>
        <w:widowControl w:val="0"/>
        <w:spacing w:after="0"/>
        <w:ind w:firstLine="1985"/>
        <w:rPr>
          <w:rFonts w:ascii="Arial" w:hAnsi="Arial" w:cs="Arial"/>
          <w:b/>
          <w:bCs/>
          <w:sz w:val="24"/>
          <w:szCs w:val="24"/>
        </w:rPr>
      </w:pPr>
    </w:p>
    <w:p w:rsidR="004A5E04" w:rsidRPr="00095CCE" w:rsidRDefault="004A5E04" w:rsidP="005523CD">
      <w:pPr>
        <w:widowControl w:val="0"/>
        <w:spacing w:after="0"/>
        <w:rPr>
          <w:rFonts w:ascii="Arial" w:hAnsi="Arial" w:cs="Arial"/>
          <w:b/>
          <w:bCs/>
          <w:sz w:val="24"/>
          <w:szCs w:val="24"/>
        </w:rPr>
      </w:pPr>
      <w:r w:rsidRPr="00095CCE">
        <w:rPr>
          <w:rFonts w:ascii="Arial" w:hAnsi="Arial" w:cs="Arial"/>
          <w:b/>
          <w:bCs/>
          <w:sz w:val="24"/>
          <w:szCs w:val="24"/>
        </w:rPr>
        <w:t xml:space="preserve">San Luis, </w:t>
      </w:r>
      <w:r w:rsidR="002C67C7">
        <w:rPr>
          <w:rFonts w:ascii="Arial" w:hAnsi="Arial" w:cs="Arial"/>
          <w:b/>
          <w:bCs/>
          <w:sz w:val="24"/>
          <w:szCs w:val="24"/>
        </w:rPr>
        <w:t>dieciséis de agosto</w:t>
      </w:r>
      <w:r w:rsidRPr="00095CCE">
        <w:rPr>
          <w:rFonts w:ascii="Arial" w:hAnsi="Arial" w:cs="Arial"/>
          <w:b/>
          <w:bCs/>
          <w:sz w:val="24"/>
          <w:szCs w:val="24"/>
        </w:rPr>
        <w:t xml:space="preserve"> de dos mil dieciocho.-</w:t>
      </w:r>
    </w:p>
    <w:p w:rsidR="004A5E04" w:rsidRPr="00095CCE" w:rsidRDefault="004A5E04" w:rsidP="008662F7">
      <w:pPr>
        <w:widowControl w:val="0"/>
        <w:spacing w:after="0"/>
        <w:ind w:firstLine="1985"/>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eastAsia="MS Mincho" w:hAnsi="Arial" w:cs="Arial"/>
          <w:sz w:val="24"/>
          <w:szCs w:val="24"/>
        </w:rPr>
        <w:t>R</w:t>
      </w:r>
      <w:r w:rsidRPr="00E40F86">
        <w:rPr>
          <w:rFonts w:ascii="Arial" w:hAnsi="Arial" w:cs="Arial"/>
          <w:sz w:val="24"/>
          <w:szCs w:val="24"/>
        </w:rPr>
        <w:t xml:space="preserve">echazar el Recurso de Casación </w:t>
      </w:r>
      <w:r w:rsidR="009A4D75">
        <w:rPr>
          <w:rFonts w:ascii="Arial" w:hAnsi="Arial" w:cs="Arial"/>
          <w:sz w:val="24"/>
          <w:szCs w:val="24"/>
        </w:rPr>
        <w:t>articulado</w:t>
      </w:r>
      <w:r w:rsidR="001A62B2">
        <w:rPr>
          <w:rFonts w:ascii="Arial" w:hAnsi="Arial" w:cs="Arial"/>
          <w:sz w:val="24"/>
          <w:szCs w:val="24"/>
        </w:rPr>
        <w:t xml:space="preserve"> en fecha 21/12/16.</w:t>
      </w:r>
    </w:p>
    <w:p w:rsidR="004A5E04" w:rsidRPr="00095CCE" w:rsidRDefault="004A5E04" w:rsidP="008662F7">
      <w:pPr>
        <w:widowControl w:val="0"/>
        <w:spacing w:after="0"/>
        <w:ind w:firstLine="1985"/>
        <w:rPr>
          <w:rFonts w:ascii="Arial" w:hAnsi="Arial" w:cs="Arial"/>
          <w:sz w:val="24"/>
          <w:szCs w:val="24"/>
        </w:rPr>
      </w:pPr>
      <w:r w:rsidRPr="00095CCE">
        <w:rPr>
          <w:rFonts w:ascii="Arial" w:hAnsi="Arial" w:cs="Arial"/>
          <w:sz w:val="24"/>
          <w:szCs w:val="24"/>
        </w:rPr>
        <w:t>II) Costas al recurrente</w:t>
      </w:r>
      <w:r w:rsidRPr="00F72CB5">
        <w:rPr>
          <w:rFonts w:ascii="Arial" w:hAnsi="Arial" w:cs="Arial"/>
          <w:sz w:val="24"/>
          <w:szCs w:val="24"/>
        </w:rPr>
        <w:t xml:space="preserve"> </w:t>
      </w:r>
      <w:r w:rsidRPr="00E40F86">
        <w:rPr>
          <w:rFonts w:ascii="Arial" w:hAnsi="Arial" w:cs="Arial"/>
          <w:sz w:val="24"/>
          <w:szCs w:val="24"/>
        </w:rPr>
        <w:t>vencido</w:t>
      </w:r>
      <w:r w:rsidRPr="00095CCE">
        <w:rPr>
          <w:rFonts w:ascii="Arial" w:eastAsia="MS Mincho" w:hAnsi="Arial" w:cs="Arial"/>
          <w:sz w:val="24"/>
          <w:szCs w:val="24"/>
        </w:rPr>
        <w:t>.</w:t>
      </w:r>
    </w:p>
    <w:p w:rsidR="004A5E04" w:rsidRPr="00095CCE" w:rsidRDefault="004A5E04" w:rsidP="008662F7">
      <w:pPr>
        <w:widowControl w:val="0"/>
        <w:spacing w:after="0"/>
        <w:ind w:firstLine="1985"/>
        <w:rPr>
          <w:rFonts w:ascii="Arial" w:hAnsi="Arial" w:cs="Arial"/>
          <w:bCs/>
          <w:sz w:val="24"/>
          <w:szCs w:val="24"/>
        </w:rPr>
      </w:pPr>
      <w:r w:rsidRPr="00095CCE">
        <w:rPr>
          <w:rFonts w:ascii="Arial" w:hAnsi="Arial" w:cs="Arial"/>
          <w:bCs/>
          <w:sz w:val="24"/>
          <w:szCs w:val="24"/>
        </w:rPr>
        <w:t xml:space="preserve">REGÍSTRESE y NOTIFÍQUESE.- </w:t>
      </w:r>
    </w:p>
    <w:p w:rsidR="004A5E04" w:rsidRPr="00095CCE" w:rsidRDefault="004A5E04" w:rsidP="008662F7">
      <w:pPr>
        <w:widowControl w:val="0"/>
        <w:spacing w:after="0"/>
        <w:ind w:firstLine="1985"/>
        <w:rPr>
          <w:rFonts w:ascii="Arial" w:hAnsi="Arial" w:cs="Arial"/>
          <w:bCs/>
          <w:sz w:val="24"/>
          <w:szCs w:val="24"/>
        </w:rPr>
      </w:pPr>
    </w:p>
    <w:p w:rsidR="004A5E04" w:rsidRPr="00095CCE" w:rsidRDefault="004A5E04" w:rsidP="005523CD">
      <w:pPr>
        <w:pBdr>
          <w:top w:val="single" w:sz="4" w:space="2" w:color="auto"/>
        </w:pBdr>
        <w:spacing w:after="0" w:line="240" w:lineRule="auto"/>
        <w:rPr>
          <w:sz w:val="16"/>
          <w:szCs w:val="16"/>
        </w:rPr>
      </w:pPr>
    </w:p>
    <w:p w:rsidR="004A5E04" w:rsidRPr="00095CCE" w:rsidRDefault="004A5E04" w:rsidP="005523CD">
      <w:pPr>
        <w:spacing w:after="0" w:line="240" w:lineRule="auto"/>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MARTHA RAQUEL CORVALÁN</w:t>
      </w:r>
      <w:r>
        <w:rPr>
          <w:rFonts w:ascii="Times New Roman" w:hAnsi="Times New Roman"/>
          <w:i/>
          <w:sz w:val="16"/>
          <w:szCs w:val="16"/>
        </w:rPr>
        <w:t>,</w:t>
      </w:r>
      <w:r w:rsidRPr="00095CCE">
        <w:rPr>
          <w:rFonts w:ascii="Times New Roman" w:hAnsi="Times New Roman"/>
          <w:i/>
          <w:sz w:val="16"/>
          <w:szCs w:val="16"/>
        </w:rPr>
        <w:t xml:space="preserve"> </w:t>
      </w:r>
      <w:r>
        <w:rPr>
          <w:rFonts w:ascii="Times New Roman" w:hAnsi="Times New Roman"/>
          <w:i/>
          <w:sz w:val="16"/>
          <w:szCs w:val="16"/>
        </w:rPr>
        <w:t>LILIA ANA NOVILLO</w:t>
      </w:r>
      <w:r w:rsidRPr="00095CCE">
        <w:rPr>
          <w:rFonts w:ascii="Times New Roman" w:hAnsi="Times New Roman"/>
          <w:i/>
          <w:sz w:val="16"/>
          <w:szCs w:val="16"/>
        </w:rPr>
        <w:t xml:space="preserve"> y CARLOS ALBERTO COBO, en el sistema de Gestión Informático del Poder Judicial de la Provincia de San Luis.-</w:t>
      </w:r>
    </w:p>
    <w:sectPr w:rsidR="004A5E04" w:rsidRPr="00095CCE" w:rsidSect="007E0BA0">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4A" w:rsidRDefault="00D2384A" w:rsidP="00304BB6">
      <w:pPr>
        <w:spacing w:after="0" w:line="240" w:lineRule="auto"/>
      </w:pPr>
      <w:r>
        <w:separator/>
      </w:r>
    </w:p>
  </w:endnote>
  <w:endnote w:type="continuationSeparator" w:id="1">
    <w:p w:rsidR="00D2384A" w:rsidRDefault="00D2384A" w:rsidP="00304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2819"/>
      <w:docPartObj>
        <w:docPartGallery w:val="Page Numbers (Bottom of Page)"/>
        <w:docPartUnique/>
      </w:docPartObj>
    </w:sdtPr>
    <w:sdtContent>
      <w:p w:rsidR="00D2384A" w:rsidRDefault="00555E02">
        <w:pPr>
          <w:pStyle w:val="Piedepgina"/>
          <w:jc w:val="right"/>
        </w:pPr>
        <w:r w:rsidRPr="00304BB6">
          <w:rPr>
            <w:rFonts w:ascii="Arial" w:hAnsi="Arial" w:cs="Arial"/>
            <w:sz w:val="24"/>
            <w:szCs w:val="24"/>
          </w:rPr>
          <w:fldChar w:fldCharType="begin"/>
        </w:r>
        <w:r w:rsidR="00D2384A" w:rsidRPr="00304BB6">
          <w:rPr>
            <w:rFonts w:ascii="Arial" w:hAnsi="Arial" w:cs="Arial"/>
            <w:sz w:val="24"/>
            <w:szCs w:val="24"/>
          </w:rPr>
          <w:instrText xml:space="preserve"> PAGE   \* MERGEFORMAT </w:instrText>
        </w:r>
        <w:r w:rsidRPr="00304BB6">
          <w:rPr>
            <w:rFonts w:ascii="Arial" w:hAnsi="Arial" w:cs="Arial"/>
            <w:sz w:val="24"/>
            <w:szCs w:val="24"/>
          </w:rPr>
          <w:fldChar w:fldCharType="separate"/>
        </w:r>
        <w:r w:rsidR="007779F1">
          <w:rPr>
            <w:rFonts w:ascii="Arial" w:hAnsi="Arial" w:cs="Arial"/>
            <w:noProof/>
            <w:sz w:val="24"/>
            <w:szCs w:val="24"/>
          </w:rPr>
          <w:t>12</w:t>
        </w:r>
        <w:r w:rsidRPr="00304BB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4A" w:rsidRDefault="00D2384A" w:rsidP="00304BB6">
      <w:pPr>
        <w:spacing w:after="0" w:line="240" w:lineRule="auto"/>
      </w:pPr>
      <w:r>
        <w:separator/>
      </w:r>
    </w:p>
  </w:footnote>
  <w:footnote w:type="continuationSeparator" w:id="1">
    <w:p w:rsidR="00D2384A" w:rsidRDefault="00D2384A" w:rsidP="00304B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554E"/>
    <w:rsid w:val="0000079B"/>
    <w:rsid w:val="00024E2B"/>
    <w:rsid w:val="0011146C"/>
    <w:rsid w:val="001A62B2"/>
    <w:rsid w:val="001F0F96"/>
    <w:rsid w:val="00255B89"/>
    <w:rsid w:val="002B1969"/>
    <w:rsid w:val="002C67C7"/>
    <w:rsid w:val="002E51A2"/>
    <w:rsid w:val="002F08CC"/>
    <w:rsid w:val="00304BB6"/>
    <w:rsid w:val="00317201"/>
    <w:rsid w:val="00332CAE"/>
    <w:rsid w:val="00345DA6"/>
    <w:rsid w:val="00350455"/>
    <w:rsid w:val="003E449C"/>
    <w:rsid w:val="003E76E2"/>
    <w:rsid w:val="003F3384"/>
    <w:rsid w:val="004021A0"/>
    <w:rsid w:val="00461C10"/>
    <w:rsid w:val="00465067"/>
    <w:rsid w:val="00467135"/>
    <w:rsid w:val="004A5E04"/>
    <w:rsid w:val="005523CD"/>
    <w:rsid w:val="00555E02"/>
    <w:rsid w:val="00573D5C"/>
    <w:rsid w:val="00595B30"/>
    <w:rsid w:val="005B12EC"/>
    <w:rsid w:val="005B5739"/>
    <w:rsid w:val="005C487D"/>
    <w:rsid w:val="005E2FA5"/>
    <w:rsid w:val="00613D2B"/>
    <w:rsid w:val="00633479"/>
    <w:rsid w:val="00642433"/>
    <w:rsid w:val="006E30F5"/>
    <w:rsid w:val="006F0C78"/>
    <w:rsid w:val="007066E4"/>
    <w:rsid w:val="00735B25"/>
    <w:rsid w:val="007537CD"/>
    <w:rsid w:val="007779F1"/>
    <w:rsid w:val="007A2F08"/>
    <w:rsid w:val="007A70F8"/>
    <w:rsid w:val="007A7411"/>
    <w:rsid w:val="007B0E60"/>
    <w:rsid w:val="007B4859"/>
    <w:rsid w:val="007E0BA0"/>
    <w:rsid w:val="007E4ABA"/>
    <w:rsid w:val="007F2D6C"/>
    <w:rsid w:val="008662F7"/>
    <w:rsid w:val="008A07AC"/>
    <w:rsid w:val="008C0C66"/>
    <w:rsid w:val="00974870"/>
    <w:rsid w:val="00991C76"/>
    <w:rsid w:val="009A4797"/>
    <w:rsid w:val="009A4D75"/>
    <w:rsid w:val="009A500A"/>
    <w:rsid w:val="009F44E4"/>
    <w:rsid w:val="009F7661"/>
    <w:rsid w:val="00A307AD"/>
    <w:rsid w:val="00A447C0"/>
    <w:rsid w:val="00A74490"/>
    <w:rsid w:val="00AB33DE"/>
    <w:rsid w:val="00AD5DCC"/>
    <w:rsid w:val="00B16DC2"/>
    <w:rsid w:val="00B34393"/>
    <w:rsid w:val="00B66EE9"/>
    <w:rsid w:val="00BB6AF2"/>
    <w:rsid w:val="00BC6A8F"/>
    <w:rsid w:val="00BE7E09"/>
    <w:rsid w:val="00C04854"/>
    <w:rsid w:val="00C13641"/>
    <w:rsid w:val="00C4391C"/>
    <w:rsid w:val="00C507F8"/>
    <w:rsid w:val="00CB7323"/>
    <w:rsid w:val="00CD1538"/>
    <w:rsid w:val="00CD7747"/>
    <w:rsid w:val="00CF2199"/>
    <w:rsid w:val="00D14DAA"/>
    <w:rsid w:val="00D2384A"/>
    <w:rsid w:val="00D3283D"/>
    <w:rsid w:val="00DE3808"/>
    <w:rsid w:val="00E179D1"/>
    <w:rsid w:val="00E271E4"/>
    <w:rsid w:val="00E44D2F"/>
    <w:rsid w:val="00E761CA"/>
    <w:rsid w:val="00F20872"/>
    <w:rsid w:val="00F64185"/>
    <w:rsid w:val="00F82BE6"/>
    <w:rsid w:val="00F84080"/>
    <w:rsid w:val="00FA1185"/>
    <w:rsid w:val="00FB3A8C"/>
    <w:rsid w:val="00FB554E"/>
    <w:rsid w:val="00FB7E2F"/>
    <w:rsid w:val="00FC7AE1"/>
    <w:rsid w:val="00FD4E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4870"/>
    <w:pPr>
      <w:spacing w:after="0"/>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974870"/>
    <w:rPr>
      <w:rFonts w:ascii="Arial" w:eastAsia="MS Mincho" w:hAnsi="Arial" w:cs="Arial"/>
      <w:sz w:val="24"/>
      <w:szCs w:val="24"/>
      <w:lang w:val="es-ES" w:eastAsia="es-ES"/>
    </w:rPr>
  </w:style>
  <w:style w:type="character" w:customStyle="1" w:styleId="procdateinvisible">
    <w:name w:val="procdateinvisible"/>
    <w:basedOn w:val="Fuentedeprrafopredeter"/>
    <w:rsid w:val="00974870"/>
  </w:style>
  <w:style w:type="paragraph" w:styleId="Textosinformato">
    <w:name w:val="Plain Text"/>
    <w:basedOn w:val="Normal"/>
    <w:link w:val="TextosinformatoCar"/>
    <w:semiHidden/>
    <w:unhideWhenUsed/>
    <w:rsid w:val="00974870"/>
    <w:pPr>
      <w:spacing w:after="0" w:line="240" w:lineRule="auto"/>
      <w:jc w:val="left"/>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974870"/>
    <w:rPr>
      <w:rFonts w:ascii="Courier New" w:eastAsia="Times New Roman" w:hAnsi="Courier New" w:cs="Arial"/>
      <w:sz w:val="20"/>
      <w:szCs w:val="24"/>
      <w:lang w:val="es-ES" w:eastAsia="es-ES"/>
    </w:rPr>
  </w:style>
  <w:style w:type="paragraph" w:styleId="Sangradetextonormal">
    <w:name w:val="Body Text Indent"/>
    <w:basedOn w:val="Normal"/>
    <w:link w:val="SangradetextonormalCar"/>
    <w:uiPriority w:val="99"/>
    <w:semiHidden/>
    <w:unhideWhenUsed/>
    <w:rsid w:val="00974870"/>
    <w:pPr>
      <w:spacing w:after="120"/>
      <w:ind w:left="283"/>
    </w:pPr>
  </w:style>
  <w:style w:type="character" w:customStyle="1" w:styleId="SangradetextonormalCar">
    <w:name w:val="Sangría de texto normal Car"/>
    <w:basedOn w:val="Fuentedeprrafopredeter"/>
    <w:link w:val="Sangradetextonormal"/>
    <w:uiPriority w:val="99"/>
    <w:semiHidden/>
    <w:rsid w:val="00974870"/>
  </w:style>
  <w:style w:type="character" w:styleId="Hipervnculo">
    <w:name w:val="Hyperlink"/>
    <w:basedOn w:val="Fuentedeprrafopredeter"/>
    <w:uiPriority w:val="99"/>
    <w:unhideWhenUsed/>
    <w:rsid w:val="00974870"/>
    <w:rPr>
      <w:color w:val="0000FF" w:themeColor="hyperlink"/>
      <w:u w:val="single"/>
    </w:rPr>
  </w:style>
  <w:style w:type="paragraph" w:styleId="Encabezado">
    <w:name w:val="header"/>
    <w:basedOn w:val="Normal"/>
    <w:link w:val="EncabezadoCar"/>
    <w:uiPriority w:val="99"/>
    <w:semiHidden/>
    <w:unhideWhenUsed/>
    <w:rsid w:val="00304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04BB6"/>
  </w:style>
  <w:style w:type="paragraph" w:styleId="Piedepgina">
    <w:name w:val="footer"/>
    <w:basedOn w:val="Normal"/>
    <w:link w:val="PiedepginaCar"/>
    <w:uiPriority w:val="99"/>
    <w:unhideWhenUsed/>
    <w:rsid w:val="00304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BB6"/>
  </w:style>
  <w:style w:type="paragraph" w:styleId="Textodeglobo">
    <w:name w:val="Balloon Text"/>
    <w:basedOn w:val="Normal"/>
    <w:link w:val="TextodegloboCar"/>
    <w:uiPriority w:val="99"/>
    <w:semiHidden/>
    <w:unhideWhenUsed/>
    <w:rsid w:val="00777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3566</Words>
  <Characters>19617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Relatores</dc:creator>
  <cp:lastModifiedBy>judicial</cp:lastModifiedBy>
  <cp:revision>53</cp:revision>
  <cp:lastPrinted>2018-08-14T11:32:00Z</cp:lastPrinted>
  <dcterms:created xsi:type="dcterms:W3CDTF">2018-08-07T13:58:00Z</dcterms:created>
  <dcterms:modified xsi:type="dcterms:W3CDTF">2018-08-14T11:32:00Z</dcterms:modified>
</cp:coreProperties>
</file>