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EB" w:rsidRPr="00C937EB" w:rsidRDefault="00C937EB" w:rsidP="00781BC5">
      <w:pPr>
        <w:spacing w:after="0" w:line="360" w:lineRule="auto"/>
        <w:jc w:val="both"/>
        <w:rPr>
          <w:rFonts w:ascii="Arial" w:eastAsia="Calibri" w:hAnsi="Arial" w:cs="Arial"/>
          <w:b/>
          <w:bCs/>
          <w:sz w:val="24"/>
          <w:szCs w:val="24"/>
          <w:u w:val="single"/>
          <w:lang w:eastAsia="en-US"/>
        </w:rPr>
      </w:pPr>
      <w:r w:rsidRPr="00C937EB">
        <w:rPr>
          <w:rFonts w:ascii="Arial" w:eastAsia="Calibri" w:hAnsi="Arial" w:cs="Arial"/>
          <w:b/>
          <w:bCs/>
          <w:sz w:val="24"/>
          <w:szCs w:val="24"/>
          <w:u w:val="single"/>
          <w:lang w:eastAsia="en-US"/>
        </w:rPr>
        <w:t xml:space="preserve">STJSL-S.J. – S.D. Nº </w:t>
      </w:r>
      <w:r w:rsidR="00F42B92">
        <w:rPr>
          <w:rFonts w:ascii="Arial" w:eastAsia="Calibri" w:hAnsi="Arial" w:cs="Arial"/>
          <w:b/>
          <w:bCs/>
          <w:sz w:val="24"/>
          <w:szCs w:val="24"/>
          <w:u w:val="single"/>
          <w:lang w:eastAsia="en-US"/>
        </w:rPr>
        <w:t>168</w:t>
      </w:r>
      <w:r w:rsidRPr="00C937EB">
        <w:rPr>
          <w:rFonts w:ascii="Arial" w:eastAsia="Calibri" w:hAnsi="Arial" w:cs="Arial"/>
          <w:b/>
          <w:bCs/>
          <w:sz w:val="24"/>
          <w:szCs w:val="24"/>
          <w:u w:val="single"/>
          <w:lang w:eastAsia="en-US"/>
        </w:rPr>
        <w:t>/18.-</w:t>
      </w:r>
    </w:p>
    <w:p w:rsidR="00C937EB" w:rsidRPr="00F54594" w:rsidRDefault="00C937EB" w:rsidP="00781BC5">
      <w:pPr>
        <w:spacing w:after="0" w:line="360" w:lineRule="auto"/>
        <w:jc w:val="both"/>
        <w:rPr>
          <w:rFonts w:ascii="Arial" w:hAnsi="Arial" w:cs="Arial"/>
          <w:sz w:val="24"/>
          <w:szCs w:val="24"/>
        </w:rPr>
      </w:pPr>
      <w:r w:rsidRPr="00C937EB">
        <w:rPr>
          <w:rFonts w:ascii="Arial" w:eastAsia="MS Mincho" w:hAnsi="Arial" w:cs="Arial"/>
          <w:sz w:val="24"/>
          <w:szCs w:val="24"/>
          <w:lang w:eastAsia="en-US"/>
        </w:rPr>
        <w:t xml:space="preserve">--En la Provincia de San Luis, </w:t>
      </w:r>
      <w:r w:rsidRPr="00C937EB">
        <w:rPr>
          <w:rFonts w:ascii="Arial" w:eastAsia="MS Mincho" w:hAnsi="Arial" w:cs="Arial"/>
          <w:b/>
          <w:bCs/>
          <w:sz w:val="24"/>
          <w:szCs w:val="24"/>
          <w:lang w:eastAsia="en-US"/>
        </w:rPr>
        <w:t xml:space="preserve">a </w:t>
      </w:r>
      <w:r w:rsidR="00E377F8">
        <w:rPr>
          <w:rFonts w:ascii="Arial" w:eastAsia="MS Mincho" w:hAnsi="Arial" w:cs="Arial"/>
          <w:b/>
          <w:bCs/>
          <w:sz w:val="24"/>
          <w:szCs w:val="24"/>
          <w:lang w:eastAsia="en-US"/>
        </w:rPr>
        <w:t>veintitrés</w:t>
      </w:r>
      <w:r w:rsidRPr="00C937EB">
        <w:rPr>
          <w:rFonts w:ascii="Arial" w:eastAsia="MS Mincho" w:hAnsi="Arial" w:cs="Arial"/>
          <w:b/>
          <w:bCs/>
          <w:sz w:val="24"/>
          <w:szCs w:val="24"/>
          <w:lang w:eastAsia="en-US"/>
        </w:rPr>
        <w:t xml:space="preserve"> días del mes de agosto de dos mil dieciocho</w:t>
      </w:r>
      <w:r w:rsidRPr="00C937EB">
        <w:rPr>
          <w:rFonts w:ascii="Arial" w:eastAsia="MS Mincho" w:hAnsi="Arial" w:cs="Arial"/>
          <w:sz w:val="24"/>
          <w:szCs w:val="24"/>
          <w:lang w:eastAsia="en-US"/>
        </w:rPr>
        <w:t>,</w:t>
      </w:r>
      <w:r w:rsidRPr="00C937EB">
        <w:rPr>
          <w:rFonts w:ascii="Arial" w:eastAsia="MS Mincho" w:hAnsi="Arial" w:cs="Arial"/>
          <w:i/>
          <w:sz w:val="24"/>
          <w:szCs w:val="24"/>
          <w:lang w:eastAsia="en-US"/>
        </w:rPr>
        <w:t xml:space="preserve"> </w:t>
      </w:r>
      <w:r w:rsidRPr="00C937EB">
        <w:rPr>
          <w:rFonts w:ascii="Arial" w:eastAsia="MS Mincho" w:hAnsi="Arial" w:cs="Arial"/>
          <w:sz w:val="24"/>
          <w:szCs w:val="24"/>
          <w:lang w:eastAsia="en-US"/>
        </w:rPr>
        <w:t xml:space="preserve">se reúnen en Audiencia Pública los Señores Ministros </w:t>
      </w:r>
      <w:proofErr w:type="spellStart"/>
      <w:r w:rsidRPr="00C937EB">
        <w:rPr>
          <w:rFonts w:ascii="Arial" w:eastAsia="MS Mincho" w:hAnsi="Arial" w:cs="Arial"/>
          <w:sz w:val="24"/>
          <w:szCs w:val="24"/>
          <w:lang w:eastAsia="en-US"/>
        </w:rPr>
        <w:t>Dres</w:t>
      </w:r>
      <w:proofErr w:type="spellEnd"/>
      <w:r w:rsidRPr="00C937EB">
        <w:rPr>
          <w:rFonts w:ascii="Arial" w:eastAsia="MS Mincho" w:hAnsi="Arial" w:cs="Arial"/>
          <w:sz w:val="24"/>
          <w:szCs w:val="24"/>
          <w:lang w:eastAsia="en-US"/>
        </w:rPr>
        <w:t>. MARTHA RAQUEL CORVALÁN, LILIA ANA NOVILLO y CARLOS ALBERTO COBO, Miembros del SUPERIOR TRIBUNAL DE JUSTICIA, para dictar sentencia en los autos</w:t>
      </w:r>
      <w:r w:rsidRPr="00C937EB">
        <w:rPr>
          <w:rFonts w:ascii="Arial" w:eastAsia="MS Mincho" w:hAnsi="Arial" w:cs="Arial"/>
          <w:i/>
          <w:iCs/>
          <w:sz w:val="24"/>
          <w:szCs w:val="24"/>
          <w:lang w:eastAsia="en-US"/>
        </w:rPr>
        <w:t xml:space="preserve">: </w:t>
      </w:r>
      <w:r w:rsidRPr="00733C23">
        <w:rPr>
          <w:rFonts w:ascii="Arial" w:hAnsi="Arial" w:cs="Arial"/>
          <w:b/>
          <w:i/>
          <w:sz w:val="24"/>
          <w:szCs w:val="24"/>
        </w:rPr>
        <w:t>“ZALAZAR EDUARDO DANIEL c/ PREVENCI</w:t>
      </w:r>
      <w:r>
        <w:rPr>
          <w:rFonts w:ascii="Arial" w:hAnsi="Arial" w:cs="Arial"/>
          <w:b/>
          <w:i/>
          <w:sz w:val="24"/>
          <w:szCs w:val="24"/>
        </w:rPr>
        <w:t>Ó</w:t>
      </w:r>
      <w:r w:rsidRPr="00733C23">
        <w:rPr>
          <w:rFonts w:ascii="Arial" w:hAnsi="Arial" w:cs="Arial"/>
          <w:b/>
          <w:i/>
          <w:sz w:val="24"/>
          <w:szCs w:val="24"/>
        </w:rPr>
        <w:t>N ART. s/ INDEMNIZACI</w:t>
      </w:r>
      <w:r>
        <w:rPr>
          <w:rFonts w:ascii="Arial" w:hAnsi="Arial" w:cs="Arial"/>
          <w:b/>
          <w:i/>
          <w:sz w:val="24"/>
          <w:szCs w:val="24"/>
        </w:rPr>
        <w:t>Ó</w:t>
      </w:r>
      <w:r w:rsidRPr="00733C23">
        <w:rPr>
          <w:rFonts w:ascii="Arial" w:hAnsi="Arial" w:cs="Arial"/>
          <w:b/>
          <w:i/>
          <w:sz w:val="24"/>
          <w:szCs w:val="24"/>
        </w:rPr>
        <w:t>N POR ACCIDENTE LABORAL – RECURSO DE CASACIÓN”</w:t>
      </w:r>
      <w:r w:rsidRPr="00733C23">
        <w:rPr>
          <w:rFonts w:ascii="Arial" w:hAnsi="Arial" w:cs="Arial"/>
          <w:b/>
          <w:sz w:val="24"/>
          <w:szCs w:val="24"/>
        </w:rPr>
        <w:t xml:space="preserve">– </w:t>
      </w:r>
      <w:r w:rsidRPr="00F54594">
        <w:rPr>
          <w:rFonts w:ascii="Arial" w:hAnsi="Arial" w:cs="Arial"/>
          <w:sz w:val="24"/>
          <w:szCs w:val="24"/>
        </w:rPr>
        <w:t>IURIX EXP Nº 240966/12.-</w:t>
      </w:r>
    </w:p>
    <w:p w:rsidR="00C937EB" w:rsidRPr="00C937EB" w:rsidRDefault="00C937EB" w:rsidP="00781BC5">
      <w:pPr>
        <w:tabs>
          <w:tab w:val="left" w:pos="1985"/>
        </w:tabs>
        <w:spacing w:after="0" w:line="360" w:lineRule="auto"/>
        <w:ind w:firstLine="1985"/>
        <w:jc w:val="both"/>
        <w:rPr>
          <w:rFonts w:ascii="Arial" w:eastAsiaTheme="minorHAnsi" w:hAnsi="Arial" w:cs="Arial"/>
          <w:b/>
          <w:sz w:val="24"/>
          <w:szCs w:val="24"/>
          <w:lang w:val="es-ES" w:eastAsia="en-US"/>
        </w:rPr>
      </w:pPr>
      <w:r w:rsidRPr="00C937EB">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C937EB">
        <w:rPr>
          <w:rFonts w:ascii="Arial" w:eastAsia="Times New Roman" w:hAnsi="Arial" w:cs="Arial"/>
          <w:sz w:val="24"/>
          <w:szCs w:val="24"/>
          <w:lang w:eastAsia="es-ES"/>
        </w:rPr>
        <w:t>Dres</w:t>
      </w:r>
      <w:proofErr w:type="spellEnd"/>
      <w:r w:rsidRPr="00C937EB">
        <w:rPr>
          <w:rFonts w:ascii="Arial" w:eastAsia="Times New Roman" w:hAnsi="Arial" w:cs="Arial"/>
          <w:sz w:val="24"/>
          <w:szCs w:val="24"/>
          <w:lang w:eastAsia="es-ES"/>
        </w:rPr>
        <w:t>. MARTHA RAQUEL CORVALÁN, CARLOS ALBERTO COBO y LILIA ANA NOVILLO.-</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Las cuestiones formuladas y sometidas a decisión del Tribunal son:</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I) ¿Es formalmente procedente el Recurso de Casación?</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II) ¿Existe en el fallo recurrido alguna de las causales enumeradas en el art. 287 del CPC</w:t>
      </w:r>
      <w:r>
        <w:rPr>
          <w:rFonts w:ascii="Arial" w:hAnsi="Arial" w:cs="Arial"/>
          <w:sz w:val="24"/>
          <w:szCs w:val="24"/>
        </w:rPr>
        <w:t xml:space="preserve"> y </w:t>
      </w:r>
      <w:r w:rsidRPr="00733C23">
        <w:rPr>
          <w:rFonts w:ascii="Arial" w:hAnsi="Arial" w:cs="Arial"/>
          <w:sz w:val="24"/>
          <w:szCs w:val="24"/>
        </w:rPr>
        <w:t>C.?</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III) En caso afirma</w:t>
      </w:r>
      <w:r>
        <w:rPr>
          <w:rFonts w:ascii="Arial" w:hAnsi="Arial" w:cs="Arial"/>
          <w:sz w:val="24"/>
          <w:szCs w:val="24"/>
        </w:rPr>
        <w:t>tivo de la cuestión anterior: ¿C</w:t>
      </w:r>
      <w:r w:rsidRPr="00733C23">
        <w:rPr>
          <w:rFonts w:ascii="Arial" w:hAnsi="Arial" w:cs="Arial"/>
          <w:sz w:val="24"/>
          <w:szCs w:val="24"/>
        </w:rPr>
        <w:t>uál es la ley a aplicarse o la interpretación que debe hacerse del caso en estudio?</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IV) ¿Qué resolución corresponde dar al caso en estudio?</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V) ¿Cuál sobre las costas?</w:t>
      </w:r>
    </w:p>
    <w:p w:rsidR="00C937EB" w:rsidRDefault="00C937EB" w:rsidP="00781BC5">
      <w:pPr>
        <w:spacing w:after="0" w:line="360" w:lineRule="auto"/>
        <w:ind w:firstLine="1985"/>
        <w:jc w:val="both"/>
        <w:rPr>
          <w:rFonts w:ascii="Arial" w:hAnsi="Arial" w:cs="Arial"/>
          <w:b/>
          <w:bCs/>
          <w:sz w:val="24"/>
          <w:szCs w:val="24"/>
          <w:u w:val="single"/>
        </w:rPr>
      </w:pPr>
    </w:p>
    <w:p w:rsidR="00733C23" w:rsidRPr="00733C23" w:rsidRDefault="00311785" w:rsidP="00781BC5">
      <w:pPr>
        <w:spacing w:after="0" w:line="360" w:lineRule="auto"/>
        <w:jc w:val="both"/>
        <w:rPr>
          <w:rFonts w:ascii="Arial" w:hAnsi="Arial" w:cs="Arial"/>
          <w:sz w:val="24"/>
          <w:szCs w:val="24"/>
        </w:rPr>
      </w:pPr>
      <w:r>
        <w:rPr>
          <w:rFonts w:ascii="Arial" w:hAnsi="Arial" w:cs="Arial"/>
          <w:b/>
          <w:bCs/>
          <w:sz w:val="24"/>
          <w:szCs w:val="24"/>
          <w:u w:val="single"/>
        </w:rPr>
        <w:t>A LA PRIMERA CUESTIÓ</w:t>
      </w:r>
      <w:r w:rsidR="00733C23" w:rsidRPr="00733C23">
        <w:rPr>
          <w:rFonts w:ascii="Arial" w:hAnsi="Arial" w:cs="Arial"/>
          <w:b/>
          <w:bCs/>
          <w:sz w:val="24"/>
          <w:szCs w:val="24"/>
          <w:u w:val="single"/>
        </w:rPr>
        <w:t xml:space="preserve">N, la Dra. </w:t>
      </w:r>
      <w:r w:rsidR="007E1732">
        <w:rPr>
          <w:rFonts w:ascii="Arial" w:hAnsi="Arial" w:cs="Arial"/>
          <w:b/>
          <w:bCs/>
          <w:sz w:val="24"/>
          <w:szCs w:val="24"/>
          <w:u w:val="single"/>
        </w:rPr>
        <w:t xml:space="preserve">MARTHA RAQUEL </w:t>
      </w:r>
      <w:r w:rsidR="00733C23" w:rsidRPr="00733C23">
        <w:rPr>
          <w:rFonts w:ascii="Arial" w:hAnsi="Arial" w:cs="Arial"/>
          <w:b/>
          <w:bCs/>
          <w:sz w:val="24"/>
          <w:szCs w:val="24"/>
          <w:u w:val="single"/>
        </w:rPr>
        <w:t>CORVAL</w:t>
      </w:r>
      <w:r w:rsidR="000B3875">
        <w:rPr>
          <w:rFonts w:ascii="Arial" w:hAnsi="Arial" w:cs="Arial"/>
          <w:b/>
          <w:bCs/>
          <w:sz w:val="24"/>
          <w:szCs w:val="24"/>
          <w:u w:val="single"/>
        </w:rPr>
        <w:t>Á</w:t>
      </w:r>
      <w:r w:rsidR="00733C23" w:rsidRPr="00733C23">
        <w:rPr>
          <w:rFonts w:ascii="Arial" w:hAnsi="Arial" w:cs="Arial"/>
          <w:b/>
          <w:bCs/>
          <w:sz w:val="24"/>
          <w:szCs w:val="24"/>
          <w:u w:val="single"/>
        </w:rPr>
        <w:t>N</w:t>
      </w:r>
      <w:r w:rsidR="000B3875">
        <w:rPr>
          <w:rFonts w:ascii="Arial" w:hAnsi="Arial" w:cs="Arial"/>
          <w:b/>
          <w:bCs/>
          <w:sz w:val="24"/>
          <w:szCs w:val="24"/>
          <w:u w:val="single"/>
        </w:rPr>
        <w:t>,</w:t>
      </w:r>
      <w:r w:rsidR="00733C23" w:rsidRPr="00733C23">
        <w:rPr>
          <w:rFonts w:ascii="Arial" w:hAnsi="Arial" w:cs="Arial"/>
          <w:b/>
          <w:bCs/>
          <w:sz w:val="24"/>
          <w:szCs w:val="24"/>
          <w:u w:val="single"/>
        </w:rPr>
        <w:t xml:space="preserve"> dijo</w:t>
      </w:r>
      <w:r w:rsidR="009C7DDC">
        <w:rPr>
          <w:rFonts w:ascii="Arial" w:hAnsi="Arial" w:cs="Arial"/>
          <w:b/>
          <w:bCs/>
          <w:sz w:val="24"/>
          <w:szCs w:val="24"/>
          <w:u w:val="single"/>
        </w:rPr>
        <w:t>:</w:t>
      </w:r>
      <w:r w:rsidR="00733C23" w:rsidRPr="00733C23">
        <w:rPr>
          <w:rFonts w:ascii="Arial" w:hAnsi="Arial" w:cs="Arial"/>
          <w:sz w:val="24"/>
          <w:szCs w:val="24"/>
        </w:rPr>
        <w:t xml:space="preserve"> </w:t>
      </w:r>
      <w:r w:rsidR="00733C23" w:rsidRPr="00311785">
        <w:rPr>
          <w:rFonts w:ascii="Arial" w:hAnsi="Arial" w:cs="Arial"/>
          <w:sz w:val="24"/>
          <w:szCs w:val="24"/>
        </w:rPr>
        <w:t>1)</w:t>
      </w:r>
      <w:r w:rsidR="00733C23" w:rsidRPr="00733C23">
        <w:rPr>
          <w:rFonts w:ascii="Arial" w:hAnsi="Arial" w:cs="Arial"/>
          <w:sz w:val="24"/>
          <w:szCs w:val="24"/>
        </w:rPr>
        <w:t xml:space="preserve"> Que en fecha 6/04/17 (</w:t>
      </w:r>
      <w:r w:rsidR="00781BC5">
        <w:rPr>
          <w:rFonts w:ascii="Arial" w:hAnsi="Arial" w:cs="Arial"/>
          <w:sz w:val="24"/>
          <w:szCs w:val="24"/>
        </w:rPr>
        <w:t>ESCEXT</w:t>
      </w:r>
      <w:r w:rsidR="00733C23" w:rsidRPr="00733C23">
        <w:rPr>
          <w:rFonts w:ascii="Arial" w:hAnsi="Arial" w:cs="Arial"/>
          <w:sz w:val="24"/>
          <w:szCs w:val="24"/>
        </w:rPr>
        <w:t xml:space="preserve"> N° 7022695) se presenta el Dr. Carlos Leónidas García, en representación de la parte demandada PREVENCI</w:t>
      </w:r>
      <w:r>
        <w:rPr>
          <w:rFonts w:ascii="Arial" w:hAnsi="Arial" w:cs="Arial"/>
          <w:sz w:val="24"/>
          <w:szCs w:val="24"/>
        </w:rPr>
        <w:t>Ó</w:t>
      </w:r>
      <w:r w:rsidR="00733C23" w:rsidRPr="00733C23">
        <w:rPr>
          <w:rFonts w:ascii="Arial" w:hAnsi="Arial" w:cs="Arial"/>
          <w:sz w:val="24"/>
          <w:szCs w:val="24"/>
        </w:rPr>
        <w:t xml:space="preserve">N ART., e interpone recurso de casación, fundando el mismo el día 20/04/17, contra la Sentencia Nº 13, de fecha 28/03/17, dictada por la Excma. Cámara de Apelaciones Civil, Comercial, Minas y Laboral de la Tercera Circunscripción Judicial, mediante la cual se hace lugar al recurso de apelación interpuesto y en consecuencia se revoca la Sentencia Nº 83 (01/08/16) que hace lugar a la </w:t>
      </w:r>
      <w:r w:rsidR="008D3A7D">
        <w:rPr>
          <w:rFonts w:ascii="Arial" w:hAnsi="Arial" w:cs="Arial"/>
          <w:sz w:val="24"/>
          <w:szCs w:val="24"/>
        </w:rPr>
        <w:lastRenderedPageBreak/>
        <w:t>e</w:t>
      </w:r>
      <w:r w:rsidR="00733C23" w:rsidRPr="00733C23">
        <w:rPr>
          <w:rFonts w:ascii="Arial" w:hAnsi="Arial" w:cs="Arial"/>
          <w:sz w:val="24"/>
          <w:szCs w:val="24"/>
        </w:rPr>
        <w:t>xcepción interpuesta la demandada y rechaza la demanda interpuesta po</w:t>
      </w:r>
      <w:r w:rsidR="008D3A7D">
        <w:rPr>
          <w:rFonts w:ascii="Arial" w:hAnsi="Arial" w:cs="Arial"/>
          <w:sz w:val="24"/>
          <w:szCs w:val="24"/>
        </w:rPr>
        <w:t xml:space="preserve">r </w:t>
      </w:r>
      <w:proofErr w:type="spellStart"/>
      <w:r w:rsidR="008D3A7D">
        <w:rPr>
          <w:rFonts w:ascii="Arial" w:hAnsi="Arial" w:cs="Arial"/>
          <w:sz w:val="24"/>
          <w:szCs w:val="24"/>
        </w:rPr>
        <w:t>Zalazar</w:t>
      </w:r>
      <w:proofErr w:type="spellEnd"/>
      <w:r w:rsidR="008D3A7D">
        <w:rPr>
          <w:rFonts w:ascii="Arial" w:hAnsi="Arial" w:cs="Arial"/>
          <w:sz w:val="24"/>
          <w:szCs w:val="24"/>
        </w:rPr>
        <w:t xml:space="preserve"> Eduardo Daniel.</w:t>
      </w:r>
    </w:p>
    <w:p w:rsidR="00733C23" w:rsidRPr="00733C23" w:rsidRDefault="00733C23" w:rsidP="00781BC5">
      <w:pPr>
        <w:spacing w:after="0" w:line="360" w:lineRule="auto"/>
        <w:ind w:firstLine="1985"/>
        <w:jc w:val="both"/>
        <w:rPr>
          <w:rFonts w:ascii="Arial" w:hAnsi="Arial" w:cs="Arial"/>
          <w:sz w:val="24"/>
          <w:szCs w:val="24"/>
        </w:rPr>
      </w:pPr>
      <w:r w:rsidRPr="00311785">
        <w:rPr>
          <w:rFonts w:ascii="Arial" w:hAnsi="Arial" w:cs="Arial"/>
          <w:sz w:val="24"/>
          <w:szCs w:val="24"/>
        </w:rPr>
        <w:t>2)</w:t>
      </w:r>
      <w:r w:rsidR="0001498D">
        <w:rPr>
          <w:rFonts w:ascii="Arial" w:hAnsi="Arial" w:cs="Arial"/>
          <w:sz w:val="24"/>
          <w:szCs w:val="24"/>
        </w:rPr>
        <w:t xml:space="preserve"> </w:t>
      </w:r>
      <w:r w:rsidRPr="0001498D">
        <w:rPr>
          <w:rFonts w:ascii="Arial" w:hAnsi="Arial" w:cs="Arial"/>
          <w:sz w:val="24"/>
          <w:szCs w:val="24"/>
        </w:rPr>
        <w:t>Que</w:t>
      </w:r>
      <w:r w:rsidRPr="00733C23">
        <w:rPr>
          <w:rFonts w:ascii="Arial" w:hAnsi="Arial" w:cs="Arial"/>
          <w:sz w:val="24"/>
          <w:szCs w:val="24"/>
        </w:rPr>
        <w:t xml:space="preserve"> en fecha 09/06/17 y</w:t>
      </w:r>
      <w:r w:rsidR="00311785">
        <w:rPr>
          <w:rFonts w:ascii="Arial" w:hAnsi="Arial" w:cs="Arial"/>
          <w:sz w:val="24"/>
          <w:szCs w:val="24"/>
        </w:rPr>
        <w:t>,</w:t>
      </w:r>
      <w:r w:rsidRPr="00733C23">
        <w:rPr>
          <w:rFonts w:ascii="Arial" w:hAnsi="Arial" w:cs="Arial"/>
          <w:sz w:val="24"/>
          <w:szCs w:val="24"/>
        </w:rPr>
        <w:t xml:space="preserve"> por actuación Nº 7344861</w:t>
      </w:r>
      <w:r w:rsidR="00311785">
        <w:rPr>
          <w:rFonts w:ascii="Arial" w:hAnsi="Arial" w:cs="Arial"/>
          <w:sz w:val="24"/>
          <w:szCs w:val="24"/>
        </w:rPr>
        <w:t>,</w:t>
      </w:r>
      <w:r w:rsidRPr="00733C23">
        <w:rPr>
          <w:rFonts w:ascii="Arial" w:hAnsi="Arial" w:cs="Arial"/>
          <w:sz w:val="24"/>
          <w:szCs w:val="24"/>
        </w:rPr>
        <w:t xml:space="preserve"> dictamina el S</w:t>
      </w:r>
      <w:r w:rsidR="000A389A">
        <w:rPr>
          <w:rFonts w:ascii="Arial" w:hAnsi="Arial" w:cs="Arial"/>
          <w:sz w:val="24"/>
          <w:szCs w:val="24"/>
        </w:rPr>
        <w:t xml:space="preserve">eñor Procurador General, quien </w:t>
      </w:r>
      <w:r w:rsidRPr="00733C23">
        <w:rPr>
          <w:rFonts w:ascii="Arial" w:hAnsi="Arial" w:cs="Arial"/>
          <w:sz w:val="24"/>
          <w:szCs w:val="24"/>
        </w:rPr>
        <w:t>opina que el recurso articulado es formalmente inadmisible, en m</w:t>
      </w:r>
      <w:r w:rsidR="000A389A">
        <w:rPr>
          <w:rFonts w:ascii="Arial" w:hAnsi="Arial" w:cs="Arial"/>
          <w:sz w:val="24"/>
          <w:szCs w:val="24"/>
        </w:rPr>
        <w:t>é</w:t>
      </w:r>
      <w:r w:rsidRPr="00733C23">
        <w:rPr>
          <w:rFonts w:ascii="Arial" w:hAnsi="Arial" w:cs="Arial"/>
          <w:sz w:val="24"/>
          <w:szCs w:val="24"/>
        </w:rPr>
        <w:t>rito a lo dispuesto por el art. 301, inc. a) del CPC</w:t>
      </w:r>
      <w:r w:rsidR="00C937EB">
        <w:rPr>
          <w:rFonts w:ascii="Arial" w:hAnsi="Arial" w:cs="Arial"/>
          <w:sz w:val="24"/>
          <w:szCs w:val="24"/>
        </w:rPr>
        <w:t xml:space="preserve"> y C.</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 xml:space="preserve">Expresa </w:t>
      </w:r>
      <w:r w:rsidR="000A389A">
        <w:rPr>
          <w:rFonts w:ascii="Arial" w:hAnsi="Arial" w:cs="Arial"/>
          <w:sz w:val="24"/>
          <w:szCs w:val="24"/>
        </w:rPr>
        <w:t>q</w:t>
      </w:r>
      <w:r w:rsidRPr="00733C23">
        <w:rPr>
          <w:rFonts w:ascii="Arial" w:hAnsi="Arial" w:cs="Arial"/>
          <w:sz w:val="24"/>
          <w:szCs w:val="24"/>
        </w:rPr>
        <w:t>ue se interpuso por el demandado PREVENCI</w:t>
      </w:r>
      <w:r w:rsidR="000A389A">
        <w:rPr>
          <w:rFonts w:ascii="Arial" w:hAnsi="Arial" w:cs="Arial"/>
          <w:sz w:val="24"/>
          <w:szCs w:val="24"/>
        </w:rPr>
        <w:t>Ó</w:t>
      </w:r>
      <w:r w:rsidRPr="00733C23">
        <w:rPr>
          <w:rFonts w:ascii="Arial" w:hAnsi="Arial" w:cs="Arial"/>
          <w:sz w:val="24"/>
          <w:szCs w:val="24"/>
        </w:rPr>
        <w:t>N ART por lo que revisado en autos el cumplimiento del depósito exigido en cuanto a la tasa de Justicia (art. 290 del CPC</w:t>
      </w:r>
      <w:r w:rsidR="00311785">
        <w:rPr>
          <w:rFonts w:ascii="Arial" w:hAnsi="Arial" w:cs="Arial"/>
          <w:sz w:val="24"/>
          <w:szCs w:val="24"/>
        </w:rPr>
        <w:t xml:space="preserve"> y </w:t>
      </w:r>
      <w:r w:rsidRPr="00733C23">
        <w:rPr>
          <w:rFonts w:ascii="Arial" w:hAnsi="Arial" w:cs="Arial"/>
          <w:sz w:val="24"/>
          <w:szCs w:val="24"/>
        </w:rPr>
        <w:t xml:space="preserve">C.) se advierte en adjunto al escrito titulado </w:t>
      </w:r>
      <w:r w:rsidRPr="00733C23">
        <w:rPr>
          <w:rFonts w:ascii="Arial" w:hAnsi="Arial" w:cs="Arial"/>
          <w:i/>
          <w:sz w:val="24"/>
          <w:szCs w:val="24"/>
        </w:rPr>
        <w:t>“acompaña integración deposito por recurso de casación”</w:t>
      </w:r>
      <w:r w:rsidRPr="00733C23">
        <w:rPr>
          <w:rFonts w:ascii="Arial" w:hAnsi="Arial" w:cs="Arial"/>
          <w:sz w:val="24"/>
          <w:szCs w:val="24"/>
        </w:rPr>
        <w:t xml:space="preserve"> de fecha 18 de </w:t>
      </w:r>
      <w:r w:rsidR="00311785">
        <w:rPr>
          <w:rFonts w:ascii="Arial" w:hAnsi="Arial" w:cs="Arial"/>
          <w:sz w:val="24"/>
          <w:szCs w:val="24"/>
        </w:rPr>
        <w:t>a</w:t>
      </w:r>
      <w:r w:rsidRPr="00733C23">
        <w:rPr>
          <w:rFonts w:ascii="Arial" w:hAnsi="Arial" w:cs="Arial"/>
          <w:sz w:val="24"/>
          <w:szCs w:val="24"/>
        </w:rPr>
        <w:t>bril, copia de orden de pago de Prevención ART lo que no se condice con la boleta de depósito exigida por ley por lo que no puede tene</w:t>
      </w:r>
      <w:r w:rsidR="000A389A">
        <w:rPr>
          <w:rFonts w:ascii="Arial" w:hAnsi="Arial" w:cs="Arial"/>
          <w:sz w:val="24"/>
          <w:szCs w:val="24"/>
        </w:rPr>
        <w:t>rse por acreditado tal extremo.</w:t>
      </w:r>
    </w:p>
    <w:p w:rsidR="00733C23" w:rsidRPr="00733C23" w:rsidRDefault="00733C23" w:rsidP="00781BC5">
      <w:pPr>
        <w:spacing w:after="0" w:line="360" w:lineRule="auto"/>
        <w:ind w:firstLine="1985"/>
        <w:jc w:val="both"/>
        <w:rPr>
          <w:rFonts w:ascii="Arial" w:hAnsi="Arial" w:cs="Arial"/>
          <w:sz w:val="24"/>
          <w:szCs w:val="24"/>
        </w:rPr>
      </w:pPr>
      <w:r w:rsidRPr="00D21687">
        <w:rPr>
          <w:rFonts w:ascii="Arial" w:hAnsi="Arial" w:cs="Arial"/>
          <w:sz w:val="24"/>
          <w:szCs w:val="24"/>
        </w:rPr>
        <w:t>3)</w:t>
      </w:r>
      <w:r w:rsidRPr="00733C23">
        <w:rPr>
          <w:rFonts w:ascii="Arial" w:hAnsi="Arial" w:cs="Arial"/>
          <w:sz w:val="24"/>
          <w:szCs w:val="24"/>
        </w:rPr>
        <w:t xml:space="preserve"> Que ante todo corresponde evaluar la concurrencia de los recaudos de admisibilidad del recurso, esto es, la aptitud formal del acto impugnaticio derivada de la confluencia de los requisitos exigidos por la ley para p</w:t>
      </w:r>
      <w:r w:rsidR="004900C1">
        <w:rPr>
          <w:rFonts w:ascii="Arial" w:hAnsi="Arial" w:cs="Arial"/>
          <w:sz w:val="24"/>
          <w:szCs w:val="24"/>
        </w:rPr>
        <w:t>rovocar el juicio de casación.</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En este sentido</w:t>
      </w:r>
      <w:r w:rsidR="000A389A">
        <w:rPr>
          <w:rFonts w:ascii="Arial" w:hAnsi="Arial" w:cs="Arial"/>
          <w:sz w:val="24"/>
          <w:szCs w:val="24"/>
        </w:rPr>
        <w:t>,</w:t>
      </w:r>
      <w:r w:rsidRPr="00733C23">
        <w:rPr>
          <w:rFonts w:ascii="Arial" w:hAnsi="Arial" w:cs="Arial"/>
          <w:sz w:val="24"/>
          <w:szCs w:val="24"/>
        </w:rPr>
        <w:t xml:space="preserve"> se advierte que el recurso ha sido interpuesto y fundado temporáneamente, en atención a constancia de notificación (04/04/17), de interposición (06/04/17) y </w:t>
      </w:r>
      <w:r w:rsidR="004900C1">
        <w:rPr>
          <w:rFonts w:ascii="Arial" w:hAnsi="Arial" w:cs="Arial"/>
          <w:sz w:val="24"/>
          <w:szCs w:val="24"/>
        </w:rPr>
        <w:t>de fundamentación (20/04/2013).</w:t>
      </w:r>
    </w:p>
    <w:p w:rsidR="00733C23" w:rsidRPr="00733C23" w:rsidRDefault="00733C23" w:rsidP="00781BC5">
      <w:pPr>
        <w:spacing w:after="0" w:line="360" w:lineRule="auto"/>
        <w:ind w:firstLine="1985"/>
        <w:jc w:val="both"/>
        <w:rPr>
          <w:rFonts w:ascii="Arial" w:hAnsi="Arial" w:cs="Arial"/>
          <w:i/>
          <w:sz w:val="24"/>
          <w:szCs w:val="24"/>
        </w:rPr>
      </w:pPr>
      <w:r w:rsidRPr="00733C23">
        <w:rPr>
          <w:rFonts w:ascii="Arial" w:hAnsi="Arial" w:cs="Arial"/>
          <w:sz w:val="24"/>
          <w:szCs w:val="24"/>
        </w:rPr>
        <w:t>Sin embargo, tal como lo ha apuntado el Procurador General, se advierte que e</w:t>
      </w:r>
      <w:r w:rsidR="000A389A">
        <w:rPr>
          <w:rFonts w:ascii="Arial" w:hAnsi="Arial" w:cs="Arial"/>
          <w:sz w:val="24"/>
          <w:szCs w:val="24"/>
        </w:rPr>
        <w:t xml:space="preserve">l recurrente no ha dado formal </w:t>
      </w:r>
      <w:r w:rsidRPr="00733C23">
        <w:rPr>
          <w:rFonts w:ascii="Arial" w:hAnsi="Arial" w:cs="Arial"/>
          <w:sz w:val="24"/>
          <w:szCs w:val="24"/>
        </w:rPr>
        <w:t xml:space="preserve">cumplimiento al requisito de acompañar la boleta </w:t>
      </w:r>
      <w:r w:rsidR="000A389A">
        <w:rPr>
          <w:rFonts w:ascii="Arial" w:hAnsi="Arial" w:cs="Arial"/>
          <w:sz w:val="24"/>
          <w:szCs w:val="24"/>
        </w:rPr>
        <w:t>de depósito, del art. 290 del C</w:t>
      </w:r>
      <w:r w:rsidRPr="00733C23">
        <w:rPr>
          <w:rFonts w:ascii="Arial" w:hAnsi="Arial" w:cs="Arial"/>
          <w:sz w:val="24"/>
          <w:szCs w:val="24"/>
        </w:rPr>
        <w:t>PC</w:t>
      </w:r>
      <w:r w:rsidR="000A389A">
        <w:rPr>
          <w:rFonts w:ascii="Arial" w:hAnsi="Arial" w:cs="Arial"/>
          <w:sz w:val="24"/>
          <w:szCs w:val="24"/>
        </w:rPr>
        <w:t xml:space="preserve"> y C</w:t>
      </w:r>
      <w:r w:rsidRPr="00733C23">
        <w:rPr>
          <w:rFonts w:ascii="Arial" w:hAnsi="Arial" w:cs="Arial"/>
          <w:sz w:val="24"/>
          <w:szCs w:val="24"/>
        </w:rPr>
        <w:t xml:space="preserve"> el cual prescribe que: </w:t>
      </w:r>
      <w:r w:rsidRPr="00733C23">
        <w:rPr>
          <w:rFonts w:ascii="Arial" w:hAnsi="Arial" w:cs="Arial"/>
          <w:i/>
          <w:sz w:val="24"/>
          <w:szCs w:val="24"/>
        </w:rPr>
        <w:t xml:space="preserve">“Al interponer el recurso deberá acompañar el recurrente boleta de depósito por ante el Agente Financiero del Estado o el Banco que indique el Superior Tribunal …Queda eximido del depósito el empleado o trabajador, y quienes hubieran obtenido el beneficio de litigar sin gastos, los que no deberán efectivizar el depósito establecido en el presente artículo. Se tendrá por no interpuesto y se devolverá al presentante, sin más trámite ni recurso, si dentro de los dos días siguientes a los de la notificación, por ministerio de ley, de la </w:t>
      </w:r>
      <w:r w:rsidRPr="00733C23">
        <w:rPr>
          <w:rFonts w:ascii="Arial" w:hAnsi="Arial" w:cs="Arial"/>
          <w:i/>
          <w:sz w:val="24"/>
          <w:szCs w:val="24"/>
        </w:rPr>
        <w:lastRenderedPageBreak/>
        <w:t>providencia que exige el cumplimiento del requisito, no fuere suplida la omisión”</w:t>
      </w:r>
      <w:r w:rsidRPr="00733C23">
        <w:rPr>
          <w:rFonts w:ascii="Arial" w:hAnsi="Arial" w:cs="Arial"/>
          <w:sz w:val="24"/>
          <w:szCs w:val="24"/>
        </w:rPr>
        <w:t>.</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En el caso bajo estudio, se ad</w:t>
      </w:r>
      <w:r w:rsidR="000A389A">
        <w:rPr>
          <w:rFonts w:ascii="Arial" w:hAnsi="Arial" w:cs="Arial"/>
          <w:sz w:val="24"/>
          <w:szCs w:val="24"/>
        </w:rPr>
        <w:t>vierte que en fecha 27/</w:t>
      </w:r>
      <w:r w:rsidRPr="00733C23">
        <w:rPr>
          <w:rFonts w:ascii="Arial" w:hAnsi="Arial" w:cs="Arial"/>
          <w:sz w:val="24"/>
          <w:szCs w:val="24"/>
        </w:rPr>
        <w:t>12/17 se intimó al recurrente a acompañar la boleta de depósito bancario, conforme lo prescripto por los arts. 290 in fine (Ley VI-0150-2013) y 252 del CPC y C. (Ley VI-0920-2014),</w:t>
      </w:r>
      <w:r w:rsidR="000A389A">
        <w:rPr>
          <w:rFonts w:ascii="Arial" w:hAnsi="Arial" w:cs="Arial"/>
          <w:sz w:val="24"/>
          <w:szCs w:val="24"/>
        </w:rPr>
        <w:t xml:space="preserve"> bajo apercibimiento de ley.</w:t>
      </w:r>
    </w:p>
    <w:p w:rsidR="00733C23" w:rsidRPr="00733C23" w:rsidRDefault="00733C23" w:rsidP="00781BC5">
      <w:pPr>
        <w:pStyle w:val="Sangradetextonormal"/>
        <w:tabs>
          <w:tab w:val="left" w:pos="1440"/>
        </w:tabs>
        <w:ind w:right="0" w:firstLine="1985"/>
        <w:rPr>
          <w:rFonts w:cs="Arial"/>
        </w:rPr>
      </w:pPr>
      <w:r w:rsidRPr="00733C23">
        <w:rPr>
          <w:rFonts w:cs="Arial"/>
        </w:rPr>
        <w:t xml:space="preserve">Que dicha intimación fue notificada el día 29/12/17 sin que obre en la causa constancia de que la recurrente haya dado cumplimento con la misma, por lo que corresponde que el presente </w:t>
      </w:r>
      <w:r w:rsidR="000A389A">
        <w:rPr>
          <w:rFonts w:cs="Arial"/>
        </w:rPr>
        <w:t>recurso sea declarado desierto.</w:t>
      </w:r>
    </w:p>
    <w:p w:rsidR="00733C23" w:rsidRPr="00733C23" w:rsidRDefault="00733C23" w:rsidP="00781BC5">
      <w:pPr>
        <w:pStyle w:val="Sangradetextonormal"/>
        <w:tabs>
          <w:tab w:val="left" w:pos="1440"/>
        </w:tabs>
        <w:ind w:right="0" w:firstLine="1985"/>
        <w:rPr>
          <w:rFonts w:cs="Arial"/>
        </w:rPr>
      </w:pPr>
      <w:r w:rsidRPr="00733C23">
        <w:rPr>
          <w:rFonts w:cs="Arial"/>
          <w:color w:val="000000"/>
        </w:rPr>
        <w:t>Que ante lo manifestado es básico y elemental que la falta de depósito legal impone el rechazo de la casación. Así</w:t>
      </w:r>
      <w:r w:rsidR="000A389A">
        <w:rPr>
          <w:rFonts w:cs="Arial"/>
          <w:color w:val="000000"/>
        </w:rPr>
        <w:t>,</w:t>
      </w:r>
      <w:r w:rsidRPr="00733C23">
        <w:rPr>
          <w:rFonts w:cs="Arial"/>
          <w:color w:val="000000"/>
        </w:rPr>
        <w:t xml:space="preserve"> mediante sentencia del 7 de marzo de 1984, este Superior Tribunal (con anterior integración), dijo: </w:t>
      </w:r>
      <w:r w:rsidRPr="00733C23">
        <w:rPr>
          <w:rFonts w:cs="Arial"/>
          <w:i/>
          <w:color w:val="000000"/>
        </w:rPr>
        <w:t xml:space="preserve">“…El depósito al que alude la norma citada no constituye un tributo ni una tasa que exige una contraprestación, así mucho se han  preocupado los </w:t>
      </w:r>
      <w:proofErr w:type="spellStart"/>
      <w:r w:rsidRPr="00733C23">
        <w:rPr>
          <w:rFonts w:cs="Arial"/>
          <w:i/>
          <w:color w:val="000000"/>
        </w:rPr>
        <w:t>hermenéutas</w:t>
      </w:r>
      <w:proofErr w:type="spellEnd"/>
      <w:r w:rsidRPr="00733C23">
        <w:rPr>
          <w:rFonts w:cs="Arial"/>
          <w:i/>
          <w:color w:val="000000"/>
        </w:rPr>
        <w:t xml:space="preserve"> de desentrañar la razón de ser de esa imposición y de su naturaleza jurídica. </w:t>
      </w:r>
      <w:r w:rsidRPr="00733C23">
        <w:rPr>
          <w:rFonts w:cs="Arial"/>
          <w:b/>
          <w:i/>
          <w:color w:val="000000"/>
        </w:rPr>
        <w:t>A nuestro criterio el depósito no constituye un tributo</w:t>
      </w:r>
      <w:r w:rsidRPr="00733C23">
        <w:rPr>
          <w:rFonts w:cs="Arial"/>
          <w:i/>
          <w:color w:val="000000"/>
        </w:rPr>
        <w:t>…”</w:t>
      </w:r>
      <w:r w:rsidRPr="00733C23">
        <w:rPr>
          <w:rFonts w:cs="Arial"/>
          <w:color w:val="000000"/>
        </w:rPr>
        <w:t xml:space="preserve"> (Cfr. “DURAN LUCERO DE MOSCHELLA, BLANCA ANGELA c/ PISONI ELM</w:t>
      </w:r>
      <w:r w:rsidR="000A389A">
        <w:rPr>
          <w:rFonts w:cs="Arial"/>
          <w:color w:val="000000"/>
        </w:rPr>
        <w:t>O – RECURSO DE CASACIÓ</w:t>
      </w:r>
      <w:r w:rsidRPr="00733C23">
        <w:rPr>
          <w:rFonts w:cs="Arial"/>
          <w:color w:val="000000"/>
        </w:rPr>
        <w:t xml:space="preserve">N” </w:t>
      </w:r>
      <w:proofErr w:type="spellStart"/>
      <w:r w:rsidRPr="00733C23">
        <w:rPr>
          <w:rFonts w:cs="Arial"/>
          <w:color w:val="000000"/>
        </w:rPr>
        <w:t>Expte</w:t>
      </w:r>
      <w:proofErr w:type="spellEnd"/>
      <w:r w:rsidRPr="00733C23">
        <w:rPr>
          <w:rFonts w:cs="Arial"/>
          <w:color w:val="000000"/>
        </w:rPr>
        <w:t>. Nº 7-D-83).-</w:t>
      </w:r>
    </w:p>
    <w:p w:rsidR="00733C23" w:rsidRPr="00733C23" w:rsidRDefault="00733C23" w:rsidP="00781BC5">
      <w:pPr>
        <w:pStyle w:val="Textoindependiente2"/>
        <w:tabs>
          <w:tab w:val="left" w:pos="1440"/>
          <w:tab w:val="left" w:pos="4680"/>
        </w:tabs>
        <w:spacing w:after="0" w:line="360" w:lineRule="auto"/>
        <w:ind w:firstLine="1985"/>
        <w:jc w:val="both"/>
        <w:rPr>
          <w:rFonts w:ascii="Arial" w:hAnsi="Arial" w:cs="Arial"/>
          <w:color w:val="000000"/>
        </w:rPr>
      </w:pPr>
      <w:r w:rsidRPr="00733C23">
        <w:rPr>
          <w:rFonts w:ascii="Arial" w:hAnsi="Arial" w:cs="Arial"/>
          <w:color w:val="000000"/>
        </w:rPr>
        <w:t xml:space="preserve">“Lo cierto es que siguiendo a </w:t>
      </w:r>
      <w:proofErr w:type="spellStart"/>
      <w:r w:rsidRPr="00733C23">
        <w:rPr>
          <w:rFonts w:ascii="Arial" w:hAnsi="Arial" w:cs="Arial"/>
          <w:color w:val="000000"/>
        </w:rPr>
        <w:t>Satta</w:t>
      </w:r>
      <w:proofErr w:type="spellEnd"/>
      <w:r w:rsidRPr="00733C23">
        <w:rPr>
          <w:rFonts w:ascii="Arial" w:hAnsi="Arial" w:cs="Arial"/>
          <w:color w:val="000000"/>
        </w:rPr>
        <w:t xml:space="preserve"> citado por Fernando de la </w:t>
      </w:r>
      <w:r w:rsidR="00C937EB" w:rsidRPr="00733C23">
        <w:rPr>
          <w:rFonts w:ascii="Arial" w:hAnsi="Arial" w:cs="Arial"/>
          <w:color w:val="000000"/>
        </w:rPr>
        <w:t>Rúa</w:t>
      </w:r>
      <w:r w:rsidRPr="00733C23">
        <w:rPr>
          <w:rFonts w:ascii="Arial" w:hAnsi="Arial" w:cs="Arial"/>
          <w:color w:val="000000"/>
        </w:rPr>
        <w:t xml:space="preserve"> (“Recurso de Casación”, pag.474) lo debemos considerar como una “apuesta legal”, y Fernando M. </w:t>
      </w:r>
      <w:proofErr w:type="spellStart"/>
      <w:r w:rsidRPr="00733C23">
        <w:rPr>
          <w:rFonts w:ascii="Arial" w:hAnsi="Arial" w:cs="Arial"/>
          <w:color w:val="000000"/>
        </w:rPr>
        <w:t>Morduchowicz</w:t>
      </w:r>
      <w:proofErr w:type="spellEnd"/>
      <w:r w:rsidRPr="00733C23">
        <w:rPr>
          <w:rFonts w:ascii="Arial" w:hAnsi="Arial" w:cs="Arial"/>
          <w:color w:val="000000"/>
        </w:rPr>
        <w:t xml:space="preserve"> en “Depósito para el recurso de inaplicabilidad de la ley de la Provincia de Buenos Aires”, que se registra en J.A., 1956-III-411 le atribuye carácter de obligación legal y más específicamente de una multa sujeta  a condición resolutoria” (fallo ut supra citado). Y tan es así, que en caso de prosperar el recurso, el depósito es devuelto al recurrente (lo que no ocurre con la tasa de justicia).-</w:t>
      </w:r>
    </w:p>
    <w:p w:rsidR="00733C23" w:rsidRPr="00733C23" w:rsidRDefault="000A389A" w:rsidP="00781BC5">
      <w:pPr>
        <w:pStyle w:val="Sangradetextonormal"/>
        <w:ind w:right="0" w:firstLine="1985"/>
        <w:rPr>
          <w:rFonts w:cs="Arial"/>
        </w:rPr>
      </w:pPr>
      <w:r>
        <w:rPr>
          <w:rFonts w:cs="Arial"/>
          <w:color w:val="000000"/>
        </w:rPr>
        <w:t xml:space="preserve">Que entonces, el depósito </w:t>
      </w:r>
      <w:r w:rsidR="00733C23" w:rsidRPr="00733C23">
        <w:rPr>
          <w:rFonts w:cs="Arial"/>
          <w:color w:val="000000"/>
        </w:rPr>
        <w:t xml:space="preserve">no participa de la naturaleza jurídica del tributo, sino que constituye una carga procesal supeditada a las resultas del juicio, por lo que </w:t>
      </w:r>
      <w:r>
        <w:rPr>
          <w:rFonts w:cs="Arial"/>
        </w:rPr>
        <w:t>e</w:t>
      </w:r>
      <w:r w:rsidR="00733C23" w:rsidRPr="00733C23">
        <w:rPr>
          <w:rFonts w:cs="Arial"/>
        </w:rPr>
        <w:t xml:space="preserve">l Superior Tribunal, al estudiar en profundidad el alcance del depósito exigido y su naturaleza jurídica, conforme a la doctrina y </w:t>
      </w:r>
      <w:r w:rsidR="00733C23" w:rsidRPr="00733C23">
        <w:rPr>
          <w:rFonts w:cs="Arial"/>
        </w:rPr>
        <w:lastRenderedPageBreak/>
        <w:t>jurisprudencia, ha entendido que en este tipo de recursos –al revestir el carácter de extraordinario, excepcional y eminentemente restrictivo- su admisibilidad y procedencia debe juzgarse con sujeción estricta a las disposiciones legales que lo reglan, siendo el depósito un requisito de admisibilidad, que debe cumplirse cabal y estrictamente en su total magnitud.</w:t>
      </w:r>
      <w:r>
        <w:rPr>
          <w:rFonts w:cs="Arial"/>
        </w:rPr>
        <w:t xml:space="preserve"> </w:t>
      </w:r>
      <w:r w:rsidR="00733C23" w:rsidRPr="00733C23">
        <w:rPr>
          <w:rFonts w:cs="Arial"/>
        </w:rPr>
        <w:t xml:space="preserve">(NAVARRO RODOLFO MAURICIO </w:t>
      </w:r>
      <w:r w:rsidR="00EF6D83">
        <w:rPr>
          <w:rFonts w:cs="Arial"/>
        </w:rPr>
        <w:t>c</w:t>
      </w:r>
      <w:r w:rsidR="00733C23" w:rsidRPr="00733C23">
        <w:rPr>
          <w:rFonts w:cs="Arial"/>
        </w:rPr>
        <w:t xml:space="preserve">/ LEDESMA SAA Y GLUCOVIL S.A. –D </w:t>
      </w:r>
      <w:r w:rsidR="009A76DA">
        <w:rPr>
          <w:rFonts w:cs="Arial"/>
        </w:rPr>
        <w:t>y</w:t>
      </w:r>
      <w:r w:rsidR="00733C23" w:rsidRPr="00733C23">
        <w:rPr>
          <w:rFonts w:cs="Arial"/>
        </w:rPr>
        <w:t xml:space="preserve"> P – RECURSO DE CASACIÓN 14-4-04).- </w:t>
      </w:r>
    </w:p>
    <w:p w:rsidR="00733C23" w:rsidRP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Por ello, advirtiendo el incumplimiento por parte de la recurrente de los recaudos exigidos y que constituyen la llave para la apertura del recurso, esto es el cumplimiento del depósit</w:t>
      </w:r>
      <w:r w:rsidR="000A389A">
        <w:rPr>
          <w:rFonts w:ascii="Arial" w:hAnsi="Arial" w:cs="Arial"/>
          <w:sz w:val="24"/>
          <w:szCs w:val="24"/>
        </w:rPr>
        <w:t>o exigido por el art. 290 del CPC</w:t>
      </w:r>
      <w:r w:rsidRPr="00733C23">
        <w:rPr>
          <w:rFonts w:ascii="Arial" w:hAnsi="Arial" w:cs="Arial"/>
          <w:sz w:val="24"/>
          <w:szCs w:val="24"/>
        </w:rPr>
        <w:t xml:space="preserve"> y C,</w:t>
      </w:r>
      <w:r w:rsidR="000A389A">
        <w:rPr>
          <w:rFonts w:ascii="Arial" w:hAnsi="Arial" w:cs="Arial"/>
          <w:sz w:val="24"/>
          <w:szCs w:val="24"/>
        </w:rPr>
        <w:t xml:space="preserve"> corresponde </w:t>
      </w:r>
      <w:r w:rsidRPr="00733C23">
        <w:rPr>
          <w:rFonts w:ascii="Arial" w:hAnsi="Arial" w:cs="Arial"/>
          <w:sz w:val="24"/>
          <w:szCs w:val="24"/>
        </w:rPr>
        <w:t>declarar formalmente improcedente el mismo.-</w:t>
      </w:r>
    </w:p>
    <w:p w:rsidR="00733C23" w:rsidRDefault="00733C23" w:rsidP="00781BC5">
      <w:pPr>
        <w:spacing w:after="0" w:line="360" w:lineRule="auto"/>
        <w:ind w:firstLine="1985"/>
        <w:jc w:val="both"/>
        <w:rPr>
          <w:rFonts w:ascii="Arial" w:hAnsi="Arial" w:cs="Arial"/>
          <w:sz w:val="24"/>
          <w:szCs w:val="24"/>
        </w:rPr>
      </w:pPr>
      <w:r w:rsidRPr="00733C23">
        <w:rPr>
          <w:rFonts w:ascii="Arial" w:hAnsi="Arial" w:cs="Arial"/>
          <w:sz w:val="24"/>
          <w:szCs w:val="24"/>
        </w:rPr>
        <w:t>Por lo expue</w:t>
      </w:r>
      <w:r w:rsidR="00D21687">
        <w:rPr>
          <w:rFonts w:ascii="Arial" w:hAnsi="Arial" w:cs="Arial"/>
          <w:sz w:val="24"/>
          <w:szCs w:val="24"/>
        </w:rPr>
        <w:t>sto, VOTO a esta PRIMERA CUESTIÓ</w:t>
      </w:r>
      <w:r w:rsidRPr="00733C23">
        <w:rPr>
          <w:rFonts w:ascii="Arial" w:hAnsi="Arial" w:cs="Arial"/>
          <w:sz w:val="24"/>
          <w:szCs w:val="24"/>
        </w:rPr>
        <w:t>N por la NEGATIVA.-</w:t>
      </w:r>
    </w:p>
    <w:p w:rsidR="0094735F" w:rsidRPr="009A76DA" w:rsidRDefault="0094735F" w:rsidP="00781BC5">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PRIMERA</w:t>
      </w:r>
      <w:r w:rsidRPr="009A76DA">
        <w:rPr>
          <w:rFonts w:ascii="Arial" w:eastAsiaTheme="minorHAnsi" w:hAnsi="Arial" w:cs="Arial"/>
          <w:b/>
          <w:bCs/>
          <w:sz w:val="24"/>
          <w:szCs w:val="24"/>
          <w:lang w:eastAsia="en-US"/>
        </w:rPr>
        <w:t xml:space="preserve"> CUESTIÓN.</w:t>
      </w:r>
    </w:p>
    <w:p w:rsidR="009A76DA" w:rsidRPr="00733C23" w:rsidRDefault="009A76DA" w:rsidP="00781BC5">
      <w:pPr>
        <w:spacing w:after="0" w:line="360" w:lineRule="auto"/>
        <w:ind w:firstLine="1985"/>
        <w:jc w:val="both"/>
        <w:rPr>
          <w:rFonts w:ascii="Arial" w:hAnsi="Arial" w:cs="Arial"/>
          <w:sz w:val="24"/>
          <w:szCs w:val="24"/>
        </w:rPr>
      </w:pPr>
    </w:p>
    <w:p w:rsidR="00733C23" w:rsidRDefault="00733C23" w:rsidP="000A389A">
      <w:pPr>
        <w:spacing w:after="0" w:line="360" w:lineRule="auto"/>
        <w:jc w:val="both"/>
        <w:rPr>
          <w:rFonts w:ascii="Arial" w:hAnsi="Arial" w:cs="Arial"/>
          <w:sz w:val="24"/>
          <w:szCs w:val="24"/>
        </w:rPr>
      </w:pPr>
      <w:r w:rsidRPr="00733C23">
        <w:rPr>
          <w:rFonts w:ascii="Arial" w:hAnsi="Arial" w:cs="Arial"/>
          <w:b/>
          <w:bCs/>
          <w:sz w:val="24"/>
          <w:szCs w:val="24"/>
          <w:u w:val="single"/>
        </w:rPr>
        <w:t>A LA SEGUNDA CUESTI</w:t>
      </w:r>
      <w:r w:rsidR="00D21687">
        <w:rPr>
          <w:rFonts w:ascii="Arial" w:hAnsi="Arial" w:cs="Arial"/>
          <w:b/>
          <w:bCs/>
          <w:sz w:val="24"/>
          <w:szCs w:val="24"/>
          <w:u w:val="single"/>
        </w:rPr>
        <w:t>Ó</w:t>
      </w:r>
      <w:r w:rsidRPr="00733C23">
        <w:rPr>
          <w:rFonts w:ascii="Arial" w:hAnsi="Arial" w:cs="Arial"/>
          <w:b/>
          <w:bCs/>
          <w:sz w:val="24"/>
          <w:szCs w:val="24"/>
          <w:u w:val="single"/>
        </w:rPr>
        <w:t xml:space="preserve">N, la Dra. </w:t>
      </w:r>
      <w:r w:rsidR="00D21687">
        <w:rPr>
          <w:rFonts w:ascii="Arial" w:hAnsi="Arial" w:cs="Arial"/>
          <w:b/>
          <w:bCs/>
          <w:sz w:val="24"/>
          <w:szCs w:val="24"/>
          <w:u w:val="single"/>
        </w:rPr>
        <w:t xml:space="preserve">MARTHA RAQUEL </w:t>
      </w:r>
      <w:r w:rsidRPr="00733C23">
        <w:rPr>
          <w:rFonts w:ascii="Arial" w:hAnsi="Arial" w:cs="Arial"/>
          <w:b/>
          <w:bCs/>
          <w:sz w:val="24"/>
          <w:szCs w:val="24"/>
          <w:u w:val="single"/>
        </w:rPr>
        <w:t>CORVAL</w:t>
      </w:r>
      <w:r w:rsidR="00D21687">
        <w:rPr>
          <w:rFonts w:ascii="Arial" w:hAnsi="Arial" w:cs="Arial"/>
          <w:b/>
          <w:bCs/>
          <w:sz w:val="24"/>
          <w:szCs w:val="24"/>
          <w:u w:val="single"/>
        </w:rPr>
        <w:t>Á</w:t>
      </w:r>
      <w:r w:rsidRPr="00733C23">
        <w:rPr>
          <w:rFonts w:ascii="Arial" w:hAnsi="Arial" w:cs="Arial"/>
          <w:b/>
          <w:bCs/>
          <w:sz w:val="24"/>
          <w:szCs w:val="24"/>
          <w:u w:val="single"/>
        </w:rPr>
        <w:t>N</w:t>
      </w:r>
      <w:r w:rsidR="00D21687">
        <w:rPr>
          <w:rFonts w:ascii="Arial" w:hAnsi="Arial" w:cs="Arial"/>
          <w:b/>
          <w:bCs/>
          <w:sz w:val="24"/>
          <w:szCs w:val="24"/>
          <w:u w:val="single"/>
        </w:rPr>
        <w:t>,</w:t>
      </w:r>
      <w:r w:rsidRPr="00733C23">
        <w:rPr>
          <w:rFonts w:ascii="Arial" w:hAnsi="Arial" w:cs="Arial"/>
          <w:b/>
          <w:bCs/>
          <w:sz w:val="24"/>
          <w:szCs w:val="24"/>
          <w:u w:val="single"/>
        </w:rPr>
        <w:t xml:space="preserve"> dijo</w:t>
      </w:r>
      <w:r w:rsidRPr="00733C23">
        <w:rPr>
          <w:rFonts w:ascii="Arial" w:hAnsi="Arial" w:cs="Arial"/>
          <w:b/>
          <w:bCs/>
          <w:sz w:val="24"/>
          <w:szCs w:val="24"/>
        </w:rPr>
        <w:t>:</w:t>
      </w:r>
      <w:r w:rsidRPr="00733C23">
        <w:rPr>
          <w:rFonts w:ascii="Arial" w:hAnsi="Arial" w:cs="Arial"/>
          <w:sz w:val="24"/>
          <w:szCs w:val="24"/>
        </w:rPr>
        <w:t xml:space="preserve"> Conforme se ha votado la primera cuestión</w:t>
      </w:r>
      <w:r w:rsidR="0023351F">
        <w:rPr>
          <w:rFonts w:ascii="Arial" w:hAnsi="Arial" w:cs="Arial"/>
          <w:sz w:val="24"/>
          <w:szCs w:val="24"/>
        </w:rPr>
        <w:t xml:space="preserve"> no corresponde su tratamiento. ASÍ LO VOTO</w:t>
      </w:r>
      <w:r w:rsidR="00CC0A01">
        <w:rPr>
          <w:rFonts w:ascii="Arial" w:hAnsi="Arial" w:cs="Arial"/>
          <w:sz w:val="24"/>
          <w:szCs w:val="24"/>
        </w:rPr>
        <w:t>.-</w:t>
      </w:r>
    </w:p>
    <w:p w:rsidR="00047FCC" w:rsidRPr="009A76DA" w:rsidRDefault="00047FCC" w:rsidP="00781BC5">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SEGUNDA</w:t>
      </w:r>
      <w:r w:rsidRPr="009A76DA">
        <w:rPr>
          <w:rFonts w:ascii="Arial" w:eastAsiaTheme="minorHAnsi" w:hAnsi="Arial" w:cs="Arial"/>
          <w:b/>
          <w:bCs/>
          <w:sz w:val="24"/>
          <w:szCs w:val="24"/>
          <w:lang w:eastAsia="en-US"/>
        </w:rPr>
        <w:t xml:space="preserve"> CUESTIÓN.</w:t>
      </w:r>
    </w:p>
    <w:p w:rsidR="00047FCC" w:rsidRPr="00733C23" w:rsidRDefault="00047FCC" w:rsidP="00781BC5">
      <w:pPr>
        <w:spacing w:after="0" w:line="360" w:lineRule="auto"/>
        <w:ind w:firstLine="1985"/>
        <w:jc w:val="both"/>
        <w:rPr>
          <w:rFonts w:ascii="Arial" w:hAnsi="Arial" w:cs="Arial"/>
          <w:sz w:val="24"/>
          <w:szCs w:val="24"/>
        </w:rPr>
      </w:pPr>
    </w:p>
    <w:p w:rsidR="00733C23" w:rsidRDefault="00733C23" w:rsidP="000A389A">
      <w:pPr>
        <w:spacing w:after="0" w:line="360" w:lineRule="auto"/>
        <w:jc w:val="both"/>
        <w:rPr>
          <w:rFonts w:ascii="Arial" w:hAnsi="Arial" w:cs="Arial"/>
          <w:sz w:val="24"/>
          <w:szCs w:val="24"/>
        </w:rPr>
      </w:pPr>
      <w:r w:rsidRPr="00733C23">
        <w:rPr>
          <w:rFonts w:ascii="Arial" w:hAnsi="Arial" w:cs="Arial"/>
          <w:b/>
          <w:bCs/>
          <w:sz w:val="24"/>
          <w:szCs w:val="24"/>
          <w:u w:val="single"/>
        </w:rPr>
        <w:t>A LA TERCERA CUESTI</w:t>
      </w:r>
      <w:r w:rsidR="00CE6F35">
        <w:rPr>
          <w:rFonts w:ascii="Arial" w:hAnsi="Arial" w:cs="Arial"/>
          <w:b/>
          <w:bCs/>
          <w:sz w:val="24"/>
          <w:szCs w:val="24"/>
          <w:u w:val="single"/>
        </w:rPr>
        <w:t>Ó</w:t>
      </w:r>
      <w:r w:rsidRPr="00733C23">
        <w:rPr>
          <w:rFonts w:ascii="Arial" w:hAnsi="Arial" w:cs="Arial"/>
          <w:b/>
          <w:bCs/>
          <w:sz w:val="24"/>
          <w:szCs w:val="24"/>
          <w:u w:val="single"/>
        </w:rPr>
        <w:t xml:space="preserve">N, la Dra. </w:t>
      </w:r>
      <w:r w:rsidR="002A0FC1">
        <w:rPr>
          <w:rFonts w:ascii="Arial" w:hAnsi="Arial" w:cs="Arial"/>
          <w:b/>
          <w:bCs/>
          <w:sz w:val="24"/>
          <w:szCs w:val="24"/>
          <w:u w:val="single"/>
        </w:rPr>
        <w:t xml:space="preserve">MARTHA RAQUEL </w:t>
      </w:r>
      <w:r w:rsidRPr="00733C23">
        <w:rPr>
          <w:rFonts w:ascii="Arial" w:hAnsi="Arial" w:cs="Arial"/>
          <w:b/>
          <w:bCs/>
          <w:sz w:val="24"/>
          <w:szCs w:val="24"/>
          <w:u w:val="single"/>
        </w:rPr>
        <w:t>CORVAL</w:t>
      </w:r>
      <w:r w:rsidR="002A0FC1">
        <w:rPr>
          <w:rFonts w:ascii="Arial" w:hAnsi="Arial" w:cs="Arial"/>
          <w:b/>
          <w:bCs/>
          <w:sz w:val="24"/>
          <w:szCs w:val="24"/>
          <w:u w:val="single"/>
        </w:rPr>
        <w:t>Á</w:t>
      </w:r>
      <w:r w:rsidRPr="00733C23">
        <w:rPr>
          <w:rFonts w:ascii="Arial" w:hAnsi="Arial" w:cs="Arial"/>
          <w:b/>
          <w:bCs/>
          <w:sz w:val="24"/>
          <w:szCs w:val="24"/>
          <w:u w:val="single"/>
        </w:rPr>
        <w:t>N</w:t>
      </w:r>
      <w:r w:rsidR="00953241">
        <w:rPr>
          <w:rFonts w:ascii="Arial" w:hAnsi="Arial" w:cs="Arial"/>
          <w:b/>
          <w:bCs/>
          <w:sz w:val="24"/>
          <w:szCs w:val="24"/>
          <w:u w:val="single"/>
        </w:rPr>
        <w:t>,</w:t>
      </w:r>
      <w:r w:rsidRPr="00733C23">
        <w:rPr>
          <w:rFonts w:ascii="Arial" w:hAnsi="Arial" w:cs="Arial"/>
          <w:b/>
          <w:bCs/>
          <w:sz w:val="24"/>
          <w:szCs w:val="24"/>
          <w:u w:val="single"/>
        </w:rPr>
        <w:t xml:space="preserve"> dijo</w:t>
      </w:r>
      <w:r w:rsidRPr="00733C23">
        <w:rPr>
          <w:rFonts w:ascii="Arial" w:hAnsi="Arial" w:cs="Arial"/>
          <w:b/>
          <w:bCs/>
          <w:sz w:val="24"/>
          <w:szCs w:val="24"/>
        </w:rPr>
        <w:t>:</w:t>
      </w:r>
      <w:r w:rsidRPr="00733C23">
        <w:rPr>
          <w:rFonts w:ascii="Arial" w:hAnsi="Arial" w:cs="Arial"/>
          <w:sz w:val="24"/>
          <w:szCs w:val="24"/>
        </w:rPr>
        <w:t xml:space="preserve"> Conforme se ha votado la cuestión anterior, </w:t>
      </w:r>
      <w:r w:rsidR="004A01E0">
        <w:rPr>
          <w:rFonts w:ascii="Arial" w:hAnsi="Arial" w:cs="Arial"/>
          <w:sz w:val="24"/>
          <w:szCs w:val="24"/>
        </w:rPr>
        <w:t>no corresponde su tratamiento. ASÍ LO VOTO.-</w:t>
      </w:r>
    </w:p>
    <w:p w:rsidR="00F1022D" w:rsidRPr="009A76DA" w:rsidRDefault="00F1022D" w:rsidP="00781BC5">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w:t>
      </w:r>
      <w:r w:rsidRPr="009A76DA">
        <w:rPr>
          <w:rFonts w:ascii="Arial" w:eastAsiaTheme="minorHAnsi" w:hAnsi="Arial" w:cs="Arial"/>
          <w:sz w:val="24"/>
          <w:szCs w:val="24"/>
          <w:lang w:eastAsia="en-US"/>
        </w:rPr>
        <w:lastRenderedPageBreak/>
        <w:t xml:space="preserve">MARTHA RAQUEL CORVALÁN y votan en igual sentido a esta </w:t>
      </w:r>
      <w:r>
        <w:rPr>
          <w:rFonts w:ascii="Arial" w:eastAsiaTheme="minorHAnsi" w:hAnsi="Arial" w:cs="Arial"/>
          <w:b/>
          <w:bCs/>
          <w:sz w:val="24"/>
          <w:szCs w:val="24"/>
          <w:lang w:eastAsia="en-US"/>
        </w:rPr>
        <w:t xml:space="preserve">TERCERA </w:t>
      </w:r>
      <w:r w:rsidRPr="009A76DA">
        <w:rPr>
          <w:rFonts w:ascii="Arial" w:eastAsiaTheme="minorHAnsi" w:hAnsi="Arial" w:cs="Arial"/>
          <w:b/>
          <w:bCs/>
          <w:sz w:val="24"/>
          <w:szCs w:val="24"/>
          <w:lang w:eastAsia="en-US"/>
        </w:rPr>
        <w:t>CUESTIÓN.</w:t>
      </w:r>
    </w:p>
    <w:p w:rsidR="00F1022D" w:rsidRPr="00733C23" w:rsidRDefault="00F1022D" w:rsidP="00781BC5">
      <w:pPr>
        <w:spacing w:after="0" w:line="360" w:lineRule="auto"/>
        <w:ind w:firstLine="1985"/>
        <w:jc w:val="both"/>
        <w:rPr>
          <w:rFonts w:ascii="Arial" w:hAnsi="Arial" w:cs="Arial"/>
          <w:sz w:val="24"/>
          <w:szCs w:val="24"/>
        </w:rPr>
      </w:pPr>
    </w:p>
    <w:p w:rsidR="00733C23" w:rsidRDefault="00733C23" w:rsidP="000A389A">
      <w:pPr>
        <w:spacing w:after="0" w:line="360" w:lineRule="auto"/>
        <w:jc w:val="both"/>
        <w:rPr>
          <w:rFonts w:ascii="Arial" w:hAnsi="Arial" w:cs="Arial"/>
          <w:sz w:val="24"/>
          <w:szCs w:val="24"/>
        </w:rPr>
      </w:pPr>
      <w:r w:rsidRPr="00733C23">
        <w:rPr>
          <w:rFonts w:ascii="Arial" w:hAnsi="Arial" w:cs="Arial"/>
          <w:b/>
          <w:bCs/>
          <w:sz w:val="24"/>
          <w:szCs w:val="24"/>
          <w:u w:val="single"/>
        </w:rPr>
        <w:t xml:space="preserve">A LA CUARTA </w:t>
      </w:r>
      <w:r w:rsidR="00953241" w:rsidRPr="00733C23">
        <w:rPr>
          <w:rFonts w:ascii="Arial" w:hAnsi="Arial" w:cs="Arial"/>
          <w:b/>
          <w:bCs/>
          <w:sz w:val="24"/>
          <w:szCs w:val="24"/>
          <w:u w:val="single"/>
        </w:rPr>
        <w:t>CUESTI</w:t>
      </w:r>
      <w:r w:rsidR="00953241">
        <w:rPr>
          <w:rFonts w:ascii="Arial" w:hAnsi="Arial" w:cs="Arial"/>
          <w:b/>
          <w:bCs/>
          <w:sz w:val="24"/>
          <w:szCs w:val="24"/>
          <w:u w:val="single"/>
        </w:rPr>
        <w:t>Ó</w:t>
      </w:r>
      <w:r w:rsidR="00953241" w:rsidRPr="00733C23">
        <w:rPr>
          <w:rFonts w:ascii="Arial" w:hAnsi="Arial" w:cs="Arial"/>
          <w:b/>
          <w:bCs/>
          <w:sz w:val="24"/>
          <w:szCs w:val="24"/>
          <w:u w:val="single"/>
        </w:rPr>
        <w:t xml:space="preserve">N, la Dra. </w:t>
      </w:r>
      <w:r w:rsidR="00953241">
        <w:rPr>
          <w:rFonts w:ascii="Arial" w:hAnsi="Arial" w:cs="Arial"/>
          <w:b/>
          <w:bCs/>
          <w:sz w:val="24"/>
          <w:szCs w:val="24"/>
          <w:u w:val="single"/>
        </w:rPr>
        <w:t xml:space="preserve">MARTHA RAQUEL </w:t>
      </w:r>
      <w:r w:rsidR="00953241" w:rsidRPr="00733C23">
        <w:rPr>
          <w:rFonts w:ascii="Arial" w:hAnsi="Arial" w:cs="Arial"/>
          <w:b/>
          <w:bCs/>
          <w:sz w:val="24"/>
          <w:szCs w:val="24"/>
          <w:u w:val="single"/>
        </w:rPr>
        <w:t>CORVAL</w:t>
      </w:r>
      <w:r w:rsidR="00953241">
        <w:rPr>
          <w:rFonts w:ascii="Arial" w:hAnsi="Arial" w:cs="Arial"/>
          <w:b/>
          <w:bCs/>
          <w:sz w:val="24"/>
          <w:szCs w:val="24"/>
          <w:u w:val="single"/>
        </w:rPr>
        <w:t>Á</w:t>
      </w:r>
      <w:r w:rsidR="00953241" w:rsidRPr="00733C23">
        <w:rPr>
          <w:rFonts w:ascii="Arial" w:hAnsi="Arial" w:cs="Arial"/>
          <w:b/>
          <w:bCs/>
          <w:sz w:val="24"/>
          <w:szCs w:val="24"/>
          <w:u w:val="single"/>
        </w:rPr>
        <w:t>N</w:t>
      </w:r>
      <w:r w:rsidR="00953241">
        <w:rPr>
          <w:rFonts w:ascii="Arial" w:hAnsi="Arial" w:cs="Arial"/>
          <w:b/>
          <w:bCs/>
          <w:sz w:val="24"/>
          <w:szCs w:val="24"/>
          <w:u w:val="single"/>
        </w:rPr>
        <w:t>,</w:t>
      </w:r>
      <w:r w:rsidR="00953241" w:rsidRPr="00733C23">
        <w:rPr>
          <w:rFonts w:ascii="Arial" w:hAnsi="Arial" w:cs="Arial"/>
          <w:b/>
          <w:bCs/>
          <w:sz w:val="24"/>
          <w:szCs w:val="24"/>
          <w:u w:val="single"/>
        </w:rPr>
        <w:t xml:space="preserve"> dijo</w:t>
      </w:r>
      <w:r w:rsidR="00953241" w:rsidRPr="00733C23">
        <w:rPr>
          <w:rFonts w:ascii="Arial" w:hAnsi="Arial" w:cs="Arial"/>
          <w:b/>
          <w:bCs/>
          <w:sz w:val="24"/>
          <w:szCs w:val="24"/>
        </w:rPr>
        <w:t>:</w:t>
      </w:r>
      <w:r w:rsidRPr="00733C23">
        <w:rPr>
          <w:rFonts w:ascii="Arial" w:hAnsi="Arial" w:cs="Arial"/>
          <w:sz w:val="24"/>
          <w:szCs w:val="24"/>
        </w:rPr>
        <w:t xml:space="preserve"> Atento como se han votado las cuestiones anteriores corresponde r</w:t>
      </w:r>
      <w:r w:rsidR="004A01E0">
        <w:rPr>
          <w:rFonts w:ascii="Arial" w:hAnsi="Arial" w:cs="Arial"/>
          <w:sz w:val="24"/>
          <w:szCs w:val="24"/>
        </w:rPr>
        <w:t>echazar el Recurso de Casación. ASÍ LO VOTO.-</w:t>
      </w:r>
    </w:p>
    <w:p w:rsidR="000E34B9" w:rsidRPr="009A76DA" w:rsidRDefault="000E34B9" w:rsidP="00781BC5">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CUARTA</w:t>
      </w:r>
      <w:r w:rsidRPr="009A76DA">
        <w:rPr>
          <w:rFonts w:ascii="Arial" w:eastAsiaTheme="minorHAnsi" w:hAnsi="Arial" w:cs="Arial"/>
          <w:b/>
          <w:bCs/>
          <w:sz w:val="24"/>
          <w:szCs w:val="24"/>
          <w:lang w:eastAsia="en-US"/>
        </w:rPr>
        <w:t xml:space="preserve"> CUESTIÓN.</w:t>
      </w:r>
    </w:p>
    <w:p w:rsidR="000E34B9" w:rsidRPr="00733C23" w:rsidRDefault="000E34B9" w:rsidP="00781BC5">
      <w:pPr>
        <w:spacing w:after="0" w:line="360" w:lineRule="auto"/>
        <w:ind w:firstLine="1985"/>
        <w:jc w:val="both"/>
        <w:rPr>
          <w:rFonts w:ascii="Arial" w:hAnsi="Arial" w:cs="Arial"/>
          <w:sz w:val="24"/>
          <w:szCs w:val="24"/>
        </w:rPr>
      </w:pPr>
    </w:p>
    <w:p w:rsidR="00733C23" w:rsidRDefault="00733C23" w:rsidP="000A389A">
      <w:pPr>
        <w:spacing w:after="0" w:line="360" w:lineRule="auto"/>
        <w:jc w:val="both"/>
        <w:rPr>
          <w:rFonts w:ascii="Arial" w:hAnsi="Arial" w:cs="Arial"/>
          <w:sz w:val="24"/>
          <w:szCs w:val="24"/>
        </w:rPr>
      </w:pPr>
      <w:r w:rsidRPr="00733C23">
        <w:rPr>
          <w:rFonts w:ascii="Arial" w:hAnsi="Arial" w:cs="Arial"/>
          <w:b/>
          <w:bCs/>
          <w:sz w:val="24"/>
          <w:szCs w:val="24"/>
          <w:u w:val="single"/>
        </w:rPr>
        <w:t xml:space="preserve">A LA QUINTA </w:t>
      </w:r>
      <w:r w:rsidR="00953241" w:rsidRPr="00733C23">
        <w:rPr>
          <w:rFonts w:ascii="Arial" w:hAnsi="Arial" w:cs="Arial"/>
          <w:b/>
          <w:bCs/>
          <w:sz w:val="24"/>
          <w:szCs w:val="24"/>
          <w:u w:val="single"/>
        </w:rPr>
        <w:t>CUESTI</w:t>
      </w:r>
      <w:r w:rsidR="00953241">
        <w:rPr>
          <w:rFonts w:ascii="Arial" w:hAnsi="Arial" w:cs="Arial"/>
          <w:b/>
          <w:bCs/>
          <w:sz w:val="24"/>
          <w:szCs w:val="24"/>
          <w:u w:val="single"/>
        </w:rPr>
        <w:t>Ó</w:t>
      </w:r>
      <w:r w:rsidR="00953241" w:rsidRPr="00733C23">
        <w:rPr>
          <w:rFonts w:ascii="Arial" w:hAnsi="Arial" w:cs="Arial"/>
          <w:b/>
          <w:bCs/>
          <w:sz w:val="24"/>
          <w:szCs w:val="24"/>
          <w:u w:val="single"/>
        </w:rPr>
        <w:t xml:space="preserve">N, la Dra. </w:t>
      </w:r>
      <w:r w:rsidR="00953241">
        <w:rPr>
          <w:rFonts w:ascii="Arial" w:hAnsi="Arial" w:cs="Arial"/>
          <w:b/>
          <w:bCs/>
          <w:sz w:val="24"/>
          <w:szCs w:val="24"/>
          <w:u w:val="single"/>
        </w:rPr>
        <w:t xml:space="preserve">MARTHA RAQUEL </w:t>
      </w:r>
      <w:r w:rsidR="00953241" w:rsidRPr="00733C23">
        <w:rPr>
          <w:rFonts w:ascii="Arial" w:hAnsi="Arial" w:cs="Arial"/>
          <w:b/>
          <w:bCs/>
          <w:sz w:val="24"/>
          <w:szCs w:val="24"/>
          <w:u w:val="single"/>
        </w:rPr>
        <w:t>CORVAL</w:t>
      </w:r>
      <w:r w:rsidR="00953241">
        <w:rPr>
          <w:rFonts w:ascii="Arial" w:hAnsi="Arial" w:cs="Arial"/>
          <w:b/>
          <w:bCs/>
          <w:sz w:val="24"/>
          <w:szCs w:val="24"/>
          <w:u w:val="single"/>
        </w:rPr>
        <w:t>Á</w:t>
      </w:r>
      <w:r w:rsidR="00953241" w:rsidRPr="00733C23">
        <w:rPr>
          <w:rFonts w:ascii="Arial" w:hAnsi="Arial" w:cs="Arial"/>
          <w:b/>
          <w:bCs/>
          <w:sz w:val="24"/>
          <w:szCs w:val="24"/>
          <w:u w:val="single"/>
        </w:rPr>
        <w:t>N</w:t>
      </w:r>
      <w:r w:rsidR="00953241">
        <w:rPr>
          <w:rFonts w:ascii="Arial" w:hAnsi="Arial" w:cs="Arial"/>
          <w:b/>
          <w:bCs/>
          <w:sz w:val="24"/>
          <w:szCs w:val="24"/>
          <w:u w:val="single"/>
        </w:rPr>
        <w:t>,</w:t>
      </w:r>
      <w:r w:rsidR="00953241" w:rsidRPr="00733C23">
        <w:rPr>
          <w:rFonts w:ascii="Arial" w:hAnsi="Arial" w:cs="Arial"/>
          <w:b/>
          <w:bCs/>
          <w:sz w:val="24"/>
          <w:szCs w:val="24"/>
          <w:u w:val="single"/>
        </w:rPr>
        <w:t xml:space="preserve"> dijo</w:t>
      </w:r>
      <w:r w:rsidR="00953241" w:rsidRPr="00733C23">
        <w:rPr>
          <w:rFonts w:ascii="Arial" w:hAnsi="Arial" w:cs="Arial"/>
          <w:b/>
          <w:bCs/>
          <w:sz w:val="24"/>
          <w:szCs w:val="24"/>
        </w:rPr>
        <w:t>:</w:t>
      </w:r>
      <w:r w:rsidRPr="00733C23">
        <w:rPr>
          <w:rFonts w:ascii="Arial" w:hAnsi="Arial" w:cs="Arial"/>
          <w:b/>
          <w:bCs/>
          <w:sz w:val="24"/>
          <w:szCs w:val="24"/>
        </w:rPr>
        <w:t xml:space="preserve"> </w:t>
      </w:r>
      <w:r w:rsidRPr="00733C23">
        <w:rPr>
          <w:rFonts w:ascii="Arial" w:hAnsi="Arial" w:cs="Arial"/>
          <w:sz w:val="24"/>
          <w:szCs w:val="24"/>
        </w:rPr>
        <w:t>Costas a la recurrente (art. 68 del CPC</w:t>
      </w:r>
      <w:r w:rsidR="00953241">
        <w:rPr>
          <w:rFonts w:ascii="Arial" w:hAnsi="Arial" w:cs="Arial"/>
          <w:sz w:val="24"/>
          <w:szCs w:val="24"/>
        </w:rPr>
        <w:t xml:space="preserve"> </w:t>
      </w:r>
      <w:r w:rsidRPr="00733C23">
        <w:rPr>
          <w:rFonts w:ascii="Arial" w:hAnsi="Arial" w:cs="Arial"/>
          <w:sz w:val="24"/>
          <w:szCs w:val="24"/>
        </w:rPr>
        <w:t>y C. y 111 del CPL</w:t>
      </w:r>
      <w:r w:rsidR="00CC0A01">
        <w:rPr>
          <w:rFonts w:ascii="Arial" w:hAnsi="Arial" w:cs="Arial"/>
          <w:sz w:val="24"/>
          <w:szCs w:val="24"/>
        </w:rPr>
        <w:t>). ASÍ LO VOTO.-</w:t>
      </w:r>
    </w:p>
    <w:p w:rsidR="009A76DA" w:rsidRPr="009A76DA" w:rsidRDefault="009A76DA" w:rsidP="00781BC5">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sidRPr="009A76DA">
        <w:rPr>
          <w:rFonts w:ascii="Arial" w:eastAsiaTheme="minorHAnsi" w:hAnsi="Arial" w:cs="Arial"/>
          <w:b/>
          <w:bCs/>
          <w:sz w:val="24"/>
          <w:szCs w:val="24"/>
          <w:lang w:eastAsia="en-US"/>
        </w:rPr>
        <w:t>QUINTA CUESTIÓN.</w:t>
      </w:r>
    </w:p>
    <w:p w:rsidR="009A76DA" w:rsidRPr="009A76DA" w:rsidRDefault="009A76DA" w:rsidP="00781BC5">
      <w:pPr>
        <w:widowControl w:val="0"/>
        <w:spacing w:after="0" w:line="360" w:lineRule="auto"/>
        <w:ind w:firstLine="1985"/>
        <w:jc w:val="both"/>
        <w:rPr>
          <w:rFonts w:ascii="Arial" w:eastAsia="Times New Roman" w:hAnsi="Arial" w:cs="Arial"/>
          <w:bCs/>
          <w:sz w:val="24"/>
          <w:szCs w:val="24"/>
          <w:lang w:eastAsia="es-ES"/>
        </w:rPr>
      </w:pPr>
      <w:r w:rsidRPr="009A76DA">
        <w:rPr>
          <w:rFonts w:ascii="Arial" w:eastAsia="Times New Roman" w:hAnsi="Arial" w:cs="Arial"/>
          <w:bCs/>
          <w:sz w:val="24"/>
          <w:szCs w:val="24"/>
          <w:lang w:eastAsia="es-ES"/>
        </w:rPr>
        <w:t>Con lo que se da por finalizado el acto, disponiendo los Sres. Ministros la Sentencia que va a continuación:</w:t>
      </w:r>
    </w:p>
    <w:p w:rsidR="000A389A" w:rsidRDefault="000A389A" w:rsidP="000A389A">
      <w:pPr>
        <w:widowControl w:val="0"/>
        <w:spacing w:after="0" w:line="360" w:lineRule="auto"/>
        <w:jc w:val="both"/>
        <w:rPr>
          <w:rFonts w:ascii="Arial" w:eastAsiaTheme="minorHAnsi" w:hAnsi="Arial" w:cs="Arial"/>
          <w:b/>
          <w:bCs/>
          <w:sz w:val="24"/>
          <w:szCs w:val="24"/>
          <w:lang w:eastAsia="en-US"/>
        </w:rPr>
      </w:pPr>
    </w:p>
    <w:p w:rsidR="009A76DA" w:rsidRPr="009A76DA" w:rsidRDefault="009A76DA" w:rsidP="000A389A">
      <w:pPr>
        <w:widowControl w:val="0"/>
        <w:spacing w:after="0" w:line="360" w:lineRule="auto"/>
        <w:jc w:val="both"/>
        <w:rPr>
          <w:rFonts w:ascii="Arial" w:eastAsiaTheme="minorHAnsi" w:hAnsi="Arial" w:cs="Arial"/>
          <w:b/>
          <w:bCs/>
          <w:sz w:val="24"/>
          <w:szCs w:val="24"/>
          <w:lang w:eastAsia="en-US"/>
        </w:rPr>
      </w:pPr>
      <w:r w:rsidRPr="009A76DA">
        <w:rPr>
          <w:rFonts w:ascii="Arial" w:eastAsiaTheme="minorHAnsi" w:hAnsi="Arial" w:cs="Arial"/>
          <w:b/>
          <w:bCs/>
          <w:sz w:val="24"/>
          <w:szCs w:val="24"/>
          <w:lang w:eastAsia="en-US"/>
        </w:rPr>
        <w:t xml:space="preserve">San Luis, </w:t>
      </w:r>
      <w:r w:rsidR="00685C31">
        <w:rPr>
          <w:rFonts w:ascii="Arial" w:eastAsiaTheme="minorHAnsi" w:hAnsi="Arial" w:cs="Arial"/>
          <w:b/>
          <w:bCs/>
          <w:sz w:val="24"/>
          <w:szCs w:val="24"/>
          <w:lang w:eastAsia="en-US"/>
        </w:rPr>
        <w:t>veintitrés</w:t>
      </w:r>
      <w:r w:rsidRPr="009A76DA">
        <w:rPr>
          <w:rFonts w:ascii="Arial" w:eastAsiaTheme="minorHAnsi" w:hAnsi="Arial" w:cs="Arial"/>
          <w:b/>
          <w:bCs/>
          <w:sz w:val="24"/>
          <w:szCs w:val="24"/>
          <w:lang w:eastAsia="en-US"/>
        </w:rPr>
        <w:t xml:space="preserve"> de agosto de dos mil dieciocho.-</w:t>
      </w:r>
    </w:p>
    <w:p w:rsidR="009A76DA" w:rsidRPr="009A76DA" w:rsidRDefault="009A76DA" w:rsidP="00781BC5">
      <w:pPr>
        <w:widowControl w:val="0"/>
        <w:spacing w:after="0" w:line="360" w:lineRule="auto"/>
        <w:ind w:firstLine="1985"/>
        <w:jc w:val="both"/>
        <w:rPr>
          <w:rFonts w:ascii="Arial" w:eastAsiaTheme="minorHAnsi" w:hAnsi="Arial" w:cs="Arial"/>
          <w:sz w:val="24"/>
          <w:szCs w:val="24"/>
          <w:lang w:eastAsia="en-US"/>
        </w:rPr>
      </w:pPr>
      <w:r w:rsidRPr="009A76DA">
        <w:rPr>
          <w:rFonts w:ascii="Arial" w:eastAsiaTheme="minorHAnsi" w:hAnsi="Arial" w:cs="Arial"/>
          <w:b/>
          <w:bCs/>
          <w:sz w:val="24"/>
          <w:szCs w:val="24"/>
          <w:u w:val="single"/>
          <w:lang w:eastAsia="en-US"/>
        </w:rPr>
        <w:t>Y VISTOS</w:t>
      </w:r>
      <w:r w:rsidRPr="009A76DA">
        <w:rPr>
          <w:rFonts w:ascii="Arial" w:eastAsiaTheme="minorHAnsi" w:hAnsi="Arial" w:cs="Arial"/>
          <w:b/>
          <w:bCs/>
          <w:sz w:val="24"/>
          <w:szCs w:val="24"/>
          <w:lang w:eastAsia="en-US"/>
        </w:rPr>
        <w:t>:</w:t>
      </w:r>
      <w:r w:rsidRPr="009A76DA">
        <w:rPr>
          <w:rFonts w:ascii="Arial" w:eastAsiaTheme="minorHAnsi" w:hAnsi="Arial" w:cs="Arial"/>
          <w:bCs/>
          <w:sz w:val="24"/>
          <w:szCs w:val="24"/>
          <w:lang w:eastAsia="en-US"/>
        </w:rPr>
        <w:t xml:space="preserve"> En mérito al resultado obtenido en la votación del Acuerdo que antecede, </w:t>
      </w:r>
      <w:r w:rsidRPr="009A76DA">
        <w:rPr>
          <w:rFonts w:ascii="Arial" w:eastAsiaTheme="minorHAnsi" w:hAnsi="Arial" w:cs="Arial"/>
          <w:b/>
          <w:bCs/>
          <w:sz w:val="24"/>
          <w:szCs w:val="24"/>
          <w:u w:val="single"/>
          <w:lang w:eastAsia="en-US"/>
        </w:rPr>
        <w:t>SE RESUELVE:</w:t>
      </w:r>
      <w:r w:rsidRPr="009A76DA">
        <w:rPr>
          <w:rFonts w:ascii="Arial" w:eastAsiaTheme="minorHAnsi" w:hAnsi="Arial" w:cs="Arial"/>
          <w:bCs/>
          <w:sz w:val="24"/>
          <w:szCs w:val="24"/>
          <w:lang w:eastAsia="en-US"/>
        </w:rPr>
        <w:t xml:space="preserve"> </w:t>
      </w:r>
      <w:r w:rsidRPr="009A76DA">
        <w:rPr>
          <w:rFonts w:ascii="Arial" w:eastAsiaTheme="minorHAnsi" w:hAnsi="Arial" w:cs="Arial"/>
          <w:sz w:val="24"/>
          <w:szCs w:val="24"/>
          <w:lang w:eastAsia="en-US"/>
        </w:rPr>
        <w:t>I)</w:t>
      </w:r>
      <w:r w:rsidRPr="009A76DA">
        <w:rPr>
          <w:rFonts w:ascii="Arial" w:eastAsia="MS Mincho" w:hAnsi="Arial" w:cs="Arial"/>
          <w:sz w:val="24"/>
          <w:szCs w:val="24"/>
          <w:lang w:eastAsia="en-US"/>
        </w:rPr>
        <w:t xml:space="preserve"> R</w:t>
      </w:r>
      <w:r w:rsidRPr="009A76DA">
        <w:rPr>
          <w:rFonts w:ascii="Arial" w:eastAsiaTheme="minorHAnsi" w:hAnsi="Arial" w:cs="Arial"/>
          <w:sz w:val="24"/>
          <w:szCs w:val="24"/>
          <w:lang w:eastAsia="en-US"/>
        </w:rPr>
        <w:t xml:space="preserve">echazar el Recurso de Casación articulado en fecha </w:t>
      </w:r>
      <w:r w:rsidR="000A389A">
        <w:rPr>
          <w:rFonts w:ascii="Arial" w:eastAsiaTheme="minorHAnsi" w:hAnsi="Arial" w:cs="Arial"/>
          <w:sz w:val="24"/>
          <w:szCs w:val="24"/>
          <w:lang w:eastAsia="en-US"/>
        </w:rPr>
        <w:t>06/04/17</w:t>
      </w:r>
      <w:r w:rsidRPr="009A76DA">
        <w:rPr>
          <w:rFonts w:ascii="Arial" w:eastAsiaTheme="minorHAnsi" w:hAnsi="Arial" w:cs="Arial"/>
          <w:sz w:val="24"/>
          <w:szCs w:val="24"/>
          <w:lang w:eastAsia="en-US"/>
        </w:rPr>
        <w:t>.</w:t>
      </w:r>
    </w:p>
    <w:p w:rsidR="009A76DA" w:rsidRPr="009A76DA" w:rsidRDefault="009A76DA" w:rsidP="00781BC5">
      <w:pPr>
        <w:widowControl w:val="0"/>
        <w:spacing w:after="0" w:line="360" w:lineRule="auto"/>
        <w:ind w:firstLine="1985"/>
        <w:jc w:val="both"/>
        <w:rPr>
          <w:rFonts w:ascii="Arial" w:eastAsiaTheme="minorHAnsi" w:hAnsi="Arial" w:cs="Arial"/>
          <w:sz w:val="24"/>
          <w:szCs w:val="24"/>
          <w:lang w:eastAsia="en-US"/>
        </w:rPr>
      </w:pPr>
      <w:r w:rsidRPr="009A76DA">
        <w:rPr>
          <w:rFonts w:ascii="Arial" w:eastAsiaTheme="minorHAnsi" w:hAnsi="Arial" w:cs="Arial"/>
          <w:sz w:val="24"/>
          <w:szCs w:val="24"/>
          <w:lang w:eastAsia="en-US"/>
        </w:rPr>
        <w:t xml:space="preserve">II) Costas </w:t>
      </w:r>
      <w:r>
        <w:rPr>
          <w:rFonts w:ascii="Arial" w:eastAsiaTheme="minorHAnsi" w:hAnsi="Arial" w:cs="Arial"/>
          <w:sz w:val="24"/>
          <w:szCs w:val="24"/>
          <w:lang w:eastAsia="en-US"/>
        </w:rPr>
        <w:t>a la recurrente.</w:t>
      </w:r>
    </w:p>
    <w:p w:rsidR="009A76DA" w:rsidRPr="009A76DA" w:rsidRDefault="009A76DA" w:rsidP="00781BC5">
      <w:pPr>
        <w:widowControl w:val="0"/>
        <w:spacing w:after="0" w:line="360" w:lineRule="auto"/>
        <w:ind w:firstLine="1985"/>
        <w:jc w:val="both"/>
        <w:rPr>
          <w:rFonts w:ascii="Arial" w:eastAsiaTheme="minorHAnsi" w:hAnsi="Arial" w:cs="Arial"/>
          <w:bCs/>
          <w:sz w:val="24"/>
          <w:szCs w:val="24"/>
          <w:lang w:eastAsia="en-US"/>
        </w:rPr>
      </w:pPr>
      <w:r w:rsidRPr="009A76DA">
        <w:rPr>
          <w:rFonts w:ascii="Arial" w:eastAsiaTheme="minorHAnsi" w:hAnsi="Arial" w:cs="Arial"/>
          <w:bCs/>
          <w:sz w:val="24"/>
          <w:szCs w:val="24"/>
          <w:lang w:eastAsia="en-US"/>
        </w:rPr>
        <w:t xml:space="preserve">REGÍSTRESE y NOTIFÍQUESE.- </w:t>
      </w:r>
    </w:p>
    <w:p w:rsidR="009A76DA" w:rsidRPr="009A76DA" w:rsidRDefault="009A76DA" w:rsidP="00781BC5">
      <w:pPr>
        <w:widowControl w:val="0"/>
        <w:spacing w:after="0" w:line="360" w:lineRule="auto"/>
        <w:ind w:firstLine="1985"/>
        <w:jc w:val="both"/>
        <w:rPr>
          <w:rFonts w:ascii="Arial" w:eastAsiaTheme="minorHAnsi" w:hAnsi="Arial" w:cs="Arial"/>
          <w:bCs/>
          <w:sz w:val="24"/>
          <w:szCs w:val="24"/>
          <w:lang w:eastAsia="en-US"/>
        </w:rPr>
      </w:pPr>
    </w:p>
    <w:p w:rsidR="009A76DA" w:rsidRPr="009A76DA" w:rsidRDefault="009A76DA" w:rsidP="000A389A">
      <w:pPr>
        <w:pBdr>
          <w:top w:val="single" w:sz="4" w:space="2" w:color="auto"/>
        </w:pBdr>
        <w:spacing w:after="0" w:line="240" w:lineRule="auto"/>
        <w:jc w:val="both"/>
        <w:rPr>
          <w:rFonts w:eastAsiaTheme="minorHAnsi"/>
          <w:sz w:val="16"/>
          <w:szCs w:val="16"/>
          <w:lang w:eastAsia="en-US"/>
        </w:rPr>
      </w:pPr>
    </w:p>
    <w:p w:rsidR="009A76DA" w:rsidRPr="009A76DA" w:rsidRDefault="009A76DA" w:rsidP="000A389A">
      <w:pPr>
        <w:spacing w:after="0" w:line="240" w:lineRule="auto"/>
        <w:jc w:val="both"/>
        <w:rPr>
          <w:rFonts w:ascii="Arial" w:eastAsiaTheme="minorHAnsi" w:hAnsi="Arial" w:cs="Arial"/>
          <w:sz w:val="24"/>
          <w:szCs w:val="24"/>
          <w:lang w:eastAsia="en-US"/>
        </w:rPr>
      </w:pPr>
      <w:r w:rsidRPr="009A76DA">
        <w:rPr>
          <w:rFonts w:ascii="Times New Roman" w:eastAsiaTheme="minorHAnsi" w:hAnsi="Times New Roman"/>
          <w:i/>
          <w:sz w:val="16"/>
          <w:szCs w:val="16"/>
          <w:lang w:eastAsia="en-US"/>
        </w:rPr>
        <w:t xml:space="preserve">La presente Resolución se encuentra firmada digitalmente por los Sres. Ministros del Superior Tribunal de Justicia, </w:t>
      </w:r>
      <w:proofErr w:type="spellStart"/>
      <w:r w:rsidRPr="009A76DA">
        <w:rPr>
          <w:rFonts w:ascii="Times New Roman" w:eastAsiaTheme="minorHAnsi" w:hAnsi="Times New Roman"/>
          <w:i/>
          <w:sz w:val="16"/>
          <w:szCs w:val="16"/>
          <w:lang w:eastAsia="en-US"/>
        </w:rPr>
        <w:t>Dres</w:t>
      </w:r>
      <w:proofErr w:type="spellEnd"/>
      <w:r w:rsidRPr="009A76DA">
        <w:rPr>
          <w:rFonts w:ascii="Times New Roman" w:eastAsiaTheme="minorHAnsi" w:hAnsi="Times New Roman"/>
          <w:i/>
          <w:sz w:val="16"/>
          <w:szCs w:val="16"/>
          <w:lang w:eastAsia="en-US"/>
        </w:rPr>
        <w:t>. MARTHA RAQUEL CORVALÁN, LILIA ANA NOVILLO y CARLOS ALBERTO COBO, en el sistema de Gestión Informático del Poder Judicial de la Provincia de San Luis.-</w:t>
      </w:r>
    </w:p>
    <w:p w:rsidR="009A76DA" w:rsidRPr="00733C23" w:rsidRDefault="009A76DA" w:rsidP="00781BC5">
      <w:pPr>
        <w:spacing w:after="0" w:line="360" w:lineRule="auto"/>
        <w:ind w:firstLine="1985"/>
        <w:jc w:val="both"/>
        <w:rPr>
          <w:rFonts w:ascii="Arial" w:hAnsi="Arial" w:cs="Arial"/>
          <w:sz w:val="24"/>
          <w:szCs w:val="24"/>
        </w:rPr>
      </w:pPr>
    </w:p>
    <w:sectPr w:rsidR="009A76DA" w:rsidRPr="00733C23" w:rsidSect="00781BC5">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F69" w:rsidRDefault="00A17F69" w:rsidP="00311785">
      <w:pPr>
        <w:spacing w:after="0" w:line="240" w:lineRule="auto"/>
      </w:pPr>
      <w:r>
        <w:separator/>
      </w:r>
    </w:p>
  </w:endnote>
  <w:endnote w:type="continuationSeparator" w:id="1">
    <w:p w:rsidR="00A17F69" w:rsidRDefault="00A17F69" w:rsidP="0031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7701"/>
      <w:docPartObj>
        <w:docPartGallery w:val="Page Numbers (Bottom of Page)"/>
        <w:docPartUnique/>
      </w:docPartObj>
    </w:sdtPr>
    <w:sdtContent>
      <w:p w:rsidR="00A17F69" w:rsidRDefault="00120BFF">
        <w:pPr>
          <w:pStyle w:val="Piedepgina"/>
          <w:jc w:val="right"/>
        </w:pPr>
        <w:r>
          <w:fldChar w:fldCharType="begin"/>
        </w:r>
        <w:r w:rsidR="00A17F69">
          <w:instrText xml:space="preserve"> </w:instrText>
        </w:r>
        <w:r w:rsidR="00A17F69" w:rsidRPr="00311785">
          <w:rPr>
            <w:rFonts w:ascii="Arial" w:hAnsi="Arial" w:cs="Arial"/>
            <w:sz w:val="24"/>
            <w:szCs w:val="24"/>
          </w:rPr>
          <w:instrText>PAGE   \* MERGEFORMAT</w:instrText>
        </w:r>
        <w:r w:rsidR="00A17F69">
          <w:instrText xml:space="preserve"> </w:instrText>
        </w:r>
        <w:r>
          <w:fldChar w:fldCharType="separate"/>
        </w:r>
        <w:r w:rsidR="00685C31" w:rsidRPr="00685C31">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F69" w:rsidRDefault="00A17F69" w:rsidP="00311785">
      <w:pPr>
        <w:spacing w:after="0" w:line="240" w:lineRule="auto"/>
      </w:pPr>
      <w:r>
        <w:separator/>
      </w:r>
    </w:p>
  </w:footnote>
  <w:footnote w:type="continuationSeparator" w:id="1">
    <w:p w:rsidR="00A17F69" w:rsidRDefault="00A17F69" w:rsidP="003117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733C23"/>
    <w:rsid w:val="0001498D"/>
    <w:rsid w:val="00047FCC"/>
    <w:rsid w:val="000A389A"/>
    <w:rsid w:val="000B3875"/>
    <w:rsid w:val="000E34B9"/>
    <w:rsid w:val="00120BFF"/>
    <w:rsid w:val="0023351F"/>
    <w:rsid w:val="002A0FC1"/>
    <w:rsid w:val="00311785"/>
    <w:rsid w:val="004900C1"/>
    <w:rsid w:val="004A01E0"/>
    <w:rsid w:val="00685C31"/>
    <w:rsid w:val="00723BC3"/>
    <w:rsid w:val="00733C23"/>
    <w:rsid w:val="00781BC5"/>
    <w:rsid w:val="007E1732"/>
    <w:rsid w:val="008D3A7D"/>
    <w:rsid w:val="0094735F"/>
    <w:rsid w:val="00953241"/>
    <w:rsid w:val="009A6141"/>
    <w:rsid w:val="009A76DA"/>
    <w:rsid w:val="009C7DDC"/>
    <w:rsid w:val="00A17F69"/>
    <w:rsid w:val="00C937EB"/>
    <w:rsid w:val="00CC0A01"/>
    <w:rsid w:val="00CE6F35"/>
    <w:rsid w:val="00D21687"/>
    <w:rsid w:val="00D259AB"/>
    <w:rsid w:val="00E377F8"/>
    <w:rsid w:val="00EF6D83"/>
    <w:rsid w:val="00F1022D"/>
    <w:rsid w:val="00F42B92"/>
    <w:rsid w:val="00F545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unhideWhenUsed/>
    <w:rsid w:val="00733C23"/>
    <w:pPr>
      <w:spacing w:after="0" w:line="360" w:lineRule="auto"/>
      <w:ind w:right="18" w:firstLine="1440"/>
      <w:jc w:val="both"/>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733C23"/>
    <w:rPr>
      <w:rFonts w:ascii="Arial" w:eastAsia="Times New Roman" w:hAnsi="Arial" w:cs="Times New Roman"/>
      <w:sz w:val="24"/>
      <w:szCs w:val="24"/>
      <w:lang w:val="es-ES" w:eastAsia="es-ES"/>
    </w:rPr>
  </w:style>
  <w:style w:type="paragraph" w:styleId="Textoindependiente2">
    <w:name w:val="Body Text 2"/>
    <w:basedOn w:val="Normal"/>
    <w:link w:val="Textoindependiente2Car"/>
    <w:semiHidden/>
    <w:unhideWhenUsed/>
    <w:rsid w:val="00733C2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733C23"/>
    <w:rPr>
      <w:rFonts w:ascii="Times New Roman" w:eastAsia="Times New Roman" w:hAnsi="Times New Roman" w:cs="Times New Roman"/>
      <w:sz w:val="24"/>
      <w:szCs w:val="24"/>
      <w:lang w:val="es-ES" w:eastAsia="es-ES"/>
    </w:rPr>
  </w:style>
  <w:style w:type="paragraph" w:customStyle="1" w:styleId="Paragraph2">
    <w:name w:val="Paragraph 2"/>
    <w:rsid w:val="00733C23"/>
    <w:pPr>
      <w:widowControl w:val="0"/>
      <w:overflowPunct w:val="0"/>
      <w:autoSpaceDE w:val="0"/>
      <w:autoSpaceDN w:val="0"/>
      <w:adjustRightInd w:val="0"/>
      <w:spacing w:after="0" w:line="480" w:lineRule="exact"/>
      <w:ind w:firstLine="3686"/>
      <w:jc w:val="both"/>
    </w:pPr>
    <w:rPr>
      <w:rFonts w:ascii="Draft" w:eastAsia="Times New Roman" w:hAnsi="Draft" w:cs="Times New Roman"/>
      <w:sz w:val="20"/>
      <w:szCs w:val="20"/>
      <w:lang w:val="es-ES_tradnl" w:eastAsia="es-ES"/>
    </w:rPr>
  </w:style>
  <w:style w:type="paragraph" w:styleId="Encabezado">
    <w:name w:val="header"/>
    <w:basedOn w:val="Normal"/>
    <w:link w:val="EncabezadoCar"/>
    <w:uiPriority w:val="99"/>
    <w:semiHidden/>
    <w:unhideWhenUsed/>
    <w:rsid w:val="003117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11785"/>
  </w:style>
  <w:style w:type="paragraph" w:styleId="Piedepgina">
    <w:name w:val="footer"/>
    <w:basedOn w:val="Normal"/>
    <w:link w:val="PiedepginaCar"/>
    <w:uiPriority w:val="99"/>
    <w:unhideWhenUsed/>
    <w:rsid w:val="003117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785"/>
  </w:style>
</w:styles>
</file>

<file path=word/webSettings.xml><?xml version="1.0" encoding="utf-8"?>
<w:webSettings xmlns:r="http://schemas.openxmlformats.org/officeDocument/2006/relationships" xmlns:w="http://schemas.openxmlformats.org/wordprocessingml/2006/main">
  <w:divs>
    <w:div w:id="17937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28</cp:revision>
  <dcterms:created xsi:type="dcterms:W3CDTF">2018-08-14T12:37:00Z</dcterms:created>
  <dcterms:modified xsi:type="dcterms:W3CDTF">2018-08-23T10:34:00Z</dcterms:modified>
</cp:coreProperties>
</file>