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184" w:rsidRPr="00DB5CB2" w:rsidRDefault="004E2184" w:rsidP="000653C8">
      <w:pPr>
        <w:spacing w:after="0" w:line="360" w:lineRule="auto"/>
        <w:jc w:val="both"/>
        <w:rPr>
          <w:rFonts w:ascii="Arial" w:eastAsia="Calibri" w:hAnsi="Arial" w:cs="Arial"/>
          <w:b/>
          <w:bCs/>
          <w:sz w:val="24"/>
          <w:szCs w:val="24"/>
          <w:u w:val="single"/>
          <w:lang w:val="es-ES" w:eastAsia="en-US"/>
        </w:rPr>
      </w:pPr>
      <w:r>
        <w:rPr>
          <w:rFonts w:ascii="Arial" w:eastAsia="Calibri" w:hAnsi="Arial" w:cs="Arial"/>
          <w:b/>
          <w:bCs/>
          <w:sz w:val="24"/>
          <w:szCs w:val="24"/>
          <w:u w:val="single"/>
          <w:lang w:val="es-ES" w:eastAsia="en-US"/>
        </w:rPr>
        <w:t xml:space="preserve">STJSL-S.J. – S.D. Nº </w:t>
      </w:r>
      <w:r w:rsidR="00335041">
        <w:rPr>
          <w:rFonts w:ascii="Arial" w:eastAsia="Calibri" w:hAnsi="Arial" w:cs="Arial"/>
          <w:b/>
          <w:bCs/>
          <w:sz w:val="24"/>
          <w:szCs w:val="24"/>
          <w:u w:val="single"/>
          <w:lang w:val="es-ES" w:eastAsia="en-US"/>
        </w:rPr>
        <w:t>184</w:t>
      </w:r>
      <w:r w:rsidRPr="00DB5CB2">
        <w:rPr>
          <w:rFonts w:ascii="Arial" w:eastAsia="Calibri" w:hAnsi="Arial" w:cs="Arial"/>
          <w:b/>
          <w:bCs/>
          <w:sz w:val="24"/>
          <w:szCs w:val="24"/>
          <w:u w:val="single"/>
          <w:lang w:val="es-ES" w:eastAsia="en-US"/>
        </w:rPr>
        <w:t>/18.-</w:t>
      </w:r>
    </w:p>
    <w:p w:rsidR="008C7046" w:rsidRPr="008C7046" w:rsidRDefault="004E2184" w:rsidP="000653C8">
      <w:pPr>
        <w:tabs>
          <w:tab w:val="left" w:pos="1980"/>
        </w:tabs>
        <w:autoSpaceDE w:val="0"/>
        <w:autoSpaceDN w:val="0"/>
        <w:adjustRightInd w:val="0"/>
        <w:spacing w:after="0" w:line="360" w:lineRule="auto"/>
        <w:jc w:val="both"/>
        <w:rPr>
          <w:rFonts w:ascii="Arial" w:hAnsi="Arial" w:cs="Arial"/>
          <w:color w:val="000000"/>
          <w:sz w:val="24"/>
          <w:szCs w:val="24"/>
          <w:lang w:val="es-ES"/>
        </w:rPr>
      </w:pPr>
      <w:r w:rsidRPr="00DB5CB2">
        <w:rPr>
          <w:rFonts w:ascii="Arial" w:eastAsia="MS Mincho" w:hAnsi="Arial" w:cs="Arial"/>
          <w:sz w:val="24"/>
          <w:szCs w:val="24"/>
          <w:lang w:val="es-ES" w:eastAsia="en-US"/>
        </w:rPr>
        <w:t xml:space="preserve">--En la Provincia de San Luis, </w:t>
      </w:r>
      <w:r w:rsidRPr="00DB5CB2">
        <w:rPr>
          <w:rFonts w:ascii="Arial" w:eastAsia="MS Mincho" w:hAnsi="Arial" w:cs="Arial"/>
          <w:b/>
          <w:bCs/>
          <w:sz w:val="24"/>
          <w:szCs w:val="24"/>
          <w:lang w:val="es-ES" w:eastAsia="en-US"/>
        </w:rPr>
        <w:t xml:space="preserve">a </w:t>
      </w:r>
      <w:r w:rsidR="00335041">
        <w:rPr>
          <w:rFonts w:ascii="Arial" w:eastAsia="MS Mincho" w:hAnsi="Arial" w:cs="Arial"/>
          <w:b/>
          <w:bCs/>
          <w:sz w:val="24"/>
          <w:szCs w:val="24"/>
          <w:lang w:val="es-ES" w:eastAsia="en-US"/>
        </w:rPr>
        <w:t>cinco</w:t>
      </w:r>
      <w:r w:rsidRPr="00DB5CB2">
        <w:rPr>
          <w:rFonts w:ascii="Arial" w:eastAsia="MS Mincho" w:hAnsi="Arial" w:cs="Arial"/>
          <w:b/>
          <w:bCs/>
          <w:sz w:val="24"/>
          <w:szCs w:val="24"/>
          <w:lang w:val="es-ES" w:eastAsia="es-ES"/>
        </w:rPr>
        <w:t xml:space="preserve"> </w:t>
      </w:r>
      <w:r w:rsidRPr="00DB5CB2">
        <w:rPr>
          <w:rFonts w:ascii="Arial" w:eastAsia="MS Mincho" w:hAnsi="Arial" w:cs="Arial"/>
          <w:b/>
          <w:bCs/>
          <w:sz w:val="24"/>
          <w:szCs w:val="24"/>
          <w:lang w:val="es-ES" w:eastAsia="en-US"/>
        </w:rPr>
        <w:t xml:space="preserve">días del mes de </w:t>
      </w:r>
      <w:r>
        <w:rPr>
          <w:rFonts w:ascii="Arial" w:eastAsia="MS Mincho" w:hAnsi="Arial" w:cs="Arial"/>
          <w:b/>
          <w:bCs/>
          <w:sz w:val="24"/>
          <w:szCs w:val="24"/>
          <w:lang w:val="es-ES" w:eastAsia="en-US"/>
        </w:rPr>
        <w:t>septiembre</w:t>
      </w:r>
      <w:r w:rsidRPr="00DB5CB2">
        <w:rPr>
          <w:rFonts w:ascii="Arial" w:eastAsia="MS Mincho" w:hAnsi="Arial" w:cs="Arial"/>
          <w:b/>
          <w:bCs/>
          <w:sz w:val="24"/>
          <w:szCs w:val="24"/>
          <w:lang w:val="es-ES" w:eastAsia="en-US"/>
        </w:rPr>
        <w:t xml:space="preserve"> de dos mil dieciocho</w:t>
      </w:r>
      <w:r w:rsidRPr="00DB5CB2">
        <w:rPr>
          <w:rFonts w:ascii="Arial" w:eastAsia="MS Mincho" w:hAnsi="Arial" w:cs="Arial"/>
          <w:sz w:val="24"/>
          <w:szCs w:val="24"/>
          <w:lang w:val="es-ES" w:eastAsia="en-US"/>
        </w:rPr>
        <w:t>,</w:t>
      </w:r>
      <w:r w:rsidRPr="00DB5CB2">
        <w:rPr>
          <w:rFonts w:ascii="Arial" w:eastAsia="MS Mincho" w:hAnsi="Arial" w:cs="Arial"/>
          <w:i/>
          <w:sz w:val="24"/>
          <w:szCs w:val="24"/>
          <w:lang w:val="es-ES" w:eastAsia="en-US"/>
        </w:rPr>
        <w:t xml:space="preserve"> </w:t>
      </w:r>
      <w:r w:rsidRPr="00DB5CB2">
        <w:rPr>
          <w:rFonts w:ascii="Arial" w:eastAsia="MS Mincho" w:hAnsi="Arial" w:cs="Arial"/>
          <w:sz w:val="24"/>
          <w:szCs w:val="24"/>
          <w:lang w:val="es-ES" w:eastAsia="en-US"/>
        </w:rPr>
        <w:t xml:space="preserve">se reúnen en Audiencia Pública los Señores Ministros </w:t>
      </w:r>
      <w:proofErr w:type="spellStart"/>
      <w:r w:rsidRPr="00DB5CB2">
        <w:rPr>
          <w:rFonts w:ascii="Arial" w:eastAsia="MS Mincho" w:hAnsi="Arial" w:cs="Arial"/>
          <w:sz w:val="24"/>
          <w:szCs w:val="24"/>
          <w:lang w:val="es-ES" w:eastAsia="en-US"/>
        </w:rPr>
        <w:t>Dres</w:t>
      </w:r>
      <w:proofErr w:type="spellEnd"/>
      <w:r w:rsidRPr="00DB5CB2">
        <w:rPr>
          <w:rFonts w:ascii="Arial" w:eastAsia="MS Mincho" w:hAnsi="Arial" w:cs="Arial"/>
          <w:sz w:val="24"/>
          <w:szCs w:val="24"/>
          <w:lang w:val="es-ES" w:eastAsia="en-US"/>
        </w:rPr>
        <w:t>. MARTHA RAQUEL CORVALÁN, LILIA ANA NOVILLO y CARLOS ALBERTO COBO, Miembros del SUPERIOR TRIBUNAL DE JUSTICIA, para dictar sentencia en los autos</w:t>
      </w:r>
      <w:r w:rsidRPr="00DB5CB2">
        <w:rPr>
          <w:rFonts w:ascii="Arial" w:eastAsia="MS Mincho" w:hAnsi="Arial" w:cs="Arial"/>
          <w:i/>
          <w:iCs/>
          <w:sz w:val="24"/>
          <w:szCs w:val="24"/>
          <w:lang w:val="es-ES" w:eastAsia="en-US"/>
        </w:rPr>
        <w:t xml:space="preserve">: </w:t>
      </w:r>
      <w:r w:rsidR="008C7046" w:rsidRPr="008C7046">
        <w:rPr>
          <w:rFonts w:ascii="Arial" w:hAnsi="Arial" w:cs="Arial"/>
          <w:b/>
          <w:i/>
          <w:color w:val="000000"/>
          <w:sz w:val="24"/>
          <w:szCs w:val="24"/>
          <w:lang w:val="es-ES"/>
        </w:rPr>
        <w:t>“CARBAJAL BERTA PASCUALA c/ LANIN SAN LUIS S.A. s/ DAÑOS y PERJUICIOS – RECURSO DE CASACIÓN”.</w:t>
      </w:r>
      <w:r w:rsidR="008C7046" w:rsidRPr="00C94145">
        <w:rPr>
          <w:rFonts w:ascii="Arial" w:hAnsi="Arial" w:cs="Arial"/>
          <w:b/>
          <w:color w:val="000000"/>
          <w:sz w:val="24"/>
          <w:szCs w:val="24"/>
          <w:lang w:val="es-ES"/>
        </w:rPr>
        <w:t xml:space="preserve"> </w:t>
      </w:r>
      <w:r w:rsidR="008C7046">
        <w:rPr>
          <w:rFonts w:ascii="Arial" w:hAnsi="Arial" w:cs="Arial"/>
          <w:b/>
          <w:color w:val="000000"/>
          <w:sz w:val="24"/>
          <w:szCs w:val="24"/>
          <w:lang w:val="es-ES"/>
        </w:rPr>
        <w:t xml:space="preserve">- </w:t>
      </w:r>
      <w:r w:rsidR="008C7046" w:rsidRPr="008C7046">
        <w:rPr>
          <w:rFonts w:ascii="Arial" w:hAnsi="Arial" w:cs="Arial"/>
          <w:color w:val="000000"/>
          <w:sz w:val="24"/>
          <w:szCs w:val="24"/>
          <w:lang w:val="es-ES"/>
        </w:rPr>
        <w:t>IURIX EXP Nº 111912/1</w:t>
      </w:r>
      <w:r w:rsidR="008C7046">
        <w:rPr>
          <w:rFonts w:ascii="Arial" w:hAnsi="Arial" w:cs="Arial"/>
          <w:color w:val="000000"/>
          <w:sz w:val="24"/>
          <w:szCs w:val="24"/>
          <w:lang w:val="es-ES"/>
        </w:rPr>
        <w:t>.-</w:t>
      </w:r>
    </w:p>
    <w:p w:rsidR="004E2184" w:rsidRPr="00DB5CB2" w:rsidRDefault="004E2184" w:rsidP="000653C8">
      <w:pPr>
        <w:spacing w:after="0" w:line="360" w:lineRule="auto"/>
        <w:ind w:firstLine="1985"/>
        <w:jc w:val="both"/>
        <w:rPr>
          <w:rFonts w:ascii="Arial" w:eastAsia="Calibri" w:hAnsi="Arial" w:cs="Arial"/>
          <w:sz w:val="24"/>
          <w:szCs w:val="24"/>
          <w:lang w:val="es-ES" w:eastAsia="es-ES"/>
        </w:rPr>
      </w:pPr>
      <w:r w:rsidRPr="00DB5CB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B5CB2">
        <w:rPr>
          <w:rFonts w:ascii="Arial" w:eastAsia="Times New Roman" w:hAnsi="Arial" w:cs="Arial"/>
          <w:sz w:val="24"/>
          <w:szCs w:val="24"/>
          <w:lang w:val="es-ES" w:eastAsia="es-ES"/>
        </w:rPr>
        <w:t>Dres</w:t>
      </w:r>
      <w:proofErr w:type="spellEnd"/>
      <w:r w:rsidRPr="00DB5CB2">
        <w:rPr>
          <w:rFonts w:ascii="Arial" w:eastAsia="Times New Roman" w:hAnsi="Arial" w:cs="Arial"/>
          <w:sz w:val="24"/>
          <w:szCs w:val="24"/>
          <w:lang w:val="es-ES" w:eastAsia="es-ES"/>
        </w:rPr>
        <w:t>. LILIA ANA NOVILLO, MARTHA RAQUEL CORVALÁN y CARLOS ALBERTO COBO.-</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color w:val="000000"/>
          <w:sz w:val="24"/>
          <w:szCs w:val="24"/>
          <w:u w:val="single"/>
          <w:lang w:val="es-ES"/>
        </w:rPr>
      </w:pPr>
      <w:r w:rsidRPr="00C94145">
        <w:rPr>
          <w:rFonts w:ascii="Arial" w:hAnsi="Arial" w:cs="Arial"/>
          <w:color w:val="000000"/>
          <w:sz w:val="24"/>
          <w:szCs w:val="24"/>
          <w:lang w:val="es-ES"/>
        </w:rPr>
        <w:t>Las cuestiones formuladas y sometidas a decisión del Tribunal son:</w:t>
      </w:r>
    </w:p>
    <w:p w:rsidR="00C94145" w:rsidRPr="00C94145" w:rsidRDefault="00EC28C7"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Pr>
          <w:rFonts w:ascii="Arial" w:hAnsi="Arial" w:cs="Arial"/>
          <w:color w:val="000000"/>
          <w:sz w:val="24"/>
          <w:szCs w:val="24"/>
          <w:lang w:val="es-ES"/>
        </w:rPr>
        <w:t xml:space="preserve">I) </w:t>
      </w:r>
      <w:r w:rsidR="00C94145" w:rsidRPr="00C94145">
        <w:rPr>
          <w:rFonts w:ascii="Arial" w:hAnsi="Arial" w:cs="Arial"/>
          <w:color w:val="000000"/>
          <w:sz w:val="24"/>
          <w:szCs w:val="24"/>
          <w:lang w:val="es-ES"/>
        </w:rPr>
        <w:t>¿Es formalmente procedente el Recurso de Casación interpuesto?</w:t>
      </w:r>
    </w:p>
    <w:p w:rsidR="00C94145" w:rsidRPr="00C94145" w:rsidRDefault="00EC28C7"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Pr>
          <w:rFonts w:ascii="Arial" w:hAnsi="Arial" w:cs="Arial"/>
          <w:color w:val="000000"/>
          <w:sz w:val="24"/>
          <w:szCs w:val="24"/>
          <w:lang w:val="es-ES"/>
        </w:rPr>
        <w:t xml:space="preserve">II) </w:t>
      </w:r>
      <w:r w:rsidR="00C94145" w:rsidRPr="00C94145">
        <w:rPr>
          <w:rFonts w:ascii="Arial" w:hAnsi="Arial" w:cs="Arial"/>
          <w:color w:val="000000"/>
          <w:sz w:val="24"/>
          <w:szCs w:val="24"/>
          <w:lang w:val="es-ES"/>
        </w:rPr>
        <w:t>¿Existe en el fallo recurrido alguna de las causales enumeradas en el art. 287 del CPC?</w:t>
      </w:r>
    </w:p>
    <w:p w:rsidR="00C94145" w:rsidRPr="00C94145" w:rsidRDefault="00EC28C7"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Pr>
          <w:rFonts w:ascii="Arial" w:hAnsi="Arial" w:cs="Arial"/>
          <w:color w:val="000000"/>
          <w:sz w:val="24"/>
          <w:szCs w:val="24"/>
          <w:lang w:val="es-ES"/>
        </w:rPr>
        <w:t xml:space="preserve">III) </w:t>
      </w:r>
      <w:r w:rsidR="00C94145" w:rsidRPr="00C94145">
        <w:rPr>
          <w:rFonts w:ascii="Arial" w:hAnsi="Arial" w:cs="Arial"/>
          <w:color w:val="000000"/>
          <w:sz w:val="24"/>
          <w:szCs w:val="24"/>
          <w:lang w:val="es-ES"/>
        </w:rPr>
        <w:t>En caso afirmativo de la cuestión anterior, ¿</w:t>
      </w:r>
      <w:r w:rsidR="001A491C">
        <w:rPr>
          <w:rFonts w:ascii="Arial" w:hAnsi="Arial" w:cs="Arial"/>
          <w:color w:val="000000"/>
          <w:sz w:val="24"/>
          <w:szCs w:val="24"/>
          <w:lang w:val="es-ES"/>
        </w:rPr>
        <w:t>C</w:t>
      </w:r>
      <w:r w:rsidR="00C94145" w:rsidRPr="00C94145">
        <w:rPr>
          <w:rFonts w:ascii="Arial" w:hAnsi="Arial" w:cs="Arial"/>
          <w:color w:val="000000"/>
          <w:sz w:val="24"/>
          <w:szCs w:val="24"/>
          <w:lang w:val="es-ES"/>
        </w:rPr>
        <w:t>uál es la ley a aplicarse o la interpretación que debe hacerse del caso en estudio?</w:t>
      </w:r>
    </w:p>
    <w:p w:rsidR="00C94145" w:rsidRPr="00C94145" w:rsidRDefault="00EC28C7"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Pr>
          <w:rFonts w:ascii="Arial" w:hAnsi="Arial" w:cs="Arial"/>
          <w:color w:val="000000"/>
          <w:sz w:val="24"/>
          <w:szCs w:val="24"/>
          <w:lang w:val="es-ES"/>
        </w:rPr>
        <w:t xml:space="preserve">IV) </w:t>
      </w:r>
      <w:r w:rsidR="00C94145" w:rsidRPr="00C94145">
        <w:rPr>
          <w:rFonts w:ascii="Arial" w:hAnsi="Arial" w:cs="Arial"/>
          <w:color w:val="000000"/>
          <w:sz w:val="24"/>
          <w:szCs w:val="24"/>
          <w:lang w:val="es-ES"/>
        </w:rPr>
        <w:t>¿Qué resolución corresponde dar al caso en estudio?</w:t>
      </w:r>
    </w:p>
    <w:p w:rsidR="00C94145" w:rsidRPr="00C94145" w:rsidRDefault="00EC28C7"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Pr>
          <w:rFonts w:ascii="Arial" w:hAnsi="Arial" w:cs="Arial"/>
          <w:color w:val="000000"/>
          <w:sz w:val="24"/>
          <w:szCs w:val="24"/>
          <w:lang w:val="es-ES"/>
        </w:rPr>
        <w:t xml:space="preserve">V) </w:t>
      </w:r>
      <w:r w:rsidR="00C94145" w:rsidRPr="00C94145">
        <w:rPr>
          <w:rFonts w:ascii="Arial" w:hAnsi="Arial" w:cs="Arial"/>
          <w:color w:val="000000"/>
          <w:sz w:val="24"/>
          <w:szCs w:val="24"/>
          <w:lang w:val="es-ES"/>
        </w:rPr>
        <w:t>¿Cuál sobre las costas?</w:t>
      </w:r>
    </w:p>
    <w:p w:rsidR="002F1375" w:rsidRDefault="002F1375" w:rsidP="000653C8">
      <w:pPr>
        <w:tabs>
          <w:tab w:val="left" w:pos="1985"/>
        </w:tabs>
        <w:autoSpaceDE w:val="0"/>
        <w:autoSpaceDN w:val="0"/>
        <w:adjustRightInd w:val="0"/>
        <w:spacing w:after="0" w:line="360" w:lineRule="auto"/>
        <w:ind w:firstLine="1985"/>
        <w:jc w:val="both"/>
        <w:rPr>
          <w:rFonts w:ascii="Arial" w:hAnsi="Arial" w:cs="Arial"/>
          <w:b/>
          <w:bCs/>
          <w:color w:val="000000"/>
          <w:sz w:val="24"/>
          <w:szCs w:val="24"/>
          <w:u w:val="single"/>
          <w:lang w:val="es-ES"/>
        </w:rPr>
      </w:pPr>
    </w:p>
    <w:p w:rsidR="00C94145" w:rsidRPr="00C94145" w:rsidRDefault="00C94145" w:rsidP="000653C8">
      <w:pPr>
        <w:tabs>
          <w:tab w:val="left" w:pos="1985"/>
        </w:tabs>
        <w:autoSpaceDE w:val="0"/>
        <w:autoSpaceDN w:val="0"/>
        <w:adjustRightInd w:val="0"/>
        <w:spacing w:after="0" w:line="360" w:lineRule="auto"/>
        <w:jc w:val="both"/>
        <w:rPr>
          <w:rFonts w:ascii="Arial" w:hAnsi="Arial" w:cs="Arial"/>
          <w:color w:val="000000"/>
          <w:sz w:val="24"/>
          <w:szCs w:val="24"/>
        </w:rPr>
      </w:pPr>
      <w:r w:rsidRPr="00C94145">
        <w:rPr>
          <w:rFonts w:ascii="Arial" w:hAnsi="Arial" w:cs="Arial"/>
          <w:b/>
          <w:bCs/>
          <w:color w:val="000000"/>
          <w:sz w:val="24"/>
          <w:szCs w:val="24"/>
          <w:u w:val="single"/>
          <w:lang w:val="es-ES"/>
        </w:rPr>
        <w:t>A LA PRIMERA CUESTIÓN, la Dra. LILIA ANA NOVILLO, dijo</w:t>
      </w:r>
      <w:r w:rsidR="002F1375">
        <w:rPr>
          <w:rFonts w:ascii="Arial" w:hAnsi="Arial" w:cs="Arial"/>
          <w:b/>
          <w:bCs/>
          <w:color w:val="000000"/>
          <w:sz w:val="24"/>
          <w:szCs w:val="24"/>
          <w:u w:val="single"/>
          <w:lang w:val="es-ES"/>
        </w:rPr>
        <w:t>:</w:t>
      </w:r>
      <w:r w:rsidR="002F1375" w:rsidRPr="002F1375">
        <w:rPr>
          <w:rFonts w:ascii="Arial" w:hAnsi="Arial" w:cs="Arial"/>
          <w:bCs/>
          <w:color w:val="000000"/>
          <w:sz w:val="24"/>
          <w:szCs w:val="24"/>
          <w:lang w:val="es-ES"/>
        </w:rPr>
        <w:t xml:space="preserve"> </w:t>
      </w:r>
      <w:r w:rsidR="002F1375" w:rsidRPr="002F1375">
        <w:rPr>
          <w:rFonts w:ascii="Arial" w:hAnsi="Arial" w:cs="Arial"/>
          <w:color w:val="000000"/>
          <w:sz w:val="24"/>
          <w:szCs w:val="24"/>
          <w:lang w:val="es-ES"/>
        </w:rPr>
        <w:t>1</w:t>
      </w:r>
      <w:r w:rsidRPr="002F1375">
        <w:rPr>
          <w:rFonts w:ascii="Arial" w:hAnsi="Arial" w:cs="Arial"/>
          <w:color w:val="000000"/>
          <w:sz w:val="24"/>
          <w:szCs w:val="24"/>
          <w:lang w:val="es-ES"/>
        </w:rPr>
        <w:t>)</w:t>
      </w:r>
      <w:r w:rsidRPr="00C94145">
        <w:rPr>
          <w:rFonts w:ascii="Arial" w:hAnsi="Arial" w:cs="Arial"/>
          <w:color w:val="000000"/>
          <w:sz w:val="24"/>
          <w:szCs w:val="24"/>
          <w:lang w:val="es-ES"/>
        </w:rPr>
        <w:t xml:space="preserve"> </w:t>
      </w:r>
      <w:r w:rsidRPr="00C94145">
        <w:rPr>
          <w:rFonts w:ascii="Arial" w:hAnsi="Arial" w:cs="Arial"/>
          <w:color w:val="000000"/>
          <w:sz w:val="24"/>
          <w:szCs w:val="24"/>
        </w:rPr>
        <w:t xml:space="preserve">Que </w:t>
      </w:r>
      <w:r w:rsidR="00FB4F4A">
        <w:rPr>
          <w:rFonts w:ascii="Arial" w:hAnsi="Arial" w:cs="Arial"/>
          <w:color w:val="000000"/>
          <w:sz w:val="24"/>
          <w:szCs w:val="24"/>
        </w:rPr>
        <w:t xml:space="preserve">mediante ESCEXT. </w:t>
      </w:r>
      <w:r w:rsidRPr="00C94145">
        <w:rPr>
          <w:rFonts w:ascii="Arial" w:hAnsi="Arial" w:cs="Arial"/>
          <w:color w:val="000000"/>
          <w:sz w:val="24"/>
          <w:szCs w:val="24"/>
        </w:rPr>
        <w:t>N° 5938124, de fecha 10</w:t>
      </w:r>
      <w:r w:rsidR="00FB4F4A">
        <w:rPr>
          <w:rFonts w:ascii="Arial" w:hAnsi="Arial" w:cs="Arial"/>
          <w:color w:val="000000"/>
          <w:sz w:val="24"/>
          <w:szCs w:val="24"/>
        </w:rPr>
        <w:t>/</w:t>
      </w:r>
      <w:r w:rsidRPr="00C94145">
        <w:rPr>
          <w:rFonts w:ascii="Arial" w:hAnsi="Arial" w:cs="Arial"/>
          <w:color w:val="000000"/>
          <w:sz w:val="24"/>
          <w:szCs w:val="24"/>
        </w:rPr>
        <w:t>08</w:t>
      </w:r>
      <w:r w:rsidR="00FB4F4A">
        <w:rPr>
          <w:rFonts w:ascii="Arial" w:hAnsi="Arial" w:cs="Arial"/>
          <w:color w:val="000000"/>
          <w:sz w:val="24"/>
          <w:szCs w:val="24"/>
        </w:rPr>
        <w:t>/</w:t>
      </w:r>
      <w:r w:rsidRPr="00C94145">
        <w:rPr>
          <w:rFonts w:ascii="Arial" w:hAnsi="Arial" w:cs="Arial"/>
          <w:color w:val="000000"/>
          <w:sz w:val="24"/>
          <w:szCs w:val="24"/>
        </w:rPr>
        <w:t>16</w:t>
      </w:r>
      <w:r w:rsidR="00FB4F4A">
        <w:rPr>
          <w:rFonts w:ascii="Arial" w:hAnsi="Arial" w:cs="Arial"/>
          <w:color w:val="000000"/>
          <w:sz w:val="24"/>
          <w:szCs w:val="24"/>
        </w:rPr>
        <w:t>,</w:t>
      </w:r>
      <w:r w:rsidRPr="00C94145">
        <w:rPr>
          <w:rFonts w:ascii="Arial" w:hAnsi="Arial" w:cs="Arial"/>
          <w:color w:val="000000"/>
          <w:sz w:val="24"/>
          <w:szCs w:val="24"/>
        </w:rPr>
        <w:t xml:space="preserve"> la apoderada de la citada en garantía, CNA A.R.T. (Omega A.R.T.) interpone Recurso de Casación en contra de la Sentencia Definitiva Número Treinta y uno, de fecha cuatro de Agosto del año dos mil dieciséis, dictada por la Excma. Cámara de Apelaciones en lo Civil, Comercial, Minas y Laboral N° 2 de la Segunda Circunscripción Judicial por las causales previstas en los inc. 1º y 2º del art. 287 del CPCC, </w:t>
      </w:r>
      <w:r w:rsidRPr="00C94145">
        <w:rPr>
          <w:rFonts w:ascii="Arial" w:hAnsi="Arial" w:cs="Arial"/>
          <w:color w:val="000000"/>
          <w:sz w:val="24"/>
          <w:szCs w:val="24"/>
        </w:rPr>
        <w:lastRenderedPageBreak/>
        <w:t>solicitando se haga lugar al recurso interpuesto, declarando la nulidad del fallo recurrido, con costas a la contraria</w:t>
      </w:r>
      <w:r w:rsidR="008C5F9C">
        <w:rPr>
          <w:rFonts w:ascii="Arial" w:hAnsi="Arial" w:cs="Arial"/>
          <w:color w:val="000000"/>
          <w:sz w:val="24"/>
          <w:szCs w:val="24"/>
        </w:rPr>
        <w:t>.</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Que mediante ESCEXT. N° 5974608, de fecha 18</w:t>
      </w:r>
      <w:r w:rsidR="00FB4F4A">
        <w:rPr>
          <w:rFonts w:ascii="Arial" w:hAnsi="Arial" w:cs="Arial"/>
          <w:color w:val="000000"/>
          <w:sz w:val="24"/>
          <w:szCs w:val="24"/>
        </w:rPr>
        <w:t>/</w:t>
      </w:r>
      <w:r w:rsidRPr="00C94145">
        <w:rPr>
          <w:rFonts w:ascii="Arial" w:hAnsi="Arial" w:cs="Arial"/>
          <w:color w:val="000000"/>
          <w:sz w:val="24"/>
          <w:szCs w:val="24"/>
        </w:rPr>
        <w:t>08</w:t>
      </w:r>
      <w:r w:rsidR="00FB4F4A">
        <w:rPr>
          <w:rFonts w:ascii="Arial" w:hAnsi="Arial" w:cs="Arial"/>
          <w:color w:val="000000"/>
          <w:sz w:val="24"/>
          <w:szCs w:val="24"/>
        </w:rPr>
        <w:t>/</w:t>
      </w:r>
      <w:r w:rsidRPr="00C94145">
        <w:rPr>
          <w:rFonts w:ascii="Arial" w:hAnsi="Arial" w:cs="Arial"/>
          <w:color w:val="000000"/>
          <w:sz w:val="24"/>
          <w:szCs w:val="24"/>
        </w:rPr>
        <w:t>16 acompaña los fundamentos del mismo</w:t>
      </w:r>
      <w:r w:rsidR="008C5F9C">
        <w:rPr>
          <w:rFonts w:ascii="Arial" w:hAnsi="Arial" w:cs="Arial"/>
          <w:color w:val="000000"/>
          <w:sz w:val="24"/>
          <w:szCs w:val="24"/>
        </w:rPr>
        <w:t>.</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color w:val="000000"/>
          <w:sz w:val="24"/>
          <w:szCs w:val="24"/>
        </w:rPr>
      </w:pPr>
      <w:r w:rsidRPr="00C94145">
        <w:rPr>
          <w:rFonts w:ascii="Arial" w:hAnsi="Arial" w:cs="Arial"/>
          <w:color w:val="000000"/>
          <w:sz w:val="24"/>
          <w:szCs w:val="24"/>
        </w:rPr>
        <w:t xml:space="preserve">Que ordenado del traslado de rigor mediante </w:t>
      </w:r>
      <w:r w:rsidRPr="00C94145">
        <w:rPr>
          <w:rFonts w:ascii="Arial" w:hAnsi="Arial" w:cs="Arial"/>
          <w:bCs/>
          <w:color w:val="000000"/>
          <w:sz w:val="24"/>
          <w:szCs w:val="24"/>
        </w:rPr>
        <w:t>ESCEXT. N° 6011597, de fecha 29</w:t>
      </w:r>
      <w:r w:rsidR="00FB4F4A">
        <w:rPr>
          <w:rFonts w:ascii="Arial" w:hAnsi="Arial" w:cs="Arial"/>
          <w:bCs/>
          <w:color w:val="000000"/>
          <w:sz w:val="24"/>
          <w:szCs w:val="24"/>
        </w:rPr>
        <w:t>/</w:t>
      </w:r>
      <w:r w:rsidRPr="00C94145">
        <w:rPr>
          <w:rFonts w:ascii="Arial" w:hAnsi="Arial" w:cs="Arial"/>
          <w:bCs/>
          <w:color w:val="000000"/>
          <w:sz w:val="24"/>
          <w:szCs w:val="24"/>
        </w:rPr>
        <w:t>08</w:t>
      </w:r>
      <w:r w:rsidR="00FB4F4A">
        <w:rPr>
          <w:rFonts w:ascii="Arial" w:hAnsi="Arial" w:cs="Arial"/>
          <w:bCs/>
          <w:color w:val="000000"/>
          <w:sz w:val="24"/>
          <w:szCs w:val="24"/>
        </w:rPr>
        <w:t>/</w:t>
      </w:r>
      <w:r w:rsidRPr="00C94145">
        <w:rPr>
          <w:rFonts w:ascii="Arial" w:hAnsi="Arial" w:cs="Arial"/>
          <w:bCs/>
          <w:color w:val="000000"/>
          <w:sz w:val="24"/>
          <w:szCs w:val="24"/>
        </w:rPr>
        <w:t>16, se presenta la parte actora y contesta el mismo solicitando su rechazo.</w:t>
      </w:r>
    </w:p>
    <w:p w:rsidR="00C94145" w:rsidRPr="00C94145" w:rsidRDefault="00FB4F4A"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Pr>
          <w:rFonts w:ascii="Arial" w:hAnsi="Arial" w:cs="Arial"/>
          <w:color w:val="000000"/>
          <w:sz w:val="24"/>
          <w:szCs w:val="24"/>
        </w:rPr>
        <w:t>2</w:t>
      </w:r>
      <w:r w:rsidR="00C94145" w:rsidRPr="00C94145">
        <w:rPr>
          <w:rFonts w:ascii="Arial" w:hAnsi="Arial" w:cs="Arial"/>
          <w:color w:val="000000"/>
          <w:sz w:val="24"/>
          <w:szCs w:val="24"/>
        </w:rPr>
        <w:t xml:space="preserve">) Que surge de las constancias de </w:t>
      </w:r>
      <w:r w:rsidR="00C94145" w:rsidRPr="00C94145">
        <w:rPr>
          <w:rFonts w:ascii="Arial" w:hAnsi="Arial" w:cs="Arial"/>
          <w:color w:val="000000"/>
          <w:sz w:val="24"/>
          <w:szCs w:val="24"/>
          <w:lang w:val="es-ES"/>
        </w:rPr>
        <w:t>presente recurso ataca una sentencia definitiva y que ha sido interpuesto y fundado en término y que ha dado cumplimiento al pago del depósito judicial establecido en el art. 290 del CPC</w:t>
      </w:r>
      <w:r w:rsidR="00153650">
        <w:rPr>
          <w:rFonts w:ascii="Arial" w:hAnsi="Arial" w:cs="Arial"/>
          <w:color w:val="000000"/>
          <w:sz w:val="24"/>
          <w:szCs w:val="24"/>
          <w:lang w:val="es-ES"/>
        </w:rPr>
        <w:t xml:space="preserve"> y C</w:t>
      </w:r>
      <w:r w:rsidR="00C94145" w:rsidRPr="00C94145">
        <w:rPr>
          <w:rFonts w:ascii="Arial" w:hAnsi="Arial" w:cs="Arial"/>
          <w:color w:val="000000"/>
          <w:sz w:val="24"/>
          <w:szCs w:val="24"/>
          <w:lang w:val="es-ES"/>
        </w:rPr>
        <w:t xml:space="preserve">. </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C94145">
        <w:rPr>
          <w:rFonts w:ascii="Arial" w:hAnsi="Arial" w:cs="Arial"/>
          <w:color w:val="000000"/>
          <w:sz w:val="24"/>
          <w:szCs w:val="24"/>
          <w:lang w:val="es-ES"/>
        </w:rPr>
        <w:t>En consecuencia, debe considerarse en este estudio preliminar y en mérito a lo dispuesto por el inc. a) del art. 301 del CPC, que el recurso articulado deviene formalmente procedente.</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r w:rsidRPr="00C94145">
        <w:rPr>
          <w:rFonts w:ascii="Arial" w:hAnsi="Arial" w:cs="Arial"/>
          <w:color w:val="000000"/>
          <w:sz w:val="24"/>
          <w:szCs w:val="24"/>
          <w:lang w:val="es-ES"/>
        </w:rPr>
        <w:t>Por lo expuesto, VOTO a esta PRIMERA CUESTI</w:t>
      </w:r>
      <w:r w:rsidR="00153650">
        <w:rPr>
          <w:rFonts w:ascii="Arial" w:hAnsi="Arial" w:cs="Arial"/>
          <w:color w:val="000000"/>
          <w:sz w:val="24"/>
          <w:szCs w:val="24"/>
          <w:lang w:val="es-ES"/>
        </w:rPr>
        <w:t>Ó</w:t>
      </w:r>
      <w:r w:rsidRPr="00C94145">
        <w:rPr>
          <w:rFonts w:ascii="Arial" w:hAnsi="Arial" w:cs="Arial"/>
          <w:color w:val="000000"/>
          <w:sz w:val="24"/>
          <w:szCs w:val="24"/>
          <w:lang w:val="es-ES"/>
        </w:rPr>
        <w:t>N por la AFIRMATIVA.-</w:t>
      </w:r>
    </w:p>
    <w:p w:rsidR="00BD59A6" w:rsidRPr="00DB5CB2" w:rsidRDefault="00BD59A6" w:rsidP="000653C8">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Pr>
          <w:rFonts w:ascii="Arial" w:hAnsi="Arial" w:cs="Arial"/>
          <w:b/>
          <w:bCs/>
          <w:sz w:val="24"/>
          <w:szCs w:val="24"/>
        </w:rPr>
        <w:t>PRIMERA</w:t>
      </w:r>
      <w:r w:rsidRPr="00DB5CB2">
        <w:rPr>
          <w:rFonts w:ascii="Arial" w:hAnsi="Arial" w:cs="Arial"/>
          <w:b/>
          <w:bCs/>
          <w:sz w:val="24"/>
          <w:szCs w:val="24"/>
        </w:rPr>
        <w:t xml:space="preserve"> CUESTIÓN.</w:t>
      </w:r>
    </w:p>
    <w:p w:rsidR="00C94145" w:rsidRPr="00BD59A6"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lang w:val="es-ES"/>
        </w:rPr>
      </w:pPr>
    </w:p>
    <w:p w:rsidR="00C94145" w:rsidRPr="00C94145" w:rsidRDefault="00C94145" w:rsidP="000653C8">
      <w:pPr>
        <w:tabs>
          <w:tab w:val="left" w:pos="1985"/>
        </w:tabs>
        <w:autoSpaceDE w:val="0"/>
        <w:autoSpaceDN w:val="0"/>
        <w:adjustRightInd w:val="0"/>
        <w:spacing w:after="0" w:line="360" w:lineRule="auto"/>
        <w:jc w:val="both"/>
        <w:rPr>
          <w:rFonts w:ascii="Arial" w:hAnsi="Arial" w:cs="Arial"/>
          <w:color w:val="000000"/>
          <w:sz w:val="24"/>
          <w:szCs w:val="24"/>
        </w:rPr>
      </w:pPr>
      <w:r w:rsidRPr="00C94145">
        <w:rPr>
          <w:rFonts w:ascii="Arial" w:hAnsi="Arial" w:cs="Arial"/>
          <w:b/>
          <w:color w:val="000000"/>
          <w:sz w:val="24"/>
          <w:szCs w:val="24"/>
          <w:u w:val="single"/>
          <w:lang w:val="es-ES"/>
        </w:rPr>
        <w:t xml:space="preserve">A LA SEGUNDA </w:t>
      </w:r>
      <w:r w:rsidR="00153650">
        <w:rPr>
          <w:rFonts w:ascii="Arial" w:hAnsi="Arial" w:cs="Arial"/>
          <w:b/>
          <w:color w:val="000000"/>
          <w:sz w:val="24"/>
          <w:szCs w:val="24"/>
          <w:u w:val="single"/>
          <w:lang w:val="es-ES"/>
        </w:rPr>
        <w:t>y</w:t>
      </w:r>
      <w:r w:rsidRPr="00C94145">
        <w:rPr>
          <w:rFonts w:ascii="Arial" w:hAnsi="Arial" w:cs="Arial"/>
          <w:b/>
          <w:color w:val="000000"/>
          <w:sz w:val="24"/>
          <w:szCs w:val="24"/>
          <w:u w:val="single"/>
          <w:lang w:val="es-ES"/>
        </w:rPr>
        <w:t xml:space="preserve"> TERCERA CUESTION, la Dra. LILIA ANA NOVILLO dijo</w:t>
      </w:r>
      <w:r w:rsidRPr="00C94145">
        <w:rPr>
          <w:rFonts w:ascii="Arial" w:hAnsi="Arial" w:cs="Arial"/>
          <w:color w:val="000000"/>
          <w:sz w:val="24"/>
          <w:szCs w:val="24"/>
          <w:lang w:val="es-ES"/>
        </w:rPr>
        <w:t xml:space="preserve">: </w:t>
      </w:r>
      <w:r w:rsidRPr="00C94145">
        <w:rPr>
          <w:rFonts w:ascii="Arial" w:hAnsi="Arial" w:cs="Arial"/>
          <w:color w:val="000000"/>
          <w:sz w:val="24"/>
          <w:szCs w:val="24"/>
        </w:rPr>
        <w:t>FUNDAMENTOS DE LA RECURRENTE. Mediante ESC. EXT</w:t>
      </w:r>
      <w:r w:rsidRPr="00704B48">
        <w:rPr>
          <w:rFonts w:ascii="Arial" w:hAnsi="Arial" w:cs="Arial"/>
          <w:color w:val="000000"/>
          <w:sz w:val="24"/>
          <w:szCs w:val="24"/>
        </w:rPr>
        <w:t>. N° 597</w:t>
      </w:r>
      <w:r w:rsidR="008C5F9C" w:rsidRPr="00704B48">
        <w:rPr>
          <w:rFonts w:ascii="Arial" w:hAnsi="Arial" w:cs="Arial"/>
          <w:color w:val="000000"/>
          <w:sz w:val="24"/>
          <w:szCs w:val="24"/>
        </w:rPr>
        <w:t>4</w:t>
      </w:r>
      <w:r w:rsidRPr="00704B48">
        <w:rPr>
          <w:rFonts w:ascii="Arial" w:hAnsi="Arial" w:cs="Arial"/>
          <w:color w:val="000000"/>
          <w:sz w:val="24"/>
          <w:szCs w:val="24"/>
        </w:rPr>
        <w:t>608</w:t>
      </w:r>
      <w:r w:rsidRPr="00C94145">
        <w:rPr>
          <w:rFonts w:ascii="Arial" w:hAnsi="Arial" w:cs="Arial"/>
          <w:color w:val="000000"/>
          <w:sz w:val="24"/>
          <w:szCs w:val="24"/>
        </w:rPr>
        <w:t>, de fecha 18</w:t>
      </w:r>
      <w:r w:rsidR="008C5F9C">
        <w:rPr>
          <w:rFonts w:ascii="Arial" w:hAnsi="Arial" w:cs="Arial"/>
          <w:color w:val="000000"/>
          <w:sz w:val="24"/>
          <w:szCs w:val="24"/>
        </w:rPr>
        <w:t>/</w:t>
      </w:r>
      <w:r w:rsidRPr="00C94145">
        <w:rPr>
          <w:rFonts w:ascii="Arial" w:hAnsi="Arial" w:cs="Arial"/>
          <w:color w:val="000000"/>
          <w:sz w:val="24"/>
          <w:szCs w:val="24"/>
        </w:rPr>
        <w:t>08</w:t>
      </w:r>
      <w:r w:rsidR="008C5F9C">
        <w:rPr>
          <w:rFonts w:ascii="Arial" w:hAnsi="Arial" w:cs="Arial"/>
          <w:color w:val="000000"/>
          <w:sz w:val="24"/>
          <w:szCs w:val="24"/>
        </w:rPr>
        <w:t>/</w:t>
      </w:r>
      <w:r w:rsidRPr="00C94145">
        <w:rPr>
          <w:rFonts w:ascii="Arial" w:hAnsi="Arial" w:cs="Arial"/>
          <w:color w:val="000000"/>
          <w:sz w:val="24"/>
          <w:szCs w:val="24"/>
        </w:rPr>
        <w:t xml:space="preserve">16 la recurrente agrega los fundamentos del mismo, donde manifiesta que lo que se "cuestiona" en autos </w:t>
      </w:r>
      <w:r w:rsidRPr="00C94145">
        <w:rPr>
          <w:rFonts w:ascii="Arial" w:hAnsi="Arial" w:cs="Arial"/>
          <w:i/>
          <w:iCs/>
          <w:color w:val="000000"/>
          <w:sz w:val="24"/>
          <w:szCs w:val="24"/>
        </w:rPr>
        <w:t xml:space="preserve">en este concreto </w:t>
      </w:r>
      <w:proofErr w:type="spellStart"/>
      <w:r w:rsidRPr="00C94145">
        <w:rPr>
          <w:rFonts w:ascii="Arial" w:hAnsi="Arial" w:cs="Arial"/>
          <w:i/>
          <w:iCs/>
          <w:color w:val="000000"/>
          <w:sz w:val="24"/>
          <w:szCs w:val="24"/>
        </w:rPr>
        <w:t>estadío</w:t>
      </w:r>
      <w:proofErr w:type="spellEnd"/>
      <w:r w:rsidRPr="00C94145">
        <w:rPr>
          <w:rFonts w:ascii="Arial" w:hAnsi="Arial" w:cs="Arial"/>
          <w:i/>
          <w:iCs/>
          <w:color w:val="000000"/>
          <w:sz w:val="24"/>
          <w:szCs w:val="24"/>
        </w:rPr>
        <w:t xml:space="preserve"> </w:t>
      </w:r>
      <w:r w:rsidRPr="00C94145">
        <w:rPr>
          <w:rFonts w:ascii="Arial" w:hAnsi="Arial" w:cs="Arial"/>
          <w:color w:val="000000"/>
          <w:sz w:val="24"/>
          <w:szCs w:val="24"/>
        </w:rPr>
        <w:t>es si resulta o no compatible con la Constitución Nacional el régimen de la ley 24.557, y más específicamente aún, el diseño hermético emergente de la aplicación de la norma del art. 39, y la jurisdicción federal establecida respecto de las controversias planteadas con relación a los tópicos regulados por la misma.</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lastRenderedPageBreak/>
        <w:t>Señala</w:t>
      </w:r>
      <w:r w:rsidR="00087CA1">
        <w:rPr>
          <w:rFonts w:ascii="Arial" w:hAnsi="Arial" w:cs="Arial"/>
          <w:color w:val="000000"/>
          <w:sz w:val="24"/>
          <w:szCs w:val="24"/>
        </w:rPr>
        <w:t xml:space="preserve"> </w:t>
      </w:r>
      <w:r w:rsidRPr="00C94145">
        <w:rPr>
          <w:rFonts w:ascii="Arial" w:hAnsi="Arial" w:cs="Arial"/>
          <w:color w:val="000000"/>
          <w:sz w:val="24"/>
          <w:szCs w:val="24"/>
        </w:rPr>
        <w:t xml:space="preserve">que mediante la resolución atacada, la Cámara se aparta del derecho vigente, violentando derechos constitucionales, puesto que con argumentos configurativos de arbitrariedad declara la inconstitucionalidad del art. 46 de la ley 24.557, invadiendo así el Poder Judicial las esferas </w:t>
      </w:r>
      <w:r w:rsidR="008C5F9C">
        <w:rPr>
          <w:rFonts w:ascii="Arial" w:hAnsi="Arial" w:cs="Arial"/>
          <w:color w:val="000000"/>
          <w:sz w:val="24"/>
          <w:szCs w:val="24"/>
        </w:rPr>
        <w:t xml:space="preserve">de </w:t>
      </w:r>
      <w:r w:rsidRPr="00C94145">
        <w:rPr>
          <w:rFonts w:ascii="Arial" w:hAnsi="Arial" w:cs="Arial"/>
          <w:color w:val="000000"/>
          <w:sz w:val="24"/>
          <w:szCs w:val="24"/>
        </w:rPr>
        <w:t xml:space="preserve">competencia propias (exclusivas y excluyentes) del Legislativo (y su zona de reserva), violando el principio de la división de los poderes (en lo orgánico), y, </w:t>
      </w:r>
      <w:r w:rsidRPr="00C94145">
        <w:rPr>
          <w:rFonts w:ascii="Arial" w:hAnsi="Arial" w:cs="Arial"/>
          <w:i/>
          <w:iCs/>
          <w:color w:val="000000"/>
          <w:sz w:val="24"/>
          <w:szCs w:val="24"/>
        </w:rPr>
        <w:t xml:space="preserve">funcionalmente </w:t>
      </w:r>
      <w:r w:rsidRPr="00C94145">
        <w:rPr>
          <w:rFonts w:ascii="Arial" w:hAnsi="Arial" w:cs="Arial"/>
          <w:color w:val="000000"/>
          <w:sz w:val="24"/>
          <w:szCs w:val="24"/>
        </w:rPr>
        <w:t xml:space="preserve">también, las garantías que asisten a su mandante en razón del derecho de propiedad, a la igualdad y a ser juzgado </w:t>
      </w:r>
      <w:r w:rsidR="00704B48">
        <w:rPr>
          <w:rFonts w:ascii="Arial" w:hAnsi="Arial" w:cs="Arial"/>
          <w:color w:val="000000"/>
          <w:sz w:val="24"/>
          <w:szCs w:val="24"/>
        </w:rPr>
        <w:t>como lo manda la Constitución, m</w:t>
      </w:r>
      <w:r w:rsidRPr="00C94145">
        <w:rPr>
          <w:rFonts w:ascii="Arial" w:hAnsi="Arial" w:cs="Arial"/>
          <w:color w:val="000000"/>
          <w:sz w:val="24"/>
          <w:szCs w:val="24"/>
        </w:rPr>
        <w:t>anteniendo intangible, el debido proceso y el derecho de defensa.</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Alega que, existe un mínimo de requisitos jurídicos que toda sentencia debe reunir para merecer la calidad de tal, y afirma que la resolución que por est</w:t>
      </w:r>
      <w:r w:rsidR="008C5F9C">
        <w:rPr>
          <w:rFonts w:ascii="Arial" w:hAnsi="Arial" w:cs="Arial"/>
          <w:color w:val="000000"/>
          <w:sz w:val="24"/>
          <w:szCs w:val="24"/>
        </w:rPr>
        <w:t>e</w:t>
      </w:r>
      <w:r w:rsidRPr="00C94145">
        <w:rPr>
          <w:rFonts w:ascii="Arial" w:hAnsi="Arial" w:cs="Arial"/>
          <w:color w:val="000000"/>
          <w:sz w:val="24"/>
          <w:szCs w:val="24"/>
        </w:rPr>
        <w:t xml:space="preserve"> acto impugno no los contiene, convirtiéndose en arbitraria.</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Expone que el demandante plantea la inconstitucionalidad de la ley 24.557 sosteniendo de manera genérica que el art. 39 de la ley 24.557 sería inconstitucional por violar los arts. 14 bis, 16, 17, 19, 20, 22, 23, 31, 75 inc.2, 12, 22 y 23, 76, 99 inc. 3 2</w:t>
      </w:r>
      <w:r w:rsidR="00C5622E">
        <w:rPr>
          <w:rFonts w:ascii="Arial" w:hAnsi="Arial" w:cs="Arial"/>
          <w:color w:val="000000"/>
          <w:sz w:val="24"/>
          <w:szCs w:val="24"/>
        </w:rPr>
        <w:t>º</w:t>
      </w:r>
      <w:r w:rsidRPr="00C94145">
        <w:rPr>
          <w:rFonts w:ascii="Arial" w:hAnsi="Arial" w:cs="Arial"/>
          <w:color w:val="000000"/>
          <w:sz w:val="24"/>
          <w:szCs w:val="24"/>
        </w:rPr>
        <w:t xml:space="preserve"> párrafo, 116 de la Constitución Nacional. </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 xml:space="preserve">Advierte que el </w:t>
      </w:r>
      <w:r w:rsidR="008C5F9C">
        <w:rPr>
          <w:rFonts w:ascii="Arial" w:hAnsi="Arial" w:cs="Arial"/>
          <w:color w:val="000000"/>
          <w:sz w:val="24"/>
          <w:szCs w:val="24"/>
        </w:rPr>
        <w:t>j</w:t>
      </w:r>
      <w:r w:rsidRPr="00C94145">
        <w:rPr>
          <w:rFonts w:ascii="Arial" w:hAnsi="Arial" w:cs="Arial"/>
          <w:color w:val="000000"/>
          <w:sz w:val="24"/>
          <w:szCs w:val="24"/>
        </w:rPr>
        <w:t xml:space="preserve">uzgado de turno (fs. 212/213), declara en abstracto la inconstitucionalidad de los arts. 8 </w:t>
      </w:r>
      <w:proofErr w:type="gramStart"/>
      <w:r w:rsidRPr="00C94145">
        <w:rPr>
          <w:rFonts w:ascii="Arial" w:hAnsi="Arial" w:cs="Arial"/>
          <w:color w:val="000000"/>
          <w:sz w:val="24"/>
          <w:szCs w:val="24"/>
        </w:rPr>
        <w:t>inc.</w:t>
      </w:r>
      <w:proofErr w:type="gramEnd"/>
      <w:r w:rsidRPr="00C94145">
        <w:rPr>
          <w:rFonts w:ascii="Arial" w:hAnsi="Arial" w:cs="Arial"/>
          <w:color w:val="000000"/>
          <w:sz w:val="24"/>
          <w:szCs w:val="24"/>
        </w:rPr>
        <w:t xml:space="preserve"> 3º y 21.22,</w:t>
      </w:r>
      <w:r w:rsidR="00087CA1">
        <w:rPr>
          <w:rFonts w:ascii="Arial" w:hAnsi="Arial" w:cs="Arial"/>
          <w:color w:val="000000"/>
          <w:sz w:val="24"/>
          <w:szCs w:val="24"/>
        </w:rPr>
        <w:t xml:space="preserve"> </w:t>
      </w:r>
      <w:r w:rsidR="008C5F9C">
        <w:rPr>
          <w:rFonts w:ascii="Arial" w:hAnsi="Arial" w:cs="Arial"/>
          <w:color w:val="000000"/>
          <w:sz w:val="24"/>
          <w:szCs w:val="24"/>
        </w:rPr>
        <w:t xml:space="preserve">46 y 49 de la LRT, y </w:t>
      </w:r>
      <w:r w:rsidRPr="00C94145">
        <w:rPr>
          <w:rFonts w:ascii="Arial" w:hAnsi="Arial" w:cs="Arial"/>
          <w:color w:val="000000"/>
          <w:sz w:val="24"/>
          <w:szCs w:val="24"/>
        </w:rPr>
        <w:t>rechaza la demanda de autos. Y que la Excma. Cámara, recepta los agravios de la parte actora y tiene por acreditado el supuesto accidente, ventilado en autos, sin advertir ninguna prueba suficiente y concreta para acoger los mismos.</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Agrega</w:t>
      </w:r>
      <w:r w:rsidR="008C5F9C">
        <w:rPr>
          <w:rFonts w:ascii="Arial" w:hAnsi="Arial" w:cs="Arial"/>
          <w:color w:val="000000"/>
          <w:sz w:val="24"/>
          <w:szCs w:val="24"/>
        </w:rPr>
        <w:t>,</w:t>
      </w:r>
      <w:r w:rsidRPr="00C94145">
        <w:rPr>
          <w:rFonts w:ascii="Arial" w:hAnsi="Arial" w:cs="Arial"/>
          <w:color w:val="000000"/>
          <w:sz w:val="24"/>
          <w:szCs w:val="24"/>
        </w:rPr>
        <w:t xml:space="preserve"> que si bien el actor puede pretender, y considerar los sentencia</w:t>
      </w:r>
      <w:r w:rsidR="00087CA1">
        <w:rPr>
          <w:rFonts w:ascii="Arial" w:hAnsi="Arial" w:cs="Arial"/>
          <w:color w:val="000000"/>
          <w:sz w:val="24"/>
          <w:szCs w:val="24"/>
        </w:rPr>
        <w:t>n</w:t>
      </w:r>
      <w:r w:rsidRPr="00C94145">
        <w:rPr>
          <w:rFonts w:ascii="Arial" w:hAnsi="Arial" w:cs="Arial"/>
          <w:color w:val="000000"/>
          <w:sz w:val="24"/>
          <w:szCs w:val="24"/>
        </w:rPr>
        <w:t>tes que el daño se encuentra probado, y como proveniente del trabajo realizado para mi mandante, no es menos cierto que el accionante no realizó tr</w:t>
      </w:r>
      <w:r w:rsidR="00C5622E">
        <w:rPr>
          <w:rFonts w:ascii="Arial" w:hAnsi="Arial" w:cs="Arial"/>
          <w:color w:val="000000"/>
          <w:sz w:val="24"/>
          <w:szCs w:val="24"/>
        </w:rPr>
        <w:t>á</w:t>
      </w:r>
      <w:r w:rsidRPr="00C94145">
        <w:rPr>
          <w:rFonts w:ascii="Arial" w:hAnsi="Arial" w:cs="Arial"/>
          <w:color w:val="000000"/>
          <w:sz w:val="24"/>
          <w:szCs w:val="24"/>
        </w:rPr>
        <w:t>mite alguno ante la Comisión Médica, ni ha demostrado en autos que el régimen previsto por la LRT no satisface integralmente el daño por el cual reclama su indemnización.</w:t>
      </w:r>
    </w:p>
    <w:p w:rsidR="00C94145" w:rsidRPr="00C94145" w:rsidRDefault="00087CA1"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Pr>
          <w:rFonts w:ascii="Arial" w:hAnsi="Arial" w:cs="Arial"/>
          <w:color w:val="000000"/>
          <w:sz w:val="24"/>
          <w:szCs w:val="24"/>
        </w:rPr>
        <w:lastRenderedPageBreak/>
        <w:t xml:space="preserve">Afirma que, </w:t>
      </w:r>
      <w:r w:rsidR="00C94145" w:rsidRPr="00C94145">
        <w:rPr>
          <w:rFonts w:ascii="Arial" w:hAnsi="Arial" w:cs="Arial"/>
          <w:color w:val="000000"/>
          <w:sz w:val="24"/>
          <w:szCs w:val="24"/>
        </w:rPr>
        <w:t>al no haberse acreditado violación a las garantías que dijeron conculcadas, no le cabe más que concluir en la validez constitucional del art.</w:t>
      </w:r>
      <w:r w:rsidR="008C5F9C">
        <w:rPr>
          <w:rFonts w:ascii="Arial" w:hAnsi="Arial" w:cs="Arial"/>
          <w:color w:val="000000"/>
          <w:sz w:val="24"/>
          <w:szCs w:val="24"/>
        </w:rPr>
        <w:t xml:space="preserve"> </w:t>
      </w:r>
      <w:r w:rsidR="00C94145" w:rsidRPr="00C94145">
        <w:rPr>
          <w:rFonts w:ascii="Arial" w:hAnsi="Arial" w:cs="Arial"/>
          <w:color w:val="000000"/>
          <w:sz w:val="24"/>
          <w:szCs w:val="24"/>
        </w:rPr>
        <w:t>39 de la ley 24557, y la arbitrariedad del fallo recurrido.</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Por otra parte, da (a efecto de no sobreabundar sobre el tema) por reproducidos los beneficios destacados de la ley 24.557, que no obstante abarcar a la mayoría de la población económicamente activa, el sistema atiende a situaciones y riesgos producidos en un ámbito específico y diferenciado de los restantes de la vida contemporánea del trabajo, lo cual permite la previsión y el resarcimiento de las consecuencias dañosas derivadas específicamente de la situación laboral conforme a parámetros preestablecidos.</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Indic</w:t>
      </w:r>
      <w:r w:rsidR="00087CA1">
        <w:rPr>
          <w:rFonts w:ascii="Arial" w:hAnsi="Arial" w:cs="Arial"/>
          <w:color w:val="000000"/>
          <w:sz w:val="24"/>
          <w:szCs w:val="24"/>
        </w:rPr>
        <w:t>a que en el presente caso, el a-</w:t>
      </w:r>
      <w:r w:rsidRPr="00C94145">
        <w:rPr>
          <w:rFonts w:ascii="Arial" w:hAnsi="Arial" w:cs="Arial"/>
          <w:color w:val="000000"/>
          <w:sz w:val="24"/>
          <w:szCs w:val="24"/>
        </w:rPr>
        <w:t>quo se separa en forma arbitraria e infundada de dicho criterio, y resuelve en sentido afirmativo respecto de la declaración de inconst</w:t>
      </w:r>
      <w:r w:rsidR="00087CA1">
        <w:rPr>
          <w:rFonts w:ascii="Arial" w:hAnsi="Arial" w:cs="Arial"/>
          <w:color w:val="000000"/>
          <w:sz w:val="24"/>
          <w:szCs w:val="24"/>
        </w:rPr>
        <w:t xml:space="preserve">itucionalidad de la ley 24.557. </w:t>
      </w:r>
      <w:r w:rsidRPr="00C94145">
        <w:rPr>
          <w:rFonts w:ascii="Arial" w:hAnsi="Arial" w:cs="Arial"/>
          <w:color w:val="000000"/>
          <w:sz w:val="24"/>
          <w:szCs w:val="24"/>
        </w:rPr>
        <w:t>Que el sentenciante en el fallo recurrido no hace más que arrogarse la facultad expresamente prohibida de decidir sobre el m</w:t>
      </w:r>
      <w:r w:rsidR="008C5F9C">
        <w:rPr>
          <w:rFonts w:ascii="Arial" w:hAnsi="Arial" w:cs="Arial"/>
          <w:color w:val="000000"/>
          <w:sz w:val="24"/>
          <w:szCs w:val="24"/>
        </w:rPr>
        <w:t>é</w:t>
      </w:r>
      <w:r w:rsidRPr="00C94145">
        <w:rPr>
          <w:rFonts w:ascii="Arial" w:hAnsi="Arial" w:cs="Arial"/>
          <w:color w:val="000000"/>
          <w:sz w:val="24"/>
          <w:szCs w:val="24"/>
        </w:rPr>
        <w:t>rito de la norma, resolviendo primero en abstracto y luego a pesar de la prueba incorporada en la causa, sin un parámetro de comparación valido y lógico, sobre la inconveniencia de la norma, desconociendo su impedimento legal para hacerlo y sin que exista en autos, una sola prueba que permita al inferir al menos la existencia de un agravio constitucional por la aplicación de la legislación vigente (ley 24.557).</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Bajo el título UNIFORMIDAD y OBLIGATORI</w:t>
      </w:r>
      <w:r w:rsidR="00BD59A6">
        <w:rPr>
          <w:rFonts w:ascii="Arial" w:hAnsi="Arial" w:cs="Arial"/>
          <w:color w:val="000000"/>
          <w:sz w:val="24"/>
          <w:szCs w:val="24"/>
        </w:rPr>
        <w:t>E</w:t>
      </w:r>
      <w:r w:rsidRPr="00C94145">
        <w:rPr>
          <w:rFonts w:ascii="Arial" w:hAnsi="Arial" w:cs="Arial"/>
          <w:color w:val="000000"/>
          <w:sz w:val="24"/>
          <w:szCs w:val="24"/>
        </w:rPr>
        <w:t>DAD ART. 281 CPC</w:t>
      </w:r>
      <w:r w:rsidR="00BD59A6">
        <w:rPr>
          <w:rFonts w:ascii="Arial" w:hAnsi="Arial" w:cs="Arial"/>
          <w:color w:val="000000"/>
          <w:sz w:val="24"/>
          <w:szCs w:val="24"/>
        </w:rPr>
        <w:t xml:space="preserve"> y </w:t>
      </w:r>
      <w:r w:rsidRPr="00C94145">
        <w:rPr>
          <w:rFonts w:ascii="Arial" w:hAnsi="Arial" w:cs="Arial"/>
          <w:color w:val="000000"/>
          <w:sz w:val="24"/>
          <w:szCs w:val="24"/>
        </w:rPr>
        <w:t>C. Expresa que la doctrina del Superior Tribunal será obligatoria para las cámaras de apelaciones y jueces, mientras el propio tribunal no la modificare y no exista interpretación de la Corte Suprema Nacional, tratándose de materia de competencia de ésta.</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Advierte</w:t>
      </w:r>
      <w:r w:rsidR="008C5F9C">
        <w:rPr>
          <w:rFonts w:ascii="Arial" w:hAnsi="Arial" w:cs="Arial"/>
          <w:color w:val="000000"/>
          <w:sz w:val="24"/>
          <w:szCs w:val="24"/>
        </w:rPr>
        <w:t>,</w:t>
      </w:r>
      <w:r w:rsidRPr="00C94145">
        <w:rPr>
          <w:rFonts w:ascii="Arial" w:hAnsi="Arial" w:cs="Arial"/>
          <w:color w:val="000000"/>
          <w:sz w:val="24"/>
          <w:szCs w:val="24"/>
        </w:rPr>
        <w:t xml:space="preserve"> que es de singular importancia el Considerando 4) 3º párrafo (fs. 227) de la sentencia de primera instancia, en el cual la Sra. Juez realiza un meduloso análisis de la “responsabilidad directa y principal en el desarrollo de las acciones preventivas” que la ley 24.577 impone a las </w:t>
      </w:r>
      <w:proofErr w:type="gramStart"/>
      <w:r w:rsidRPr="00C94145">
        <w:rPr>
          <w:rFonts w:ascii="Arial" w:hAnsi="Arial" w:cs="Arial"/>
          <w:color w:val="000000"/>
          <w:sz w:val="24"/>
          <w:szCs w:val="24"/>
        </w:rPr>
        <w:t>A.R.T..</w:t>
      </w:r>
      <w:proofErr w:type="gramEnd"/>
      <w:r w:rsidRPr="00C94145">
        <w:rPr>
          <w:rFonts w:ascii="Arial" w:hAnsi="Arial" w:cs="Arial"/>
          <w:color w:val="000000"/>
          <w:sz w:val="24"/>
          <w:szCs w:val="24"/>
        </w:rPr>
        <w:t xml:space="preserve">Y menciona así el art. 4° de la ley que le impone a las mismas adoptar “las </w:t>
      </w:r>
      <w:r w:rsidRPr="00C94145">
        <w:rPr>
          <w:rFonts w:ascii="Arial" w:hAnsi="Arial" w:cs="Arial"/>
          <w:color w:val="000000"/>
          <w:sz w:val="24"/>
          <w:szCs w:val="24"/>
        </w:rPr>
        <w:lastRenderedPageBreak/>
        <w:t xml:space="preserve">medidas legalmente previstas para prevenir eficazmente los riesgos del trabajo”, lo que considera una “obligación </w:t>
      </w:r>
      <w:proofErr w:type="spellStart"/>
      <w:r w:rsidRPr="00C94145">
        <w:rPr>
          <w:rFonts w:ascii="Arial" w:hAnsi="Arial" w:cs="Arial"/>
          <w:color w:val="000000"/>
          <w:sz w:val="24"/>
          <w:szCs w:val="24"/>
        </w:rPr>
        <w:t>cuasidelictual</w:t>
      </w:r>
      <w:proofErr w:type="spellEnd"/>
      <w:r w:rsidRPr="00C94145">
        <w:rPr>
          <w:rFonts w:ascii="Arial" w:hAnsi="Arial" w:cs="Arial"/>
          <w:color w:val="000000"/>
          <w:sz w:val="24"/>
          <w:szCs w:val="24"/>
        </w:rPr>
        <w:t>” (fs. 226 vta. a 228.)</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Concluye diciendo que no cabe duda que la prueba de acreditar el cumplimiento de las obligaciones de prevención que pesaban sobre la ART, son a su cargo, ya que no puede imponerse a su representada una prueba negativa, era la citada, quien contaba con los elementos para acreditar las visitas que debió realizar en planta, la implementación de planes de mejoramiento, etc.</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Que a su representada se le imputa y condena por supuestos incumplimientos en los deberes de prevención e incumplimientos a las normas de</w:t>
      </w:r>
      <w:r w:rsidR="00087CA1">
        <w:rPr>
          <w:rFonts w:ascii="Arial" w:hAnsi="Arial" w:cs="Arial"/>
          <w:color w:val="000000"/>
          <w:sz w:val="24"/>
          <w:szCs w:val="24"/>
        </w:rPr>
        <w:t xml:space="preserve"> </w:t>
      </w:r>
      <w:r w:rsidRPr="00C94145">
        <w:rPr>
          <w:rFonts w:ascii="Arial" w:hAnsi="Arial" w:cs="Arial"/>
          <w:color w:val="000000"/>
          <w:sz w:val="24"/>
          <w:szCs w:val="24"/>
        </w:rPr>
        <w:t>higiene y seguridad, y era precisamente la ART la encargada de controlar el cumplimiento de dichas normas, no acreditada esta circunstancia la eventual condena a dictarse deberá contemplar la inclusión de la misma como solidaria.</w:t>
      </w:r>
    </w:p>
    <w:p w:rsidR="00C94145" w:rsidRPr="00C94145" w:rsidRDefault="00087CA1" w:rsidP="000653C8">
      <w:pPr>
        <w:tabs>
          <w:tab w:val="left" w:pos="1985"/>
        </w:tabs>
        <w:spacing w:after="0" w:line="360" w:lineRule="auto"/>
        <w:ind w:firstLine="1985"/>
        <w:jc w:val="both"/>
        <w:rPr>
          <w:rFonts w:ascii="Arial" w:hAnsi="Arial" w:cs="Arial"/>
          <w:sz w:val="24"/>
          <w:szCs w:val="24"/>
        </w:rPr>
      </w:pPr>
      <w:r>
        <w:rPr>
          <w:rFonts w:ascii="Arial" w:hAnsi="Arial" w:cs="Arial"/>
          <w:sz w:val="24"/>
          <w:szCs w:val="24"/>
        </w:rPr>
        <w:t>2) CONTESTACIÓ</w:t>
      </w:r>
      <w:r w:rsidR="00C94145" w:rsidRPr="00C94145">
        <w:rPr>
          <w:rFonts w:ascii="Arial" w:hAnsi="Arial" w:cs="Arial"/>
          <w:sz w:val="24"/>
          <w:szCs w:val="24"/>
        </w:rPr>
        <w:t>N. Que ordenado el traslado de rigor, la contraria mediante ESCEXT N° 6011597, de fecha 29</w:t>
      </w:r>
      <w:r w:rsidR="008C5F9C">
        <w:rPr>
          <w:rFonts w:ascii="Arial" w:hAnsi="Arial" w:cs="Arial"/>
          <w:sz w:val="24"/>
          <w:szCs w:val="24"/>
        </w:rPr>
        <w:t>/</w:t>
      </w:r>
      <w:r w:rsidR="00C94145" w:rsidRPr="00C94145">
        <w:rPr>
          <w:rFonts w:ascii="Arial" w:hAnsi="Arial" w:cs="Arial"/>
          <w:sz w:val="24"/>
          <w:szCs w:val="24"/>
        </w:rPr>
        <w:t>08</w:t>
      </w:r>
      <w:r w:rsidR="008C5F9C">
        <w:rPr>
          <w:rFonts w:ascii="Arial" w:hAnsi="Arial" w:cs="Arial"/>
          <w:sz w:val="24"/>
          <w:szCs w:val="24"/>
        </w:rPr>
        <w:t>/</w:t>
      </w:r>
      <w:r w:rsidR="00C94145" w:rsidRPr="00C94145">
        <w:rPr>
          <w:rFonts w:ascii="Arial" w:hAnsi="Arial" w:cs="Arial"/>
          <w:sz w:val="24"/>
          <w:szCs w:val="24"/>
        </w:rPr>
        <w:t>16 contesta el mismo.</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sz w:val="24"/>
          <w:szCs w:val="24"/>
        </w:rPr>
      </w:pPr>
      <w:r w:rsidRPr="00C94145">
        <w:rPr>
          <w:rFonts w:ascii="Arial" w:hAnsi="Arial" w:cs="Arial"/>
          <w:sz w:val="24"/>
          <w:szCs w:val="24"/>
        </w:rPr>
        <w:t xml:space="preserve">Sostiene que </w:t>
      </w:r>
      <w:r w:rsidRPr="00C94145">
        <w:rPr>
          <w:rFonts w:ascii="Arial" w:hAnsi="Arial" w:cs="Arial"/>
          <w:bCs/>
          <w:sz w:val="24"/>
          <w:szCs w:val="24"/>
        </w:rPr>
        <w:t xml:space="preserve">la aseguradora de riesgos de trabajo no sólo fundamenta su recurso con argumentos ajenos a los requeridos para la procedencia del recurso de casación, sino que se trata de una cuestión hace tiempo zanjada y superada. </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sz w:val="24"/>
          <w:szCs w:val="24"/>
        </w:rPr>
      </w:pPr>
      <w:r w:rsidRPr="00C94145">
        <w:rPr>
          <w:rFonts w:ascii="Arial" w:hAnsi="Arial" w:cs="Arial"/>
          <w:bCs/>
          <w:sz w:val="24"/>
          <w:szCs w:val="24"/>
        </w:rPr>
        <w:t>Realiza una transcripción de los fundamentos sostenidos por la Cámara para establecer la inconstitucionalidad de</w:t>
      </w:r>
      <w:r w:rsidR="00FC5746">
        <w:rPr>
          <w:rFonts w:ascii="Arial" w:hAnsi="Arial" w:cs="Arial"/>
          <w:bCs/>
          <w:sz w:val="24"/>
          <w:szCs w:val="24"/>
        </w:rPr>
        <w:t xml:space="preserve"> </w:t>
      </w:r>
      <w:r w:rsidRPr="00C94145">
        <w:rPr>
          <w:rFonts w:ascii="Arial" w:hAnsi="Arial" w:cs="Arial"/>
          <w:bCs/>
          <w:sz w:val="24"/>
          <w:szCs w:val="24"/>
        </w:rPr>
        <w:t>l</w:t>
      </w:r>
      <w:r w:rsidR="00FC5746">
        <w:rPr>
          <w:rFonts w:ascii="Arial" w:hAnsi="Arial" w:cs="Arial"/>
          <w:bCs/>
          <w:sz w:val="24"/>
          <w:szCs w:val="24"/>
        </w:rPr>
        <w:t>os</w:t>
      </w:r>
      <w:r w:rsidRPr="00C94145">
        <w:rPr>
          <w:rFonts w:ascii="Arial" w:hAnsi="Arial" w:cs="Arial"/>
          <w:bCs/>
          <w:sz w:val="24"/>
          <w:szCs w:val="24"/>
        </w:rPr>
        <w:t xml:space="preserve"> artículo</w:t>
      </w:r>
      <w:r w:rsidR="00FC5746">
        <w:rPr>
          <w:rFonts w:ascii="Arial" w:hAnsi="Arial" w:cs="Arial"/>
          <w:bCs/>
          <w:sz w:val="24"/>
          <w:szCs w:val="24"/>
        </w:rPr>
        <w:t>s</w:t>
      </w:r>
      <w:r w:rsidRPr="00C94145">
        <w:rPr>
          <w:rFonts w:ascii="Arial" w:hAnsi="Arial" w:cs="Arial"/>
          <w:bCs/>
          <w:sz w:val="24"/>
          <w:szCs w:val="24"/>
        </w:rPr>
        <w:t xml:space="preserve"> 39, 46 y 49 de la ley </w:t>
      </w:r>
      <w:r w:rsidR="00087CA1">
        <w:rPr>
          <w:rFonts w:ascii="Arial" w:hAnsi="Arial" w:cs="Arial"/>
          <w:bCs/>
          <w:sz w:val="24"/>
          <w:szCs w:val="24"/>
        </w:rPr>
        <w:t xml:space="preserve">Nº </w:t>
      </w:r>
      <w:r w:rsidRPr="00C94145">
        <w:rPr>
          <w:rFonts w:ascii="Arial" w:hAnsi="Arial" w:cs="Arial"/>
          <w:bCs/>
          <w:sz w:val="24"/>
          <w:szCs w:val="24"/>
        </w:rPr>
        <w:t xml:space="preserve">24.557, encontrando a la resolución debidamente fundada su resolución. </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sz w:val="24"/>
          <w:szCs w:val="24"/>
        </w:rPr>
      </w:pPr>
      <w:r w:rsidRPr="00C94145">
        <w:rPr>
          <w:rFonts w:ascii="Arial" w:hAnsi="Arial" w:cs="Arial"/>
          <w:bCs/>
          <w:sz w:val="24"/>
          <w:szCs w:val="24"/>
        </w:rPr>
        <w:t>Afirma que de ningún modo la declaración de inconstitucionalidad en el fallo recurrido violenta la división de poderes y las garantías de la aseguradora condenada en cuanto a su derecho de propiedad, igualdad, debido proceso y derecho de defensa, como pretende introducir en el recurso.</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sz w:val="24"/>
          <w:szCs w:val="24"/>
        </w:rPr>
      </w:pPr>
      <w:r w:rsidRPr="00C94145">
        <w:rPr>
          <w:rFonts w:ascii="Arial" w:hAnsi="Arial" w:cs="Arial"/>
          <w:bCs/>
          <w:sz w:val="24"/>
          <w:szCs w:val="24"/>
        </w:rPr>
        <w:t xml:space="preserve">Considera que la aseguradora recurrente manifiesta una crítica general a la sentencia, que no cumple en su reproche con los requisitos </w:t>
      </w:r>
      <w:r w:rsidRPr="00C94145">
        <w:rPr>
          <w:rFonts w:ascii="Arial" w:hAnsi="Arial" w:cs="Arial"/>
          <w:bCs/>
          <w:sz w:val="24"/>
          <w:szCs w:val="24"/>
        </w:rPr>
        <w:lastRenderedPageBreak/>
        <w:t>del artículo 287 del C</w:t>
      </w:r>
      <w:r w:rsidR="00087CA1">
        <w:rPr>
          <w:rFonts w:ascii="Arial" w:hAnsi="Arial" w:cs="Arial"/>
          <w:bCs/>
          <w:sz w:val="24"/>
          <w:szCs w:val="24"/>
        </w:rPr>
        <w:t>P</w:t>
      </w:r>
      <w:r w:rsidRPr="00C94145">
        <w:rPr>
          <w:rFonts w:ascii="Arial" w:hAnsi="Arial" w:cs="Arial"/>
          <w:bCs/>
          <w:sz w:val="24"/>
          <w:szCs w:val="24"/>
        </w:rPr>
        <w:t>C</w:t>
      </w:r>
      <w:r w:rsidR="00087CA1">
        <w:rPr>
          <w:rFonts w:ascii="Arial" w:hAnsi="Arial" w:cs="Arial"/>
          <w:bCs/>
          <w:sz w:val="24"/>
          <w:szCs w:val="24"/>
        </w:rPr>
        <w:t xml:space="preserve"> y </w:t>
      </w:r>
      <w:r w:rsidRPr="00C94145">
        <w:rPr>
          <w:rFonts w:ascii="Arial" w:hAnsi="Arial" w:cs="Arial"/>
          <w:bCs/>
          <w:sz w:val="24"/>
          <w:szCs w:val="24"/>
        </w:rPr>
        <w:t>C. para que proceda el recurso. Limitándose simplemente a señalar la aseguradora que la sentencia dictada por la Cámara no reúne requisitos jurídicos. Y que existe una arbitrariedad sorpresiva, sin explicitar en qué consiste</w:t>
      </w:r>
      <w:r w:rsidR="00087CA1">
        <w:rPr>
          <w:rFonts w:ascii="Arial" w:hAnsi="Arial" w:cs="Arial"/>
          <w:bCs/>
          <w:sz w:val="24"/>
          <w:szCs w:val="24"/>
        </w:rPr>
        <w:t xml:space="preserve"> </w:t>
      </w:r>
      <w:r w:rsidRPr="00C94145">
        <w:rPr>
          <w:rFonts w:ascii="Arial" w:hAnsi="Arial" w:cs="Arial"/>
          <w:bCs/>
          <w:sz w:val="24"/>
          <w:szCs w:val="24"/>
        </w:rPr>
        <w:t>la arbitrariedad y la lesión causada a sus derechos.</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sz w:val="24"/>
          <w:szCs w:val="24"/>
        </w:rPr>
      </w:pPr>
      <w:r w:rsidRPr="00C94145">
        <w:rPr>
          <w:rFonts w:ascii="Arial" w:hAnsi="Arial" w:cs="Arial"/>
          <w:bCs/>
          <w:sz w:val="24"/>
          <w:szCs w:val="24"/>
        </w:rPr>
        <w:t>Insiste en que la recurrente efectúa una serie de consideraciones sin mencionar fundamentos eficientes del recurso interpuesto, manifestando solamente una supuesta arbitrariedad del fallo de la Cámara.</w:t>
      </w:r>
      <w:r w:rsidRPr="00C94145">
        <w:rPr>
          <w:rFonts w:ascii="Arial" w:hAnsi="Arial" w:cs="Arial"/>
          <w:b/>
          <w:bCs/>
          <w:sz w:val="24"/>
          <w:szCs w:val="24"/>
        </w:rPr>
        <w:t xml:space="preserve"> </w:t>
      </w:r>
      <w:r w:rsidRPr="00C94145">
        <w:rPr>
          <w:rFonts w:ascii="Arial" w:hAnsi="Arial" w:cs="Arial"/>
          <w:bCs/>
          <w:sz w:val="24"/>
          <w:szCs w:val="24"/>
        </w:rPr>
        <w:t>En ningún momento ha demostrado específicamente que norma se dej</w:t>
      </w:r>
      <w:r w:rsidR="00C5622E">
        <w:rPr>
          <w:rFonts w:ascii="Arial" w:hAnsi="Arial" w:cs="Arial"/>
          <w:bCs/>
          <w:sz w:val="24"/>
          <w:szCs w:val="24"/>
        </w:rPr>
        <w:t>ó</w:t>
      </w:r>
      <w:r w:rsidRPr="00C94145">
        <w:rPr>
          <w:rFonts w:ascii="Arial" w:hAnsi="Arial" w:cs="Arial"/>
          <w:bCs/>
          <w:sz w:val="24"/>
          <w:szCs w:val="24"/>
        </w:rPr>
        <w:t xml:space="preserve"> de aplicar o la norma existente incorrectamente aplicada.</w:t>
      </w:r>
      <w:r w:rsidRPr="00C94145">
        <w:rPr>
          <w:rFonts w:ascii="Arial" w:hAnsi="Arial" w:cs="Arial"/>
          <w:b/>
          <w:bCs/>
          <w:sz w:val="24"/>
          <w:szCs w:val="24"/>
        </w:rPr>
        <w:t xml:space="preserve"> </w:t>
      </w:r>
      <w:r w:rsidRPr="00C94145">
        <w:rPr>
          <w:rFonts w:ascii="Arial" w:hAnsi="Arial" w:cs="Arial"/>
          <w:bCs/>
          <w:sz w:val="24"/>
          <w:szCs w:val="24"/>
        </w:rPr>
        <w:t>No señala ninguna de las causales para la procedencia del recur</w:t>
      </w:r>
      <w:r w:rsidR="00C5622E">
        <w:rPr>
          <w:rFonts w:ascii="Arial" w:hAnsi="Arial" w:cs="Arial"/>
          <w:bCs/>
          <w:sz w:val="24"/>
          <w:szCs w:val="24"/>
        </w:rPr>
        <w:t>s</w:t>
      </w:r>
      <w:r w:rsidRPr="00C94145">
        <w:rPr>
          <w:rFonts w:ascii="Arial" w:hAnsi="Arial" w:cs="Arial"/>
          <w:bCs/>
          <w:sz w:val="24"/>
          <w:szCs w:val="24"/>
        </w:rPr>
        <w:t>o de casación, manifiesta solamente disconformidad con el fallo, es por ello que entiende que corresponde rechazar el recurso.</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sz w:val="24"/>
          <w:szCs w:val="24"/>
        </w:rPr>
      </w:pPr>
      <w:r w:rsidRPr="00C94145">
        <w:rPr>
          <w:rFonts w:ascii="Arial" w:hAnsi="Arial" w:cs="Arial"/>
          <w:bCs/>
          <w:sz w:val="24"/>
          <w:szCs w:val="24"/>
        </w:rPr>
        <w:t xml:space="preserve">3) DICTAMEN PROCURADOR. Que en </w:t>
      </w:r>
      <w:r w:rsidRPr="00C5622E">
        <w:rPr>
          <w:rFonts w:ascii="Arial" w:hAnsi="Arial" w:cs="Arial"/>
          <w:bCs/>
          <w:sz w:val="24"/>
          <w:szCs w:val="24"/>
        </w:rPr>
        <w:t>fecha 7</w:t>
      </w:r>
      <w:r w:rsidR="00A37748" w:rsidRPr="00C5622E">
        <w:rPr>
          <w:rFonts w:ascii="Arial" w:hAnsi="Arial" w:cs="Arial"/>
          <w:bCs/>
          <w:sz w:val="24"/>
          <w:szCs w:val="24"/>
        </w:rPr>
        <w:t>/</w:t>
      </w:r>
      <w:r w:rsidRPr="00C5622E">
        <w:rPr>
          <w:rFonts w:ascii="Arial" w:hAnsi="Arial" w:cs="Arial"/>
          <w:bCs/>
          <w:sz w:val="24"/>
          <w:szCs w:val="24"/>
        </w:rPr>
        <w:t>12</w:t>
      </w:r>
      <w:r w:rsidR="00A37748" w:rsidRPr="00C5622E">
        <w:rPr>
          <w:rFonts w:ascii="Arial" w:hAnsi="Arial" w:cs="Arial"/>
          <w:bCs/>
          <w:sz w:val="24"/>
          <w:szCs w:val="24"/>
        </w:rPr>
        <w:t>/</w:t>
      </w:r>
      <w:r w:rsidRPr="00C5622E">
        <w:rPr>
          <w:rFonts w:ascii="Arial" w:hAnsi="Arial" w:cs="Arial"/>
          <w:bCs/>
          <w:sz w:val="24"/>
          <w:szCs w:val="24"/>
        </w:rPr>
        <w:t>17</w:t>
      </w:r>
      <w:r w:rsidR="000653C8" w:rsidRPr="00C5622E">
        <w:rPr>
          <w:rFonts w:ascii="Arial" w:hAnsi="Arial" w:cs="Arial"/>
          <w:bCs/>
          <w:sz w:val="24"/>
          <w:szCs w:val="24"/>
        </w:rPr>
        <w:t>,</w:t>
      </w:r>
      <w:r w:rsidRPr="00C94145">
        <w:rPr>
          <w:rFonts w:ascii="Arial" w:hAnsi="Arial" w:cs="Arial"/>
          <w:bCs/>
          <w:sz w:val="24"/>
          <w:szCs w:val="24"/>
        </w:rPr>
        <w:t xml:space="preserve"> mediante </w:t>
      </w:r>
      <w:r w:rsidR="00A37748">
        <w:rPr>
          <w:rFonts w:ascii="Arial" w:hAnsi="Arial" w:cs="Arial"/>
          <w:bCs/>
          <w:sz w:val="24"/>
          <w:szCs w:val="24"/>
        </w:rPr>
        <w:t>actuación</w:t>
      </w:r>
      <w:r w:rsidRPr="00C94145">
        <w:rPr>
          <w:rFonts w:ascii="Arial" w:hAnsi="Arial" w:cs="Arial"/>
          <w:bCs/>
          <w:sz w:val="24"/>
          <w:szCs w:val="24"/>
        </w:rPr>
        <w:t xml:space="preserve"> N° 8369309</w:t>
      </w:r>
      <w:r w:rsidR="000653C8">
        <w:rPr>
          <w:rFonts w:ascii="Arial" w:hAnsi="Arial" w:cs="Arial"/>
          <w:bCs/>
          <w:sz w:val="24"/>
          <w:szCs w:val="24"/>
        </w:rPr>
        <w:t>,</w:t>
      </w:r>
      <w:r w:rsidRPr="00C94145">
        <w:rPr>
          <w:rFonts w:ascii="Arial" w:hAnsi="Arial" w:cs="Arial"/>
          <w:bCs/>
          <w:sz w:val="24"/>
          <w:szCs w:val="24"/>
        </w:rPr>
        <w:t xml:space="preserve"> emite dictamen el Sr. Procurador General Subrogante, quien luego de analizar los agravios expresados y siguiendo los criterios señalados por la Corte Suprema de Justicia de la Nación, entiende que no se advierte plasmado el vicio sobre el que la recurrente fundamenta el recurso de casación. </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bCs/>
          <w:sz w:val="24"/>
          <w:szCs w:val="24"/>
        </w:rPr>
      </w:pPr>
      <w:r w:rsidRPr="00C94145">
        <w:rPr>
          <w:rFonts w:ascii="Arial" w:hAnsi="Arial" w:cs="Arial"/>
          <w:bCs/>
          <w:sz w:val="24"/>
          <w:szCs w:val="24"/>
        </w:rPr>
        <w:t>Agrega que coincide con los principios sentados en el fallo y propicia el rechazo del recurso.</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C94145">
        <w:rPr>
          <w:rFonts w:ascii="Arial" w:hAnsi="Arial" w:cs="Arial"/>
          <w:bCs/>
          <w:sz w:val="24"/>
          <w:szCs w:val="24"/>
        </w:rPr>
        <w:t xml:space="preserve">4) </w:t>
      </w:r>
      <w:r w:rsidRPr="00C94145">
        <w:rPr>
          <w:rFonts w:ascii="Arial" w:hAnsi="Arial" w:cs="Arial"/>
          <w:sz w:val="24"/>
          <w:szCs w:val="24"/>
        </w:rPr>
        <w:t>CONSIDERACIONES PROPIAS. Que entrando en el análisis de la cuestión planteada</w:t>
      </w:r>
      <w:r w:rsidRPr="00C94145">
        <w:rPr>
          <w:rFonts w:ascii="Arial" w:hAnsi="Arial" w:cs="Arial"/>
          <w:bCs/>
          <w:sz w:val="24"/>
          <w:szCs w:val="24"/>
        </w:rPr>
        <w:t xml:space="preserve"> corresponde en primer lugar </w:t>
      </w:r>
      <w:r w:rsidRPr="00C94145">
        <w:rPr>
          <w:rFonts w:ascii="Arial" w:hAnsi="Arial" w:cs="Arial"/>
          <w:sz w:val="24"/>
          <w:szCs w:val="24"/>
        </w:rPr>
        <w:t xml:space="preserve">señalar que los agravios expresados por la recurrente están orientados a cuestionar la declaración de </w:t>
      </w:r>
      <w:r w:rsidR="0073453F" w:rsidRPr="00C94145">
        <w:rPr>
          <w:rFonts w:ascii="Arial" w:hAnsi="Arial" w:cs="Arial"/>
          <w:sz w:val="24"/>
          <w:szCs w:val="24"/>
        </w:rPr>
        <w:t>inconstitucionalidad</w:t>
      </w:r>
      <w:r w:rsidRPr="00C94145">
        <w:rPr>
          <w:rFonts w:ascii="Arial" w:hAnsi="Arial" w:cs="Arial"/>
          <w:sz w:val="24"/>
          <w:szCs w:val="24"/>
        </w:rPr>
        <w:t xml:space="preserve"> de parte del articulado de la Ley de Riesgo del Trabajo (LRT). Alega que </w:t>
      </w:r>
      <w:r w:rsidRPr="00C94145">
        <w:rPr>
          <w:rFonts w:ascii="Arial" w:hAnsi="Arial" w:cs="Arial"/>
          <w:color w:val="000000"/>
          <w:sz w:val="24"/>
          <w:szCs w:val="24"/>
        </w:rPr>
        <w:t>la Cámara se aparta del derecho vigente, violentando derechos constitucionales, con argumentos configurativos de arbitrariedad</w:t>
      </w:r>
      <w:r w:rsidRPr="00C94145">
        <w:rPr>
          <w:rFonts w:ascii="Arial" w:hAnsi="Arial" w:cs="Arial"/>
          <w:sz w:val="24"/>
          <w:szCs w:val="24"/>
        </w:rPr>
        <w:t xml:space="preserve"> i</w:t>
      </w:r>
      <w:r w:rsidRPr="00C94145">
        <w:rPr>
          <w:rFonts w:ascii="Arial" w:hAnsi="Arial" w:cs="Arial"/>
          <w:color w:val="000000"/>
          <w:sz w:val="24"/>
          <w:szCs w:val="24"/>
        </w:rPr>
        <w:t>nvadiendo así el Poder Judicial las esferas competenciales propias del Legislativo.</w:t>
      </w:r>
    </w:p>
    <w:p w:rsidR="00C94145" w:rsidRPr="00C94145" w:rsidRDefault="00C5622E" w:rsidP="000653C8">
      <w:pPr>
        <w:tabs>
          <w:tab w:val="left" w:pos="1985"/>
        </w:tabs>
        <w:spacing w:after="0" w:line="360" w:lineRule="auto"/>
        <w:ind w:firstLine="1985"/>
        <w:jc w:val="both"/>
        <w:rPr>
          <w:rFonts w:ascii="Arial" w:hAnsi="Arial" w:cs="Arial"/>
          <w:color w:val="000000"/>
          <w:sz w:val="24"/>
          <w:szCs w:val="24"/>
        </w:rPr>
      </w:pPr>
      <w:r>
        <w:rPr>
          <w:rFonts w:ascii="Arial" w:hAnsi="Arial" w:cs="Arial"/>
          <w:color w:val="000000"/>
          <w:sz w:val="24"/>
          <w:szCs w:val="24"/>
        </w:rPr>
        <w:t>El recurrente a</w:t>
      </w:r>
      <w:r w:rsidR="00636997">
        <w:rPr>
          <w:rFonts w:ascii="Arial" w:hAnsi="Arial" w:cs="Arial"/>
          <w:color w:val="000000"/>
          <w:sz w:val="24"/>
          <w:szCs w:val="24"/>
        </w:rPr>
        <w:t>dvierte que el j</w:t>
      </w:r>
      <w:r w:rsidR="00C94145" w:rsidRPr="00C94145">
        <w:rPr>
          <w:rFonts w:ascii="Arial" w:hAnsi="Arial" w:cs="Arial"/>
          <w:color w:val="000000"/>
          <w:sz w:val="24"/>
          <w:szCs w:val="24"/>
        </w:rPr>
        <w:t xml:space="preserve">uzgado de turno declara en abstracto la inconstitucionalidad de los arts. 8 </w:t>
      </w:r>
      <w:proofErr w:type="gramStart"/>
      <w:r w:rsidR="00C94145" w:rsidRPr="00C94145">
        <w:rPr>
          <w:rFonts w:ascii="Arial" w:hAnsi="Arial" w:cs="Arial"/>
          <w:color w:val="000000"/>
          <w:sz w:val="24"/>
          <w:szCs w:val="24"/>
        </w:rPr>
        <w:t>inc.</w:t>
      </w:r>
      <w:proofErr w:type="gramEnd"/>
      <w:r w:rsidR="00C94145" w:rsidRPr="00C94145">
        <w:rPr>
          <w:rFonts w:ascii="Arial" w:hAnsi="Arial" w:cs="Arial"/>
          <w:color w:val="000000"/>
          <w:sz w:val="24"/>
          <w:szCs w:val="24"/>
        </w:rPr>
        <w:t xml:space="preserve"> 3º y 21</w:t>
      </w:r>
      <w:r>
        <w:rPr>
          <w:rFonts w:ascii="Arial" w:hAnsi="Arial" w:cs="Arial"/>
          <w:color w:val="000000"/>
          <w:sz w:val="24"/>
          <w:szCs w:val="24"/>
        </w:rPr>
        <w:t xml:space="preserve">, </w:t>
      </w:r>
      <w:r w:rsidR="00C94145" w:rsidRPr="00C94145">
        <w:rPr>
          <w:rFonts w:ascii="Arial" w:hAnsi="Arial" w:cs="Arial"/>
          <w:color w:val="000000"/>
          <w:sz w:val="24"/>
          <w:szCs w:val="24"/>
        </w:rPr>
        <w:t>22,</w:t>
      </w:r>
      <w:r w:rsidR="0073453F">
        <w:rPr>
          <w:rFonts w:ascii="Arial" w:hAnsi="Arial" w:cs="Arial"/>
          <w:color w:val="000000"/>
          <w:sz w:val="24"/>
          <w:szCs w:val="24"/>
        </w:rPr>
        <w:t xml:space="preserve"> </w:t>
      </w:r>
      <w:r>
        <w:rPr>
          <w:rFonts w:ascii="Arial" w:hAnsi="Arial" w:cs="Arial"/>
          <w:color w:val="000000"/>
          <w:sz w:val="24"/>
          <w:szCs w:val="24"/>
        </w:rPr>
        <w:t>46 y 49 de la LRT,</w:t>
      </w:r>
      <w:r w:rsidR="00636997">
        <w:rPr>
          <w:rFonts w:ascii="Arial" w:hAnsi="Arial" w:cs="Arial"/>
          <w:color w:val="000000"/>
          <w:sz w:val="24"/>
          <w:szCs w:val="24"/>
        </w:rPr>
        <w:t xml:space="preserve"> </w:t>
      </w:r>
      <w:r w:rsidR="00C94145" w:rsidRPr="00C94145">
        <w:rPr>
          <w:rFonts w:ascii="Arial" w:hAnsi="Arial" w:cs="Arial"/>
          <w:color w:val="000000"/>
          <w:sz w:val="24"/>
          <w:szCs w:val="24"/>
        </w:rPr>
        <w:t xml:space="preserve">rechaza </w:t>
      </w:r>
      <w:r>
        <w:rPr>
          <w:rFonts w:ascii="Arial" w:hAnsi="Arial" w:cs="Arial"/>
          <w:color w:val="000000"/>
          <w:sz w:val="24"/>
          <w:szCs w:val="24"/>
        </w:rPr>
        <w:t xml:space="preserve">la demanda de autos y </w:t>
      </w:r>
      <w:r w:rsidR="00C94145" w:rsidRPr="00C94145">
        <w:rPr>
          <w:rFonts w:ascii="Arial" w:hAnsi="Arial" w:cs="Arial"/>
          <w:color w:val="000000"/>
          <w:sz w:val="24"/>
          <w:szCs w:val="24"/>
        </w:rPr>
        <w:t xml:space="preserve">que la Excma. Cámara, recepta los </w:t>
      </w:r>
      <w:r w:rsidR="00C94145" w:rsidRPr="00C94145">
        <w:rPr>
          <w:rFonts w:ascii="Arial" w:hAnsi="Arial" w:cs="Arial"/>
          <w:color w:val="000000"/>
          <w:sz w:val="24"/>
          <w:szCs w:val="24"/>
        </w:rPr>
        <w:lastRenderedPageBreak/>
        <w:t>agravios de la parte actora y tiene por acreditado el supuesto accidente, ventilado en autos, sin ninguna prueba suficiente y concreta para acoger los mismos.</w:t>
      </w:r>
    </w:p>
    <w:p w:rsidR="00C94145" w:rsidRPr="00C94145" w:rsidRDefault="00C94145" w:rsidP="000653C8">
      <w:pPr>
        <w:tabs>
          <w:tab w:val="left" w:pos="1985"/>
        </w:tabs>
        <w:spacing w:after="0" w:line="360" w:lineRule="auto"/>
        <w:ind w:firstLine="1985"/>
        <w:jc w:val="both"/>
        <w:rPr>
          <w:rFonts w:ascii="Arial" w:hAnsi="Arial" w:cs="Arial"/>
          <w:color w:val="000000"/>
          <w:sz w:val="24"/>
          <w:szCs w:val="24"/>
        </w:rPr>
      </w:pPr>
      <w:r w:rsidRPr="00C94145">
        <w:rPr>
          <w:rFonts w:ascii="Arial" w:hAnsi="Arial" w:cs="Arial"/>
          <w:color w:val="000000"/>
          <w:sz w:val="24"/>
          <w:szCs w:val="24"/>
        </w:rPr>
        <w:t>Sostiene que en forma arbitraria e infundada resuelve en sentido afirmativo respecto de la declaración de inconstitucionalidad de la ley 24.557, arrogándose la facultad expresamente prohibida de decidir sobre el m</w:t>
      </w:r>
      <w:r w:rsidR="00636997">
        <w:rPr>
          <w:rFonts w:ascii="Arial" w:hAnsi="Arial" w:cs="Arial"/>
          <w:color w:val="000000"/>
          <w:sz w:val="24"/>
          <w:szCs w:val="24"/>
        </w:rPr>
        <w:t>é</w:t>
      </w:r>
      <w:r w:rsidRPr="00C94145">
        <w:rPr>
          <w:rFonts w:ascii="Arial" w:hAnsi="Arial" w:cs="Arial"/>
          <w:color w:val="000000"/>
          <w:sz w:val="24"/>
          <w:szCs w:val="24"/>
        </w:rPr>
        <w:t>rito de la norma, resolviendo primero en abstracto y luego a pesar de la prueba incorporada en la causa, sin un parámetro de comparación v</w:t>
      </w:r>
      <w:r w:rsidR="00636997">
        <w:rPr>
          <w:rFonts w:ascii="Arial" w:hAnsi="Arial" w:cs="Arial"/>
          <w:color w:val="000000"/>
          <w:sz w:val="24"/>
          <w:szCs w:val="24"/>
        </w:rPr>
        <w:t>á</w:t>
      </w:r>
      <w:r w:rsidRPr="00C94145">
        <w:rPr>
          <w:rFonts w:ascii="Arial" w:hAnsi="Arial" w:cs="Arial"/>
          <w:color w:val="000000"/>
          <w:sz w:val="24"/>
          <w:szCs w:val="24"/>
        </w:rPr>
        <w:t>lido y lógico, sobre la inconveniencia de la norma, desconociendo su impedimento legal para hacerlo y sin que exista en autos, una sola prueba que permita al inferir al menos la existencia de un agravio constitucional</w:t>
      </w:r>
      <w:r w:rsidR="00636997">
        <w:rPr>
          <w:rFonts w:ascii="Arial" w:hAnsi="Arial" w:cs="Arial"/>
          <w:color w:val="000000"/>
          <w:sz w:val="24"/>
          <w:szCs w:val="24"/>
        </w:rPr>
        <w:t>.</w:t>
      </w:r>
    </w:p>
    <w:p w:rsidR="00C94145" w:rsidRPr="00C94145" w:rsidRDefault="00C94145" w:rsidP="000653C8">
      <w:pPr>
        <w:tabs>
          <w:tab w:val="left" w:pos="1985"/>
        </w:tabs>
        <w:spacing w:after="0" w:line="360" w:lineRule="auto"/>
        <w:ind w:firstLine="1985"/>
        <w:jc w:val="both"/>
        <w:rPr>
          <w:rFonts w:ascii="Arial" w:hAnsi="Arial" w:cs="Arial"/>
          <w:sz w:val="24"/>
          <w:szCs w:val="24"/>
        </w:rPr>
      </w:pPr>
      <w:r w:rsidRPr="00C94145">
        <w:rPr>
          <w:rFonts w:ascii="Arial" w:hAnsi="Arial" w:cs="Arial"/>
          <w:sz w:val="24"/>
          <w:szCs w:val="24"/>
        </w:rPr>
        <w:t>Demarcado así el objeto casatorio entiendo que el recurso debe ser rechazado, ello en base a las consideraciones que a continuación expondré.</w:t>
      </w:r>
    </w:p>
    <w:p w:rsidR="00C94145" w:rsidRPr="00C94145" w:rsidRDefault="00C94145" w:rsidP="000653C8">
      <w:pPr>
        <w:tabs>
          <w:tab w:val="left" w:pos="1985"/>
        </w:tabs>
        <w:spacing w:after="0" w:line="360" w:lineRule="auto"/>
        <w:ind w:firstLine="1985"/>
        <w:jc w:val="both"/>
        <w:rPr>
          <w:rFonts w:ascii="Arial" w:hAnsi="Arial" w:cs="Arial"/>
          <w:sz w:val="24"/>
          <w:szCs w:val="24"/>
        </w:rPr>
      </w:pPr>
      <w:r w:rsidRPr="00C94145">
        <w:rPr>
          <w:rFonts w:ascii="Arial" w:hAnsi="Arial" w:cs="Arial"/>
          <w:sz w:val="24"/>
          <w:szCs w:val="24"/>
        </w:rPr>
        <w:t xml:space="preserve">En primer lugar, se advierte que los fundamentos del recurso de casación no hacen más que reeditar los agravios expresados por la parte en la </w:t>
      </w:r>
      <w:r w:rsidR="00636997">
        <w:rPr>
          <w:rFonts w:ascii="Arial" w:hAnsi="Arial" w:cs="Arial"/>
          <w:sz w:val="24"/>
          <w:szCs w:val="24"/>
        </w:rPr>
        <w:t>a</w:t>
      </w:r>
      <w:r w:rsidRPr="00C94145">
        <w:rPr>
          <w:rFonts w:ascii="Arial" w:hAnsi="Arial" w:cs="Arial"/>
          <w:sz w:val="24"/>
          <w:szCs w:val="24"/>
        </w:rPr>
        <w:t>pelación, pretendiendo por medio de este medio impugnaticio una revisión como si se tratara de una tercera instancia ordinaria, alegando cuesti</w:t>
      </w:r>
      <w:r w:rsidR="00636997">
        <w:rPr>
          <w:rFonts w:ascii="Arial" w:hAnsi="Arial" w:cs="Arial"/>
          <w:sz w:val="24"/>
          <w:szCs w:val="24"/>
        </w:rPr>
        <w:t xml:space="preserve">ones de hecho y arbitrariedad. </w:t>
      </w:r>
    </w:p>
    <w:p w:rsidR="00C94145" w:rsidRPr="00C94145" w:rsidRDefault="00C94145" w:rsidP="000653C8">
      <w:pPr>
        <w:pStyle w:val="Textoindependiente"/>
        <w:ind w:firstLine="1985"/>
      </w:pPr>
      <w:r w:rsidRPr="00C94145">
        <w:t>Que es sabido que este Alto Cuerpo tiene dicho a</w:t>
      </w:r>
      <w:r w:rsidR="00636997">
        <w:t>l respecto que:</w:t>
      </w:r>
      <w:r w:rsidRPr="00C94145">
        <w:t xml:space="preserve"> </w:t>
      </w:r>
      <w:r w:rsidRPr="00C94145">
        <w:rPr>
          <w:i/>
        </w:rPr>
        <w:t>“… asumir facultades de los tribunales de mérito, es crear una tercera instancia ordinaria. No puede pretenderse que por el recurso de casación se llegue a este punto con el fin de reeditar la justicia material de la sentencia de los Tribunales de grado sino “el restablecimiento del imperio de la Ley, y lleva por consiguiente una función pública con prescindencia de los intereses de las partes…</w:t>
      </w:r>
      <w:r w:rsidRPr="00C94145">
        <w:t>”</w:t>
      </w:r>
      <w:r w:rsidR="0073453F">
        <w:t xml:space="preserve"> </w:t>
      </w:r>
      <w:r w:rsidRPr="00C94145">
        <w:t>(Cfr.</w:t>
      </w:r>
      <w:r w:rsidR="0073453F">
        <w:t xml:space="preserve"> </w:t>
      </w:r>
      <w:r w:rsidRPr="00C94145">
        <w:t>STJSL, “Romero Roque Daniel – Recurso De Casación”, 29-11-05, “</w:t>
      </w:r>
      <w:proofErr w:type="spellStart"/>
      <w:r w:rsidRPr="00C94145">
        <w:t>Baigorria</w:t>
      </w:r>
      <w:proofErr w:type="spellEnd"/>
      <w:r w:rsidRPr="00C94145">
        <w:t xml:space="preserve"> Silvia Graciela </w:t>
      </w:r>
      <w:r w:rsidR="0073453F">
        <w:t>c</w:t>
      </w:r>
      <w:r w:rsidRPr="00C94145">
        <w:t xml:space="preserve">/ </w:t>
      </w:r>
      <w:proofErr w:type="spellStart"/>
      <w:r w:rsidRPr="00C94145">
        <w:t>Saisa</w:t>
      </w:r>
      <w:proofErr w:type="spellEnd"/>
      <w:r w:rsidRPr="00C94145">
        <w:t>. – Demanda Laboral- Recurso de Casación</w:t>
      </w:r>
      <w:r w:rsidR="0073453F">
        <w:t xml:space="preserve">”, 27-03-2007, entre otros). </w:t>
      </w:r>
    </w:p>
    <w:p w:rsidR="00C94145" w:rsidRPr="00C94145" w:rsidRDefault="00C94145" w:rsidP="000653C8">
      <w:pPr>
        <w:pStyle w:val="Textoindependiente"/>
        <w:ind w:firstLine="1985"/>
        <w:rPr>
          <w:b/>
          <w:u w:val="single"/>
        </w:rPr>
      </w:pPr>
      <w:r w:rsidRPr="00C94145">
        <w:rPr>
          <w:rFonts w:eastAsia="MS Mincho"/>
        </w:rPr>
        <w:t xml:space="preserve">Resulta oportuno recordar que: </w:t>
      </w:r>
      <w:r w:rsidRPr="00C94145">
        <w:rPr>
          <w:rFonts w:eastAsia="MS Mincho"/>
          <w:i/>
        </w:rPr>
        <w:t xml:space="preserve">“…La casación no es una tercera instancia y no está en la esfera de sus poderes valorar la prueba, ni juzgar los motivos que formaron la convicción de la Cámara por este recurso se </w:t>
      </w:r>
      <w:r w:rsidRPr="00C94145">
        <w:rPr>
          <w:rFonts w:eastAsia="MS Mincho"/>
          <w:i/>
        </w:rPr>
        <w:lastRenderedPageBreak/>
        <w:t>concede solamente contra la sentencia cuya injusticia provenga de un error de derecho, excluyendo el error de la determinación de las circunstancias de hecho del caso sometido a juicio…”</w:t>
      </w:r>
      <w:r w:rsidRPr="00C94145">
        <w:rPr>
          <w:rFonts w:eastAsia="MS Mincho"/>
        </w:rPr>
        <w:t xml:space="preserve"> (STJSL N° 64/03 </w:t>
      </w:r>
      <w:r w:rsidRPr="00C94145">
        <w:t xml:space="preserve">“Mandiles, Pablo Francisco c/Procter Gamble S.A. y/o </w:t>
      </w:r>
      <w:proofErr w:type="spellStart"/>
      <w:r w:rsidRPr="00C94145">
        <w:t>Topsy</w:t>
      </w:r>
      <w:proofErr w:type="spellEnd"/>
      <w:r w:rsidRPr="00C94145">
        <w:t xml:space="preserve"> S.A. – Demanda Laboral - Recurso de Casación”,17-12-03 “</w:t>
      </w:r>
      <w:proofErr w:type="spellStart"/>
      <w:r w:rsidRPr="00C94145">
        <w:t>Abezú</w:t>
      </w:r>
      <w:proofErr w:type="spellEnd"/>
      <w:r w:rsidRPr="00C94145">
        <w:t xml:space="preserve">, Gustavo Orlando c/ </w:t>
      </w:r>
      <w:proofErr w:type="spellStart"/>
      <w:r w:rsidRPr="00C94145">
        <w:t>Glucovil</w:t>
      </w:r>
      <w:proofErr w:type="spellEnd"/>
      <w:r w:rsidRPr="00C94145">
        <w:t xml:space="preserve"> S.A. y Ledesma SAAIC – Daños y Perjuicios - Recurso de Casación, 28-</w:t>
      </w:r>
      <w:r w:rsidR="0073453F">
        <w:t xml:space="preserve">10-2009 /// STJSL-S.J.N° </w:t>
      </w:r>
      <w:r w:rsidRPr="00C94145">
        <w:t>74/11 “</w:t>
      </w:r>
      <w:r w:rsidR="00636997" w:rsidRPr="00C94145">
        <w:rPr>
          <w:lang w:val="es-AR"/>
        </w:rPr>
        <w:t xml:space="preserve">Troncoso José Martin </w:t>
      </w:r>
      <w:r w:rsidR="0073453F">
        <w:rPr>
          <w:lang w:val="es-AR"/>
        </w:rPr>
        <w:t>c</w:t>
      </w:r>
      <w:r w:rsidRPr="00C94145">
        <w:rPr>
          <w:lang w:val="es-AR"/>
        </w:rPr>
        <w:t xml:space="preserve">/ </w:t>
      </w:r>
      <w:proofErr w:type="spellStart"/>
      <w:r w:rsidR="00636997" w:rsidRPr="00C94145">
        <w:rPr>
          <w:lang w:val="es-AR"/>
        </w:rPr>
        <w:t>Oblak</w:t>
      </w:r>
      <w:proofErr w:type="spellEnd"/>
      <w:r w:rsidR="00636997" w:rsidRPr="00C94145">
        <w:rPr>
          <w:lang w:val="es-AR"/>
        </w:rPr>
        <w:t xml:space="preserve"> Plástica </w:t>
      </w:r>
      <w:r w:rsidRPr="00C94145">
        <w:rPr>
          <w:lang w:val="es-AR"/>
        </w:rPr>
        <w:t xml:space="preserve">S.A. </w:t>
      </w:r>
      <w:r w:rsidR="00636997" w:rsidRPr="00C94145">
        <w:rPr>
          <w:lang w:val="es-AR"/>
        </w:rPr>
        <w:t xml:space="preserve">y/u otros </w:t>
      </w:r>
      <w:r w:rsidRPr="00C94145">
        <w:rPr>
          <w:lang w:val="es-AR"/>
        </w:rPr>
        <w:t xml:space="preserve">– </w:t>
      </w:r>
      <w:proofErr w:type="spellStart"/>
      <w:r w:rsidRPr="00C94145">
        <w:rPr>
          <w:lang w:val="es-AR"/>
        </w:rPr>
        <w:t>D</w:t>
      </w:r>
      <w:r w:rsidR="00636997" w:rsidRPr="00C94145">
        <w:rPr>
          <w:lang w:val="es-AR"/>
        </w:rPr>
        <w:t>em</w:t>
      </w:r>
      <w:proofErr w:type="spellEnd"/>
      <w:r w:rsidRPr="00C94145">
        <w:rPr>
          <w:lang w:val="es-AR"/>
        </w:rPr>
        <w:t xml:space="preserve">. </w:t>
      </w:r>
      <w:r w:rsidR="00636997" w:rsidRPr="00C94145">
        <w:rPr>
          <w:lang w:val="es-AR"/>
        </w:rPr>
        <w:t xml:space="preserve">Laboral – Recurso </w:t>
      </w:r>
      <w:r w:rsidR="00636997">
        <w:rPr>
          <w:lang w:val="es-AR"/>
        </w:rPr>
        <w:t>d</w:t>
      </w:r>
      <w:r w:rsidR="00636997" w:rsidRPr="00C94145">
        <w:rPr>
          <w:lang w:val="es-AR"/>
        </w:rPr>
        <w:t>e Casación</w:t>
      </w:r>
      <w:r w:rsidRPr="0073453F">
        <w:rPr>
          <w:lang w:val="es-AR"/>
        </w:rPr>
        <w:t>”</w:t>
      </w:r>
      <w:r w:rsidRPr="00C94145">
        <w:rPr>
          <w:lang w:val="es-AR"/>
        </w:rPr>
        <w:t xml:space="preserve">, </w:t>
      </w:r>
      <w:proofErr w:type="spellStart"/>
      <w:r w:rsidRPr="00C94145">
        <w:rPr>
          <w:lang w:val="es-AR"/>
        </w:rPr>
        <w:t>Expte</w:t>
      </w:r>
      <w:proofErr w:type="spellEnd"/>
      <w:r w:rsidRPr="00C94145">
        <w:rPr>
          <w:lang w:val="es-AR"/>
        </w:rPr>
        <w:t>. N° 05-T-2010 - TRAMIX N° 172186/9.- 05-07-2011)</w:t>
      </w:r>
      <w:r w:rsidR="000879FB">
        <w:rPr>
          <w:lang w:val="es-AR"/>
        </w:rPr>
        <w:t>.</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sz w:val="24"/>
          <w:szCs w:val="24"/>
        </w:rPr>
      </w:pPr>
      <w:r w:rsidRPr="00C94145">
        <w:rPr>
          <w:rFonts w:ascii="Arial" w:hAnsi="Arial" w:cs="Arial"/>
          <w:sz w:val="24"/>
          <w:szCs w:val="24"/>
        </w:rPr>
        <w:t>Por otro lado</w:t>
      </w:r>
      <w:r w:rsidR="00BD59A6">
        <w:rPr>
          <w:rFonts w:ascii="Arial" w:hAnsi="Arial" w:cs="Arial"/>
          <w:sz w:val="24"/>
          <w:szCs w:val="24"/>
        </w:rPr>
        <w:t>,</w:t>
      </w:r>
      <w:r w:rsidRPr="00C94145">
        <w:rPr>
          <w:rFonts w:ascii="Arial" w:hAnsi="Arial" w:cs="Arial"/>
          <w:sz w:val="24"/>
          <w:szCs w:val="24"/>
        </w:rPr>
        <w:t xml:space="preserve"> entiendo que</w:t>
      </w:r>
      <w:r w:rsidR="00BD59A6">
        <w:rPr>
          <w:rFonts w:ascii="Arial" w:hAnsi="Arial" w:cs="Arial"/>
          <w:sz w:val="24"/>
          <w:szCs w:val="24"/>
        </w:rPr>
        <w:t>:</w:t>
      </w:r>
      <w:r w:rsidRPr="00C94145">
        <w:rPr>
          <w:rFonts w:ascii="Arial" w:hAnsi="Arial" w:cs="Arial"/>
          <w:sz w:val="24"/>
          <w:szCs w:val="24"/>
        </w:rPr>
        <w:t xml:space="preserve"> </w:t>
      </w:r>
      <w:r w:rsidRPr="00C94145">
        <w:rPr>
          <w:rFonts w:ascii="Arial" w:hAnsi="Arial" w:cs="Arial"/>
          <w:i/>
          <w:sz w:val="24"/>
          <w:szCs w:val="24"/>
        </w:rPr>
        <w:t>“…</w:t>
      </w:r>
      <w:r w:rsidRPr="00C94145">
        <w:rPr>
          <w:rFonts w:ascii="Arial" w:hAnsi="Arial" w:cs="Arial"/>
          <w:i/>
          <w:sz w:val="24"/>
          <w:szCs w:val="24"/>
          <w:lang w:val="es-MX"/>
        </w:rPr>
        <w:t xml:space="preserve">la tacha de arbitrariedad –doctrina admitida como creación pretoriana por la Corte Suprema de Justicia de la Nación y seguida por este Tribunal- no es hábil ni suficiente para fundamentar </w:t>
      </w:r>
      <w:r w:rsidR="000879FB">
        <w:rPr>
          <w:rFonts w:ascii="Arial" w:hAnsi="Arial" w:cs="Arial"/>
          <w:i/>
          <w:sz w:val="24"/>
          <w:szCs w:val="24"/>
          <w:lang w:val="es-MX"/>
        </w:rPr>
        <w:t xml:space="preserve">un recurso de casación civil.- </w:t>
      </w:r>
      <w:r w:rsidRPr="00C94145">
        <w:rPr>
          <w:rFonts w:ascii="Arial" w:hAnsi="Arial" w:cs="Arial"/>
          <w:i/>
          <w:sz w:val="24"/>
          <w:szCs w:val="24"/>
          <w:lang w:val="es-MX"/>
        </w:rPr>
        <w:t>Más allá del acierto u error de las sentencias ordinarias- de primera y segunda instancia- la vía para atacarlas, con fundamento en la arbitrariedad, era la del recurso extraordinario de inconstitucionalidad…”</w:t>
      </w:r>
      <w:r w:rsidRPr="00C94145">
        <w:rPr>
          <w:rFonts w:ascii="Arial" w:hAnsi="Arial" w:cs="Arial"/>
          <w:sz w:val="24"/>
          <w:szCs w:val="24"/>
          <w:lang w:val="es-MX"/>
        </w:rPr>
        <w:t xml:space="preserve"> </w:t>
      </w:r>
      <w:r w:rsidR="0073453F">
        <w:rPr>
          <w:rFonts w:ascii="Arial" w:hAnsi="Arial" w:cs="Arial"/>
          <w:sz w:val="24"/>
          <w:szCs w:val="24"/>
        </w:rPr>
        <w:t>(C</w:t>
      </w:r>
      <w:r w:rsidRPr="00C94145">
        <w:rPr>
          <w:rFonts w:ascii="Arial" w:hAnsi="Arial" w:cs="Arial"/>
          <w:sz w:val="24"/>
          <w:szCs w:val="24"/>
        </w:rPr>
        <w:t xml:space="preserve">fr. voto Dr. Zavala </w:t>
      </w:r>
      <w:r w:rsidR="000879FB" w:rsidRPr="00C94145">
        <w:rPr>
          <w:rFonts w:ascii="Arial" w:hAnsi="Arial" w:cs="Arial"/>
          <w:sz w:val="24"/>
          <w:szCs w:val="24"/>
        </w:rPr>
        <w:t>Rodríguez</w:t>
      </w:r>
      <w:r w:rsidRPr="00C94145">
        <w:rPr>
          <w:rFonts w:ascii="Arial" w:hAnsi="Arial" w:cs="Arial"/>
          <w:sz w:val="24"/>
          <w:szCs w:val="24"/>
        </w:rPr>
        <w:t xml:space="preserve"> in re STJSL-S.J. N° 68/09.- “GARRAZA, ALBERTO ANDRES </w:t>
      </w:r>
      <w:r w:rsidR="00420D3E">
        <w:rPr>
          <w:rFonts w:ascii="Arial" w:hAnsi="Arial" w:cs="Arial"/>
          <w:sz w:val="24"/>
          <w:szCs w:val="24"/>
        </w:rPr>
        <w:t>c/ YACIMIENTO PETROLÍ</w:t>
      </w:r>
      <w:r w:rsidRPr="00C94145">
        <w:rPr>
          <w:rFonts w:ascii="Arial" w:hAnsi="Arial" w:cs="Arial"/>
          <w:sz w:val="24"/>
          <w:szCs w:val="24"/>
        </w:rPr>
        <w:t xml:space="preserve">FEROS FISCALES S.A. DAÑOS </w:t>
      </w:r>
      <w:r w:rsidR="00420D3E">
        <w:rPr>
          <w:rFonts w:ascii="Arial" w:hAnsi="Arial" w:cs="Arial"/>
          <w:sz w:val="24"/>
          <w:szCs w:val="24"/>
        </w:rPr>
        <w:t>y PERJUICIOS- RECURSO DE CASACIÓ</w:t>
      </w:r>
      <w:r w:rsidRPr="00C94145">
        <w:rPr>
          <w:rFonts w:ascii="Arial" w:hAnsi="Arial" w:cs="Arial"/>
          <w:sz w:val="24"/>
          <w:szCs w:val="24"/>
        </w:rPr>
        <w:t xml:space="preserve">N”, </w:t>
      </w:r>
      <w:proofErr w:type="spellStart"/>
      <w:r w:rsidRPr="00C94145">
        <w:rPr>
          <w:rFonts w:ascii="Arial" w:hAnsi="Arial" w:cs="Arial"/>
          <w:sz w:val="24"/>
          <w:szCs w:val="24"/>
        </w:rPr>
        <w:t>Expte</w:t>
      </w:r>
      <w:proofErr w:type="spellEnd"/>
      <w:r w:rsidRPr="00C94145">
        <w:rPr>
          <w:rFonts w:ascii="Arial" w:hAnsi="Arial" w:cs="Arial"/>
          <w:sz w:val="24"/>
          <w:szCs w:val="24"/>
        </w:rPr>
        <w:t xml:space="preserve">. Nº 19-G-08, </w:t>
      </w:r>
      <w:proofErr w:type="spellStart"/>
      <w:r w:rsidRPr="00C94145">
        <w:rPr>
          <w:rFonts w:ascii="Arial" w:hAnsi="Arial" w:cs="Arial"/>
          <w:sz w:val="24"/>
          <w:szCs w:val="24"/>
        </w:rPr>
        <w:t>sent</w:t>
      </w:r>
      <w:proofErr w:type="spellEnd"/>
      <w:r w:rsidRPr="00C94145">
        <w:rPr>
          <w:rFonts w:ascii="Arial" w:hAnsi="Arial" w:cs="Arial"/>
          <w:sz w:val="24"/>
          <w:szCs w:val="24"/>
        </w:rPr>
        <w:t xml:space="preserve">. </w:t>
      </w:r>
      <w:proofErr w:type="gramStart"/>
      <w:r w:rsidRPr="00C94145">
        <w:rPr>
          <w:rFonts w:ascii="Arial" w:hAnsi="Arial" w:cs="Arial"/>
          <w:sz w:val="24"/>
          <w:szCs w:val="24"/>
        </w:rPr>
        <w:t>del</w:t>
      </w:r>
      <w:proofErr w:type="gramEnd"/>
      <w:r w:rsidRPr="00C94145">
        <w:rPr>
          <w:rFonts w:ascii="Arial" w:hAnsi="Arial" w:cs="Arial"/>
          <w:sz w:val="24"/>
          <w:szCs w:val="24"/>
        </w:rPr>
        <w:t xml:space="preserve"> 6/08/09).</w:t>
      </w:r>
    </w:p>
    <w:p w:rsidR="00C94145" w:rsidRPr="00C94145" w:rsidRDefault="00C94145" w:rsidP="000653C8">
      <w:pPr>
        <w:tabs>
          <w:tab w:val="left" w:pos="1985"/>
        </w:tabs>
        <w:autoSpaceDE w:val="0"/>
        <w:autoSpaceDN w:val="0"/>
        <w:adjustRightInd w:val="0"/>
        <w:spacing w:after="0" w:line="360" w:lineRule="auto"/>
        <w:ind w:firstLine="1985"/>
        <w:jc w:val="both"/>
        <w:rPr>
          <w:rFonts w:ascii="Arial" w:hAnsi="Arial" w:cs="Arial"/>
          <w:sz w:val="24"/>
          <w:szCs w:val="24"/>
        </w:rPr>
      </w:pPr>
      <w:r w:rsidRPr="00C94145">
        <w:rPr>
          <w:rFonts w:ascii="Arial" w:hAnsi="Arial" w:cs="Arial"/>
          <w:sz w:val="24"/>
          <w:szCs w:val="24"/>
        </w:rPr>
        <w:t xml:space="preserve">Por último, a modo de </w:t>
      </w:r>
      <w:proofErr w:type="spellStart"/>
      <w:r w:rsidRPr="00C94145">
        <w:rPr>
          <w:rFonts w:ascii="Arial" w:hAnsi="Arial" w:cs="Arial"/>
          <w:i/>
          <w:sz w:val="24"/>
          <w:szCs w:val="24"/>
        </w:rPr>
        <w:t>obiter</w:t>
      </w:r>
      <w:proofErr w:type="spellEnd"/>
      <w:r w:rsidRPr="00C94145">
        <w:rPr>
          <w:rFonts w:ascii="Arial" w:hAnsi="Arial" w:cs="Arial"/>
          <w:i/>
          <w:sz w:val="24"/>
          <w:szCs w:val="24"/>
        </w:rPr>
        <w:t xml:space="preserve"> </w:t>
      </w:r>
      <w:proofErr w:type="spellStart"/>
      <w:r w:rsidRPr="00C94145">
        <w:rPr>
          <w:rFonts w:ascii="Arial" w:hAnsi="Arial" w:cs="Arial"/>
          <w:i/>
          <w:sz w:val="24"/>
          <w:szCs w:val="24"/>
        </w:rPr>
        <w:t>dictum</w:t>
      </w:r>
      <w:proofErr w:type="spellEnd"/>
      <w:r w:rsidRPr="00C94145">
        <w:rPr>
          <w:rFonts w:ascii="Arial" w:hAnsi="Arial" w:cs="Arial"/>
          <w:sz w:val="24"/>
          <w:szCs w:val="24"/>
        </w:rPr>
        <w:t>, considero oportuno recordar que es deber de los magistrados efectuar el examen de constitucionalidad de las normas, el cual ha sido reconocido por la Corte Suprema de Justicia de la Nación y que ello se ha convertido en una de las mayores garantías con la que se tiende a asegurar los derechos reconocidos en la Constitución.</w:t>
      </w:r>
    </w:p>
    <w:p w:rsidR="00C94145" w:rsidRPr="00C94145" w:rsidRDefault="00C94145" w:rsidP="000653C8">
      <w:pPr>
        <w:pStyle w:val="Textosinformato"/>
        <w:spacing w:line="360" w:lineRule="auto"/>
        <w:ind w:firstLine="1985"/>
        <w:jc w:val="both"/>
        <w:rPr>
          <w:rFonts w:ascii="Arial" w:eastAsia="MS Mincho" w:hAnsi="Arial"/>
          <w:sz w:val="24"/>
        </w:rPr>
      </w:pPr>
      <w:r w:rsidRPr="00C94145">
        <w:rPr>
          <w:rFonts w:ascii="Arial" w:eastAsia="MS Mincho" w:hAnsi="Arial"/>
          <w:sz w:val="24"/>
        </w:rPr>
        <w:t>En consecuencia, siendo las cuestiones planteadas por el recurrente ajenas al ámbito de la casación, el medio recursivo en e</w:t>
      </w:r>
      <w:r w:rsidR="000879FB">
        <w:rPr>
          <w:rFonts w:ascii="Arial" w:eastAsia="MS Mincho" w:hAnsi="Arial"/>
          <w:sz w:val="24"/>
        </w:rPr>
        <w:t>studio deviene im</w:t>
      </w:r>
      <w:r w:rsidRPr="00C94145">
        <w:rPr>
          <w:rFonts w:ascii="Arial" w:eastAsia="MS Mincho" w:hAnsi="Arial"/>
          <w:sz w:val="24"/>
        </w:rPr>
        <w:t>procedente</w:t>
      </w:r>
      <w:r w:rsidRPr="00C94145">
        <w:rPr>
          <w:rFonts w:ascii="Arial" w:hAnsi="Arial"/>
          <w:sz w:val="24"/>
        </w:rPr>
        <w:t>. Por ello</w:t>
      </w:r>
      <w:r w:rsidR="000879FB">
        <w:rPr>
          <w:rFonts w:ascii="Arial" w:hAnsi="Arial"/>
          <w:sz w:val="24"/>
        </w:rPr>
        <w:t>,</w:t>
      </w:r>
      <w:r w:rsidRPr="00C94145">
        <w:rPr>
          <w:rFonts w:ascii="Arial" w:hAnsi="Arial"/>
          <w:sz w:val="24"/>
        </w:rPr>
        <w:t xml:space="preserve"> corresponde </w:t>
      </w:r>
      <w:r w:rsidRPr="00C94145">
        <w:rPr>
          <w:rFonts w:ascii="Arial" w:eastAsia="MS Mincho" w:hAnsi="Arial"/>
          <w:sz w:val="24"/>
        </w:rPr>
        <w:t xml:space="preserve">rechazar el recurso de casación, por los motivos expresados </w:t>
      </w:r>
      <w:r w:rsidRPr="00C94145">
        <w:rPr>
          <w:rFonts w:ascii="Arial" w:eastAsia="MS Mincho" w:hAnsi="Arial"/>
          <w:i/>
          <w:sz w:val="24"/>
        </w:rPr>
        <w:t>ut supra</w:t>
      </w:r>
      <w:r w:rsidRPr="00C94145">
        <w:rPr>
          <w:rFonts w:ascii="Arial" w:eastAsia="MS Mincho" w:hAnsi="Arial"/>
          <w:sz w:val="24"/>
        </w:rPr>
        <w:t>, al no verificarse en el caso a estudio la configuración de las causales señaladas por el impugnante, sino que se observa más bien un</w:t>
      </w:r>
      <w:r w:rsidR="00D646E4">
        <w:rPr>
          <w:rFonts w:ascii="Arial" w:eastAsia="MS Mincho" w:hAnsi="Arial"/>
          <w:sz w:val="24"/>
        </w:rPr>
        <w:t>a</w:t>
      </w:r>
      <w:r w:rsidRPr="00C94145">
        <w:rPr>
          <w:rFonts w:ascii="Arial" w:eastAsia="MS Mincho" w:hAnsi="Arial"/>
          <w:sz w:val="24"/>
        </w:rPr>
        <w:t xml:space="preserve"> simple disconformidad con lo resuelto.</w:t>
      </w:r>
    </w:p>
    <w:p w:rsidR="00C94145" w:rsidRDefault="00C94145" w:rsidP="000653C8">
      <w:pPr>
        <w:pStyle w:val="Textosinformato"/>
        <w:tabs>
          <w:tab w:val="left" w:pos="1985"/>
        </w:tabs>
        <w:spacing w:line="360" w:lineRule="auto"/>
        <w:ind w:firstLine="1985"/>
        <w:jc w:val="both"/>
        <w:rPr>
          <w:rFonts w:ascii="Arial" w:eastAsia="MS Mincho" w:hAnsi="Arial"/>
          <w:sz w:val="24"/>
        </w:rPr>
      </w:pPr>
      <w:r w:rsidRPr="00C94145">
        <w:rPr>
          <w:rFonts w:ascii="Arial" w:eastAsia="MS Mincho" w:hAnsi="Arial"/>
          <w:sz w:val="24"/>
        </w:rPr>
        <w:lastRenderedPageBreak/>
        <w:t>Por lo expu</w:t>
      </w:r>
      <w:r w:rsidR="00B33AF0">
        <w:rPr>
          <w:rFonts w:ascii="Arial" w:eastAsia="MS Mincho" w:hAnsi="Arial"/>
          <w:sz w:val="24"/>
        </w:rPr>
        <w:t>esto VOTO a esta SEGUNDA CUESTIÓ</w:t>
      </w:r>
      <w:r w:rsidRPr="00C94145">
        <w:rPr>
          <w:rFonts w:ascii="Arial" w:eastAsia="MS Mincho" w:hAnsi="Arial"/>
          <w:sz w:val="24"/>
        </w:rPr>
        <w:t>N por la NEGATIVA.</w:t>
      </w:r>
    </w:p>
    <w:p w:rsidR="00B33AF0" w:rsidRPr="00DB5CB2" w:rsidRDefault="00B33AF0" w:rsidP="000653C8">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Pr>
          <w:rFonts w:ascii="Arial" w:hAnsi="Arial" w:cs="Arial"/>
          <w:b/>
          <w:bCs/>
          <w:sz w:val="24"/>
          <w:szCs w:val="24"/>
        </w:rPr>
        <w:t>SEGUNDA</w:t>
      </w:r>
      <w:r w:rsidRPr="00DB5CB2">
        <w:rPr>
          <w:rFonts w:ascii="Arial" w:hAnsi="Arial" w:cs="Arial"/>
          <w:b/>
          <w:bCs/>
          <w:sz w:val="24"/>
          <w:szCs w:val="24"/>
        </w:rPr>
        <w:t xml:space="preserve"> CUESTIÓN.</w:t>
      </w:r>
    </w:p>
    <w:p w:rsidR="00B33AF0" w:rsidRPr="00C94145" w:rsidRDefault="00B33AF0" w:rsidP="000653C8">
      <w:pPr>
        <w:pStyle w:val="Textosinformato"/>
        <w:tabs>
          <w:tab w:val="left" w:pos="1985"/>
        </w:tabs>
        <w:spacing w:line="360" w:lineRule="auto"/>
        <w:ind w:firstLine="1985"/>
        <w:jc w:val="both"/>
        <w:rPr>
          <w:rFonts w:ascii="Arial" w:eastAsia="MS Mincho" w:hAnsi="Arial"/>
          <w:sz w:val="24"/>
        </w:rPr>
      </w:pPr>
    </w:p>
    <w:p w:rsidR="00C94145" w:rsidRDefault="00C94145" w:rsidP="000653C8">
      <w:pPr>
        <w:pStyle w:val="Textosinformato"/>
        <w:spacing w:line="360" w:lineRule="auto"/>
        <w:jc w:val="both"/>
        <w:rPr>
          <w:rFonts w:ascii="Arial" w:hAnsi="Arial"/>
          <w:sz w:val="24"/>
        </w:rPr>
      </w:pPr>
      <w:r w:rsidRPr="00C94145">
        <w:rPr>
          <w:rFonts w:ascii="Arial" w:hAnsi="Arial"/>
          <w:b/>
          <w:sz w:val="24"/>
          <w:u w:val="single"/>
        </w:rPr>
        <w:t xml:space="preserve">A LA TERCERA </w:t>
      </w:r>
      <w:r w:rsidR="00420D3E" w:rsidRPr="00C94145">
        <w:rPr>
          <w:rFonts w:ascii="Arial" w:hAnsi="Arial"/>
          <w:b/>
          <w:bCs/>
          <w:color w:val="000000"/>
          <w:sz w:val="24"/>
          <w:u w:val="single"/>
        </w:rPr>
        <w:t>CUESTIÓN, la Dra. LILIA ANA NOVILLO, dijo</w:t>
      </w:r>
      <w:r w:rsidR="00420D3E">
        <w:rPr>
          <w:rFonts w:ascii="Arial" w:hAnsi="Arial"/>
          <w:b/>
          <w:bCs/>
          <w:color w:val="000000"/>
          <w:sz w:val="24"/>
          <w:u w:val="single"/>
        </w:rPr>
        <w:t>:</w:t>
      </w:r>
      <w:r w:rsidR="00420D3E" w:rsidRPr="002F1375">
        <w:rPr>
          <w:rFonts w:ascii="Arial" w:hAnsi="Arial"/>
          <w:bCs/>
          <w:color w:val="000000"/>
          <w:sz w:val="24"/>
        </w:rPr>
        <w:t xml:space="preserve"> </w:t>
      </w:r>
      <w:r w:rsidRPr="00C94145">
        <w:rPr>
          <w:rFonts w:ascii="Arial" w:hAnsi="Arial"/>
          <w:sz w:val="24"/>
        </w:rPr>
        <w:t xml:space="preserve">Conforme se ha votado la cuestión anterior, no </w:t>
      </w:r>
      <w:r w:rsidR="00420D3E">
        <w:rPr>
          <w:rFonts w:ascii="Arial" w:hAnsi="Arial"/>
          <w:sz w:val="24"/>
        </w:rPr>
        <w:t xml:space="preserve">corresponde su tratamiento. ASÍ </w:t>
      </w:r>
      <w:r w:rsidRPr="00C94145">
        <w:rPr>
          <w:rFonts w:ascii="Arial" w:hAnsi="Arial"/>
          <w:sz w:val="24"/>
        </w:rPr>
        <w:t>LO VOTO.-</w:t>
      </w:r>
    </w:p>
    <w:p w:rsidR="00007B40" w:rsidRPr="00DB5CB2" w:rsidRDefault="00007B40" w:rsidP="000653C8">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Pr>
          <w:rFonts w:ascii="Arial" w:hAnsi="Arial" w:cs="Arial"/>
          <w:b/>
          <w:bCs/>
          <w:sz w:val="24"/>
          <w:szCs w:val="24"/>
        </w:rPr>
        <w:t>TERCERA</w:t>
      </w:r>
      <w:r w:rsidRPr="00DB5CB2">
        <w:rPr>
          <w:rFonts w:ascii="Arial" w:hAnsi="Arial" w:cs="Arial"/>
          <w:b/>
          <w:bCs/>
          <w:sz w:val="24"/>
          <w:szCs w:val="24"/>
        </w:rPr>
        <w:t xml:space="preserve"> CUESTIÓN.</w:t>
      </w:r>
    </w:p>
    <w:p w:rsidR="00007B40" w:rsidRPr="00C94145" w:rsidRDefault="00007B40" w:rsidP="000653C8">
      <w:pPr>
        <w:pStyle w:val="Textosinformato"/>
        <w:spacing w:line="360" w:lineRule="auto"/>
        <w:ind w:firstLine="1985"/>
        <w:jc w:val="both"/>
        <w:rPr>
          <w:rFonts w:ascii="Arial" w:hAnsi="Arial"/>
          <w:sz w:val="24"/>
        </w:rPr>
      </w:pPr>
    </w:p>
    <w:p w:rsidR="00C94145" w:rsidRDefault="00C94145" w:rsidP="000653C8">
      <w:pPr>
        <w:pStyle w:val="Textosinformato"/>
        <w:spacing w:line="360" w:lineRule="auto"/>
        <w:jc w:val="both"/>
        <w:rPr>
          <w:rFonts w:ascii="Arial" w:hAnsi="Arial"/>
          <w:sz w:val="24"/>
        </w:rPr>
      </w:pPr>
      <w:r w:rsidRPr="00C94145">
        <w:rPr>
          <w:rFonts w:ascii="Arial" w:hAnsi="Arial"/>
          <w:b/>
          <w:sz w:val="24"/>
          <w:u w:val="single"/>
        </w:rPr>
        <w:t xml:space="preserve">A LA CUARTA </w:t>
      </w:r>
      <w:r w:rsidR="003803F0" w:rsidRPr="00C94145">
        <w:rPr>
          <w:rFonts w:ascii="Arial" w:hAnsi="Arial"/>
          <w:b/>
          <w:bCs/>
          <w:color w:val="000000"/>
          <w:sz w:val="24"/>
          <w:u w:val="single"/>
        </w:rPr>
        <w:t>CUESTIÓN, la Dra. LILIA ANA NOVILLO, dijo</w:t>
      </w:r>
      <w:r w:rsidR="003803F0">
        <w:rPr>
          <w:rFonts w:ascii="Arial" w:hAnsi="Arial"/>
          <w:b/>
          <w:bCs/>
          <w:color w:val="000000"/>
          <w:sz w:val="24"/>
          <w:u w:val="single"/>
        </w:rPr>
        <w:t>:</w:t>
      </w:r>
      <w:r w:rsidRPr="00C94145">
        <w:rPr>
          <w:rFonts w:ascii="Arial" w:hAnsi="Arial"/>
          <w:sz w:val="24"/>
        </w:rPr>
        <w:t xml:space="preserve"> Atento a la forma en que se ha votado la cuestión anterior corresponde el rechazo del </w:t>
      </w:r>
      <w:r w:rsidR="003803F0">
        <w:rPr>
          <w:rFonts w:ascii="Arial" w:hAnsi="Arial"/>
          <w:sz w:val="24"/>
        </w:rPr>
        <w:t>r</w:t>
      </w:r>
      <w:r w:rsidRPr="00C94145">
        <w:rPr>
          <w:rFonts w:ascii="Arial" w:hAnsi="Arial"/>
          <w:sz w:val="24"/>
        </w:rPr>
        <w:t xml:space="preserve">ecurso de </w:t>
      </w:r>
      <w:r w:rsidR="003803F0">
        <w:rPr>
          <w:rFonts w:ascii="Arial" w:hAnsi="Arial"/>
          <w:sz w:val="24"/>
        </w:rPr>
        <w:t>c</w:t>
      </w:r>
      <w:r w:rsidRPr="00C94145">
        <w:rPr>
          <w:rFonts w:ascii="Arial" w:hAnsi="Arial"/>
          <w:sz w:val="24"/>
        </w:rPr>
        <w:t>asación interpuesto, con pérdida del depósi</w:t>
      </w:r>
      <w:r w:rsidR="003803F0">
        <w:rPr>
          <w:rFonts w:ascii="Arial" w:hAnsi="Arial"/>
          <w:sz w:val="24"/>
        </w:rPr>
        <w:t>to. ASÍ</w:t>
      </w:r>
      <w:r w:rsidRPr="00C94145">
        <w:rPr>
          <w:rFonts w:ascii="Arial" w:hAnsi="Arial"/>
          <w:sz w:val="24"/>
        </w:rPr>
        <w:t xml:space="preserve"> LO VOTO.-</w:t>
      </w:r>
    </w:p>
    <w:p w:rsidR="00007B40" w:rsidRPr="00DB5CB2" w:rsidRDefault="00007B40" w:rsidP="000653C8">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Pr>
          <w:rFonts w:ascii="Arial" w:hAnsi="Arial" w:cs="Arial"/>
          <w:b/>
          <w:bCs/>
          <w:sz w:val="24"/>
          <w:szCs w:val="24"/>
        </w:rPr>
        <w:t>CUARTA</w:t>
      </w:r>
      <w:r w:rsidRPr="00DB5CB2">
        <w:rPr>
          <w:rFonts w:ascii="Arial" w:hAnsi="Arial" w:cs="Arial"/>
          <w:b/>
          <w:bCs/>
          <w:sz w:val="24"/>
          <w:szCs w:val="24"/>
        </w:rPr>
        <w:t xml:space="preserve"> CUESTIÓN.</w:t>
      </w:r>
    </w:p>
    <w:p w:rsidR="00007B40" w:rsidRPr="00C94145" w:rsidRDefault="00007B40" w:rsidP="000653C8">
      <w:pPr>
        <w:pStyle w:val="Textosinformato"/>
        <w:spacing w:line="360" w:lineRule="auto"/>
        <w:ind w:firstLine="1985"/>
        <w:jc w:val="both"/>
        <w:rPr>
          <w:rFonts w:ascii="Arial" w:hAnsi="Arial"/>
          <w:sz w:val="24"/>
        </w:rPr>
      </w:pPr>
    </w:p>
    <w:p w:rsidR="00C94145" w:rsidRPr="00C94145" w:rsidRDefault="00C94145" w:rsidP="000653C8">
      <w:pPr>
        <w:pStyle w:val="Textosinformato"/>
        <w:spacing w:line="360" w:lineRule="auto"/>
        <w:jc w:val="both"/>
        <w:rPr>
          <w:rFonts w:ascii="Arial" w:hAnsi="Arial"/>
          <w:sz w:val="24"/>
        </w:rPr>
      </w:pPr>
      <w:r w:rsidRPr="00C94145">
        <w:rPr>
          <w:rFonts w:ascii="Arial" w:hAnsi="Arial"/>
          <w:b/>
          <w:sz w:val="24"/>
          <w:u w:val="single"/>
        </w:rPr>
        <w:t xml:space="preserve">A LA QUINTA </w:t>
      </w:r>
      <w:r w:rsidR="003803F0" w:rsidRPr="00C94145">
        <w:rPr>
          <w:rFonts w:ascii="Arial" w:hAnsi="Arial"/>
          <w:b/>
          <w:bCs/>
          <w:color w:val="000000"/>
          <w:sz w:val="24"/>
          <w:u w:val="single"/>
        </w:rPr>
        <w:t>CUESTIÓN, la Dra. LILIA ANA NOVILLO, dijo</w:t>
      </w:r>
      <w:r w:rsidR="003803F0">
        <w:rPr>
          <w:rFonts w:ascii="Arial" w:hAnsi="Arial"/>
          <w:b/>
          <w:bCs/>
          <w:color w:val="000000"/>
          <w:sz w:val="24"/>
          <w:u w:val="single"/>
        </w:rPr>
        <w:t>:</w:t>
      </w:r>
      <w:r w:rsidRPr="00C94145">
        <w:rPr>
          <w:rFonts w:ascii="Arial" w:hAnsi="Arial"/>
          <w:sz w:val="24"/>
        </w:rPr>
        <w:t xml:space="preserve"> Las costas deben imponerse a la parte recurrente. AS</w:t>
      </w:r>
      <w:r w:rsidR="003803F0">
        <w:rPr>
          <w:rFonts w:ascii="Arial" w:hAnsi="Arial"/>
          <w:sz w:val="24"/>
        </w:rPr>
        <w:t>Í</w:t>
      </w:r>
      <w:r w:rsidRPr="00C94145">
        <w:rPr>
          <w:rFonts w:ascii="Arial" w:hAnsi="Arial"/>
          <w:sz w:val="24"/>
        </w:rPr>
        <w:t xml:space="preserve"> LO VOTO.-</w:t>
      </w:r>
    </w:p>
    <w:p w:rsidR="008C7046" w:rsidRPr="00DB5CB2" w:rsidRDefault="008C7046" w:rsidP="000653C8">
      <w:pPr>
        <w:widowControl w:val="0"/>
        <w:kinsoku w:val="0"/>
        <w:spacing w:after="0" w:line="360" w:lineRule="auto"/>
        <w:ind w:firstLine="1985"/>
        <w:jc w:val="both"/>
        <w:rPr>
          <w:rFonts w:ascii="Arial" w:hAnsi="Arial" w:cs="Arial"/>
          <w:iCs/>
          <w:sz w:val="24"/>
          <w:szCs w:val="24"/>
          <w:lang w:val="es-ES"/>
        </w:rPr>
      </w:pPr>
      <w:r w:rsidRPr="00DB5CB2">
        <w:rPr>
          <w:rFonts w:ascii="Arial" w:hAnsi="Arial" w:cs="Arial"/>
          <w:sz w:val="24"/>
          <w:szCs w:val="24"/>
        </w:rPr>
        <w:t xml:space="preserve">Los Señores Ministros, </w:t>
      </w:r>
      <w:proofErr w:type="spellStart"/>
      <w:r w:rsidRPr="00DB5CB2">
        <w:rPr>
          <w:rFonts w:ascii="Arial" w:hAnsi="Arial" w:cs="Arial"/>
          <w:sz w:val="24"/>
          <w:szCs w:val="24"/>
        </w:rPr>
        <w:t>Dres</w:t>
      </w:r>
      <w:proofErr w:type="spellEnd"/>
      <w:r w:rsidRPr="00DB5CB2">
        <w:rPr>
          <w:rFonts w:ascii="Arial" w:hAnsi="Arial" w:cs="Arial"/>
          <w:sz w:val="24"/>
          <w:szCs w:val="24"/>
        </w:rPr>
        <w:t xml:space="preserve">. MARTHA RAQUEL CORVALÁN y CARLOS ALBERTO COBO, </w:t>
      </w:r>
      <w:r w:rsidRPr="00DB5CB2">
        <w:rPr>
          <w:rFonts w:ascii="Arial" w:hAnsi="Arial" w:cs="Arial"/>
          <w:sz w:val="24"/>
          <w:szCs w:val="24"/>
          <w:lang w:val="es-MX"/>
        </w:rPr>
        <w:t xml:space="preserve">comparten lo expresado por la Sra. Ministro, Dra. </w:t>
      </w:r>
      <w:r w:rsidRPr="00DB5CB2">
        <w:rPr>
          <w:rFonts w:ascii="Arial" w:hAnsi="Arial" w:cs="Arial"/>
          <w:sz w:val="24"/>
          <w:szCs w:val="24"/>
        </w:rPr>
        <w:t>LILIA ANA NOVILLO</w:t>
      </w:r>
      <w:r w:rsidRPr="00DB5CB2">
        <w:rPr>
          <w:rFonts w:ascii="Arial" w:hAnsi="Arial" w:cs="Arial"/>
          <w:sz w:val="24"/>
          <w:szCs w:val="24"/>
          <w:lang w:val="es-MX"/>
        </w:rPr>
        <w:t xml:space="preserve"> y</w:t>
      </w:r>
      <w:r w:rsidRPr="00DB5CB2">
        <w:rPr>
          <w:rFonts w:ascii="Arial" w:hAnsi="Arial" w:cs="Arial"/>
          <w:sz w:val="24"/>
          <w:szCs w:val="24"/>
        </w:rPr>
        <w:t xml:space="preserve"> </w:t>
      </w:r>
      <w:r w:rsidRPr="00DB5CB2">
        <w:rPr>
          <w:rFonts w:ascii="Arial" w:hAnsi="Arial" w:cs="Arial"/>
          <w:sz w:val="24"/>
          <w:szCs w:val="24"/>
          <w:lang w:val="es-MX"/>
        </w:rPr>
        <w:t xml:space="preserve">votan en igual sentido a esta </w:t>
      </w:r>
      <w:r w:rsidRPr="00DB5CB2">
        <w:rPr>
          <w:rFonts w:ascii="Arial" w:hAnsi="Arial" w:cs="Arial"/>
          <w:b/>
          <w:bCs/>
          <w:sz w:val="24"/>
          <w:szCs w:val="24"/>
        </w:rPr>
        <w:t>QUINTA CUESTIÓN.</w:t>
      </w:r>
    </w:p>
    <w:p w:rsidR="008C7046" w:rsidRPr="00DB5CB2" w:rsidRDefault="008C7046" w:rsidP="000653C8">
      <w:pPr>
        <w:widowControl w:val="0"/>
        <w:spacing w:after="0" w:line="360" w:lineRule="auto"/>
        <w:ind w:firstLine="1985"/>
        <w:jc w:val="both"/>
        <w:rPr>
          <w:rFonts w:ascii="Arial" w:eastAsia="Times New Roman" w:hAnsi="Arial" w:cs="Arial"/>
          <w:bCs/>
          <w:sz w:val="24"/>
          <w:szCs w:val="24"/>
          <w:lang w:val="es-ES" w:eastAsia="es-ES"/>
        </w:rPr>
      </w:pPr>
      <w:r w:rsidRPr="00DB5CB2">
        <w:rPr>
          <w:rFonts w:ascii="Arial" w:eastAsia="Times New Roman" w:hAnsi="Arial" w:cs="Arial"/>
          <w:bCs/>
          <w:sz w:val="24"/>
          <w:szCs w:val="24"/>
          <w:lang w:val="es-ES" w:eastAsia="es-ES"/>
        </w:rPr>
        <w:t>Con lo que se da por finalizado el acto, disponiendo los Sres. Ministros la Sentencia que va a continuación:</w:t>
      </w:r>
    </w:p>
    <w:p w:rsidR="008C7046" w:rsidRDefault="000653C8" w:rsidP="000653C8">
      <w:pPr>
        <w:widowControl w:val="0"/>
        <w:spacing w:after="0" w:line="360" w:lineRule="auto"/>
        <w:jc w:val="both"/>
        <w:rPr>
          <w:rFonts w:ascii="Arial" w:hAnsi="Arial" w:cs="Arial"/>
          <w:bCs/>
          <w:sz w:val="24"/>
          <w:szCs w:val="24"/>
        </w:rPr>
      </w:pPr>
      <w:r>
        <w:rPr>
          <w:rFonts w:ascii="Arial" w:hAnsi="Arial" w:cs="Arial"/>
          <w:bCs/>
          <w:sz w:val="24"/>
          <w:szCs w:val="24"/>
        </w:rPr>
        <w:t xml:space="preserve">                                                                                                                        ///…</w:t>
      </w:r>
    </w:p>
    <w:p w:rsidR="000653C8" w:rsidRPr="000653C8" w:rsidRDefault="000653C8" w:rsidP="000653C8">
      <w:pPr>
        <w:widowControl w:val="0"/>
        <w:spacing w:after="0" w:line="360" w:lineRule="auto"/>
        <w:jc w:val="both"/>
        <w:rPr>
          <w:rFonts w:ascii="Arial" w:hAnsi="Arial" w:cs="Arial"/>
          <w:bCs/>
          <w:sz w:val="24"/>
          <w:szCs w:val="24"/>
        </w:rPr>
      </w:pPr>
      <w:r>
        <w:rPr>
          <w:rFonts w:ascii="Arial" w:hAnsi="Arial" w:cs="Arial"/>
          <w:bCs/>
          <w:sz w:val="24"/>
          <w:szCs w:val="24"/>
        </w:rPr>
        <w:lastRenderedPageBreak/>
        <w:t>///…</w:t>
      </w:r>
    </w:p>
    <w:p w:rsidR="008C7046" w:rsidRPr="00DB5CB2" w:rsidRDefault="008C7046" w:rsidP="000653C8">
      <w:pPr>
        <w:widowControl w:val="0"/>
        <w:spacing w:after="0" w:line="360" w:lineRule="auto"/>
        <w:jc w:val="both"/>
        <w:rPr>
          <w:rFonts w:ascii="Arial" w:hAnsi="Arial" w:cs="Arial"/>
          <w:b/>
          <w:bCs/>
          <w:sz w:val="24"/>
          <w:szCs w:val="24"/>
        </w:rPr>
      </w:pPr>
      <w:r w:rsidRPr="00DB5CB2">
        <w:rPr>
          <w:rFonts w:ascii="Arial" w:hAnsi="Arial" w:cs="Arial"/>
          <w:b/>
          <w:bCs/>
          <w:sz w:val="24"/>
          <w:szCs w:val="24"/>
        </w:rPr>
        <w:t xml:space="preserve">San Luis, </w:t>
      </w:r>
      <w:r w:rsidR="00C03690">
        <w:rPr>
          <w:rFonts w:ascii="Arial" w:hAnsi="Arial" w:cs="Arial"/>
          <w:b/>
          <w:bCs/>
          <w:sz w:val="24"/>
          <w:szCs w:val="24"/>
        </w:rPr>
        <w:t>cinco</w:t>
      </w:r>
      <w:r>
        <w:rPr>
          <w:rFonts w:ascii="Arial" w:hAnsi="Arial" w:cs="Arial"/>
          <w:b/>
          <w:bCs/>
          <w:sz w:val="24"/>
          <w:szCs w:val="24"/>
        </w:rPr>
        <w:t xml:space="preserve"> de </w:t>
      </w:r>
      <w:r w:rsidR="00A818C7">
        <w:rPr>
          <w:rFonts w:ascii="Arial" w:hAnsi="Arial" w:cs="Arial"/>
          <w:b/>
          <w:bCs/>
          <w:sz w:val="24"/>
          <w:szCs w:val="24"/>
        </w:rPr>
        <w:t>septiembre</w:t>
      </w:r>
      <w:r w:rsidRPr="00DB5CB2">
        <w:rPr>
          <w:rFonts w:ascii="Arial" w:hAnsi="Arial" w:cs="Arial"/>
          <w:b/>
          <w:bCs/>
          <w:sz w:val="24"/>
          <w:szCs w:val="24"/>
        </w:rPr>
        <w:t xml:space="preserve"> de dos mil dieciocho.-</w:t>
      </w:r>
    </w:p>
    <w:p w:rsidR="008C7046" w:rsidRDefault="008C7046" w:rsidP="000653C8">
      <w:pPr>
        <w:widowControl w:val="0"/>
        <w:spacing w:after="0" w:line="360" w:lineRule="auto"/>
        <w:ind w:firstLine="1985"/>
        <w:jc w:val="both"/>
        <w:rPr>
          <w:rFonts w:ascii="Arial" w:hAnsi="Arial" w:cs="Arial"/>
          <w:sz w:val="24"/>
          <w:szCs w:val="24"/>
        </w:rPr>
      </w:pPr>
      <w:r w:rsidRPr="00DB5CB2">
        <w:rPr>
          <w:rFonts w:ascii="Arial" w:hAnsi="Arial" w:cs="Arial"/>
          <w:b/>
          <w:bCs/>
          <w:sz w:val="24"/>
          <w:szCs w:val="24"/>
          <w:u w:val="single"/>
        </w:rPr>
        <w:t>Y VISTOS</w:t>
      </w:r>
      <w:r w:rsidRPr="00DB5CB2">
        <w:rPr>
          <w:rFonts w:ascii="Arial" w:hAnsi="Arial" w:cs="Arial"/>
          <w:b/>
          <w:bCs/>
          <w:sz w:val="24"/>
          <w:szCs w:val="24"/>
        </w:rPr>
        <w:t>:</w:t>
      </w:r>
      <w:r w:rsidRPr="00DB5CB2">
        <w:rPr>
          <w:rFonts w:ascii="Arial" w:hAnsi="Arial" w:cs="Arial"/>
          <w:bCs/>
          <w:sz w:val="24"/>
          <w:szCs w:val="24"/>
        </w:rPr>
        <w:t xml:space="preserve"> En mérito al resultado obtenido en la votación del Acuerdo que antecede, </w:t>
      </w:r>
      <w:r w:rsidRPr="00DB5CB2">
        <w:rPr>
          <w:rFonts w:ascii="Arial" w:hAnsi="Arial" w:cs="Arial"/>
          <w:b/>
          <w:bCs/>
          <w:sz w:val="24"/>
          <w:szCs w:val="24"/>
          <w:u w:val="single"/>
        </w:rPr>
        <w:t>SE RESUELVE:</w:t>
      </w:r>
      <w:r w:rsidRPr="00DB5CB2">
        <w:rPr>
          <w:rFonts w:ascii="Arial" w:hAnsi="Arial" w:cs="Arial"/>
          <w:bCs/>
          <w:sz w:val="24"/>
          <w:szCs w:val="24"/>
        </w:rPr>
        <w:t xml:space="preserve"> </w:t>
      </w:r>
      <w:r w:rsidRPr="00DB5CB2">
        <w:rPr>
          <w:rFonts w:ascii="Arial" w:hAnsi="Arial" w:cs="Arial"/>
          <w:sz w:val="24"/>
          <w:szCs w:val="24"/>
        </w:rPr>
        <w:t xml:space="preserve">I) </w:t>
      </w:r>
      <w:r>
        <w:rPr>
          <w:rFonts w:ascii="Arial" w:hAnsi="Arial" w:cs="Arial"/>
          <w:sz w:val="24"/>
          <w:szCs w:val="24"/>
          <w:lang w:eastAsia="es-ES"/>
        </w:rPr>
        <w:t xml:space="preserve">Rechazar el </w:t>
      </w:r>
      <w:r>
        <w:rPr>
          <w:rFonts w:ascii="Arial" w:hAnsi="Arial"/>
          <w:sz w:val="24"/>
        </w:rPr>
        <w:t>r</w:t>
      </w:r>
      <w:r w:rsidRPr="00C94145">
        <w:rPr>
          <w:rFonts w:ascii="Arial" w:hAnsi="Arial"/>
          <w:sz w:val="24"/>
        </w:rPr>
        <w:t xml:space="preserve">ecurso de </w:t>
      </w:r>
      <w:r>
        <w:rPr>
          <w:rFonts w:ascii="Arial" w:hAnsi="Arial"/>
          <w:sz w:val="24"/>
        </w:rPr>
        <w:t>c</w:t>
      </w:r>
      <w:r w:rsidRPr="00C94145">
        <w:rPr>
          <w:rFonts w:ascii="Arial" w:hAnsi="Arial"/>
          <w:sz w:val="24"/>
        </w:rPr>
        <w:t>asación interpuesto, con pérdida del depósi</w:t>
      </w:r>
      <w:r>
        <w:rPr>
          <w:rFonts w:ascii="Arial" w:hAnsi="Arial"/>
          <w:sz w:val="24"/>
        </w:rPr>
        <w:t>to</w:t>
      </w:r>
      <w:r w:rsidRPr="00DB5CB2">
        <w:rPr>
          <w:rFonts w:ascii="Arial" w:hAnsi="Arial" w:cs="Arial"/>
          <w:sz w:val="24"/>
          <w:szCs w:val="24"/>
        </w:rPr>
        <w:t xml:space="preserve">. </w:t>
      </w:r>
    </w:p>
    <w:p w:rsidR="008C7046" w:rsidRDefault="008C7046" w:rsidP="000653C8">
      <w:pPr>
        <w:widowControl w:val="0"/>
        <w:spacing w:after="0" w:line="360" w:lineRule="auto"/>
        <w:ind w:firstLine="1985"/>
        <w:jc w:val="both"/>
        <w:rPr>
          <w:rFonts w:ascii="Arial" w:hAnsi="Arial" w:cs="Arial"/>
          <w:sz w:val="24"/>
          <w:szCs w:val="24"/>
        </w:rPr>
      </w:pPr>
      <w:r>
        <w:rPr>
          <w:rFonts w:ascii="Arial" w:hAnsi="Arial" w:cs="Arial"/>
          <w:sz w:val="24"/>
          <w:szCs w:val="24"/>
        </w:rPr>
        <w:t>II</w:t>
      </w:r>
      <w:r w:rsidRPr="00DB5CB2">
        <w:rPr>
          <w:rFonts w:ascii="Arial" w:hAnsi="Arial" w:cs="Arial"/>
          <w:sz w:val="24"/>
          <w:szCs w:val="24"/>
        </w:rPr>
        <w:t xml:space="preserve">) </w:t>
      </w:r>
      <w:r>
        <w:rPr>
          <w:rFonts w:ascii="Arial" w:hAnsi="Arial" w:cs="Arial"/>
          <w:sz w:val="24"/>
          <w:szCs w:val="24"/>
        </w:rPr>
        <w:t>Costas a la parte recurrente</w:t>
      </w:r>
      <w:r w:rsidRPr="00DB5CB2">
        <w:rPr>
          <w:rFonts w:ascii="Arial" w:hAnsi="Arial" w:cs="Arial"/>
          <w:sz w:val="24"/>
          <w:szCs w:val="24"/>
        </w:rPr>
        <w:t xml:space="preserve">. </w:t>
      </w:r>
    </w:p>
    <w:p w:rsidR="008C7046" w:rsidRPr="00DB5CB2" w:rsidRDefault="008C7046" w:rsidP="000653C8">
      <w:pPr>
        <w:widowControl w:val="0"/>
        <w:spacing w:after="0" w:line="360" w:lineRule="auto"/>
        <w:ind w:firstLine="1985"/>
        <w:jc w:val="both"/>
        <w:rPr>
          <w:rFonts w:ascii="Arial" w:hAnsi="Arial" w:cs="Arial"/>
          <w:bCs/>
          <w:sz w:val="24"/>
          <w:szCs w:val="24"/>
        </w:rPr>
      </w:pPr>
    </w:p>
    <w:p w:rsidR="008C7046" w:rsidRPr="00376F4A" w:rsidRDefault="008C7046" w:rsidP="000653C8">
      <w:pPr>
        <w:pBdr>
          <w:top w:val="single" w:sz="4" w:space="2" w:color="auto"/>
        </w:pBdr>
        <w:spacing w:after="0" w:line="240" w:lineRule="auto"/>
        <w:jc w:val="both"/>
        <w:rPr>
          <w:rFonts w:ascii="Times New Roman" w:hAnsi="Times New Roman" w:cs="Times New Roman"/>
          <w:sz w:val="16"/>
          <w:szCs w:val="16"/>
        </w:rPr>
      </w:pPr>
    </w:p>
    <w:p w:rsidR="008C7046" w:rsidRPr="00376F4A" w:rsidRDefault="008C7046" w:rsidP="000653C8">
      <w:pPr>
        <w:spacing w:after="0" w:line="240" w:lineRule="auto"/>
        <w:jc w:val="both"/>
        <w:rPr>
          <w:rFonts w:ascii="Times New Roman" w:hAnsi="Times New Roman" w:cs="Times New Roman"/>
          <w:sz w:val="16"/>
          <w:szCs w:val="16"/>
        </w:rPr>
      </w:pPr>
      <w:r w:rsidRPr="00376F4A">
        <w:rPr>
          <w:rFonts w:ascii="Times New Roman" w:hAnsi="Times New Roman" w:cs="Times New Roman"/>
          <w:i/>
          <w:sz w:val="16"/>
          <w:szCs w:val="16"/>
        </w:rPr>
        <w:t xml:space="preserve">La presente Resolución se encuentra firmada digitalmente por los Sres. Ministros del Superior Tribunal de Justicia, </w:t>
      </w:r>
      <w:proofErr w:type="spellStart"/>
      <w:r w:rsidRPr="00376F4A">
        <w:rPr>
          <w:rFonts w:ascii="Times New Roman" w:hAnsi="Times New Roman" w:cs="Times New Roman"/>
          <w:i/>
          <w:sz w:val="16"/>
          <w:szCs w:val="16"/>
        </w:rPr>
        <w:t>Dres</w:t>
      </w:r>
      <w:proofErr w:type="spellEnd"/>
      <w:r w:rsidRPr="00376F4A">
        <w:rPr>
          <w:rFonts w:ascii="Times New Roman" w:hAnsi="Times New Roman" w:cs="Times New Roman"/>
          <w:i/>
          <w:sz w:val="16"/>
          <w:szCs w:val="16"/>
        </w:rPr>
        <w:t>. MARTHA RAQUEL CORVALÁN</w:t>
      </w:r>
      <w:r>
        <w:rPr>
          <w:rFonts w:ascii="Times New Roman" w:hAnsi="Times New Roman" w:cs="Times New Roman"/>
          <w:i/>
          <w:sz w:val="16"/>
          <w:szCs w:val="16"/>
        </w:rPr>
        <w:t>,</w:t>
      </w:r>
      <w:r w:rsidRPr="00376F4A">
        <w:rPr>
          <w:rFonts w:ascii="Times New Roman" w:hAnsi="Times New Roman" w:cs="Times New Roman"/>
          <w:i/>
          <w:sz w:val="16"/>
          <w:szCs w:val="16"/>
        </w:rPr>
        <w:t xml:space="preserve"> LILIA ANA NOVILLO y CARLOS ALBERTO COBO, en el sistema de Gestión Informático del Poder Judicial de la Provincia de San Luis.-</w:t>
      </w:r>
    </w:p>
    <w:p w:rsidR="00C94145" w:rsidRPr="008C7046" w:rsidRDefault="00C94145" w:rsidP="000653C8">
      <w:pPr>
        <w:tabs>
          <w:tab w:val="left" w:pos="1985"/>
        </w:tabs>
        <w:autoSpaceDE w:val="0"/>
        <w:autoSpaceDN w:val="0"/>
        <w:adjustRightInd w:val="0"/>
        <w:spacing w:after="0" w:line="360" w:lineRule="auto"/>
        <w:ind w:firstLine="1985"/>
        <w:jc w:val="both"/>
        <w:rPr>
          <w:rFonts w:ascii="Arial" w:hAnsi="Arial" w:cs="Arial"/>
          <w:sz w:val="24"/>
          <w:szCs w:val="24"/>
        </w:rPr>
      </w:pPr>
    </w:p>
    <w:sectPr w:rsidR="00C94145" w:rsidRPr="008C7046" w:rsidSect="000653C8">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F9C" w:rsidRDefault="008C5F9C" w:rsidP="00FB4F4A">
      <w:pPr>
        <w:spacing w:after="0" w:line="240" w:lineRule="auto"/>
      </w:pPr>
      <w:r>
        <w:separator/>
      </w:r>
    </w:p>
  </w:endnote>
  <w:endnote w:type="continuationSeparator" w:id="1">
    <w:p w:rsidR="008C5F9C" w:rsidRDefault="008C5F9C" w:rsidP="00FB4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777"/>
      <w:docPartObj>
        <w:docPartGallery w:val="Page Numbers (Bottom of Page)"/>
        <w:docPartUnique/>
      </w:docPartObj>
    </w:sdtPr>
    <w:sdtEndPr>
      <w:rPr>
        <w:rFonts w:ascii="Arial" w:hAnsi="Arial" w:cs="Arial"/>
        <w:sz w:val="24"/>
        <w:szCs w:val="24"/>
      </w:rPr>
    </w:sdtEndPr>
    <w:sdtContent>
      <w:p w:rsidR="008C5F9C" w:rsidRPr="00FB4F4A" w:rsidRDefault="00AE6D10" w:rsidP="00FB4F4A">
        <w:pPr>
          <w:pStyle w:val="Piedepgina"/>
          <w:jc w:val="right"/>
          <w:rPr>
            <w:rFonts w:ascii="Arial" w:hAnsi="Arial" w:cs="Arial"/>
            <w:sz w:val="24"/>
            <w:szCs w:val="24"/>
          </w:rPr>
        </w:pPr>
        <w:r w:rsidRPr="00FB4F4A">
          <w:rPr>
            <w:rFonts w:ascii="Arial" w:hAnsi="Arial" w:cs="Arial"/>
            <w:sz w:val="24"/>
            <w:szCs w:val="24"/>
          </w:rPr>
          <w:fldChar w:fldCharType="begin"/>
        </w:r>
        <w:r w:rsidR="008C5F9C" w:rsidRPr="00FB4F4A">
          <w:rPr>
            <w:rFonts w:ascii="Arial" w:hAnsi="Arial" w:cs="Arial"/>
            <w:sz w:val="24"/>
            <w:szCs w:val="24"/>
          </w:rPr>
          <w:instrText xml:space="preserve"> PAGE   \* MERGEFORMAT </w:instrText>
        </w:r>
        <w:r w:rsidRPr="00FB4F4A">
          <w:rPr>
            <w:rFonts w:ascii="Arial" w:hAnsi="Arial" w:cs="Arial"/>
            <w:sz w:val="24"/>
            <w:szCs w:val="24"/>
          </w:rPr>
          <w:fldChar w:fldCharType="separate"/>
        </w:r>
        <w:r w:rsidR="00C03690">
          <w:rPr>
            <w:rFonts w:ascii="Arial" w:hAnsi="Arial" w:cs="Arial"/>
            <w:noProof/>
            <w:sz w:val="24"/>
            <w:szCs w:val="24"/>
          </w:rPr>
          <w:t>10</w:t>
        </w:r>
        <w:r w:rsidRPr="00FB4F4A">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F9C" w:rsidRDefault="008C5F9C" w:rsidP="00FB4F4A">
      <w:pPr>
        <w:spacing w:after="0" w:line="240" w:lineRule="auto"/>
      </w:pPr>
      <w:r>
        <w:separator/>
      </w:r>
    </w:p>
  </w:footnote>
  <w:footnote w:type="continuationSeparator" w:id="1">
    <w:p w:rsidR="008C5F9C" w:rsidRDefault="008C5F9C" w:rsidP="00FB4F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C94145"/>
    <w:rsid w:val="00007B40"/>
    <w:rsid w:val="000653C8"/>
    <w:rsid w:val="000879FB"/>
    <w:rsid w:val="00087CA1"/>
    <w:rsid w:val="00153650"/>
    <w:rsid w:val="001A491C"/>
    <w:rsid w:val="002F1375"/>
    <w:rsid w:val="00335041"/>
    <w:rsid w:val="00374A67"/>
    <w:rsid w:val="003803F0"/>
    <w:rsid w:val="00420D3E"/>
    <w:rsid w:val="004E2184"/>
    <w:rsid w:val="00636997"/>
    <w:rsid w:val="00704B48"/>
    <w:rsid w:val="0073453F"/>
    <w:rsid w:val="008C5F9C"/>
    <w:rsid w:val="008C7046"/>
    <w:rsid w:val="00A37748"/>
    <w:rsid w:val="00A818C7"/>
    <w:rsid w:val="00AE6D10"/>
    <w:rsid w:val="00B33AF0"/>
    <w:rsid w:val="00B373E4"/>
    <w:rsid w:val="00BD59A6"/>
    <w:rsid w:val="00C03690"/>
    <w:rsid w:val="00C5622E"/>
    <w:rsid w:val="00C94145"/>
    <w:rsid w:val="00D646E4"/>
    <w:rsid w:val="00EC28C7"/>
    <w:rsid w:val="00FB4F4A"/>
    <w:rsid w:val="00FC57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94145"/>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94145"/>
    <w:rPr>
      <w:rFonts w:ascii="Arial" w:eastAsia="Times New Roman" w:hAnsi="Arial" w:cs="Arial"/>
      <w:sz w:val="24"/>
      <w:szCs w:val="24"/>
      <w:lang w:val="es-ES" w:eastAsia="es-ES"/>
    </w:rPr>
  </w:style>
  <w:style w:type="paragraph" w:styleId="Textosinformato">
    <w:name w:val="Plain Text"/>
    <w:basedOn w:val="Normal"/>
    <w:link w:val="TextosinformatoCar"/>
    <w:rsid w:val="00C94145"/>
    <w:pPr>
      <w:spacing w:after="0" w:line="240" w:lineRule="auto"/>
    </w:pPr>
    <w:rPr>
      <w:rFonts w:ascii="Courier New" w:eastAsia="Times New Roman" w:hAnsi="Courier New" w:cs="Arial"/>
      <w:sz w:val="20"/>
      <w:szCs w:val="24"/>
      <w:lang w:val="es-ES" w:eastAsia="es-ES"/>
    </w:rPr>
  </w:style>
  <w:style w:type="character" w:customStyle="1" w:styleId="TextosinformatoCar">
    <w:name w:val="Texto sin formato Car"/>
    <w:basedOn w:val="Fuentedeprrafopredeter"/>
    <w:link w:val="Textosinformato"/>
    <w:rsid w:val="00C94145"/>
    <w:rPr>
      <w:rFonts w:ascii="Courier New" w:eastAsia="Times New Roman" w:hAnsi="Courier New" w:cs="Arial"/>
      <w:sz w:val="20"/>
      <w:szCs w:val="24"/>
      <w:lang w:val="es-ES" w:eastAsia="es-ES"/>
    </w:rPr>
  </w:style>
  <w:style w:type="paragraph" w:styleId="Encabezado">
    <w:name w:val="header"/>
    <w:basedOn w:val="Normal"/>
    <w:link w:val="EncabezadoCar"/>
    <w:uiPriority w:val="99"/>
    <w:semiHidden/>
    <w:unhideWhenUsed/>
    <w:rsid w:val="00FB4F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4F4A"/>
  </w:style>
  <w:style w:type="paragraph" w:styleId="Piedepgina">
    <w:name w:val="footer"/>
    <w:basedOn w:val="Normal"/>
    <w:link w:val="PiedepginaCar"/>
    <w:uiPriority w:val="99"/>
    <w:unhideWhenUsed/>
    <w:rsid w:val="00FB4F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F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2690</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dcterms:created xsi:type="dcterms:W3CDTF">2018-08-27T12:41:00Z</dcterms:created>
  <dcterms:modified xsi:type="dcterms:W3CDTF">2018-09-04T10:46:00Z</dcterms:modified>
</cp:coreProperties>
</file>