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6C" w:rsidRPr="00C66212" w:rsidRDefault="009C1A6C" w:rsidP="00281BBB">
      <w:pPr>
        <w:spacing w:after="0" w:line="360" w:lineRule="auto"/>
        <w:jc w:val="both"/>
        <w:rPr>
          <w:rFonts w:ascii="Arial" w:eastAsia="Times New Roman" w:hAnsi="Arial" w:cs="Arial"/>
          <w:b/>
          <w:bCs/>
          <w:sz w:val="24"/>
          <w:szCs w:val="24"/>
          <w:u w:val="single"/>
          <w:lang w:val="es-ES" w:eastAsia="es-ES"/>
        </w:rPr>
      </w:pPr>
      <w:r w:rsidRPr="00C66212">
        <w:rPr>
          <w:rFonts w:ascii="Arial" w:eastAsia="Times New Roman" w:hAnsi="Arial" w:cs="Arial"/>
          <w:b/>
          <w:bCs/>
          <w:sz w:val="24"/>
          <w:szCs w:val="24"/>
          <w:u w:val="single"/>
          <w:lang w:val="es-ES" w:eastAsia="es-ES"/>
        </w:rPr>
        <w:t xml:space="preserve">STJSL-S.J. – S.D. Nº </w:t>
      </w:r>
      <w:r w:rsidR="00556F81">
        <w:rPr>
          <w:rFonts w:ascii="Arial" w:eastAsia="Times New Roman" w:hAnsi="Arial" w:cs="Arial"/>
          <w:b/>
          <w:bCs/>
          <w:sz w:val="24"/>
          <w:szCs w:val="24"/>
          <w:u w:val="single"/>
          <w:lang w:val="es-ES" w:eastAsia="es-ES"/>
        </w:rPr>
        <w:t>203</w:t>
      </w:r>
      <w:r w:rsidRPr="00C66212">
        <w:rPr>
          <w:rFonts w:ascii="Arial" w:eastAsia="Times New Roman" w:hAnsi="Arial" w:cs="Arial"/>
          <w:b/>
          <w:bCs/>
          <w:sz w:val="24"/>
          <w:szCs w:val="24"/>
          <w:u w:val="single"/>
          <w:lang w:val="es-ES" w:eastAsia="es-ES"/>
        </w:rPr>
        <w:t>/18.-</w:t>
      </w:r>
    </w:p>
    <w:p w:rsidR="00A762D3" w:rsidRPr="009C1A6C" w:rsidRDefault="009C1A6C" w:rsidP="00281BBB">
      <w:pPr>
        <w:spacing w:after="0" w:line="360" w:lineRule="auto"/>
        <w:jc w:val="both"/>
        <w:rPr>
          <w:rFonts w:ascii="Arial" w:hAnsi="Arial" w:cs="Arial"/>
          <w:sz w:val="24"/>
          <w:szCs w:val="24"/>
        </w:rPr>
      </w:pPr>
      <w:r w:rsidRPr="00C66212">
        <w:rPr>
          <w:rFonts w:ascii="Arial" w:eastAsia="MS Mincho" w:hAnsi="Arial" w:cs="Arial"/>
          <w:sz w:val="24"/>
          <w:szCs w:val="24"/>
          <w:lang w:val="es-ES" w:eastAsia="es-ES"/>
        </w:rPr>
        <w:t xml:space="preserve">--En la Provincia de San Luis, </w:t>
      </w:r>
      <w:r w:rsidRPr="00C66212">
        <w:rPr>
          <w:rFonts w:ascii="Arial" w:eastAsia="MS Mincho" w:hAnsi="Arial" w:cs="Arial"/>
          <w:b/>
          <w:bCs/>
          <w:sz w:val="24"/>
          <w:szCs w:val="24"/>
          <w:lang w:val="es-ES" w:eastAsia="es-ES"/>
        </w:rPr>
        <w:t xml:space="preserve">a </w:t>
      </w:r>
      <w:r w:rsidR="0000459B">
        <w:rPr>
          <w:rFonts w:ascii="Arial" w:eastAsia="MS Mincho" w:hAnsi="Arial" w:cs="Arial"/>
          <w:b/>
          <w:bCs/>
          <w:sz w:val="24"/>
          <w:szCs w:val="24"/>
          <w:lang w:val="es-ES" w:eastAsia="es-ES"/>
        </w:rPr>
        <w:t>veintiséis</w:t>
      </w:r>
      <w:r w:rsidRPr="00C66212">
        <w:rPr>
          <w:rFonts w:ascii="Arial" w:eastAsia="MS Mincho" w:hAnsi="Arial" w:cs="Arial"/>
          <w:b/>
          <w:bCs/>
          <w:sz w:val="24"/>
          <w:szCs w:val="24"/>
          <w:lang w:val="es-ES" w:eastAsia="es-ES"/>
        </w:rPr>
        <w:t xml:space="preserve"> días del mes de </w:t>
      </w:r>
      <w:r w:rsidR="00281BBB">
        <w:rPr>
          <w:rFonts w:ascii="Arial" w:eastAsia="MS Mincho" w:hAnsi="Arial" w:cs="Arial"/>
          <w:b/>
          <w:bCs/>
          <w:sz w:val="24"/>
          <w:szCs w:val="24"/>
          <w:lang w:val="es-ES" w:eastAsia="es-ES"/>
        </w:rPr>
        <w:t>septiembre</w:t>
      </w:r>
      <w:r w:rsidRPr="00C66212">
        <w:rPr>
          <w:rFonts w:ascii="Arial" w:eastAsia="MS Mincho" w:hAnsi="Arial" w:cs="Arial"/>
          <w:b/>
          <w:bCs/>
          <w:sz w:val="24"/>
          <w:szCs w:val="24"/>
          <w:lang w:val="es-ES" w:eastAsia="es-ES"/>
        </w:rPr>
        <w:t xml:space="preserve"> de dos mil dieciocho</w:t>
      </w:r>
      <w:r w:rsidRPr="00C66212">
        <w:rPr>
          <w:rFonts w:ascii="Arial" w:eastAsia="MS Mincho" w:hAnsi="Arial" w:cs="Arial"/>
          <w:sz w:val="24"/>
          <w:szCs w:val="24"/>
          <w:lang w:val="es-ES" w:eastAsia="es-ES"/>
        </w:rPr>
        <w:t>,</w:t>
      </w:r>
      <w:r w:rsidRPr="00C66212">
        <w:rPr>
          <w:rFonts w:ascii="Arial" w:eastAsia="MS Mincho" w:hAnsi="Arial" w:cs="Arial"/>
          <w:i/>
          <w:sz w:val="24"/>
          <w:szCs w:val="24"/>
          <w:lang w:val="es-ES" w:eastAsia="es-ES"/>
        </w:rPr>
        <w:t xml:space="preserve"> </w:t>
      </w:r>
      <w:r w:rsidRPr="00C66212">
        <w:rPr>
          <w:rFonts w:ascii="Arial" w:eastAsia="MS Mincho" w:hAnsi="Arial" w:cs="Arial"/>
          <w:sz w:val="24"/>
          <w:szCs w:val="24"/>
          <w:lang w:val="es-ES" w:eastAsia="es-ES"/>
        </w:rPr>
        <w:t xml:space="preserve">se reúnen en Audiencia Pública los Señores Ministros </w:t>
      </w:r>
      <w:proofErr w:type="spellStart"/>
      <w:r w:rsidRPr="00C66212">
        <w:rPr>
          <w:rFonts w:ascii="Arial" w:eastAsia="MS Mincho" w:hAnsi="Arial" w:cs="Arial"/>
          <w:sz w:val="24"/>
          <w:szCs w:val="24"/>
          <w:lang w:val="es-ES" w:eastAsia="es-ES"/>
        </w:rPr>
        <w:t>Dres</w:t>
      </w:r>
      <w:proofErr w:type="spellEnd"/>
      <w:r w:rsidRPr="00C66212">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C66212">
        <w:rPr>
          <w:rFonts w:ascii="Arial" w:eastAsia="MS Mincho" w:hAnsi="Arial" w:cs="Arial"/>
          <w:i/>
          <w:iCs/>
          <w:sz w:val="24"/>
          <w:szCs w:val="24"/>
          <w:lang w:val="es-ES" w:eastAsia="es-ES"/>
        </w:rPr>
        <w:t xml:space="preserve">: </w:t>
      </w:r>
      <w:r w:rsidR="00A762D3" w:rsidRPr="00A762D3">
        <w:rPr>
          <w:rFonts w:ascii="Arial" w:hAnsi="Arial" w:cs="Arial"/>
          <w:b/>
          <w:i/>
          <w:sz w:val="24"/>
          <w:szCs w:val="24"/>
        </w:rPr>
        <w:t>“SURROCA, JOHAQUINA JULIETA c/ SURROCA, JOAQUÍN JUAN s/ ALIMENTOS (PROCEDIMIENTO ESPECIAL) – RECURSO DE CASACIÓN”</w:t>
      </w:r>
      <w:r w:rsidR="00A762D3" w:rsidRPr="00FC43EC">
        <w:rPr>
          <w:rFonts w:ascii="Arial" w:hAnsi="Arial" w:cs="Arial"/>
          <w:b/>
          <w:sz w:val="24"/>
          <w:szCs w:val="24"/>
        </w:rPr>
        <w:t xml:space="preserve"> </w:t>
      </w:r>
      <w:r w:rsidR="00A762D3">
        <w:rPr>
          <w:rFonts w:ascii="Arial" w:hAnsi="Arial" w:cs="Arial"/>
          <w:b/>
          <w:sz w:val="24"/>
          <w:szCs w:val="24"/>
        </w:rPr>
        <w:t>–</w:t>
      </w:r>
      <w:r w:rsidR="00A762D3" w:rsidRPr="00FC43EC">
        <w:rPr>
          <w:rFonts w:ascii="Arial" w:hAnsi="Arial" w:cs="Arial"/>
          <w:b/>
          <w:sz w:val="24"/>
          <w:szCs w:val="24"/>
        </w:rPr>
        <w:t xml:space="preserve"> </w:t>
      </w:r>
      <w:r w:rsidR="00A762D3" w:rsidRPr="009C1A6C">
        <w:rPr>
          <w:rFonts w:ascii="Arial" w:hAnsi="Arial" w:cs="Arial"/>
          <w:sz w:val="24"/>
          <w:szCs w:val="24"/>
        </w:rPr>
        <w:t>IURIX EXP Nº 249861/13.-</w:t>
      </w:r>
    </w:p>
    <w:p w:rsidR="009C1A6C" w:rsidRPr="00C66212" w:rsidRDefault="009C1A6C" w:rsidP="00281BBB">
      <w:pPr>
        <w:spacing w:after="0" w:line="360" w:lineRule="auto"/>
        <w:ind w:firstLine="1985"/>
        <w:jc w:val="both"/>
        <w:rPr>
          <w:rFonts w:ascii="Arial" w:hAnsi="Arial" w:cs="Arial"/>
          <w:sz w:val="24"/>
          <w:szCs w:val="24"/>
        </w:rPr>
      </w:pPr>
      <w:r w:rsidRPr="00C6621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6212">
        <w:rPr>
          <w:rFonts w:ascii="Arial" w:eastAsia="Times New Roman" w:hAnsi="Arial" w:cs="Arial"/>
          <w:sz w:val="24"/>
          <w:szCs w:val="24"/>
          <w:lang w:val="es-ES" w:eastAsia="es-ES"/>
        </w:rPr>
        <w:t>Dres</w:t>
      </w:r>
      <w:proofErr w:type="spellEnd"/>
      <w:r w:rsidRPr="00C66212">
        <w:rPr>
          <w:rFonts w:ascii="Arial" w:eastAsia="Times New Roman" w:hAnsi="Arial" w:cs="Arial"/>
          <w:sz w:val="24"/>
          <w:szCs w:val="24"/>
          <w:lang w:val="es-ES" w:eastAsia="es-ES"/>
        </w:rPr>
        <w:t>. LILIA ANA NOVILLO, CARLOS ALBERTO COBO y MARTHA RAQUEL CORVALÁN.</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Las cuestiones formuladas y sometidas a decisión del Tribunal son:</w:t>
      </w:r>
    </w:p>
    <w:p w:rsidR="00FC43EC" w:rsidRPr="00FC43EC" w:rsidRDefault="00A762D3" w:rsidP="00281BBB">
      <w:pPr>
        <w:spacing w:after="0" w:line="360" w:lineRule="auto"/>
        <w:ind w:firstLine="1985"/>
        <w:jc w:val="both"/>
        <w:rPr>
          <w:rFonts w:ascii="Arial" w:hAnsi="Arial" w:cs="Arial"/>
          <w:sz w:val="24"/>
          <w:szCs w:val="24"/>
        </w:rPr>
      </w:pPr>
      <w:r>
        <w:rPr>
          <w:rFonts w:ascii="Arial" w:hAnsi="Arial" w:cs="Arial"/>
          <w:sz w:val="24"/>
          <w:szCs w:val="24"/>
        </w:rPr>
        <w:t xml:space="preserve">I) </w:t>
      </w:r>
      <w:r w:rsidR="00FC43EC" w:rsidRPr="00FC43EC">
        <w:rPr>
          <w:rFonts w:ascii="Arial" w:hAnsi="Arial" w:cs="Arial"/>
          <w:sz w:val="24"/>
          <w:szCs w:val="24"/>
        </w:rPr>
        <w:t>¿Es formalmente procedente el Recurso de Casación?</w:t>
      </w:r>
    </w:p>
    <w:p w:rsidR="00FC43EC" w:rsidRPr="00FC43EC" w:rsidRDefault="00A762D3" w:rsidP="00281BBB">
      <w:pPr>
        <w:spacing w:after="0" w:line="360" w:lineRule="auto"/>
        <w:ind w:firstLine="1985"/>
        <w:jc w:val="both"/>
        <w:rPr>
          <w:rFonts w:ascii="Arial" w:hAnsi="Arial" w:cs="Arial"/>
          <w:sz w:val="24"/>
          <w:szCs w:val="24"/>
        </w:rPr>
      </w:pPr>
      <w:r>
        <w:rPr>
          <w:rFonts w:ascii="Arial" w:hAnsi="Arial" w:cs="Arial"/>
          <w:sz w:val="24"/>
          <w:szCs w:val="24"/>
        </w:rPr>
        <w:t xml:space="preserve">II) </w:t>
      </w:r>
      <w:r w:rsidR="00FC43EC" w:rsidRPr="00FC43EC">
        <w:rPr>
          <w:rFonts w:ascii="Arial" w:hAnsi="Arial" w:cs="Arial"/>
          <w:sz w:val="24"/>
          <w:szCs w:val="24"/>
        </w:rPr>
        <w:t>¿Existe en el fallo recurrido alguna de las causales enumeradas en el art. 287 del CPC</w:t>
      </w:r>
      <w:r>
        <w:rPr>
          <w:rFonts w:ascii="Arial" w:hAnsi="Arial" w:cs="Arial"/>
          <w:sz w:val="24"/>
          <w:szCs w:val="24"/>
        </w:rPr>
        <w:t xml:space="preserve"> y </w:t>
      </w:r>
      <w:r w:rsidR="00FC43EC" w:rsidRPr="00FC43EC">
        <w:rPr>
          <w:rFonts w:ascii="Arial" w:hAnsi="Arial" w:cs="Arial"/>
          <w:sz w:val="24"/>
          <w:szCs w:val="24"/>
        </w:rPr>
        <w:t>C?</w:t>
      </w:r>
    </w:p>
    <w:p w:rsidR="00FC43EC" w:rsidRPr="00FC43EC" w:rsidRDefault="00A762D3" w:rsidP="00281BBB">
      <w:pPr>
        <w:spacing w:after="0" w:line="360" w:lineRule="auto"/>
        <w:ind w:firstLine="1985"/>
        <w:jc w:val="both"/>
        <w:rPr>
          <w:rFonts w:ascii="Arial" w:hAnsi="Arial" w:cs="Arial"/>
          <w:sz w:val="24"/>
          <w:szCs w:val="24"/>
        </w:rPr>
      </w:pPr>
      <w:r>
        <w:rPr>
          <w:rFonts w:ascii="Arial" w:hAnsi="Arial" w:cs="Arial"/>
          <w:sz w:val="24"/>
          <w:szCs w:val="24"/>
        </w:rPr>
        <w:t xml:space="preserve">III) </w:t>
      </w:r>
      <w:r w:rsidR="00FC43EC" w:rsidRPr="00FC43EC">
        <w:rPr>
          <w:rFonts w:ascii="Arial" w:hAnsi="Arial" w:cs="Arial"/>
          <w:sz w:val="24"/>
          <w:szCs w:val="24"/>
        </w:rPr>
        <w:t>En caso afirmativo a la cuestión anterior: ¿</w:t>
      </w:r>
      <w:r w:rsidR="00996088">
        <w:rPr>
          <w:rFonts w:ascii="Arial" w:hAnsi="Arial" w:cs="Arial"/>
          <w:sz w:val="24"/>
          <w:szCs w:val="24"/>
        </w:rPr>
        <w:t>C</w:t>
      </w:r>
      <w:r w:rsidR="00FC43EC" w:rsidRPr="00FC43EC">
        <w:rPr>
          <w:rFonts w:ascii="Arial" w:hAnsi="Arial" w:cs="Arial"/>
          <w:sz w:val="24"/>
          <w:szCs w:val="24"/>
        </w:rPr>
        <w:t>uál es la ley a aplicarse o la interpretación que debe hacerse del caso en estudio?</w:t>
      </w:r>
    </w:p>
    <w:p w:rsidR="00FC43EC" w:rsidRPr="00FC43EC" w:rsidRDefault="00A762D3" w:rsidP="00281BBB">
      <w:pPr>
        <w:spacing w:after="0" w:line="360" w:lineRule="auto"/>
        <w:ind w:firstLine="1985"/>
        <w:jc w:val="both"/>
        <w:rPr>
          <w:rFonts w:ascii="Arial" w:hAnsi="Arial" w:cs="Arial"/>
          <w:sz w:val="24"/>
          <w:szCs w:val="24"/>
        </w:rPr>
      </w:pPr>
      <w:r>
        <w:rPr>
          <w:rFonts w:ascii="Arial" w:hAnsi="Arial" w:cs="Arial"/>
          <w:sz w:val="24"/>
          <w:szCs w:val="24"/>
        </w:rPr>
        <w:t xml:space="preserve">IV) </w:t>
      </w:r>
      <w:r w:rsidR="00FC43EC" w:rsidRPr="00FC43EC">
        <w:rPr>
          <w:rFonts w:ascii="Arial" w:hAnsi="Arial" w:cs="Arial"/>
          <w:sz w:val="24"/>
          <w:szCs w:val="24"/>
        </w:rPr>
        <w:t>¿Qué resolución corresponde dar al caso en estudio?</w:t>
      </w:r>
    </w:p>
    <w:p w:rsidR="00FC43EC" w:rsidRPr="00FC43EC" w:rsidRDefault="00A762D3" w:rsidP="00281BBB">
      <w:pPr>
        <w:spacing w:after="0" w:line="360" w:lineRule="auto"/>
        <w:ind w:firstLine="1985"/>
        <w:jc w:val="both"/>
        <w:rPr>
          <w:rFonts w:ascii="Arial" w:hAnsi="Arial" w:cs="Arial"/>
          <w:sz w:val="24"/>
          <w:szCs w:val="24"/>
        </w:rPr>
      </w:pPr>
      <w:r>
        <w:rPr>
          <w:rFonts w:ascii="Arial" w:hAnsi="Arial" w:cs="Arial"/>
          <w:sz w:val="24"/>
          <w:szCs w:val="24"/>
        </w:rPr>
        <w:t xml:space="preserve">V) </w:t>
      </w:r>
      <w:r w:rsidR="00FC43EC" w:rsidRPr="00FC43EC">
        <w:rPr>
          <w:rFonts w:ascii="Arial" w:hAnsi="Arial" w:cs="Arial"/>
          <w:sz w:val="24"/>
          <w:szCs w:val="24"/>
        </w:rPr>
        <w:t>¿Cuál sobre las costas?</w:t>
      </w:r>
    </w:p>
    <w:p w:rsidR="00281BBB" w:rsidRDefault="00281BBB" w:rsidP="00281BBB">
      <w:pPr>
        <w:spacing w:after="0" w:line="360" w:lineRule="auto"/>
        <w:jc w:val="both"/>
        <w:rPr>
          <w:rFonts w:ascii="Arial" w:hAnsi="Arial" w:cs="Arial"/>
          <w:b/>
          <w:bCs/>
          <w:sz w:val="24"/>
          <w:szCs w:val="24"/>
          <w:u w:val="single"/>
        </w:rPr>
      </w:pPr>
    </w:p>
    <w:p w:rsidR="00FC43EC" w:rsidRPr="00FC43EC" w:rsidRDefault="00A762D3" w:rsidP="00281BBB">
      <w:pPr>
        <w:spacing w:after="0" w:line="360" w:lineRule="auto"/>
        <w:jc w:val="both"/>
        <w:rPr>
          <w:rFonts w:ascii="Arial" w:hAnsi="Arial" w:cs="Arial"/>
          <w:sz w:val="24"/>
          <w:szCs w:val="24"/>
        </w:rPr>
      </w:pPr>
      <w:r>
        <w:rPr>
          <w:rFonts w:ascii="Arial" w:hAnsi="Arial" w:cs="Arial"/>
          <w:b/>
          <w:bCs/>
          <w:sz w:val="24"/>
          <w:szCs w:val="24"/>
          <w:u w:val="single"/>
        </w:rPr>
        <w:t>A LA PRIMERA CUESTIÓ</w:t>
      </w:r>
      <w:r w:rsidR="00FC43EC" w:rsidRPr="00FC43EC">
        <w:rPr>
          <w:rFonts w:ascii="Arial" w:hAnsi="Arial" w:cs="Arial"/>
          <w:b/>
          <w:bCs/>
          <w:sz w:val="24"/>
          <w:szCs w:val="24"/>
          <w:u w:val="single"/>
        </w:rPr>
        <w:t xml:space="preserve">N, </w:t>
      </w:r>
      <w:r w:rsidR="003E0D42">
        <w:rPr>
          <w:rFonts w:ascii="Arial" w:hAnsi="Arial" w:cs="Arial"/>
          <w:b/>
          <w:bCs/>
          <w:sz w:val="24"/>
          <w:szCs w:val="24"/>
          <w:u w:val="single"/>
        </w:rPr>
        <w:t>la</w:t>
      </w:r>
      <w:r w:rsidR="00FC43EC" w:rsidRPr="00FC43EC">
        <w:rPr>
          <w:rFonts w:ascii="Arial" w:hAnsi="Arial" w:cs="Arial"/>
          <w:b/>
          <w:bCs/>
          <w:sz w:val="24"/>
          <w:szCs w:val="24"/>
          <w:u w:val="single"/>
        </w:rPr>
        <w:t xml:space="preserve"> Dra. LILIA A</w:t>
      </w:r>
      <w:r>
        <w:rPr>
          <w:rFonts w:ascii="Arial" w:hAnsi="Arial" w:cs="Arial"/>
          <w:b/>
          <w:bCs/>
          <w:sz w:val="24"/>
          <w:szCs w:val="24"/>
          <w:u w:val="single"/>
        </w:rPr>
        <w:t>NA</w:t>
      </w:r>
      <w:r w:rsidR="00FC43EC" w:rsidRPr="00FC43EC">
        <w:rPr>
          <w:rFonts w:ascii="Arial" w:hAnsi="Arial" w:cs="Arial"/>
          <w:b/>
          <w:bCs/>
          <w:sz w:val="24"/>
          <w:szCs w:val="24"/>
          <w:u w:val="single"/>
        </w:rPr>
        <w:t xml:space="preserve"> NOVILLO, dijo</w:t>
      </w:r>
      <w:r w:rsidR="00FC43EC" w:rsidRPr="00FC43EC">
        <w:rPr>
          <w:rFonts w:ascii="Arial" w:hAnsi="Arial" w:cs="Arial"/>
          <w:b/>
          <w:bCs/>
          <w:sz w:val="24"/>
          <w:szCs w:val="24"/>
        </w:rPr>
        <w:t xml:space="preserve">: </w:t>
      </w:r>
      <w:r w:rsidR="00FC43EC" w:rsidRPr="00FC43EC">
        <w:rPr>
          <w:rFonts w:ascii="Arial" w:hAnsi="Arial" w:cs="Arial"/>
          <w:sz w:val="24"/>
          <w:szCs w:val="24"/>
        </w:rPr>
        <w:t xml:space="preserve">1) </w:t>
      </w:r>
      <w:r w:rsidR="00FC43EC" w:rsidRPr="00FC43EC">
        <w:rPr>
          <w:rFonts w:ascii="Arial" w:hAnsi="Arial" w:cs="Arial"/>
          <w:b/>
          <w:sz w:val="24"/>
          <w:szCs w:val="24"/>
        </w:rPr>
        <w:t xml:space="preserve">Antecedentes: </w:t>
      </w:r>
      <w:r w:rsidR="00FC43EC" w:rsidRPr="00FC43EC">
        <w:rPr>
          <w:rFonts w:ascii="Arial" w:hAnsi="Arial" w:cs="Arial"/>
          <w:sz w:val="24"/>
          <w:szCs w:val="24"/>
        </w:rPr>
        <w:t xml:space="preserve">Que en fecha 15/12/2017, en actuación </w:t>
      </w:r>
      <w:r w:rsidR="00FC43EC">
        <w:rPr>
          <w:rFonts w:ascii="Arial" w:hAnsi="Arial" w:cs="Arial"/>
          <w:sz w:val="24"/>
          <w:szCs w:val="24"/>
        </w:rPr>
        <w:t>N</w:t>
      </w:r>
      <w:r w:rsidR="00FC43EC" w:rsidRPr="00FC43EC">
        <w:rPr>
          <w:rFonts w:ascii="Arial" w:hAnsi="Arial" w:cs="Arial"/>
          <w:sz w:val="24"/>
          <w:szCs w:val="24"/>
        </w:rPr>
        <w:t xml:space="preserve">° </w:t>
      </w:r>
      <w:r w:rsidR="00FC43EC" w:rsidRPr="007F6821">
        <w:rPr>
          <w:rFonts w:ascii="Arial" w:hAnsi="Arial" w:cs="Arial"/>
          <w:sz w:val="24"/>
          <w:szCs w:val="24"/>
        </w:rPr>
        <w:t xml:space="preserve">8422217, la parte demandada interpuso recurso de casación en contra de sentencia </w:t>
      </w:r>
      <w:r w:rsidR="003F0180" w:rsidRPr="007F6821">
        <w:rPr>
          <w:rFonts w:ascii="Arial" w:hAnsi="Arial" w:cs="Arial"/>
          <w:sz w:val="24"/>
          <w:szCs w:val="24"/>
        </w:rPr>
        <w:t>interlocutoria</w:t>
      </w:r>
      <w:r w:rsidR="00FC43EC" w:rsidRPr="00FC43EC">
        <w:rPr>
          <w:rFonts w:ascii="Arial" w:hAnsi="Arial" w:cs="Arial"/>
          <w:sz w:val="24"/>
          <w:szCs w:val="24"/>
        </w:rPr>
        <w:t xml:space="preserve"> </w:t>
      </w:r>
      <w:r w:rsidR="00FC43EC">
        <w:rPr>
          <w:rFonts w:ascii="Arial" w:hAnsi="Arial" w:cs="Arial"/>
          <w:sz w:val="24"/>
          <w:szCs w:val="24"/>
        </w:rPr>
        <w:t>N</w:t>
      </w:r>
      <w:r w:rsidR="00FC43EC" w:rsidRPr="00FC43EC">
        <w:rPr>
          <w:rFonts w:ascii="Arial" w:hAnsi="Arial" w:cs="Arial"/>
          <w:sz w:val="24"/>
          <w:szCs w:val="24"/>
        </w:rPr>
        <w:t xml:space="preserve">° 453/2017, de fecha 05/12/2017 (actuación </w:t>
      </w:r>
      <w:r w:rsidR="00FC43EC">
        <w:rPr>
          <w:rFonts w:ascii="Arial" w:hAnsi="Arial" w:cs="Arial"/>
          <w:sz w:val="24"/>
          <w:szCs w:val="24"/>
        </w:rPr>
        <w:t>N</w:t>
      </w:r>
      <w:r w:rsidR="00FC43EC" w:rsidRPr="00FC43EC">
        <w:rPr>
          <w:rFonts w:ascii="Arial" w:hAnsi="Arial" w:cs="Arial"/>
          <w:sz w:val="24"/>
          <w:szCs w:val="24"/>
        </w:rPr>
        <w:t xml:space="preserve">° 8344309), dictada por la Cámara Civil, Comercial, Minas y Laboral </w:t>
      </w:r>
      <w:r w:rsidR="00FC43EC">
        <w:rPr>
          <w:rFonts w:ascii="Arial" w:hAnsi="Arial" w:cs="Arial"/>
          <w:sz w:val="24"/>
          <w:szCs w:val="24"/>
        </w:rPr>
        <w:t>N</w:t>
      </w:r>
      <w:r w:rsidR="00FC43EC" w:rsidRPr="00FC43EC">
        <w:rPr>
          <w:rFonts w:ascii="Arial" w:hAnsi="Arial" w:cs="Arial"/>
          <w:sz w:val="24"/>
          <w:szCs w:val="24"/>
        </w:rPr>
        <w:t xml:space="preserve">° 1 de la Segunda Circunscripción Judicial, que, en lo esencial, confirmó la sentencia de primera instancia </w:t>
      </w:r>
      <w:r w:rsidR="00FC43EC">
        <w:rPr>
          <w:rFonts w:ascii="Arial" w:hAnsi="Arial" w:cs="Arial"/>
          <w:sz w:val="24"/>
          <w:szCs w:val="24"/>
        </w:rPr>
        <w:t>N</w:t>
      </w:r>
      <w:r w:rsidR="00FC43EC" w:rsidRPr="00FC43EC">
        <w:rPr>
          <w:rFonts w:ascii="Arial" w:hAnsi="Arial" w:cs="Arial"/>
          <w:sz w:val="24"/>
          <w:szCs w:val="24"/>
        </w:rPr>
        <w:t xml:space="preserve">° 136, de fecha 04/07/2016 (actuación </w:t>
      </w:r>
      <w:r w:rsidR="00FC43EC">
        <w:rPr>
          <w:rFonts w:ascii="Arial" w:hAnsi="Arial" w:cs="Arial"/>
          <w:sz w:val="24"/>
          <w:szCs w:val="24"/>
        </w:rPr>
        <w:t>N</w:t>
      </w:r>
      <w:r w:rsidR="00FC43EC" w:rsidRPr="00FC43EC">
        <w:rPr>
          <w:rFonts w:ascii="Arial" w:hAnsi="Arial" w:cs="Arial"/>
          <w:sz w:val="24"/>
          <w:szCs w:val="24"/>
        </w:rPr>
        <w:t xml:space="preserve">° 5801677), que había hecho lugar parcialmente a la demanda y fijado cuota alimentaria contra Joaquín Juan </w:t>
      </w:r>
      <w:proofErr w:type="spellStart"/>
      <w:r w:rsidR="00FC43EC" w:rsidRPr="00FC43EC">
        <w:rPr>
          <w:rFonts w:ascii="Arial" w:hAnsi="Arial" w:cs="Arial"/>
          <w:sz w:val="24"/>
          <w:szCs w:val="24"/>
        </w:rPr>
        <w:t>Surroca</w:t>
      </w:r>
      <w:proofErr w:type="spellEnd"/>
      <w:r w:rsidR="00FC43EC" w:rsidRPr="00FC43EC">
        <w:rPr>
          <w:rFonts w:ascii="Arial" w:hAnsi="Arial" w:cs="Arial"/>
          <w:sz w:val="24"/>
          <w:szCs w:val="24"/>
        </w:rPr>
        <w:t>.</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lastRenderedPageBreak/>
        <w:t xml:space="preserve">2) </w:t>
      </w:r>
      <w:r w:rsidRPr="00FC43EC">
        <w:rPr>
          <w:rFonts w:ascii="Arial" w:hAnsi="Arial" w:cs="Arial"/>
          <w:b/>
          <w:sz w:val="24"/>
          <w:szCs w:val="24"/>
        </w:rPr>
        <w:t xml:space="preserve">Fundamentos del recurso: </w:t>
      </w:r>
      <w:r w:rsidRPr="00FC43EC">
        <w:rPr>
          <w:rFonts w:ascii="Arial" w:hAnsi="Arial" w:cs="Arial"/>
          <w:sz w:val="24"/>
          <w:szCs w:val="24"/>
        </w:rPr>
        <w:t xml:space="preserve">Que la recurrente sostuvo el recurso, tal como puede verse en actuación </w:t>
      </w:r>
      <w:r w:rsidR="003317DE">
        <w:rPr>
          <w:rFonts w:ascii="Arial" w:hAnsi="Arial" w:cs="Arial"/>
          <w:sz w:val="24"/>
          <w:szCs w:val="24"/>
        </w:rPr>
        <w:t>Nº</w:t>
      </w:r>
      <w:r w:rsidRPr="00FC43EC">
        <w:rPr>
          <w:rFonts w:ascii="Arial" w:hAnsi="Arial" w:cs="Arial"/>
          <w:sz w:val="24"/>
          <w:szCs w:val="24"/>
        </w:rPr>
        <w:t xml:space="preserve"> 8478567, de fecha 26/12/2017, en el que afirmó que “…la sentencia no ha aplicado la norma correctamente y la ha interpretado indebidamente, tal como lo prevé el art. 287 del C.P.C”.</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Dijo que en ningún momento la sentencia interpretó que la carga probatoria se traslada a la actora, luego de que el alimentado ha cumplido los 21 años, por lo que solicitó la aplicación del art. 663 del CCC. Agregó que debe demostrarse en el presente caso que la actora, ya recibida de abogada, concretó, realizó o pretendió concretar cursos de posgrado o perfeccionamiento relativos a su carrera profesional, y que dicho perfeccionamiento le impedía concretar actividades laborales. Añadió que la actora no solo quedó habilitada para el ejercicio de la abogacía sino que también trabajó.</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En la misma línea argumental</w:t>
      </w:r>
      <w:r w:rsidR="003317DE">
        <w:rPr>
          <w:rFonts w:ascii="Arial" w:hAnsi="Arial" w:cs="Arial"/>
          <w:sz w:val="24"/>
          <w:szCs w:val="24"/>
        </w:rPr>
        <w:t>,</w:t>
      </w:r>
      <w:r w:rsidRPr="00FC43EC">
        <w:rPr>
          <w:rFonts w:ascii="Arial" w:hAnsi="Arial" w:cs="Arial"/>
          <w:sz w:val="24"/>
          <w:szCs w:val="24"/>
        </w:rPr>
        <w:t xml:space="preserve"> expresó que la sentencia no ha considerado que la actora </w:t>
      </w:r>
      <w:proofErr w:type="gramStart"/>
      <w:r w:rsidRPr="00FC43EC">
        <w:rPr>
          <w:rFonts w:ascii="Arial" w:hAnsi="Arial" w:cs="Arial"/>
          <w:sz w:val="24"/>
          <w:szCs w:val="24"/>
        </w:rPr>
        <w:t>cuenta</w:t>
      </w:r>
      <w:proofErr w:type="gramEnd"/>
      <w:r w:rsidRPr="00FC43EC">
        <w:rPr>
          <w:rFonts w:ascii="Arial" w:hAnsi="Arial" w:cs="Arial"/>
          <w:sz w:val="24"/>
          <w:szCs w:val="24"/>
        </w:rPr>
        <w:t xml:space="preserve"> con toda la mañana para trabajar o buscar una actividad económica que le permita procurarse alimentos para sí.</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 xml:space="preserve">De otra parte, si bien reconoció que se acreditó la existencia de estudios de </w:t>
      </w:r>
      <w:proofErr w:type="spellStart"/>
      <w:r w:rsidRPr="00FC43EC">
        <w:rPr>
          <w:rFonts w:ascii="Arial" w:hAnsi="Arial" w:cs="Arial"/>
          <w:sz w:val="24"/>
          <w:szCs w:val="24"/>
        </w:rPr>
        <w:t>postítulo</w:t>
      </w:r>
      <w:proofErr w:type="spellEnd"/>
      <w:r w:rsidRPr="00FC43EC">
        <w:rPr>
          <w:rFonts w:ascii="Arial" w:hAnsi="Arial" w:cs="Arial"/>
          <w:sz w:val="24"/>
          <w:szCs w:val="24"/>
        </w:rPr>
        <w:t>, dijo que no se acreditó el monto de la matrícula ni los gastos que emanen de dichos estudios.</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También criticó los criterios de determinación de la cuota alimentaria. Al respecto</w:t>
      </w:r>
      <w:r w:rsidR="00DD1525">
        <w:rPr>
          <w:rFonts w:ascii="Arial" w:hAnsi="Arial" w:cs="Arial"/>
          <w:sz w:val="24"/>
          <w:szCs w:val="24"/>
        </w:rPr>
        <w:t>,</w:t>
      </w:r>
      <w:r w:rsidRPr="00FC43EC">
        <w:rPr>
          <w:rFonts w:ascii="Arial" w:hAnsi="Arial" w:cs="Arial"/>
          <w:sz w:val="24"/>
          <w:szCs w:val="24"/>
        </w:rPr>
        <w:t xml:space="preserve"> dijo que no se ha considerado la capacidad laboral de la alimentada a partir de la obtención del título de abogada y la realización de trabajos en educación que se acreditaron durante el juicio.</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Renegó que en la sentencia sólo se hayan tenido en cuenta los ingresos del demandado, sin considerar los de la madre de la actora, lo que convierte la sentencia en arbitraria.</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También criticó que tanto la sentencia de primera instancia cuanto la de segunda hayan establecido un criterio de fijación de cuota alimentaria basado en una conjetura de aplicación aritmética sobre los ingresos del alimentante, y no sobre la realidad de los hechos que debe basarse en las necesidades alimentarias de la actora.</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lastRenderedPageBreak/>
        <w:t>Abundó sobre este último aspecto al decir que no se acreditaron aspectos de la vida social y económica de la alimentada, una abogada de 21 años cuando inició la demanda, que continúa los estudios de escribanía, pero que carece de gastos extras, salvo el pago de la matrícula de estudios, pero no tiene gastos de habitación y vivienda ni obra social, que son cubiertos por el progenitor.</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En consecuencia</w:t>
      </w:r>
      <w:r w:rsidR="00DD1525">
        <w:rPr>
          <w:rFonts w:ascii="Arial" w:hAnsi="Arial" w:cs="Arial"/>
          <w:sz w:val="24"/>
          <w:szCs w:val="24"/>
        </w:rPr>
        <w:t>,</w:t>
      </w:r>
      <w:r w:rsidRPr="00FC43EC">
        <w:rPr>
          <w:rFonts w:ascii="Arial" w:hAnsi="Arial" w:cs="Arial"/>
          <w:sz w:val="24"/>
          <w:szCs w:val="24"/>
        </w:rPr>
        <w:t xml:space="preserve"> pretende la reducción o eliminación de la cuota alimentaria a partir de que la actora cumpliera los 21 años de edad, por no haberse acreditado los gastos del alimentado ni el pago de la matrícula o cuotas de la carrera universitaria de escribanía.</w:t>
      </w:r>
      <w:r w:rsidR="00DD1525">
        <w:rPr>
          <w:rFonts w:ascii="Arial" w:hAnsi="Arial" w:cs="Arial"/>
          <w:sz w:val="24"/>
          <w:szCs w:val="24"/>
        </w:rPr>
        <w:t xml:space="preserve"> </w:t>
      </w:r>
      <w:r w:rsidRPr="00FC43EC">
        <w:rPr>
          <w:rFonts w:ascii="Arial" w:hAnsi="Arial" w:cs="Arial"/>
          <w:sz w:val="24"/>
          <w:szCs w:val="24"/>
        </w:rPr>
        <w:t>Citó jurisprudencia.</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 xml:space="preserve">2) </w:t>
      </w:r>
      <w:r w:rsidRPr="00FC43EC">
        <w:rPr>
          <w:rFonts w:ascii="Arial" w:hAnsi="Arial" w:cs="Arial"/>
          <w:b/>
          <w:sz w:val="24"/>
          <w:szCs w:val="24"/>
        </w:rPr>
        <w:t xml:space="preserve">Traslado: </w:t>
      </w:r>
      <w:r w:rsidRPr="00FC43EC">
        <w:rPr>
          <w:rFonts w:ascii="Arial" w:hAnsi="Arial" w:cs="Arial"/>
          <w:sz w:val="24"/>
          <w:szCs w:val="24"/>
        </w:rPr>
        <w:t xml:space="preserve">Que, ordenado y corrido el traslado de ley, la contraria contestó en fecha 20/02/2018 (ver adjunto de actuación </w:t>
      </w:r>
      <w:r w:rsidR="002360CF">
        <w:rPr>
          <w:rFonts w:ascii="Arial" w:hAnsi="Arial" w:cs="Arial"/>
          <w:sz w:val="24"/>
          <w:szCs w:val="24"/>
        </w:rPr>
        <w:t>N</w:t>
      </w:r>
      <w:r w:rsidRPr="00FC43EC">
        <w:rPr>
          <w:rFonts w:ascii="Arial" w:hAnsi="Arial" w:cs="Arial"/>
          <w:sz w:val="24"/>
          <w:szCs w:val="24"/>
        </w:rPr>
        <w:t>° 8657636) escrito en el que por los argumentos que expuso, solicitó se rechace el recurso de casación, con costas.</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 xml:space="preserve">3) </w:t>
      </w:r>
      <w:r w:rsidRPr="00FC43EC">
        <w:rPr>
          <w:rFonts w:ascii="Arial" w:hAnsi="Arial" w:cs="Arial"/>
          <w:b/>
          <w:sz w:val="24"/>
          <w:szCs w:val="24"/>
        </w:rPr>
        <w:t>Procurador General</w:t>
      </w:r>
      <w:r w:rsidRPr="00FC43EC">
        <w:rPr>
          <w:rFonts w:ascii="Arial" w:hAnsi="Arial" w:cs="Arial"/>
          <w:sz w:val="24"/>
          <w:szCs w:val="24"/>
        </w:rPr>
        <w:t xml:space="preserve">: Que, el 14/06/2018, en actuación </w:t>
      </w:r>
      <w:r w:rsidR="00C0119C">
        <w:rPr>
          <w:rFonts w:ascii="Arial" w:hAnsi="Arial" w:cs="Arial"/>
          <w:sz w:val="24"/>
          <w:szCs w:val="24"/>
        </w:rPr>
        <w:t>N</w:t>
      </w:r>
      <w:r w:rsidRPr="00FC43EC">
        <w:rPr>
          <w:rFonts w:ascii="Arial" w:hAnsi="Arial" w:cs="Arial"/>
          <w:sz w:val="24"/>
          <w:szCs w:val="24"/>
        </w:rPr>
        <w:t>° 9411612, contestó vista el Procurador General, quien se pronunció por el rechazo del recurso por no revestir la sentencia atacada</w:t>
      </w:r>
      <w:r w:rsidR="00C0119C">
        <w:rPr>
          <w:rFonts w:ascii="Arial" w:hAnsi="Arial" w:cs="Arial"/>
          <w:sz w:val="24"/>
          <w:szCs w:val="24"/>
        </w:rPr>
        <w:t>,</w:t>
      </w:r>
      <w:r w:rsidRPr="00FC43EC">
        <w:rPr>
          <w:rFonts w:ascii="Arial" w:hAnsi="Arial" w:cs="Arial"/>
          <w:sz w:val="24"/>
          <w:szCs w:val="24"/>
        </w:rPr>
        <w:t xml:space="preserve"> el carácter de definitiva.</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 xml:space="preserve">4) </w:t>
      </w:r>
      <w:r w:rsidRPr="00FC43EC">
        <w:rPr>
          <w:rFonts w:ascii="Arial" w:hAnsi="Arial" w:cs="Arial"/>
          <w:b/>
          <w:sz w:val="24"/>
          <w:szCs w:val="24"/>
        </w:rPr>
        <w:t xml:space="preserve">Análisis de admisibilidad: </w:t>
      </w:r>
      <w:r w:rsidRPr="00FC43EC">
        <w:rPr>
          <w:rFonts w:ascii="Arial" w:hAnsi="Arial" w:cs="Arial"/>
          <w:sz w:val="24"/>
          <w:szCs w:val="24"/>
        </w:rPr>
        <w:t xml:space="preserve">Que ante todo corresponde evaluar la concurrencia de los recaudos de admisibilidad del recurso, esto es, la aptitud formal del acto impugnaticio derivada de la confluencia de los requisitos exigidos por la ley para provocar el juicio de casación. </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En este sentido</w:t>
      </w:r>
      <w:r w:rsidR="00C0119C">
        <w:rPr>
          <w:rFonts w:ascii="Arial" w:hAnsi="Arial" w:cs="Arial"/>
          <w:sz w:val="24"/>
          <w:szCs w:val="24"/>
        </w:rPr>
        <w:t>,</w:t>
      </w:r>
      <w:r w:rsidRPr="00FC43EC">
        <w:rPr>
          <w:rFonts w:ascii="Arial" w:hAnsi="Arial" w:cs="Arial"/>
          <w:sz w:val="24"/>
          <w:szCs w:val="24"/>
        </w:rPr>
        <w:t xml:space="preserve"> se advierte que el recurso ha sido interpuesto y fundado temporáneamente, en atención a la fecha de notificación de la sentencia atacada 12/12/2017 (actuación </w:t>
      </w:r>
      <w:r>
        <w:rPr>
          <w:rFonts w:ascii="Arial" w:hAnsi="Arial" w:cs="Arial"/>
          <w:sz w:val="24"/>
          <w:szCs w:val="24"/>
        </w:rPr>
        <w:t>Nº</w:t>
      </w:r>
      <w:r w:rsidRPr="00FC43EC">
        <w:rPr>
          <w:rFonts w:ascii="Arial" w:hAnsi="Arial" w:cs="Arial"/>
          <w:sz w:val="24"/>
          <w:szCs w:val="24"/>
        </w:rPr>
        <w:t xml:space="preserve"> 8387206), de interposición del</w:t>
      </w:r>
      <w:r>
        <w:rPr>
          <w:rFonts w:ascii="Arial" w:hAnsi="Arial" w:cs="Arial"/>
          <w:sz w:val="24"/>
          <w:szCs w:val="24"/>
        </w:rPr>
        <w:t xml:space="preserve"> recurso 15/12/2017 (actuación N</w:t>
      </w:r>
      <w:r w:rsidRPr="00FC43EC">
        <w:rPr>
          <w:rFonts w:ascii="Arial" w:hAnsi="Arial" w:cs="Arial"/>
          <w:sz w:val="24"/>
          <w:szCs w:val="24"/>
        </w:rPr>
        <w:t xml:space="preserve">° 8422217) y de fundamentación del mismo 26/12/2017 (actuación </w:t>
      </w:r>
      <w:r>
        <w:rPr>
          <w:rFonts w:ascii="Arial" w:hAnsi="Arial" w:cs="Arial"/>
          <w:sz w:val="24"/>
          <w:szCs w:val="24"/>
        </w:rPr>
        <w:t>N</w:t>
      </w:r>
      <w:r w:rsidRPr="00FC43EC">
        <w:rPr>
          <w:rFonts w:ascii="Arial" w:hAnsi="Arial" w:cs="Arial"/>
          <w:sz w:val="24"/>
          <w:szCs w:val="24"/>
        </w:rPr>
        <w:t>° 8478567).</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Continuando con el análisis de los recaudos formales se advierte cumplido el pago del depósito exigido por el art. 290 del CPC</w:t>
      </w:r>
      <w:r>
        <w:rPr>
          <w:rFonts w:ascii="Arial" w:hAnsi="Arial" w:cs="Arial"/>
          <w:sz w:val="24"/>
          <w:szCs w:val="24"/>
        </w:rPr>
        <w:t xml:space="preserve"> y </w:t>
      </w:r>
      <w:r w:rsidRPr="00FC43EC">
        <w:rPr>
          <w:rFonts w:ascii="Arial" w:hAnsi="Arial" w:cs="Arial"/>
          <w:sz w:val="24"/>
          <w:szCs w:val="24"/>
        </w:rPr>
        <w:t xml:space="preserve">C, tal como acredita el comprobante adjunto a la actuación </w:t>
      </w:r>
      <w:r w:rsidR="00C0119C">
        <w:rPr>
          <w:rFonts w:ascii="Arial" w:hAnsi="Arial" w:cs="Arial"/>
          <w:sz w:val="24"/>
          <w:szCs w:val="24"/>
        </w:rPr>
        <w:t>N</w:t>
      </w:r>
      <w:r w:rsidRPr="00FC43EC">
        <w:rPr>
          <w:rFonts w:ascii="Arial" w:hAnsi="Arial" w:cs="Arial"/>
          <w:sz w:val="24"/>
          <w:szCs w:val="24"/>
        </w:rPr>
        <w:t>° 8422217, de fecha 15/12/2017.</w:t>
      </w:r>
    </w:p>
    <w:p w:rsidR="00FC43EC" w:rsidRPr="00FC43EC" w:rsidRDefault="00FC43EC" w:rsidP="00281BBB">
      <w:pPr>
        <w:spacing w:after="0" w:line="360" w:lineRule="auto"/>
        <w:ind w:firstLine="1985"/>
        <w:jc w:val="both"/>
        <w:rPr>
          <w:rFonts w:ascii="Arial" w:hAnsi="Arial" w:cs="Arial"/>
          <w:i/>
          <w:sz w:val="24"/>
          <w:szCs w:val="24"/>
        </w:rPr>
      </w:pPr>
      <w:r w:rsidRPr="00FC43EC">
        <w:rPr>
          <w:rFonts w:ascii="Arial" w:hAnsi="Arial" w:cs="Arial"/>
          <w:sz w:val="24"/>
          <w:szCs w:val="24"/>
        </w:rPr>
        <w:lastRenderedPageBreak/>
        <w:t xml:space="preserve">Sin embargo, de la lectura de los fundamentos del recurso presentado por la actora se advierte que, en lo medular, el recurrente pretende una revaloración y nuevo examen de los hechos y del material probatorio habido en la causa, lo que implica el abordaje de cuestiones de naturaleza procesal, que por imperio del art. 288 del código adjetivo están vedadas, pues a tenor de la norma el recurso de casación </w:t>
      </w:r>
      <w:r w:rsidR="00C0119C" w:rsidRPr="00C0119C">
        <w:rPr>
          <w:rFonts w:ascii="Arial" w:hAnsi="Arial" w:cs="Arial"/>
          <w:i/>
          <w:sz w:val="24"/>
          <w:szCs w:val="24"/>
        </w:rPr>
        <w:t>“</w:t>
      </w:r>
      <w:r w:rsidRPr="00FC43EC">
        <w:rPr>
          <w:rFonts w:ascii="Arial" w:hAnsi="Arial" w:cs="Arial"/>
          <w:i/>
          <w:sz w:val="24"/>
          <w:szCs w:val="24"/>
        </w:rPr>
        <w:t>No podrá fundarse en violaciones a normas procesales</w:t>
      </w:r>
      <w:r w:rsidR="00C0119C">
        <w:rPr>
          <w:rFonts w:ascii="Arial" w:hAnsi="Arial" w:cs="Arial"/>
          <w:i/>
          <w:sz w:val="24"/>
          <w:szCs w:val="24"/>
        </w:rPr>
        <w:t>”</w:t>
      </w:r>
      <w:r w:rsidRPr="00FC43EC">
        <w:rPr>
          <w:rFonts w:ascii="Arial" w:hAnsi="Arial" w:cs="Arial"/>
          <w:i/>
          <w:sz w:val="24"/>
          <w:szCs w:val="24"/>
        </w:rPr>
        <w:t>.</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De modo que no pudiendo constituir materia del recurso de casación la interpretación o mala aplicación o falta de ella de normas adjetivas, se impone el rechazo del intento recursivo.</w:t>
      </w:r>
    </w:p>
    <w:p w:rsidR="00FC43EC" w:rsidRPr="00FC43EC" w:rsidRDefault="00FC43EC" w:rsidP="00281BBB">
      <w:pPr>
        <w:spacing w:after="0" w:line="360" w:lineRule="auto"/>
        <w:ind w:firstLine="1985"/>
        <w:jc w:val="both"/>
        <w:rPr>
          <w:rFonts w:ascii="Arial" w:hAnsi="Arial" w:cs="Arial"/>
          <w:sz w:val="24"/>
          <w:szCs w:val="24"/>
        </w:rPr>
      </w:pPr>
      <w:r w:rsidRPr="00FC43EC">
        <w:rPr>
          <w:rFonts w:ascii="Arial" w:hAnsi="Arial" w:cs="Arial"/>
          <w:sz w:val="24"/>
          <w:szCs w:val="24"/>
        </w:rPr>
        <w:t xml:space="preserve">Así se ha dicho en innumerables ocasiones: STJSL-S.J.N° 12/12 Lucero, Jesús Adrián c/ Danone Argentina S.A. y/o </w:t>
      </w:r>
      <w:proofErr w:type="spellStart"/>
      <w:r w:rsidRPr="00FC43EC">
        <w:rPr>
          <w:rFonts w:ascii="Arial" w:hAnsi="Arial" w:cs="Arial"/>
          <w:sz w:val="24"/>
          <w:szCs w:val="24"/>
        </w:rPr>
        <w:t>Bagley</w:t>
      </w:r>
      <w:proofErr w:type="spellEnd"/>
      <w:r w:rsidRPr="00FC43EC">
        <w:rPr>
          <w:rFonts w:ascii="Arial" w:hAnsi="Arial" w:cs="Arial"/>
          <w:sz w:val="24"/>
          <w:szCs w:val="24"/>
        </w:rPr>
        <w:t xml:space="preserve"> S.A…– DEM. LABORAL – </w:t>
      </w:r>
      <w:r w:rsidR="009C1A6C" w:rsidRPr="00FC43EC">
        <w:rPr>
          <w:rFonts w:ascii="Arial" w:hAnsi="Arial" w:cs="Arial"/>
          <w:sz w:val="24"/>
          <w:szCs w:val="24"/>
        </w:rPr>
        <w:t xml:space="preserve">Recurso </w:t>
      </w:r>
      <w:r w:rsidR="009C1A6C">
        <w:rPr>
          <w:rFonts w:ascii="Arial" w:hAnsi="Arial" w:cs="Arial"/>
          <w:sz w:val="24"/>
          <w:szCs w:val="24"/>
        </w:rPr>
        <w:t>d</w:t>
      </w:r>
      <w:r w:rsidR="009C1A6C" w:rsidRPr="00FC43EC">
        <w:rPr>
          <w:rFonts w:ascii="Arial" w:hAnsi="Arial" w:cs="Arial"/>
          <w:sz w:val="24"/>
          <w:szCs w:val="24"/>
        </w:rPr>
        <w:t xml:space="preserve">e Casación </w:t>
      </w:r>
      <w:r w:rsidRPr="00FC43EC">
        <w:rPr>
          <w:rFonts w:ascii="Arial" w:hAnsi="Arial" w:cs="Arial"/>
          <w:sz w:val="24"/>
          <w:szCs w:val="24"/>
        </w:rPr>
        <w:t xml:space="preserve">(28/02/2012); </w:t>
      </w:r>
      <w:r w:rsidRPr="00FC43EC">
        <w:rPr>
          <w:rFonts w:ascii="Arial" w:hAnsi="Arial" w:cs="Arial"/>
          <w:bCs/>
          <w:sz w:val="24"/>
          <w:szCs w:val="24"/>
        </w:rPr>
        <w:t>STJSL</w:t>
      </w:r>
      <w:r w:rsidR="00F016B6">
        <w:rPr>
          <w:rFonts w:ascii="Arial" w:hAnsi="Arial" w:cs="Arial"/>
          <w:bCs/>
          <w:sz w:val="24"/>
          <w:szCs w:val="24"/>
        </w:rPr>
        <w:t xml:space="preserve"> </w:t>
      </w:r>
      <w:r w:rsidRPr="00FC43EC">
        <w:rPr>
          <w:rFonts w:ascii="Arial" w:hAnsi="Arial" w:cs="Arial"/>
          <w:bCs/>
          <w:sz w:val="24"/>
          <w:szCs w:val="24"/>
        </w:rPr>
        <w:t>-</w:t>
      </w:r>
      <w:r w:rsidR="00F016B6">
        <w:rPr>
          <w:rFonts w:ascii="Arial" w:hAnsi="Arial" w:cs="Arial"/>
          <w:bCs/>
          <w:sz w:val="24"/>
          <w:szCs w:val="24"/>
        </w:rPr>
        <w:t xml:space="preserve"> </w:t>
      </w:r>
      <w:r w:rsidRPr="00FC43EC">
        <w:rPr>
          <w:rFonts w:ascii="Arial" w:hAnsi="Arial" w:cs="Arial"/>
          <w:bCs/>
          <w:sz w:val="24"/>
          <w:szCs w:val="24"/>
        </w:rPr>
        <w:t>S.J.</w:t>
      </w:r>
      <w:r w:rsidR="00F016B6">
        <w:rPr>
          <w:rFonts w:ascii="Arial" w:hAnsi="Arial" w:cs="Arial"/>
          <w:bCs/>
          <w:sz w:val="24"/>
          <w:szCs w:val="24"/>
        </w:rPr>
        <w:t xml:space="preserve"> </w:t>
      </w:r>
      <w:r w:rsidRPr="00FC43EC">
        <w:rPr>
          <w:rFonts w:ascii="Arial" w:hAnsi="Arial" w:cs="Arial"/>
          <w:bCs/>
          <w:sz w:val="24"/>
          <w:szCs w:val="24"/>
        </w:rPr>
        <w:t xml:space="preserve">N° 70/08 </w:t>
      </w:r>
      <w:proofErr w:type="spellStart"/>
      <w:r w:rsidRPr="00FC43EC">
        <w:rPr>
          <w:rFonts w:ascii="Arial" w:hAnsi="Arial" w:cs="Arial"/>
          <w:bCs/>
          <w:sz w:val="24"/>
          <w:szCs w:val="24"/>
        </w:rPr>
        <w:t>Rivadeneira</w:t>
      </w:r>
      <w:proofErr w:type="spellEnd"/>
      <w:r w:rsidRPr="00FC43EC">
        <w:rPr>
          <w:rFonts w:ascii="Arial" w:hAnsi="Arial" w:cs="Arial"/>
          <w:sz w:val="24"/>
          <w:szCs w:val="24"/>
        </w:rPr>
        <w:t xml:space="preserve">, Miguel Ángel c/ SAGEMA S.A. – </w:t>
      </w:r>
      <w:proofErr w:type="spellStart"/>
      <w:r w:rsidRPr="00FC43EC">
        <w:rPr>
          <w:rFonts w:ascii="Arial" w:hAnsi="Arial" w:cs="Arial"/>
          <w:sz w:val="24"/>
          <w:szCs w:val="24"/>
        </w:rPr>
        <w:t>DyP</w:t>
      </w:r>
      <w:proofErr w:type="spellEnd"/>
      <w:r w:rsidRPr="00FC43EC">
        <w:rPr>
          <w:rFonts w:ascii="Arial" w:hAnsi="Arial" w:cs="Arial"/>
          <w:sz w:val="24"/>
          <w:szCs w:val="24"/>
        </w:rPr>
        <w:t xml:space="preserve">. - </w:t>
      </w:r>
      <w:r w:rsidR="00B46B13" w:rsidRPr="00FC43EC">
        <w:rPr>
          <w:rFonts w:ascii="Arial" w:hAnsi="Arial" w:cs="Arial"/>
          <w:sz w:val="24"/>
          <w:szCs w:val="24"/>
        </w:rPr>
        <w:t xml:space="preserve">Recurso </w:t>
      </w:r>
      <w:r w:rsidR="00B46B13">
        <w:rPr>
          <w:rFonts w:ascii="Arial" w:hAnsi="Arial" w:cs="Arial"/>
          <w:sz w:val="24"/>
          <w:szCs w:val="24"/>
        </w:rPr>
        <w:t>d</w:t>
      </w:r>
      <w:r w:rsidR="00B46B13" w:rsidRPr="00FC43EC">
        <w:rPr>
          <w:rFonts w:ascii="Arial" w:hAnsi="Arial" w:cs="Arial"/>
          <w:sz w:val="24"/>
          <w:szCs w:val="24"/>
        </w:rPr>
        <w:t>e Casación</w:t>
      </w:r>
      <w:r w:rsidRPr="00FC43EC">
        <w:rPr>
          <w:rFonts w:ascii="Arial" w:hAnsi="Arial" w:cs="Arial"/>
          <w:sz w:val="24"/>
          <w:szCs w:val="24"/>
        </w:rPr>
        <w:t xml:space="preserve"> (31/07/2008); STJSL Nº 55/06, </w:t>
      </w:r>
      <w:proofErr w:type="spellStart"/>
      <w:r w:rsidRPr="00FC43EC">
        <w:rPr>
          <w:rFonts w:ascii="Arial" w:hAnsi="Arial" w:cs="Arial"/>
          <w:sz w:val="24"/>
          <w:szCs w:val="24"/>
        </w:rPr>
        <w:t>Adaro</w:t>
      </w:r>
      <w:proofErr w:type="spellEnd"/>
      <w:r w:rsidRPr="00FC43EC">
        <w:rPr>
          <w:rFonts w:ascii="Arial" w:hAnsi="Arial" w:cs="Arial"/>
          <w:sz w:val="24"/>
          <w:szCs w:val="24"/>
        </w:rPr>
        <w:t xml:space="preserve">, Tomas F. y Otros c/ </w:t>
      </w:r>
      <w:proofErr w:type="spellStart"/>
      <w:r w:rsidRPr="00FC43EC">
        <w:rPr>
          <w:rFonts w:ascii="Arial" w:hAnsi="Arial" w:cs="Arial"/>
          <w:sz w:val="24"/>
          <w:szCs w:val="24"/>
        </w:rPr>
        <w:t>Catriel</w:t>
      </w:r>
      <w:proofErr w:type="spellEnd"/>
      <w:r w:rsidRPr="00FC43EC">
        <w:rPr>
          <w:rFonts w:ascii="Arial" w:hAnsi="Arial" w:cs="Arial"/>
          <w:sz w:val="24"/>
          <w:szCs w:val="24"/>
        </w:rPr>
        <w:t xml:space="preserve"> S.A. y Otros - Demanda Laboral – Recurso de Casación; STJSL Nº 75/07, Gobierno de la </w:t>
      </w:r>
      <w:proofErr w:type="spellStart"/>
      <w:r w:rsidRPr="00FC43EC">
        <w:rPr>
          <w:rFonts w:ascii="Arial" w:hAnsi="Arial" w:cs="Arial"/>
          <w:sz w:val="24"/>
          <w:szCs w:val="24"/>
        </w:rPr>
        <w:t>Pcia</w:t>
      </w:r>
      <w:proofErr w:type="spellEnd"/>
      <w:r w:rsidRPr="00FC43EC">
        <w:rPr>
          <w:rFonts w:ascii="Arial" w:hAnsi="Arial" w:cs="Arial"/>
          <w:sz w:val="24"/>
          <w:szCs w:val="24"/>
        </w:rPr>
        <w:t xml:space="preserve">. </w:t>
      </w:r>
      <w:proofErr w:type="gramStart"/>
      <w:r w:rsidRPr="00FC43EC">
        <w:rPr>
          <w:rFonts w:ascii="Arial" w:hAnsi="Arial" w:cs="Arial"/>
          <w:sz w:val="24"/>
          <w:szCs w:val="24"/>
        </w:rPr>
        <w:t>de</w:t>
      </w:r>
      <w:proofErr w:type="gramEnd"/>
      <w:r w:rsidRPr="00FC43EC">
        <w:rPr>
          <w:rFonts w:ascii="Arial" w:hAnsi="Arial" w:cs="Arial"/>
          <w:sz w:val="24"/>
          <w:szCs w:val="24"/>
        </w:rPr>
        <w:t xml:space="preserve"> San Luis c/ </w:t>
      </w:r>
      <w:proofErr w:type="spellStart"/>
      <w:r w:rsidRPr="00FC43EC">
        <w:rPr>
          <w:rFonts w:ascii="Arial" w:hAnsi="Arial" w:cs="Arial"/>
          <w:sz w:val="24"/>
          <w:szCs w:val="24"/>
        </w:rPr>
        <w:t>Valcarcel</w:t>
      </w:r>
      <w:proofErr w:type="spellEnd"/>
      <w:r w:rsidRPr="00FC43EC">
        <w:rPr>
          <w:rFonts w:ascii="Arial" w:hAnsi="Arial" w:cs="Arial"/>
          <w:sz w:val="24"/>
          <w:szCs w:val="24"/>
        </w:rPr>
        <w:t>, José – Expropiación de Urgencia – Recurso de Casación, (06/12/07); J</w:t>
      </w:r>
      <w:r w:rsidRPr="00FC43EC">
        <w:rPr>
          <w:rFonts w:ascii="Arial" w:hAnsi="Arial" w:cs="Arial"/>
          <w:bCs/>
          <w:sz w:val="24"/>
          <w:szCs w:val="24"/>
        </w:rPr>
        <w:t xml:space="preserve">ofré, Mercedes C. y otra c/ </w:t>
      </w:r>
      <w:proofErr w:type="spellStart"/>
      <w:r w:rsidRPr="00FC43EC">
        <w:rPr>
          <w:rFonts w:ascii="Arial" w:hAnsi="Arial" w:cs="Arial"/>
          <w:bCs/>
          <w:sz w:val="24"/>
          <w:szCs w:val="24"/>
        </w:rPr>
        <w:t>Darcano</w:t>
      </w:r>
      <w:proofErr w:type="spellEnd"/>
      <w:r w:rsidRPr="00FC43EC">
        <w:rPr>
          <w:rFonts w:ascii="Arial" w:hAnsi="Arial" w:cs="Arial"/>
          <w:bCs/>
          <w:sz w:val="24"/>
          <w:szCs w:val="24"/>
        </w:rPr>
        <w:t>, Mercedes del Milagro y/u otro – Demanda Laboral - Recurso de Casación” -</w:t>
      </w:r>
      <w:proofErr w:type="spellStart"/>
      <w:r w:rsidRPr="00FC43EC">
        <w:rPr>
          <w:rFonts w:ascii="Arial" w:hAnsi="Arial" w:cs="Arial"/>
          <w:bCs/>
          <w:sz w:val="24"/>
          <w:szCs w:val="24"/>
        </w:rPr>
        <w:t>Expte</w:t>
      </w:r>
      <w:proofErr w:type="spellEnd"/>
      <w:r w:rsidRPr="00FC43EC">
        <w:rPr>
          <w:rFonts w:ascii="Arial" w:hAnsi="Arial" w:cs="Arial"/>
          <w:bCs/>
          <w:sz w:val="24"/>
          <w:szCs w:val="24"/>
        </w:rPr>
        <w:t>. Nº 98683, (30/06/10).</w:t>
      </w:r>
    </w:p>
    <w:p w:rsidR="00FC43EC" w:rsidRPr="00FC43EC" w:rsidRDefault="00FC43EC" w:rsidP="00281BBB">
      <w:pPr>
        <w:pStyle w:val="Textosinformato"/>
        <w:spacing w:line="360" w:lineRule="auto"/>
        <w:ind w:firstLine="1985"/>
        <w:jc w:val="both"/>
        <w:rPr>
          <w:rFonts w:ascii="Arial" w:eastAsia="MS Mincho" w:hAnsi="Arial"/>
          <w:sz w:val="24"/>
        </w:rPr>
      </w:pPr>
      <w:r w:rsidRPr="00FC43EC">
        <w:rPr>
          <w:rFonts w:ascii="Arial" w:eastAsia="MS Mincho" w:hAnsi="Arial"/>
          <w:sz w:val="24"/>
        </w:rPr>
        <w:t>En consecuencia, siendo la cuestión planteada ajena al ámbito de la casación, el medio recursivo en estudio deviene improcedente, por incumplimiento del art. 288, de la ley ritual, correspondiendo su rechazo con pérdida de depósito.</w:t>
      </w:r>
    </w:p>
    <w:p w:rsidR="00FC43EC" w:rsidRPr="00FC43EC" w:rsidRDefault="00FC43EC" w:rsidP="00281BBB">
      <w:pPr>
        <w:pStyle w:val="Textoindependiente"/>
        <w:spacing w:line="360" w:lineRule="auto"/>
        <w:ind w:firstLine="1985"/>
        <w:rPr>
          <w:rFonts w:ascii="Arial" w:hAnsi="Arial" w:cs="Arial"/>
          <w:sz w:val="24"/>
          <w:szCs w:val="24"/>
        </w:rPr>
      </w:pPr>
      <w:r w:rsidRPr="00FC43EC">
        <w:rPr>
          <w:rFonts w:ascii="Arial" w:hAnsi="Arial" w:cs="Arial"/>
          <w:sz w:val="24"/>
          <w:szCs w:val="24"/>
        </w:rPr>
        <w:t>Por ello, VOTO a esta PRIMERA CUESTI</w:t>
      </w:r>
      <w:r w:rsidR="009C1A6C">
        <w:rPr>
          <w:rFonts w:ascii="Arial" w:hAnsi="Arial" w:cs="Arial"/>
          <w:sz w:val="24"/>
          <w:szCs w:val="24"/>
        </w:rPr>
        <w:t>Ó</w:t>
      </w:r>
      <w:r w:rsidRPr="00FC43EC">
        <w:rPr>
          <w:rFonts w:ascii="Arial" w:hAnsi="Arial" w:cs="Arial"/>
          <w:sz w:val="24"/>
          <w:szCs w:val="24"/>
        </w:rPr>
        <w:t>N por la NEGATIVA.-</w:t>
      </w:r>
    </w:p>
    <w:p w:rsidR="009D00E7" w:rsidRPr="005768BD" w:rsidRDefault="009D00E7" w:rsidP="00281BBB">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CUESTIÓN.</w:t>
      </w:r>
    </w:p>
    <w:p w:rsidR="00FC43EC" w:rsidRDefault="00FC43EC" w:rsidP="00996088">
      <w:pPr>
        <w:spacing w:after="0" w:line="360" w:lineRule="auto"/>
        <w:jc w:val="both"/>
        <w:rPr>
          <w:rFonts w:ascii="Arial" w:eastAsia="MS Mincho" w:hAnsi="Arial" w:cs="Arial"/>
          <w:sz w:val="24"/>
          <w:szCs w:val="24"/>
        </w:rPr>
      </w:pPr>
      <w:r w:rsidRPr="00FC43EC">
        <w:rPr>
          <w:rFonts w:ascii="Arial" w:hAnsi="Arial" w:cs="Arial"/>
          <w:b/>
          <w:sz w:val="24"/>
          <w:szCs w:val="24"/>
          <w:u w:val="single"/>
        </w:rPr>
        <w:lastRenderedPageBreak/>
        <w:t xml:space="preserve">A LA SEGUNDA </w:t>
      </w:r>
      <w:r w:rsidR="003E0D42">
        <w:rPr>
          <w:rFonts w:ascii="Arial" w:hAnsi="Arial" w:cs="Arial"/>
          <w:b/>
          <w:sz w:val="24"/>
          <w:szCs w:val="24"/>
          <w:u w:val="single"/>
        </w:rPr>
        <w:t>y</w:t>
      </w:r>
      <w:r w:rsidRPr="00FC43EC">
        <w:rPr>
          <w:rFonts w:ascii="Arial" w:hAnsi="Arial" w:cs="Arial"/>
          <w:b/>
          <w:sz w:val="24"/>
          <w:szCs w:val="24"/>
          <w:u w:val="single"/>
        </w:rPr>
        <w:t xml:space="preserve"> TERCERA </w:t>
      </w:r>
      <w:r w:rsidR="003E0D42">
        <w:rPr>
          <w:rFonts w:ascii="Arial" w:hAnsi="Arial" w:cs="Arial"/>
          <w:b/>
          <w:bCs/>
          <w:sz w:val="24"/>
          <w:szCs w:val="24"/>
          <w:u w:val="single"/>
        </w:rPr>
        <w:t>CUESTIÓ</w:t>
      </w:r>
      <w:r w:rsidR="003E0D42" w:rsidRPr="00FC43EC">
        <w:rPr>
          <w:rFonts w:ascii="Arial" w:hAnsi="Arial" w:cs="Arial"/>
          <w:b/>
          <w:bCs/>
          <w:sz w:val="24"/>
          <w:szCs w:val="24"/>
          <w:u w:val="single"/>
        </w:rPr>
        <w:t xml:space="preserve">N, </w:t>
      </w:r>
      <w:r w:rsidR="003E0D42">
        <w:rPr>
          <w:rFonts w:ascii="Arial" w:hAnsi="Arial" w:cs="Arial"/>
          <w:b/>
          <w:bCs/>
          <w:sz w:val="24"/>
          <w:szCs w:val="24"/>
          <w:u w:val="single"/>
        </w:rPr>
        <w:t>la</w:t>
      </w:r>
      <w:r w:rsidR="003E0D42" w:rsidRPr="00FC43EC">
        <w:rPr>
          <w:rFonts w:ascii="Arial" w:hAnsi="Arial" w:cs="Arial"/>
          <w:b/>
          <w:bCs/>
          <w:sz w:val="24"/>
          <w:szCs w:val="24"/>
          <w:u w:val="single"/>
        </w:rPr>
        <w:t xml:space="preserve"> Dra. LILIA A</w:t>
      </w:r>
      <w:r w:rsidR="003E0D42">
        <w:rPr>
          <w:rFonts w:ascii="Arial" w:hAnsi="Arial" w:cs="Arial"/>
          <w:b/>
          <w:bCs/>
          <w:sz w:val="24"/>
          <w:szCs w:val="24"/>
          <w:u w:val="single"/>
        </w:rPr>
        <w:t>NA</w:t>
      </w:r>
      <w:r w:rsidR="003E0D42" w:rsidRPr="00FC43EC">
        <w:rPr>
          <w:rFonts w:ascii="Arial" w:hAnsi="Arial" w:cs="Arial"/>
          <w:b/>
          <w:bCs/>
          <w:sz w:val="24"/>
          <w:szCs w:val="24"/>
          <w:u w:val="single"/>
        </w:rPr>
        <w:t xml:space="preserve"> NOVILLO, dijo</w:t>
      </w:r>
      <w:r w:rsidR="003E0D42" w:rsidRPr="00FC43EC">
        <w:rPr>
          <w:rFonts w:ascii="Arial" w:hAnsi="Arial" w:cs="Arial"/>
          <w:b/>
          <w:bCs/>
          <w:sz w:val="24"/>
          <w:szCs w:val="24"/>
        </w:rPr>
        <w:t>:</w:t>
      </w:r>
      <w:r w:rsidRPr="00FC43EC">
        <w:rPr>
          <w:rFonts w:ascii="Arial" w:hAnsi="Arial" w:cs="Arial"/>
          <w:b/>
          <w:sz w:val="24"/>
          <w:szCs w:val="24"/>
        </w:rPr>
        <w:t xml:space="preserve"> </w:t>
      </w:r>
      <w:r w:rsidRPr="00FC43EC">
        <w:rPr>
          <w:rFonts w:ascii="Arial" w:eastAsia="MS Mincho" w:hAnsi="Arial" w:cs="Arial"/>
          <w:sz w:val="24"/>
          <w:szCs w:val="24"/>
        </w:rPr>
        <w:t>Dado la forma como se ha votado la cuestión an</w:t>
      </w:r>
      <w:r w:rsidR="00240A84">
        <w:rPr>
          <w:rFonts w:ascii="Arial" w:eastAsia="MS Mincho" w:hAnsi="Arial" w:cs="Arial"/>
          <w:sz w:val="24"/>
          <w:szCs w:val="24"/>
        </w:rPr>
        <w:t>terior, no cabe su tratamiento. ASÍ LO VOTO.-</w:t>
      </w:r>
    </w:p>
    <w:p w:rsidR="009D00E7" w:rsidRPr="009D00E7" w:rsidRDefault="009D00E7" w:rsidP="00281BBB">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768BD">
        <w:rPr>
          <w:rFonts w:ascii="Arial" w:eastAsia="Times New Roman" w:hAnsi="Arial" w:cs="Arial"/>
          <w:sz w:val="24"/>
          <w:szCs w:val="24"/>
          <w:lang w:val="es-MX" w:eastAsia="es-ES"/>
        </w:rPr>
        <w:t xml:space="preserve"> </w:t>
      </w:r>
      <w:r w:rsidRPr="009D00E7">
        <w:rPr>
          <w:rFonts w:ascii="Arial" w:eastAsia="Times New Roman" w:hAnsi="Arial" w:cs="Arial"/>
          <w:b/>
          <w:sz w:val="24"/>
          <w:szCs w:val="24"/>
          <w:lang w:val="es-MX" w:eastAsia="es-ES"/>
        </w:rPr>
        <w:t>SEGUNDA y TERCERA</w:t>
      </w:r>
      <w:r w:rsidRPr="009D00E7">
        <w:rPr>
          <w:rFonts w:ascii="Arial" w:eastAsia="Times New Roman" w:hAnsi="Arial" w:cs="Arial"/>
          <w:b/>
          <w:bCs/>
          <w:sz w:val="24"/>
          <w:szCs w:val="24"/>
          <w:lang w:val="es-ES" w:eastAsia="es-ES"/>
        </w:rPr>
        <w:t xml:space="preserve"> CUESTIÓN.</w:t>
      </w:r>
    </w:p>
    <w:p w:rsidR="009D00E7" w:rsidRPr="009D00E7" w:rsidRDefault="009D00E7" w:rsidP="00281BBB">
      <w:pPr>
        <w:spacing w:after="0" w:line="360" w:lineRule="auto"/>
        <w:ind w:firstLine="1985"/>
        <w:jc w:val="both"/>
        <w:rPr>
          <w:rFonts w:ascii="Arial" w:hAnsi="Arial" w:cs="Arial"/>
          <w:b/>
          <w:sz w:val="24"/>
          <w:szCs w:val="24"/>
          <w:u w:val="single"/>
          <w:lang w:val="es-ES"/>
        </w:rPr>
      </w:pPr>
    </w:p>
    <w:p w:rsidR="00FC43EC" w:rsidRDefault="00FC43EC" w:rsidP="00996088">
      <w:pPr>
        <w:spacing w:after="0" w:line="360" w:lineRule="auto"/>
        <w:jc w:val="both"/>
        <w:rPr>
          <w:rFonts w:ascii="Arial" w:eastAsia="MS Mincho" w:hAnsi="Arial" w:cs="Arial"/>
          <w:sz w:val="24"/>
          <w:szCs w:val="24"/>
        </w:rPr>
      </w:pPr>
      <w:r w:rsidRPr="00FC43EC">
        <w:rPr>
          <w:rFonts w:ascii="Arial" w:hAnsi="Arial" w:cs="Arial"/>
          <w:b/>
          <w:bCs/>
          <w:sz w:val="24"/>
          <w:szCs w:val="24"/>
          <w:u w:val="single"/>
        </w:rPr>
        <w:t xml:space="preserve">A LA CUARTA </w:t>
      </w:r>
      <w:r w:rsidR="003E0D42">
        <w:rPr>
          <w:rFonts w:ascii="Arial" w:hAnsi="Arial" w:cs="Arial"/>
          <w:b/>
          <w:bCs/>
          <w:sz w:val="24"/>
          <w:szCs w:val="24"/>
          <w:u w:val="single"/>
        </w:rPr>
        <w:t>CUESTIÓ</w:t>
      </w:r>
      <w:r w:rsidR="003E0D42" w:rsidRPr="00FC43EC">
        <w:rPr>
          <w:rFonts w:ascii="Arial" w:hAnsi="Arial" w:cs="Arial"/>
          <w:b/>
          <w:bCs/>
          <w:sz w:val="24"/>
          <w:szCs w:val="24"/>
          <w:u w:val="single"/>
        </w:rPr>
        <w:t xml:space="preserve">N, </w:t>
      </w:r>
      <w:r w:rsidR="003E0D42">
        <w:rPr>
          <w:rFonts w:ascii="Arial" w:hAnsi="Arial" w:cs="Arial"/>
          <w:b/>
          <w:bCs/>
          <w:sz w:val="24"/>
          <w:szCs w:val="24"/>
          <w:u w:val="single"/>
        </w:rPr>
        <w:t>la</w:t>
      </w:r>
      <w:r w:rsidR="003E0D42" w:rsidRPr="00FC43EC">
        <w:rPr>
          <w:rFonts w:ascii="Arial" w:hAnsi="Arial" w:cs="Arial"/>
          <w:b/>
          <w:bCs/>
          <w:sz w:val="24"/>
          <w:szCs w:val="24"/>
          <w:u w:val="single"/>
        </w:rPr>
        <w:t xml:space="preserve"> Dra. LILIA A</w:t>
      </w:r>
      <w:r w:rsidR="003E0D42">
        <w:rPr>
          <w:rFonts w:ascii="Arial" w:hAnsi="Arial" w:cs="Arial"/>
          <w:b/>
          <w:bCs/>
          <w:sz w:val="24"/>
          <w:szCs w:val="24"/>
          <w:u w:val="single"/>
        </w:rPr>
        <w:t>NA</w:t>
      </w:r>
      <w:r w:rsidR="003E0D42" w:rsidRPr="00FC43EC">
        <w:rPr>
          <w:rFonts w:ascii="Arial" w:hAnsi="Arial" w:cs="Arial"/>
          <w:b/>
          <w:bCs/>
          <w:sz w:val="24"/>
          <w:szCs w:val="24"/>
          <w:u w:val="single"/>
        </w:rPr>
        <w:t xml:space="preserve"> NOVILLO, dijo</w:t>
      </w:r>
      <w:r w:rsidR="003E0D42" w:rsidRPr="00FC43EC">
        <w:rPr>
          <w:rFonts w:ascii="Arial" w:hAnsi="Arial" w:cs="Arial"/>
          <w:b/>
          <w:bCs/>
          <w:sz w:val="24"/>
          <w:szCs w:val="24"/>
        </w:rPr>
        <w:t>:</w:t>
      </w:r>
      <w:r w:rsidRPr="00FC43EC">
        <w:rPr>
          <w:rFonts w:ascii="Arial" w:hAnsi="Arial" w:cs="Arial"/>
          <w:b/>
          <w:bCs/>
          <w:sz w:val="24"/>
          <w:szCs w:val="24"/>
        </w:rPr>
        <w:t xml:space="preserve"> </w:t>
      </w:r>
      <w:r w:rsidRPr="00FC43EC">
        <w:rPr>
          <w:rFonts w:ascii="Arial" w:eastAsia="MS Mincho" w:hAnsi="Arial" w:cs="Arial"/>
          <w:sz w:val="24"/>
          <w:szCs w:val="24"/>
        </w:rPr>
        <w:t xml:space="preserve">Corresponde rechazar el </w:t>
      </w:r>
      <w:r w:rsidR="00930F11">
        <w:rPr>
          <w:rFonts w:ascii="Arial" w:eastAsia="MS Mincho" w:hAnsi="Arial" w:cs="Arial"/>
          <w:sz w:val="24"/>
          <w:szCs w:val="24"/>
        </w:rPr>
        <w:t>r</w:t>
      </w:r>
      <w:r w:rsidRPr="00FC43EC">
        <w:rPr>
          <w:rFonts w:ascii="Arial" w:eastAsia="MS Mincho" w:hAnsi="Arial" w:cs="Arial"/>
          <w:sz w:val="24"/>
          <w:szCs w:val="24"/>
        </w:rPr>
        <w:t xml:space="preserve">ecurso de </w:t>
      </w:r>
      <w:r w:rsidR="00930F11">
        <w:rPr>
          <w:rFonts w:ascii="Arial" w:eastAsia="MS Mincho" w:hAnsi="Arial" w:cs="Arial"/>
          <w:sz w:val="24"/>
          <w:szCs w:val="24"/>
        </w:rPr>
        <w:t>c</w:t>
      </w:r>
      <w:r w:rsidRPr="00FC43EC">
        <w:rPr>
          <w:rFonts w:ascii="Arial" w:eastAsia="MS Mincho" w:hAnsi="Arial" w:cs="Arial"/>
          <w:sz w:val="24"/>
          <w:szCs w:val="24"/>
        </w:rPr>
        <w:t>asación planteado, con pérdida del depósito.</w:t>
      </w:r>
      <w:r w:rsidR="003E0D42">
        <w:rPr>
          <w:rFonts w:ascii="Arial" w:eastAsia="MS Mincho" w:hAnsi="Arial" w:cs="Arial"/>
          <w:sz w:val="24"/>
          <w:szCs w:val="24"/>
        </w:rPr>
        <w:t xml:space="preserve"> </w:t>
      </w:r>
      <w:r w:rsidRPr="00FC43EC">
        <w:rPr>
          <w:rFonts w:ascii="Arial" w:eastAsia="MS Mincho" w:hAnsi="Arial" w:cs="Arial"/>
          <w:sz w:val="24"/>
          <w:szCs w:val="24"/>
        </w:rPr>
        <w:t>AS</w:t>
      </w:r>
      <w:r w:rsidR="003E0D42">
        <w:rPr>
          <w:rFonts w:ascii="Arial" w:eastAsia="MS Mincho" w:hAnsi="Arial" w:cs="Arial"/>
          <w:sz w:val="24"/>
          <w:szCs w:val="24"/>
        </w:rPr>
        <w:t>Í</w:t>
      </w:r>
      <w:r w:rsidRPr="00FC43EC">
        <w:rPr>
          <w:rFonts w:ascii="Arial" w:eastAsia="MS Mincho" w:hAnsi="Arial" w:cs="Arial"/>
          <w:sz w:val="24"/>
          <w:szCs w:val="24"/>
        </w:rPr>
        <w:t xml:space="preserve"> LO VOTO.-</w:t>
      </w:r>
    </w:p>
    <w:p w:rsidR="002325BE" w:rsidRPr="005768BD" w:rsidRDefault="002325BE" w:rsidP="00281BBB">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00B03785">
        <w:rPr>
          <w:rFonts w:ascii="Arial" w:eastAsia="Times New Roman" w:hAnsi="Arial" w:cs="Arial"/>
          <w:b/>
          <w:bCs/>
          <w:sz w:val="24"/>
          <w:szCs w:val="24"/>
          <w:lang w:val="es-ES" w:eastAsia="es-ES"/>
        </w:rPr>
        <w:t>CUARTA</w:t>
      </w:r>
      <w:r w:rsidRPr="005768BD">
        <w:rPr>
          <w:rFonts w:ascii="Arial" w:eastAsia="Times New Roman" w:hAnsi="Arial" w:cs="Arial"/>
          <w:b/>
          <w:bCs/>
          <w:sz w:val="24"/>
          <w:szCs w:val="24"/>
          <w:lang w:val="es-ES" w:eastAsia="es-ES"/>
        </w:rPr>
        <w:t xml:space="preserve"> CUESTIÓN.</w:t>
      </w:r>
    </w:p>
    <w:p w:rsidR="002325BE" w:rsidRPr="002325BE" w:rsidRDefault="002325BE" w:rsidP="00281BBB">
      <w:pPr>
        <w:spacing w:after="0" w:line="360" w:lineRule="auto"/>
        <w:ind w:firstLine="1985"/>
        <w:jc w:val="both"/>
        <w:rPr>
          <w:rFonts w:ascii="Arial" w:hAnsi="Arial" w:cs="Arial"/>
          <w:sz w:val="24"/>
          <w:szCs w:val="24"/>
          <w:lang w:val="es-ES"/>
        </w:rPr>
      </w:pPr>
    </w:p>
    <w:p w:rsidR="00FC43EC" w:rsidRPr="00FC43EC" w:rsidRDefault="00FC43EC" w:rsidP="00996088">
      <w:pPr>
        <w:spacing w:after="0" w:line="360" w:lineRule="auto"/>
        <w:jc w:val="both"/>
        <w:rPr>
          <w:rFonts w:ascii="Arial" w:hAnsi="Arial" w:cs="Arial"/>
          <w:sz w:val="24"/>
          <w:szCs w:val="24"/>
        </w:rPr>
      </w:pPr>
      <w:r w:rsidRPr="00FC43EC">
        <w:rPr>
          <w:rFonts w:ascii="Arial" w:hAnsi="Arial" w:cs="Arial"/>
          <w:b/>
          <w:sz w:val="24"/>
          <w:szCs w:val="24"/>
          <w:u w:val="single"/>
        </w:rPr>
        <w:t xml:space="preserve">A LA QUINTA </w:t>
      </w:r>
      <w:r w:rsidR="003E0D42">
        <w:rPr>
          <w:rFonts w:ascii="Arial" w:hAnsi="Arial" w:cs="Arial"/>
          <w:b/>
          <w:bCs/>
          <w:sz w:val="24"/>
          <w:szCs w:val="24"/>
          <w:u w:val="single"/>
        </w:rPr>
        <w:t>CUESTIÓ</w:t>
      </w:r>
      <w:r w:rsidR="003E0D42" w:rsidRPr="00FC43EC">
        <w:rPr>
          <w:rFonts w:ascii="Arial" w:hAnsi="Arial" w:cs="Arial"/>
          <w:b/>
          <w:bCs/>
          <w:sz w:val="24"/>
          <w:szCs w:val="24"/>
          <w:u w:val="single"/>
        </w:rPr>
        <w:t xml:space="preserve">N, </w:t>
      </w:r>
      <w:r w:rsidR="003E0D42">
        <w:rPr>
          <w:rFonts w:ascii="Arial" w:hAnsi="Arial" w:cs="Arial"/>
          <w:b/>
          <w:bCs/>
          <w:sz w:val="24"/>
          <w:szCs w:val="24"/>
          <w:u w:val="single"/>
        </w:rPr>
        <w:t>la</w:t>
      </w:r>
      <w:r w:rsidR="003E0D42" w:rsidRPr="00FC43EC">
        <w:rPr>
          <w:rFonts w:ascii="Arial" w:hAnsi="Arial" w:cs="Arial"/>
          <w:b/>
          <w:bCs/>
          <w:sz w:val="24"/>
          <w:szCs w:val="24"/>
          <w:u w:val="single"/>
        </w:rPr>
        <w:t xml:space="preserve"> Dra. LILIA A</w:t>
      </w:r>
      <w:r w:rsidR="003E0D42">
        <w:rPr>
          <w:rFonts w:ascii="Arial" w:hAnsi="Arial" w:cs="Arial"/>
          <w:b/>
          <w:bCs/>
          <w:sz w:val="24"/>
          <w:szCs w:val="24"/>
          <w:u w:val="single"/>
        </w:rPr>
        <w:t>NA</w:t>
      </w:r>
      <w:r w:rsidR="003E0D42" w:rsidRPr="00FC43EC">
        <w:rPr>
          <w:rFonts w:ascii="Arial" w:hAnsi="Arial" w:cs="Arial"/>
          <w:b/>
          <w:bCs/>
          <w:sz w:val="24"/>
          <w:szCs w:val="24"/>
          <w:u w:val="single"/>
        </w:rPr>
        <w:t xml:space="preserve"> NOVILLO, dijo</w:t>
      </w:r>
      <w:r w:rsidR="003E0D42" w:rsidRPr="00FC43EC">
        <w:rPr>
          <w:rFonts w:ascii="Arial" w:hAnsi="Arial" w:cs="Arial"/>
          <w:b/>
          <w:bCs/>
          <w:sz w:val="24"/>
          <w:szCs w:val="24"/>
        </w:rPr>
        <w:t>:</w:t>
      </w:r>
      <w:r w:rsidRPr="00FC43EC">
        <w:rPr>
          <w:rFonts w:ascii="Arial" w:hAnsi="Arial" w:cs="Arial"/>
          <w:sz w:val="24"/>
          <w:szCs w:val="24"/>
        </w:rPr>
        <w:t xml:space="preserve"> </w:t>
      </w:r>
      <w:r w:rsidRPr="00FC43EC">
        <w:rPr>
          <w:rFonts w:ascii="Arial" w:eastAsia="MS Mincho" w:hAnsi="Arial" w:cs="Arial"/>
          <w:sz w:val="24"/>
          <w:szCs w:val="24"/>
        </w:rPr>
        <w:t>Costas a la recurrente, art. 68 CPC</w:t>
      </w:r>
      <w:r w:rsidR="009C1A6C">
        <w:rPr>
          <w:rFonts w:ascii="Arial" w:eastAsia="MS Mincho" w:hAnsi="Arial" w:cs="Arial"/>
          <w:sz w:val="24"/>
          <w:szCs w:val="24"/>
        </w:rPr>
        <w:t xml:space="preserve"> y </w:t>
      </w:r>
      <w:r w:rsidRPr="00FC43EC">
        <w:rPr>
          <w:rFonts w:ascii="Arial" w:eastAsia="MS Mincho" w:hAnsi="Arial" w:cs="Arial"/>
          <w:sz w:val="24"/>
          <w:szCs w:val="24"/>
        </w:rPr>
        <w:t>C. AS</w:t>
      </w:r>
      <w:r w:rsidR="009C1A6C">
        <w:rPr>
          <w:rFonts w:ascii="Arial" w:eastAsia="MS Mincho" w:hAnsi="Arial" w:cs="Arial"/>
          <w:sz w:val="24"/>
          <w:szCs w:val="24"/>
        </w:rPr>
        <w:t>Í</w:t>
      </w:r>
      <w:r w:rsidRPr="00FC43EC">
        <w:rPr>
          <w:rFonts w:ascii="Arial" w:eastAsia="MS Mincho" w:hAnsi="Arial" w:cs="Arial"/>
          <w:sz w:val="24"/>
          <w:szCs w:val="24"/>
        </w:rPr>
        <w:t xml:space="preserve"> LO VOTO.-</w:t>
      </w:r>
    </w:p>
    <w:p w:rsidR="002325BE" w:rsidRPr="005768BD" w:rsidRDefault="002325BE" w:rsidP="00281BBB">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Pr="005768BD">
        <w:rPr>
          <w:rFonts w:ascii="Arial" w:eastAsia="Times New Roman" w:hAnsi="Arial" w:cs="Arial"/>
          <w:b/>
          <w:bCs/>
          <w:sz w:val="24"/>
          <w:szCs w:val="24"/>
          <w:lang w:val="es-ES" w:eastAsia="es-ES"/>
        </w:rPr>
        <w:t>QUINTA CUESTIÓN.</w:t>
      </w:r>
    </w:p>
    <w:p w:rsidR="002325BE" w:rsidRPr="005768BD" w:rsidRDefault="002325BE" w:rsidP="00281BBB">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2325BE" w:rsidRDefault="002325BE" w:rsidP="00281BBB">
      <w:pPr>
        <w:widowControl w:val="0"/>
        <w:spacing w:after="0" w:line="360" w:lineRule="auto"/>
        <w:ind w:firstLine="1985"/>
        <w:jc w:val="both"/>
        <w:rPr>
          <w:rFonts w:ascii="Arial" w:eastAsia="Times New Roman" w:hAnsi="Arial" w:cs="Arial"/>
          <w:bCs/>
          <w:sz w:val="24"/>
          <w:szCs w:val="24"/>
          <w:lang w:val="es-ES" w:eastAsia="es-ES"/>
        </w:rPr>
      </w:pPr>
    </w:p>
    <w:p w:rsidR="002325BE" w:rsidRPr="005768BD" w:rsidRDefault="002325BE" w:rsidP="00996088">
      <w:pPr>
        <w:widowControl w:val="0"/>
        <w:spacing w:after="0" w:line="360" w:lineRule="auto"/>
        <w:jc w:val="both"/>
        <w:rPr>
          <w:rFonts w:ascii="Arial" w:eastAsia="Times New Roman" w:hAnsi="Arial" w:cs="Arial"/>
          <w:b/>
          <w:bCs/>
          <w:sz w:val="24"/>
          <w:szCs w:val="24"/>
          <w:lang w:val="es-ES" w:eastAsia="es-ES"/>
        </w:rPr>
      </w:pPr>
      <w:r w:rsidRPr="005768BD">
        <w:rPr>
          <w:rFonts w:ascii="Arial" w:eastAsia="Times New Roman" w:hAnsi="Arial" w:cs="Arial"/>
          <w:b/>
          <w:bCs/>
          <w:sz w:val="24"/>
          <w:szCs w:val="24"/>
          <w:lang w:val="es-ES" w:eastAsia="es-ES"/>
        </w:rPr>
        <w:t xml:space="preserve">San Luis, </w:t>
      </w:r>
      <w:r w:rsidR="007F6821">
        <w:rPr>
          <w:rFonts w:ascii="Arial" w:eastAsia="Times New Roman" w:hAnsi="Arial" w:cs="Arial"/>
          <w:b/>
          <w:bCs/>
          <w:sz w:val="24"/>
          <w:szCs w:val="24"/>
          <w:lang w:val="es-ES" w:eastAsia="es-ES"/>
        </w:rPr>
        <w:t>veintiséis</w:t>
      </w:r>
      <w:r>
        <w:rPr>
          <w:rFonts w:ascii="Arial" w:eastAsia="Times New Roman" w:hAnsi="Arial" w:cs="Arial"/>
          <w:b/>
          <w:bCs/>
          <w:sz w:val="24"/>
          <w:szCs w:val="24"/>
          <w:lang w:val="es-ES" w:eastAsia="es-ES"/>
        </w:rPr>
        <w:t xml:space="preserve"> de septiembre</w:t>
      </w:r>
      <w:r w:rsidRPr="005768BD">
        <w:rPr>
          <w:rFonts w:ascii="Arial" w:eastAsia="Times New Roman" w:hAnsi="Arial" w:cs="Arial"/>
          <w:b/>
          <w:bCs/>
          <w:sz w:val="24"/>
          <w:szCs w:val="24"/>
          <w:lang w:val="es-ES" w:eastAsia="es-ES"/>
        </w:rPr>
        <w:t xml:space="preserve"> de dos mil dieciocho.-</w:t>
      </w:r>
    </w:p>
    <w:p w:rsidR="002325BE" w:rsidRPr="00B83802" w:rsidRDefault="002325BE" w:rsidP="00281BBB">
      <w:pPr>
        <w:spacing w:after="0" w:line="360" w:lineRule="auto"/>
        <w:ind w:firstLine="1985"/>
        <w:jc w:val="both"/>
        <w:rPr>
          <w:rFonts w:ascii="Arial" w:hAnsi="Arial" w:cs="Arial"/>
          <w:sz w:val="24"/>
          <w:szCs w:val="24"/>
        </w:rPr>
      </w:pPr>
      <w:r w:rsidRPr="005768BD">
        <w:rPr>
          <w:rFonts w:ascii="Arial" w:eastAsia="Times New Roman" w:hAnsi="Arial" w:cs="Arial"/>
          <w:b/>
          <w:bCs/>
          <w:sz w:val="24"/>
          <w:szCs w:val="24"/>
          <w:u w:val="single"/>
          <w:lang w:val="es-ES" w:eastAsia="es-ES"/>
        </w:rPr>
        <w:t>Y VISTOS</w:t>
      </w:r>
      <w:r w:rsidRPr="005768BD">
        <w:rPr>
          <w:rFonts w:ascii="Arial" w:eastAsia="Times New Roman" w:hAnsi="Arial" w:cs="Arial"/>
          <w:b/>
          <w:bCs/>
          <w:sz w:val="24"/>
          <w:szCs w:val="24"/>
          <w:lang w:val="es-ES" w:eastAsia="es-ES"/>
        </w:rPr>
        <w:t>:</w:t>
      </w:r>
      <w:r w:rsidRPr="005768BD">
        <w:rPr>
          <w:rFonts w:ascii="Arial" w:eastAsia="Times New Roman" w:hAnsi="Arial" w:cs="Arial"/>
          <w:bCs/>
          <w:sz w:val="24"/>
          <w:szCs w:val="24"/>
          <w:lang w:val="es-ES" w:eastAsia="es-ES"/>
        </w:rPr>
        <w:t xml:space="preserve"> En mérito al resultado obtenido en la votación del Acuerdo que antecede, </w:t>
      </w:r>
      <w:r w:rsidRPr="005768BD">
        <w:rPr>
          <w:rFonts w:ascii="Arial" w:eastAsia="Times New Roman" w:hAnsi="Arial" w:cs="Arial"/>
          <w:b/>
          <w:bCs/>
          <w:sz w:val="24"/>
          <w:szCs w:val="24"/>
          <w:u w:val="single"/>
          <w:lang w:val="es-ES" w:eastAsia="es-ES"/>
        </w:rPr>
        <w:t>SE RESUELVE:</w:t>
      </w:r>
      <w:r w:rsidRPr="005768BD">
        <w:rPr>
          <w:rFonts w:ascii="Arial" w:eastAsia="Times New Roman" w:hAnsi="Arial" w:cs="Arial"/>
          <w:bCs/>
          <w:sz w:val="24"/>
          <w:szCs w:val="24"/>
          <w:lang w:val="es-ES" w:eastAsia="es-ES"/>
        </w:rPr>
        <w:t xml:space="preserve"> </w:t>
      </w:r>
      <w:r w:rsidRPr="005768BD">
        <w:rPr>
          <w:rFonts w:ascii="Arial" w:eastAsia="Times New Roman" w:hAnsi="Arial" w:cs="Arial"/>
          <w:sz w:val="24"/>
          <w:szCs w:val="24"/>
          <w:lang w:val="es-ES" w:eastAsia="es-ES"/>
        </w:rPr>
        <w:t xml:space="preserve">I) </w:t>
      </w:r>
      <w:r>
        <w:rPr>
          <w:rFonts w:ascii="Arial" w:eastAsia="Times New Roman" w:hAnsi="Arial" w:cs="Arial"/>
          <w:sz w:val="24"/>
          <w:szCs w:val="24"/>
          <w:lang w:val="es-ES" w:eastAsia="es-ES"/>
        </w:rPr>
        <w:t>R</w:t>
      </w:r>
      <w:r w:rsidRPr="00FC43EC">
        <w:rPr>
          <w:rFonts w:ascii="Arial" w:eastAsia="MS Mincho" w:hAnsi="Arial" w:cs="Arial"/>
          <w:sz w:val="24"/>
          <w:szCs w:val="24"/>
        </w:rPr>
        <w:t xml:space="preserve">echazar el </w:t>
      </w:r>
      <w:r w:rsidR="00930F11">
        <w:rPr>
          <w:rFonts w:ascii="Arial" w:eastAsia="MS Mincho" w:hAnsi="Arial" w:cs="Arial"/>
          <w:sz w:val="24"/>
          <w:szCs w:val="24"/>
        </w:rPr>
        <w:t>r</w:t>
      </w:r>
      <w:r w:rsidRPr="00FC43EC">
        <w:rPr>
          <w:rFonts w:ascii="Arial" w:eastAsia="MS Mincho" w:hAnsi="Arial" w:cs="Arial"/>
          <w:sz w:val="24"/>
          <w:szCs w:val="24"/>
        </w:rPr>
        <w:t xml:space="preserve">ecurso de </w:t>
      </w:r>
      <w:r w:rsidR="00930F11">
        <w:rPr>
          <w:rFonts w:ascii="Arial" w:eastAsia="MS Mincho" w:hAnsi="Arial" w:cs="Arial"/>
          <w:sz w:val="24"/>
          <w:szCs w:val="24"/>
        </w:rPr>
        <w:t>c</w:t>
      </w:r>
      <w:r w:rsidRPr="00FC43EC">
        <w:rPr>
          <w:rFonts w:ascii="Arial" w:eastAsia="MS Mincho" w:hAnsi="Arial" w:cs="Arial"/>
          <w:sz w:val="24"/>
          <w:szCs w:val="24"/>
        </w:rPr>
        <w:t>asación planteado</w:t>
      </w:r>
      <w:r w:rsidR="005D53FF">
        <w:rPr>
          <w:rFonts w:ascii="Arial" w:eastAsia="MS Mincho" w:hAnsi="Arial" w:cs="Arial"/>
          <w:sz w:val="24"/>
          <w:szCs w:val="24"/>
        </w:rPr>
        <w:t xml:space="preserve"> en fecha 15/12/17</w:t>
      </w:r>
      <w:r w:rsidRPr="00FC43EC">
        <w:rPr>
          <w:rFonts w:ascii="Arial" w:eastAsia="MS Mincho" w:hAnsi="Arial" w:cs="Arial"/>
          <w:sz w:val="24"/>
          <w:szCs w:val="24"/>
        </w:rPr>
        <w:t>, con pérdida del depósito</w:t>
      </w:r>
      <w:r w:rsidRPr="00B83802">
        <w:rPr>
          <w:rFonts w:ascii="Arial" w:hAnsi="Arial" w:cs="Arial"/>
          <w:sz w:val="24"/>
          <w:szCs w:val="24"/>
        </w:rPr>
        <w:t xml:space="preserve">.- </w:t>
      </w:r>
    </w:p>
    <w:p w:rsidR="002325BE" w:rsidRPr="005768BD" w:rsidRDefault="002325BE" w:rsidP="00281BBB">
      <w:pPr>
        <w:spacing w:after="0" w:line="360" w:lineRule="auto"/>
        <w:ind w:firstLine="1985"/>
        <w:jc w:val="both"/>
        <w:rPr>
          <w:rFonts w:ascii="Arial" w:eastAsia="Times New Roman" w:hAnsi="Arial" w:cs="Arial"/>
          <w:sz w:val="24"/>
          <w:szCs w:val="24"/>
          <w:lang w:val="es-ES" w:eastAsia="es-ES"/>
        </w:rPr>
      </w:pPr>
      <w:r>
        <w:rPr>
          <w:rFonts w:ascii="Arial" w:hAnsi="Arial" w:cs="Arial"/>
          <w:sz w:val="24"/>
          <w:szCs w:val="24"/>
        </w:rPr>
        <w:t>I</w:t>
      </w:r>
      <w:r w:rsidRPr="00B83802">
        <w:rPr>
          <w:rFonts w:ascii="Arial" w:hAnsi="Arial" w:cs="Arial"/>
          <w:sz w:val="24"/>
          <w:szCs w:val="24"/>
        </w:rPr>
        <w:t xml:space="preserve">I) </w:t>
      </w:r>
      <w:r>
        <w:rPr>
          <w:rFonts w:ascii="Arial" w:hAnsi="Arial" w:cs="Arial"/>
          <w:sz w:val="24"/>
          <w:szCs w:val="24"/>
        </w:rPr>
        <w:t>Costas a la recurrente.-</w:t>
      </w:r>
    </w:p>
    <w:p w:rsidR="002325BE" w:rsidRDefault="002325BE" w:rsidP="00281BBB">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REGÍSTRESE y NOTIFÍQUESE.-</w:t>
      </w:r>
    </w:p>
    <w:p w:rsidR="00A96DF7" w:rsidRPr="005768BD" w:rsidRDefault="00A96DF7" w:rsidP="00281BBB">
      <w:pPr>
        <w:widowControl w:val="0"/>
        <w:spacing w:after="0" w:line="360" w:lineRule="auto"/>
        <w:ind w:firstLine="1985"/>
        <w:jc w:val="both"/>
        <w:rPr>
          <w:rFonts w:ascii="Arial" w:eastAsia="Times New Roman" w:hAnsi="Arial" w:cs="Arial"/>
          <w:bCs/>
          <w:sz w:val="24"/>
          <w:szCs w:val="24"/>
          <w:lang w:val="es-ES" w:eastAsia="es-ES"/>
        </w:rPr>
      </w:pPr>
    </w:p>
    <w:p w:rsidR="002325BE" w:rsidRPr="0054101A" w:rsidRDefault="002325BE" w:rsidP="00996088">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2325BE" w:rsidRPr="0054101A" w:rsidRDefault="002325BE" w:rsidP="00996088">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sectPr w:rsidR="002325BE" w:rsidRPr="0054101A" w:rsidSect="00FC43EC">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7DE" w:rsidRDefault="003317DE" w:rsidP="00FC43EC">
      <w:pPr>
        <w:spacing w:after="0" w:line="240" w:lineRule="auto"/>
      </w:pPr>
      <w:r>
        <w:separator/>
      </w:r>
    </w:p>
  </w:endnote>
  <w:endnote w:type="continuationSeparator" w:id="1">
    <w:p w:rsidR="003317DE" w:rsidRDefault="003317DE" w:rsidP="00FC4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DE" w:rsidRDefault="00626529">
    <w:pPr>
      <w:pStyle w:val="Piedepgina"/>
      <w:jc w:val="right"/>
    </w:pPr>
    <w:r>
      <w:fldChar w:fldCharType="begin"/>
    </w:r>
    <w:r w:rsidR="003317DE">
      <w:instrText xml:space="preserve"> </w:instrText>
    </w:r>
    <w:r w:rsidR="003317DE" w:rsidRPr="00FC43EC">
      <w:rPr>
        <w:rFonts w:ascii="Arial" w:hAnsi="Arial" w:cs="Arial"/>
      </w:rPr>
      <w:instrText xml:space="preserve">PAGE   \* MERGEFORMAT </w:instrText>
    </w:r>
    <w:r>
      <w:fldChar w:fldCharType="separate"/>
    </w:r>
    <w:r w:rsidR="00A96DF7" w:rsidRPr="00A96DF7">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7DE" w:rsidRDefault="003317DE" w:rsidP="00FC43EC">
      <w:pPr>
        <w:spacing w:after="0" w:line="240" w:lineRule="auto"/>
      </w:pPr>
      <w:r>
        <w:separator/>
      </w:r>
    </w:p>
  </w:footnote>
  <w:footnote w:type="continuationSeparator" w:id="1">
    <w:p w:rsidR="003317DE" w:rsidRDefault="003317DE" w:rsidP="00FC43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FC43EC"/>
    <w:rsid w:val="0000459B"/>
    <w:rsid w:val="002325BE"/>
    <w:rsid w:val="002360CF"/>
    <w:rsid w:val="00240A84"/>
    <w:rsid w:val="00281BBB"/>
    <w:rsid w:val="003317DE"/>
    <w:rsid w:val="003E0D42"/>
    <w:rsid w:val="003F0180"/>
    <w:rsid w:val="00556F81"/>
    <w:rsid w:val="005D53FF"/>
    <w:rsid w:val="00626529"/>
    <w:rsid w:val="00641850"/>
    <w:rsid w:val="007F6821"/>
    <w:rsid w:val="00930F11"/>
    <w:rsid w:val="00996088"/>
    <w:rsid w:val="009C1A6C"/>
    <w:rsid w:val="009D00E7"/>
    <w:rsid w:val="009F5FC3"/>
    <w:rsid w:val="00A762D3"/>
    <w:rsid w:val="00A96DF7"/>
    <w:rsid w:val="00B03785"/>
    <w:rsid w:val="00B46B13"/>
    <w:rsid w:val="00C0119C"/>
    <w:rsid w:val="00C623E0"/>
    <w:rsid w:val="00DD1525"/>
    <w:rsid w:val="00F016B6"/>
    <w:rsid w:val="00FC43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FC43EC"/>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FC43EC"/>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FC43EC"/>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FC43EC"/>
    <w:rPr>
      <w:rFonts w:ascii="Courier New" w:eastAsia="Times New Roman" w:hAnsi="Courier New" w:cs="Arial"/>
      <w:sz w:val="20"/>
      <w:szCs w:val="24"/>
      <w:lang w:val="es-ES" w:eastAsia="es-ES"/>
    </w:rPr>
  </w:style>
  <w:style w:type="paragraph" w:styleId="Encabezado">
    <w:name w:val="header"/>
    <w:basedOn w:val="Normal"/>
    <w:link w:val="EncabezadoCar"/>
    <w:uiPriority w:val="99"/>
    <w:unhideWhenUsed/>
    <w:rsid w:val="00FC43E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C43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C43E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C43EC"/>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1418</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cp:lastPrinted>2018-09-25T14:46:00Z</cp:lastPrinted>
  <dcterms:created xsi:type="dcterms:W3CDTF">2018-09-19T12:30:00Z</dcterms:created>
  <dcterms:modified xsi:type="dcterms:W3CDTF">2018-09-25T14:47:00Z</dcterms:modified>
</cp:coreProperties>
</file>