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2E" w:rsidRPr="000B6F8A" w:rsidRDefault="00F72E4A" w:rsidP="00A227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B6F8A">
        <w:rPr>
          <w:rFonts w:ascii="Arial" w:hAnsi="Arial" w:cs="Arial"/>
          <w:bCs/>
          <w:sz w:val="24"/>
          <w:szCs w:val="24"/>
          <w:lang w:val="es-ES"/>
        </w:rPr>
        <w:t>San Luis, vei</w:t>
      </w:r>
      <w:r w:rsidR="00360F26">
        <w:rPr>
          <w:rFonts w:ascii="Arial" w:hAnsi="Arial" w:cs="Arial"/>
          <w:bCs/>
          <w:sz w:val="24"/>
          <w:szCs w:val="24"/>
          <w:lang w:val="es-ES"/>
        </w:rPr>
        <w:t xml:space="preserve">ntisiete de septiembre de dos mil </w:t>
      </w:r>
      <w:proofErr w:type="gramStart"/>
      <w:r w:rsidR="00360F26">
        <w:rPr>
          <w:rFonts w:ascii="Arial" w:hAnsi="Arial" w:cs="Arial"/>
          <w:bCs/>
          <w:sz w:val="24"/>
          <w:szCs w:val="24"/>
          <w:lang w:val="es-ES"/>
        </w:rPr>
        <w:t>dieciocho.-</w:t>
      </w:r>
      <w:proofErr w:type="gramEnd"/>
    </w:p>
    <w:p w:rsidR="006B1980" w:rsidRPr="000B6F8A" w:rsidRDefault="006B1980" w:rsidP="002C49E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0B6F8A">
        <w:rPr>
          <w:rFonts w:ascii="Arial" w:hAnsi="Arial" w:cs="Arial"/>
          <w:b/>
          <w:bCs/>
          <w:sz w:val="24"/>
          <w:szCs w:val="24"/>
          <w:u w:val="single"/>
          <w:lang w:val="es-ES"/>
        </w:rPr>
        <w:t>AUTOS Y VISTOS:</w:t>
      </w:r>
      <w:r w:rsidR="002C49EE" w:rsidRPr="000B6F8A">
        <w:rPr>
          <w:rFonts w:ascii="Arial" w:hAnsi="Arial" w:cs="Arial"/>
          <w:sz w:val="24"/>
          <w:szCs w:val="24"/>
          <w:lang w:val="es-ES"/>
        </w:rPr>
        <w:t xml:space="preserve"> Para resolver las excusaciones formuladas</w:t>
      </w:r>
      <w:r w:rsidRPr="000B6F8A">
        <w:rPr>
          <w:rFonts w:ascii="Arial" w:hAnsi="Arial" w:cs="Arial"/>
          <w:sz w:val="24"/>
          <w:szCs w:val="24"/>
          <w:lang w:val="es-ES"/>
        </w:rPr>
        <w:t xml:space="preserve"> en los autos caratulados</w:t>
      </w:r>
      <w:r w:rsidR="00A22762" w:rsidRPr="000B6F8A">
        <w:rPr>
          <w:rFonts w:ascii="Arial" w:hAnsi="Arial" w:cs="Arial"/>
          <w:sz w:val="24"/>
          <w:szCs w:val="24"/>
          <w:lang w:val="es-ES"/>
        </w:rPr>
        <w:t>:</w:t>
      </w:r>
      <w:r w:rsidR="005A02DE" w:rsidRPr="000B6F8A">
        <w:rPr>
          <w:rFonts w:ascii="Arial" w:hAnsi="Arial" w:cs="Arial"/>
          <w:sz w:val="24"/>
          <w:szCs w:val="24"/>
          <w:lang w:val="es-ES"/>
        </w:rPr>
        <w:t xml:space="preserve"> </w:t>
      </w:r>
      <w:r w:rsidR="00782AE1" w:rsidRPr="000B6F8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“INCIDENTE DE EXCUSACION DRES. BUSTOS ESTELA INES Y SAA PETRINO HUGO G. EN LOS AUTOS CARATULADOS: DDO. DR. ZAVALA RODRIGUEZ HORACIO GUILLERMO- JUEZ TITULAR DE LA EXCMA. CAMARA CIVIL, COMERCIAL, MINAS Y LABORAL Nº 1-1º C.J.  DTE. SRA. MANINI LYDIA MARIA ELE</w:t>
      </w:r>
      <w:r w:rsidR="00145C8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 EXPTE. N° 1-Z-17”</w:t>
      </w:r>
      <w:bookmarkStart w:id="0" w:name="_GoBack"/>
      <w:bookmarkEnd w:id="0"/>
      <w:r w:rsidR="00782AE1" w:rsidRPr="000B6F8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2AE1" w:rsidRPr="000B6F8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Expte</w:t>
      </w:r>
      <w:proofErr w:type="spellEnd"/>
      <w:r w:rsidR="00782AE1" w:rsidRPr="000B6F8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N° </w:t>
      </w:r>
      <w:r w:rsidR="00140E1F" w:rsidRPr="000B6F8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ERE Nº 4/6;</w:t>
      </w:r>
    </w:p>
    <w:p w:rsidR="004A58CE" w:rsidRDefault="006B1980" w:rsidP="004A58C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0B6F8A">
        <w:rPr>
          <w:rFonts w:ascii="Arial" w:hAnsi="Arial" w:cs="Arial"/>
          <w:b/>
          <w:bCs/>
          <w:sz w:val="24"/>
          <w:szCs w:val="24"/>
          <w:u w:val="single"/>
          <w:lang w:val="es-ES"/>
        </w:rPr>
        <w:t>Y CONSIDERANDO:</w:t>
      </w:r>
      <w:r w:rsidR="008D2A53" w:rsidRPr="000B6F8A">
        <w:rPr>
          <w:rFonts w:ascii="Arial" w:hAnsi="Arial" w:cs="Arial"/>
          <w:sz w:val="24"/>
          <w:szCs w:val="24"/>
          <w:lang w:val="es-ES"/>
        </w:rPr>
        <w:t xml:space="preserve"> </w:t>
      </w:r>
      <w:r w:rsidR="00810A5F" w:rsidRPr="000B6F8A">
        <w:rPr>
          <w:rFonts w:ascii="Arial" w:hAnsi="Arial" w:cs="Arial"/>
          <w:sz w:val="24"/>
          <w:szCs w:val="24"/>
          <w:lang w:val="es-ES"/>
        </w:rPr>
        <w:t xml:space="preserve">I.- </w:t>
      </w:r>
      <w:r w:rsidR="003A156B" w:rsidRPr="000B6F8A">
        <w:rPr>
          <w:rFonts w:ascii="Arial" w:hAnsi="Arial" w:cs="Arial"/>
          <w:sz w:val="24"/>
          <w:szCs w:val="24"/>
          <w:lang w:val="es-ES"/>
        </w:rPr>
        <w:t>Que</w:t>
      </w:r>
      <w:r w:rsidR="00D16F52" w:rsidRPr="000B6F8A">
        <w:rPr>
          <w:rFonts w:ascii="Arial" w:hAnsi="Arial" w:cs="Arial"/>
          <w:sz w:val="24"/>
          <w:szCs w:val="24"/>
          <w:lang w:val="es-ES"/>
        </w:rPr>
        <w:t xml:space="preserve"> por </w:t>
      </w:r>
      <w:r w:rsidR="00AC24EC">
        <w:rPr>
          <w:rFonts w:ascii="Arial" w:hAnsi="Arial" w:cs="Arial"/>
          <w:sz w:val="24"/>
          <w:szCs w:val="24"/>
          <w:lang w:val="es-ES"/>
        </w:rPr>
        <w:t>actuación digitalizada</w:t>
      </w:r>
      <w:r w:rsidR="00D16F52" w:rsidRPr="000B6F8A">
        <w:rPr>
          <w:rFonts w:ascii="Arial" w:hAnsi="Arial" w:cs="Arial"/>
          <w:sz w:val="24"/>
          <w:szCs w:val="24"/>
          <w:lang w:val="es-ES"/>
        </w:rPr>
        <w:t xml:space="preserve"> Nº 9982457,</w:t>
      </w:r>
      <w:r w:rsidR="008D2A53" w:rsidRPr="000B6F8A">
        <w:rPr>
          <w:rFonts w:ascii="Arial" w:hAnsi="Arial" w:cs="Arial"/>
          <w:sz w:val="24"/>
          <w:szCs w:val="24"/>
          <w:lang w:val="es-ES"/>
        </w:rPr>
        <w:t xml:space="preserve"> </w:t>
      </w:r>
      <w:r w:rsidR="00D16F52" w:rsidRPr="000B6F8A">
        <w:rPr>
          <w:rFonts w:ascii="Arial" w:hAnsi="Arial" w:cs="Arial"/>
          <w:sz w:val="24"/>
          <w:szCs w:val="24"/>
          <w:lang w:val="es-ES"/>
        </w:rPr>
        <w:t>de</w:t>
      </w:r>
      <w:r w:rsidR="008D2A53" w:rsidRPr="000B6F8A">
        <w:rPr>
          <w:rFonts w:ascii="Arial" w:hAnsi="Arial" w:cs="Arial"/>
          <w:sz w:val="24"/>
          <w:szCs w:val="24"/>
          <w:lang w:val="es-ES"/>
        </w:rPr>
        <w:t xml:space="preserve"> fecha</w:t>
      </w:r>
      <w:r w:rsidR="00043390" w:rsidRPr="000B6F8A">
        <w:rPr>
          <w:rFonts w:ascii="Arial" w:hAnsi="Arial" w:cs="Arial"/>
          <w:sz w:val="24"/>
          <w:szCs w:val="24"/>
          <w:lang w:val="es-ES"/>
        </w:rPr>
        <w:t xml:space="preserve"> </w:t>
      </w:r>
      <w:r w:rsidR="00385290" w:rsidRPr="000B6F8A">
        <w:rPr>
          <w:rFonts w:ascii="Arial" w:hAnsi="Arial" w:cs="Arial"/>
          <w:sz w:val="24"/>
          <w:szCs w:val="24"/>
          <w:lang w:val="es-ES"/>
        </w:rPr>
        <w:t>12/09/18</w:t>
      </w:r>
      <w:r w:rsidR="00D16F52" w:rsidRPr="000B6F8A">
        <w:rPr>
          <w:rFonts w:ascii="Arial" w:hAnsi="Arial" w:cs="Arial"/>
          <w:sz w:val="24"/>
          <w:szCs w:val="24"/>
          <w:lang w:val="es-ES"/>
        </w:rPr>
        <w:t>,</w:t>
      </w:r>
      <w:r w:rsidR="008D2A53" w:rsidRPr="000B6F8A">
        <w:rPr>
          <w:rFonts w:ascii="Arial" w:hAnsi="Arial" w:cs="Arial"/>
          <w:sz w:val="24"/>
          <w:szCs w:val="24"/>
          <w:lang w:val="es-ES"/>
        </w:rPr>
        <w:t xml:space="preserve"> se presenta la Dra. </w:t>
      </w:r>
      <w:r w:rsidR="00385290" w:rsidRPr="000B6F8A">
        <w:rPr>
          <w:rFonts w:ascii="Arial" w:hAnsi="Arial" w:cs="Arial"/>
          <w:sz w:val="24"/>
          <w:szCs w:val="24"/>
          <w:lang w:val="es-ES"/>
        </w:rPr>
        <w:t xml:space="preserve">Estela Inés Bustos, </w:t>
      </w:r>
      <w:r w:rsidR="008D2A53" w:rsidRPr="000B6F8A">
        <w:rPr>
          <w:rFonts w:ascii="Arial" w:hAnsi="Arial" w:cs="Arial"/>
          <w:sz w:val="24"/>
          <w:szCs w:val="24"/>
          <w:lang w:val="es-ES"/>
        </w:rPr>
        <w:t xml:space="preserve">Miembro del Honorable Jurado </w:t>
      </w:r>
      <w:r w:rsidR="002962FD" w:rsidRPr="000B6F8A">
        <w:rPr>
          <w:rFonts w:ascii="Arial" w:hAnsi="Arial" w:cs="Arial"/>
          <w:sz w:val="24"/>
          <w:szCs w:val="24"/>
          <w:lang w:val="es-ES"/>
        </w:rPr>
        <w:t xml:space="preserve">de Enjuiciamiento </w:t>
      </w:r>
      <w:r w:rsidR="008D2A53" w:rsidRPr="000B6F8A">
        <w:rPr>
          <w:rFonts w:ascii="Arial" w:hAnsi="Arial" w:cs="Arial"/>
          <w:sz w:val="24"/>
          <w:szCs w:val="24"/>
          <w:lang w:val="es-ES"/>
        </w:rPr>
        <w:t>y</w:t>
      </w:r>
      <w:r w:rsidRPr="000B6F8A">
        <w:rPr>
          <w:rFonts w:ascii="Arial" w:hAnsi="Arial" w:cs="Arial"/>
          <w:sz w:val="24"/>
          <w:szCs w:val="24"/>
          <w:lang w:val="es-ES"/>
        </w:rPr>
        <w:t xml:space="preserve"> solicita se l</w:t>
      </w:r>
      <w:r w:rsidR="008D2A53" w:rsidRPr="000B6F8A">
        <w:rPr>
          <w:rFonts w:ascii="Arial" w:hAnsi="Arial" w:cs="Arial"/>
          <w:sz w:val="24"/>
          <w:szCs w:val="24"/>
          <w:lang w:val="es-ES"/>
        </w:rPr>
        <w:t>a</w:t>
      </w:r>
      <w:r w:rsidRPr="000B6F8A">
        <w:rPr>
          <w:rFonts w:ascii="Arial" w:hAnsi="Arial" w:cs="Arial"/>
          <w:sz w:val="24"/>
          <w:szCs w:val="24"/>
          <w:lang w:val="es-ES"/>
        </w:rPr>
        <w:t xml:space="preserve"> </w:t>
      </w:r>
      <w:r w:rsidR="003D166C" w:rsidRPr="000B6F8A">
        <w:rPr>
          <w:rFonts w:ascii="Arial" w:hAnsi="Arial" w:cs="Arial"/>
          <w:sz w:val="24"/>
          <w:szCs w:val="24"/>
          <w:lang w:val="es-ES"/>
        </w:rPr>
        <w:t>aparte del</w:t>
      </w:r>
      <w:r w:rsidR="000B5385" w:rsidRPr="000B6F8A">
        <w:rPr>
          <w:rFonts w:ascii="Arial" w:hAnsi="Arial" w:cs="Arial"/>
          <w:sz w:val="24"/>
          <w:szCs w:val="24"/>
          <w:lang w:val="es-ES"/>
        </w:rPr>
        <w:t xml:space="preserve"> </w:t>
      </w:r>
      <w:r w:rsidR="003D166C" w:rsidRPr="000B6F8A">
        <w:rPr>
          <w:rFonts w:ascii="Arial" w:hAnsi="Arial" w:cs="Arial"/>
          <w:sz w:val="24"/>
          <w:szCs w:val="24"/>
          <w:lang w:val="es-ES"/>
        </w:rPr>
        <w:t>conocimiento e investigación en la presente causa, a los fines de alejar toda</w:t>
      </w:r>
      <w:r w:rsidR="000B5385" w:rsidRPr="000B6F8A">
        <w:rPr>
          <w:rFonts w:ascii="Arial" w:hAnsi="Arial" w:cs="Arial"/>
          <w:sz w:val="24"/>
          <w:szCs w:val="24"/>
          <w:lang w:val="es-ES"/>
        </w:rPr>
        <w:t xml:space="preserve"> s</w:t>
      </w:r>
      <w:r w:rsidR="003D166C" w:rsidRPr="000B6F8A">
        <w:rPr>
          <w:rFonts w:ascii="Arial" w:hAnsi="Arial" w:cs="Arial"/>
          <w:sz w:val="24"/>
          <w:szCs w:val="24"/>
          <w:lang w:val="es-ES"/>
        </w:rPr>
        <w:t xml:space="preserve">ospecha posible respecto a la ecuanimidad y objetividad de </w:t>
      </w:r>
      <w:r w:rsidR="00D16F52" w:rsidRPr="000B6F8A">
        <w:rPr>
          <w:rFonts w:ascii="Arial" w:hAnsi="Arial" w:cs="Arial"/>
          <w:sz w:val="24"/>
          <w:szCs w:val="24"/>
          <w:lang w:val="es-ES"/>
        </w:rPr>
        <w:t xml:space="preserve">sus </w:t>
      </w:r>
      <w:r w:rsidR="003D166C" w:rsidRPr="000B6F8A">
        <w:rPr>
          <w:rFonts w:ascii="Arial" w:hAnsi="Arial" w:cs="Arial"/>
          <w:sz w:val="24"/>
          <w:szCs w:val="24"/>
          <w:lang w:val="es-ES"/>
        </w:rPr>
        <w:t>opiniones,</w:t>
      </w:r>
      <w:r w:rsidR="000B5385" w:rsidRPr="000B6F8A">
        <w:rPr>
          <w:rFonts w:ascii="Arial" w:hAnsi="Arial" w:cs="Arial"/>
          <w:sz w:val="24"/>
          <w:szCs w:val="24"/>
          <w:lang w:val="es-ES"/>
        </w:rPr>
        <w:t xml:space="preserve"> </w:t>
      </w:r>
      <w:r w:rsidR="00847D3C" w:rsidRPr="000B6F8A">
        <w:rPr>
          <w:rFonts w:ascii="Arial" w:hAnsi="Arial" w:cs="Arial"/>
          <w:sz w:val="24"/>
          <w:szCs w:val="24"/>
          <w:lang w:val="es-ES"/>
        </w:rPr>
        <w:t>en</w:t>
      </w:r>
      <w:r w:rsidR="000B5385" w:rsidRPr="000B6F8A">
        <w:rPr>
          <w:rFonts w:ascii="Arial" w:hAnsi="Arial" w:cs="Arial"/>
          <w:sz w:val="24"/>
          <w:szCs w:val="24"/>
          <w:lang w:val="es-ES"/>
        </w:rPr>
        <w:t xml:space="preserve"> mérito a desempeñarse en la Vocalía de la Cámara Civil, Comercial, Minas y Laboral N° 2 d</w:t>
      </w:r>
      <w:r w:rsidR="004543C4">
        <w:rPr>
          <w:rFonts w:ascii="Arial" w:hAnsi="Arial" w:cs="Arial"/>
          <w:sz w:val="24"/>
          <w:szCs w:val="24"/>
          <w:lang w:val="es-ES"/>
        </w:rPr>
        <w:t>e esta Circunscripción J</w:t>
      </w:r>
      <w:r w:rsidR="00D16F52" w:rsidRPr="000B6F8A">
        <w:rPr>
          <w:rFonts w:ascii="Arial" w:hAnsi="Arial" w:cs="Arial"/>
          <w:sz w:val="24"/>
          <w:szCs w:val="24"/>
          <w:lang w:val="es-ES"/>
        </w:rPr>
        <w:t>udicial,</w:t>
      </w:r>
      <w:r w:rsidR="00847D3C" w:rsidRPr="000B6F8A">
        <w:rPr>
          <w:rFonts w:ascii="Arial" w:hAnsi="Arial" w:cs="Arial"/>
          <w:sz w:val="24"/>
          <w:szCs w:val="24"/>
          <w:lang w:val="es-ES"/>
        </w:rPr>
        <w:t xml:space="preserve"> </w:t>
      </w:r>
      <w:r w:rsidR="00A20CF6" w:rsidRPr="000B6F8A">
        <w:rPr>
          <w:rFonts w:ascii="Arial" w:hAnsi="Arial" w:cs="Arial"/>
          <w:sz w:val="24"/>
          <w:szCs w:val="24"/>
          <w:lang w:val="es-ES"/>
        </w:rPr>
        <w:t xml:space="preserve">y que </w:t>
      </w:r>
      <w:r w:rsidR="00847D3C" w:rsidRPr="000B6F8A">
        <w:rPr>
          <w:rFonts w:ascii="Arial" w:hAnsi="Arial" w:cs="Arial"/>
          <w:sz w:val="24"/>
          <w:szCs w:val="24"/>
          <w:lang w:val="es-ES"/>
        </w:rPr>
        <w:t xml:space="preserve">por razones de integración en la Cámara Civil, Comercial, Minas y Laboral N° 1 de </w:t>
      </w:r>
      <w:r w:rsidR="00AC24EC">
        <w:rPr>
          <w:rFonts w:ascii="Arial" w:hAnsi="Arial" w:cs="Arial"/>
          <w:sz w:val="24"/>
          <w:szCs w:val="24"/>
          <w:lang w:val="es-ES"/>
        </w:rPr>
        <w:t>la misma</w:t>
      </w:r>
      <w:r w:rsidR="00847D3C" w:rsidRPr="000B6F8A">
        <w:rPr>
          <w:rFonts w:ascii="Arial" w:hAnsi="Arial" w:cs="Arial"/>
          <w:sz w:val="24"/>
          <w:szCs w:val="24"/>
          <w:lang w:val="es-ES"/>
        </w:rPr>
        <w:t xml:space="preserve"> circunscripción, t</w:t>
      </w:r>
      <w:r w:rsidR="00CC0AC6" w:rsidRPr="000B6F8A">
        <w:rPr>
          <w:rFonts w:ascii="Arial" w:hAnsi="Arial" w:cs="Arial"/>
          <w:sz w:val="24"/>
          <w:szCs w:val="24"/>
          <w:lang w:val="es-ES"/>
        </w:rPr>
        <w:t>iene</w:t>
      </w:r>
      <w:r w:rsidR="00847D3C" w:rsidRPr="000B6F8A">
        <w:rPr>
          <w:rFonts w:ascii="Arial" w:hAnsi="Arial" w:cs="Arial"/>
          <w:sz w:val="24"/>
          <w:szCs w:val="24"/>
          <w:lang w:val="es-ES"/>
        </w:rPr>
        <w:t xml:space="preserve"> trato frecuente y profesional con el Dr. Zavala </w:t>
      </w:r>
      <w:r w:rsidR="003D166C" w:rsidRPr="000B6F8A">
        <w:rPr>
          <w:rFonts w:ascii="Arial" w:hAnsi="Arial" w:cs="Arial"/>
          <w:sz w:val="24"/>
          <w:szCs w:val="24"/>
          <w:lang w:val="es-ES"/>
        </w:rPr>
        <w:t xml:space="preserve">Rodríguez </w:t>
      </w:r>
      <w:r w:rsidR="00A20CF6" w:rsidRPr="000B6F8A">
        <w:rPr>
          <w:rFonts w:ascii="Arial" w:hAnsi="Arial" w:cs="Arial"/>
          <w:sz w:val="24"/>
          <w:szCs w:val="24"/>
          <w:lang w:val="es-ES"/>
        </w:rPr>
        <w:t>Horacio.</w:t>
      </w:r>
    </w:p>
    <w:p w:rsidR="004A58CE" w:rsidRDefault="00F8256D" w:rsidP="004A58C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0B6F8A">
        <w:rPr>
          <w:rFonts w:ascii="Arial" w:hAnsi="Arial" w:cs="Arial"/>
          <w:sz w:val="24"/>
          <w:szCs w:val="24"/>
          <w:lang w:val="es-ES"/>
        </w:rPr>
        <w:t>II.-</w:t>
      </w:r>
      <w:r w:rsidR="00F72E4A" w:rsidRPr="000B6F8A">
        <w:rPr>
          <w:rFonts w:ascii="Arial" w:hAnsi="Arial" w:cs="Arial"/>
          <w:sz w:val="24"/>
          <w:szCs w:val="24"/>
          <w:lang w:val="es-ES"/>
        </w:rPr>
        <w:t xml:space="preserve"> </w:t>
      </w:r>
      <w:r w:rsidR="00D07AC9" w:rsidRPr="000B6F8A">
        <w:rPr>
          <w:rFonts w:ascii="Arial" w:hAnsi="Arial" w:cs="Arial"/>
          <w:sz w:val="24"/>
          <w:szCs w:val="24"/>
          <w:lang w:val="es-ES"/>
        </w:rPr>
        <w:t>De igual manera</w:t>
      </w:r>
      <w:r w:rsidR="00A20CF6" w:rsidRPr="000B6F8A">
        <w:rPr>
          <w:rFonts w:ascii="Arial" w:hAnsi="Arial" w:cs="Arial"/>
          <w:sz w:val="24"/>
          <w:szCs w:val="24"/>
          <w:lang w:val="es-ES"/>
        </w:rPr>
        <w:t xml:space="preserve">, por actuación digitalizada Nº 9982471, de fecha 12/09/18, el Dr. </w:t>
      </w:r>
      <w:r w:rsidR="007D7275" w:rsidRPr="000B6F8A">
        <w:rPr>
          <w:rFonts w:ascii="Arial" w:hAnsi="Arial" w:cs="Arial"/>
          <w:sz w:val="24"/>
          <w:szCs w:val="24"/>
          <w:lang w:val="es-ES"/>
        </w:rPr>
        <w:t xml:space="preserve">Hugo Guillermo </w:t>
      </w:r>
      <w:proofErr w:type="spellStart"/>
      <w:r w:rsidR="007D7275" w:rsidRPr="000B6F8A">
        <w:rPr>
          <w:rFonts w:ascii="Arial" w:hAnsi="Arial" w:cs="Arial"/>
          <w:sz w:val="24"/>
          <w:szCs w:val="24"/>
          <w:lang w:val="es-ES"/>
        </w:rPr>
        <w:t>Saa</w:t>
      </w:r>
      <w:proofErr w:type="spellEnd"/>
      <w:r w:rsidR="007D7275" w:rsidRPr="000B6F8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D7275" w:rsidRPr="000B6F8A">
        <w:rPr>
          <w:rFonts w:ascii="Arial" w:hAnsi="Arial" w:cs="Arial"/>
          <w:sz w:val="24"/>
          <w:szCs w:val="24"/>
          <w:lang w:val="es-ES"/>
        </w:rPr>
        <w:t>Petrino</w:t>
      </w:r>
      <w:proofErr w:type="spellEnd"/>
      <w:r w:rsidR="007D7275" w:rsidRPr="000B6F8A">
        <w:rPr>
          <w:rFonts w:ascii="Arial" w:hAnsi="Arial" w:cs="Arial"/>
          <w:sz w:val="24"/>
          <w:szCs w:val="24"/>
          <w:lang w:val="es-ES"/>
        </w:rPr>
        <w:t xml:space="preserve">, </w:t>
      </w:r>
      <w:r w:rsidR="00A20CF6" w:rsidRPr="000B6F8A">
        <w:rPr>
          <w:rFonts w:ascii="Arial" w:hAnsi="Arial" w:cs="Arial"/>
          <w:sz w:val="24"/>
          <w:szCs w:val="24"/>
          <w:lang w:val="es-ES"/>
        </w:rPr>
        <w:t>Miembro del Honorable Jurado de Enjuiciamiento</w:t>
      </w:r>
      <w:r w:rsidR="008E21A2" w:rsidRPr="000B6F8A">
        <w:rPr>
          <w:rFonts w:ascii="Arial" w:hAnsi="Arial" w:cs="Arial"/>
          <w:sz w:val="24"/>
          <w:szCs w:val="24"/>
          <w:lang w:val="es-ES"/>
        </w:rPr>
        <w:t>,</w:t>
      </w:r>
      <w:r w:rsidR="008E21A2" w:rsidRPr="000B6F8A">
        <w:rPr>
          <w:rFonts w:ascii="Arial" w:hAnsi="Arial" w:cs="Arial"/>
          <w:sz w:val="24"/>
          <w:szCs w:val="24"/>
        </w:rPr>
        <w:t xml:space="preserve"> </w:t>
      </w:r>
      <w:r w:rsidR="008E21A2" w:rsidRPr="000B6F8A">
        <w:rPr>
          <w:rFonts w:ascii="Arial" w:hAnsi="Arial" w:cs="Arial"/>
          <w:sz w:val="24"/>
          <w:szCs w:val="24"/>
          <w:lang w:val="es-ES"/>
        </w:rPr>
        <w:t>solicita se lo excuse de intervenir en los mismos, en atención a la amistad de años que lo une con toda la familia del Dr. Horacio Zavala Rodríguez y específicamente con éste, compartiendo eventos sociales, reuniones, cumpleaños de manera recíproca, que denota amistad y frecuencia de trato. Asimismo, hace</w:t>
      </w:r>
      <w:r w:rsidR="00D07AC9" w:rsidRPr="000B6F8A">
        <w:rPr>
          <w:rFonts w:ascii="Arial" w:hAnsi="Arial" w:cs="Arial"/>
          <w:sz w:val="24"/>
          <w:szCs w:val="24"/>
          <w:lang w:val="es-ES"/>
        </w:rPr>
        <w:t xml:space="preserve"> saber, </w:t>
      </w:r>
      <w:r w:rsidR="008E21A2" w:rsidRPr="000B6F8A">
        <w:rPr>
          <w:rFonts w:ascii="Arial" w:hAnsi="Arial" w:cs="Arial"/>
          <w:sz w:val="24"/>
          <w:szCs w:val="24"/>
          <w:lang w:val="es-ES"/>
        </w:rPr>
        <w:t xml:space="preserve">que en igual tenor </w:t>
      </w:r>
      <w:r w:rsidR="00D07AC9" w:rsidRPr="000B6F8A">
        <w:rPr>
          <w:rFonts w:ascii="Arial" w:hAnsi="Arial" w:cs="Arial"/>
          <w:sz w:val="24"/>
          <w:szCs w:val="24"/>
          <w:lang w:val="es-ES"/>
        </w:rPr>
        <w:t xml:space="preserve">se </w:t>
      </w:r>
      <w:r w:rsidR="008E21A2" w:rsidRPr="000B6F8A">
        <w:rPr>
          <w:rFonts w:ascii="Arial" w:hAnsi="Arial" w:cs="Arial"/>
          <w:sz w:val="24"/>
          <w:szCs w:val="24"/>
          <w:lang w:val="es-ES"/>
        </w:rPr>
        <w:t>h</w:t>
      </w:r>
      <w:r w:rsidR="00D07AC9" w:rsidRPr="000B6F8A">
        <w:rPr>
          <w:rFonts w:ascii="Arial" w:hAnsi="Arial" w:cs="Arial"/>
          <w:sz w:val="24"/>
          <w:szCs w:val="24"/>
          <w:lang w:val="es-ES"/>
        </w:rPr>
        <w:t>a</w:t>
      </w:r>
      <w:r w:rsidR="008E21A2" w:rsidRPr="000B6F8A">
        <w:rPr>
          <w:rFonts w:ascii="Arial" w:hAnsi="Arial" w:cs="Arial"/>
          <w:sz w:val="24"/>
          <w:szCs w:val="24"/>
          <w:lang w:val="es-ES"/>
        </w:rPr>
        <w:t xml:space="preserve"> excusado en autos INR 1313/18 “Incidente Reservado- ZAVALA RODRIGUEZ HORACIO (IMP) S/ AV.</w:t>
      </w:r>
      <w:r w:rsidR="00D07AC9" w:rsidRPr="000B6F8A">
        <w:rPr>
          <w:rFonts w:ascii="Arial" w:hAnsi="Arial" w:cs="Arial"/>
          <w:sz w:val="24"/>
          <w:szCs w:val="24"/>
          <w:lang w:val="es-ES"/>
        </w:rPr>
        <w:t xml:space="preserve"> </w:t>
      </w:r>
      <w:r w:rsidR="008E21A2" w:rsidRPr="000B6F8A">
        <w:rPr>
          <w:rFonts w:ascii="Arial" w:hAnsi="Arial" w:cs="Arial"/>
          <w:sz w:val="24"/>
          <w:szCs w:val="24"/>
          <w:lang w:val="es-ES"/>
        </w:rPr>
        <w:t>INCUMPLIMIENTO DE ORDEN JUDICIAL ART. 239 CP”, de tramitación en la</w:t>
      </w:r>
      <w:r w:rsidR="00D07AC9" w:rsidRPr="000B6F8A">
        <w:rPr>
          <w:rFonts w:ascii="Arial" w:hAnsi="Arial" w:cs="Arial"/>
          <w:sz w:val="24"/>
          <w:szCs w:val="24"/>
          <w:lang w:val="es-ES"/>
        </w:rPr>
        <w:t xml:space="preserve"> </w:t>
      </w:r>
      <w:r w:rsidR="008E21A2" w:rsidRPr="000B6F8A">
        <w:rPr>
          <w:rFonts w:ascii="Arial" w:hAnsi="Arial" w:cs="Arial"/>
          <w:sz w:val="24"/>
          <w:szCs w:val="24"/>
          <w:lang w:val="es-ES"/>
        </w:rPr>
        <w:t xml:space="preserve">Cámara Penal N° 2 de la cual </w:t>
      </w:r>
      <w:r w:rsidR="00D07AC9" w:rsidRPr="000B6F8A">
        <w:rPr>
          <w:rFonts w:ascii="Arial" w:hAnsi="Arial" w:cs="Arial"/>
          <w:sz w:val="24"/>
          <w:szCs w:val="24"/>
          <w:lang w:val="es-ES"/>
        </w:rPr>
        <w:t>es miembro.</w:t>
      </w:r>
    </w:p>
    <w:p w:rsidR="004A58CE" w:rsidRDefault="00F8256D" w:rsidP="004A58CE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A66533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II</w:t>
      </w:r>
      <w:r w:rsidR="009954F4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.- </w:t>
      </w:r>
      <w:r w:rsidR="00E92F3F" w:rsidRPr="000B6F8A">
        <w:rPr>
          <w:rFonts w:ascii="Arial" w:hAnsi="Arial" w:cs="Arial"/>
          <w:sz w:val="24"/>
          <w:szCs w:val="24"/>
        </w:rPr>
        <w:t>Que siguiendo las pautas de la Corte Suprema de Justicia de la Nación</w:t>
      </w:r>
      <w:r w:rsidR="000249AA" w:rsidRPr="000B6F8A">
        <w:rPr>
          <w:rFonts w:ascii="Arial" w:hAnsi="Arial" w:cs="Arial"/>
          <w:sz w:val="24"/>
          <w:szCs w:val="24"/>
        </w:rPr>
        <w:t>,</w:t>
      </w:r>
      <w:r w:rsidR="00E92F3F" w:rsidRPr="000B6F8A">
        <w:rPr>
          <w:rFonts w:ascii="Arial" w:hAnsi="Arial" w:cs="Arial"/>
          <w:sz w:val="24"/>
          <w:szCs w:val="24"/>
        </w:rPr>
        <w:t xml:space="preserve"> </w:t>
      </w:r>
      <w:r w:rsidR="000249AA" w:rsidRPr="000B6F8A">
        <w:rPr>
          <w:rFonts w:ascii="Arial" w:hAnsi="Arial" w:cs="Arial"/>
          <w:sz w:val="24"/>
          <w:szCs w:val="24"/>
        </w:rPr>
        <w:t xml:space="preserve">debe tenerse presente </w:t>
      </w:r>
      <w:r w:rsidR="00E92F3F" w:rsidRPr="000B6F8A">
        <w:rPr>
          <w:rFonts w:ascii="Arial" w:hAnsi="Arial" w:cs="Arial"/>
          <w:sz w:val="24"/>
          <w:szCs w:val="24"/>
        </w:rPr>
        <w:t xml:space="preserve">que: </w:t>
      </w:r>
      <w:r w:rsidR="00E92F3F" w:rsidRPr="000B6F8A">
        <w:rPr>
          <w:rFonts w:ascii="Arial" w:hAnsi="Arial" w:cs="Arial"/>
          <w:i/>
          <w:iCs/>
          <w:sz w:val="24"/>
          <w:szCs w:val="24"/>
        </w:rPr>
        <w:t xml:space="preserve">“el instituto de la excusación -al igual que el de la recusación con causa creado por el legislador- es un mecanismo de excepción, de interpretación restrictiva, con supuestos taxativamente establecidos </w:t>
      </w:r>
      <w:r w:rsidR="00E92F3F" w:rsidRPr="000B6F8A">
        <w:rPr>
          <w:rFonts w:ascii="Arial" w:hAnsi="Arial" w:cs="Arial"/>
          <w:i/>
          <w:iCs/>
          <w:sz w:val="24"/>
          <w:szCs w:val="24"/>
        </w:rPr>
        <w:lastRenderedPageBreak/>
        <w:t>para casos extraordinarios”</w:t>
      </w:r>
      <w:r w:rsidR="00FA7252" w:rsidRPr="000B6F8A">
        <w:rPr>
          <w:rFonts w:ascii="Arial" w:hAnsi="Arial" w:cs="Arial"/>
          <w:sz w:val="24"/>
          <w:szCs w:val="24"/>
        </w:rPr>
        <w:t xml:space="preserve">, </w:t>
      </w:r>
      <w:r w:rsidR="00E92F3F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teniendo en cuenta que su aplicación provoca el desplazamiento de la legal y normal competencia de los jueces y la consecuente alteración del principio constitucional del juez natural (art. 18 C.N.).</w:t>
      </w:r>
    </w:p>
    <w:p w:rsidR="004A58CE" w:rsidRDefault="00F8256D" w:rsidP="004A58C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IV.- </w:t>
      </w:r>
      <w:r w:rsidR="00774FD4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Sentado ello, e</w:t>
      </w:r>
      <w:r w:rsidR="0045365A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ste J</w:t>
      </w:r>
      <w:r w:rsidR="00774FD4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urado entiende</w:t>
      </w:r>
      <w:r w:rsidR="00CC0AC6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74FD4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no</w:t>
      </w:r>
      <w:r w:rsidR="00A828E6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encuentran configurados los términos exigidos por la Ley</w:t>
      </w:r>
      <w:r w:rsidR="00BF7318" w:rsidRPr="000B6F8A">
        <w:rPr>
          <w:rFonts w:ascii="Arial" w:hAnsi="Arial" w:cs="Arial"/>
          <w:sz w:val="24"/>
          <w:szCs w:val="24"/>
        </w:rPr>
        <w:t xml:space="preserve"> N°</w:t>
      </w:r>
      <w:r w:rsidR="0055149D">
        <w:rPr>
          <w:rFonts w:ascii="Arial" w:hAnsi="Arial" w:cs="Arial"/>
          <w:sz w:val="24"/>
          <w:szCs w:val="24"/>
        </w:rPr>
        <w:t xml:space="preserve"> </w:t>
      </w:r>
      <w:r w:rsidR="00BF7318" w:rsidRPr="000B6F8A">
        <w:rPr>
          <w:rFonts w:ascii="Arial" w:hAnsi="Arial" w:cs="Arial"/>
          <w:sz w:val="24"/>
          <w:szCs w:val="24"/>
        </w:rPr>
        <w:t>VI-0478-</w:t>
      </w:r>
      <w:r w:rsidR="000579E2" w:rsidRPr="000B6F8A">
        <w:rPr>
          <w:rFonts w:ascii="Arial" w:hAnsi="Arial" w:cs="Arial"/>
          <w:sz w:val="24"/>
          <w:szCs w:val="24"/>
        </w:rPr>
        <w:t xml:space="preserve">2005-T.O Ley XVIII-0712-2010- Ley VI-0640-2008 </w:t>
      </w:r>
      <w:r w:rsidR="00A828E6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que proceda el apartamiento</w:t>
      </w:r>
      <w:r w:rsidR="00CC0AC6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la Dra. Bustos</w:t>
      </w:r>
      <w:r w:rsidR="00A828E6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962C4F" w:rsidRPr="000B6F8A">
        <w:rPr>
          <w:rFonts w:ascii="Arial" w:hAnsi="Arial" w:cs="Arial"/>
          <w:sz w:val="24"/>
          <w:szCs w:val="24"/>
        </w:rPr>
        <w:t>por cuanto</w:t>
      </w:r>
      <w:r w:rsidR="002504D5" w:rsidRPr="000B6F8A">
        <w:rPr>
          <w:rFonts w:ascii="Arial" w:hAnsi="Arial" w:cs="Arial"/>
          <w:sz w:val="24"/>
          <w:szCs w:val="24"/>
        </w:rPr>
        <w:t xml:space="preserve"> </w:t>
      </w:r>
      <w:r w:rsidR="000A233C" w:rsidRPr="000B6F8A">
        <w:rPr>
          <w:rFonts w:ascii="Arial" w:hAnsi="Arial" w:cs="Arial"/>
          <w:sz w:val="24"/>
          <w:szCs w:val="24"/>
        </w:rPr>
        <w:t xml:space="preserve">los escrúpulos de conciencia </w:t>
      </w:r>
      <w:r w:rsidR="00962C4F" w:rsidRPr="000B6F8A">
        <w:rPr>
          <w:rFonts w:ascii="Arial" w:hAnsi="Arial" w:cs="Arial"/>
          <w:sz w:val="24"/>
          <w:szCs w:val="24"/>
        </w:rPr>
        <w:t xml:space="preserve">(art. 30 CPCC) </w:t>
      </w:r>
      <w:r w:rsidR="000A233C" w:rsidRPr="000B6F8A">
        <w:rPr>
          <w:rFonts w:ascii="Arial" w:hAnsi="Arial" w:cs="Arial"/>
          <w:sz w:val="24"/>
          <w:szCs w:val="24"/>
        </w:rPr>
        <w:t>no bastan para excluirla de la causa, cuando como en el caso se advierte que ella se formula a los efectos de alejar toda sospecha posible respecto de su ecuanimidad y objetividad de sus opiniones, debe concluirse que tal excusación -aún cuando ha servido para dejar a salvo su delicadeza personal- no es procedente, y en consecuencia no corresponde hacer lu</w:t>
      </w:r>
      <w:r w:rsidR="002529D2" w:rsidRPr="000B6F8A">
        <w:rPr>
          <w:rFonts w:ascii="Arial" w:hAnsi="Arial" w:cs="Arial"/>
          <w:sz w:val="24"/>
          <w:szCs w:val="24"/>
        </w:rPr>
        <w:t>gar a su pedido de apartamiento</w:t>
      </w:r>
      <w:r w:rsidR="000A233C" w:rsidRPr="000B6F8A">
        <w:rPr>
          <w:rFonts w:ascii="Arial" w:hAnsi="Arial" w:cs="Arial"/>
          <w:sz w:val="24"/>
          <w:szCs w:val="24"/>
        </w:rPr>
        <w:t xml:space="preserve">, ya que </w:t>
      </w:r>
      <w:r w:rsidR="000A233C" w:rsidRPr="000B6F8A">
        <w:rPr>
          <w:rFonts w:ascii="Arial" w:hAnsi="Arial" w:cs="Arial"/>
          <w:i/>
          <w:iCs/>
          <w:sz w:val="24"/>
          <w:szCs w:val="24"/>
        </w:rPr>
        <w:t>“...no son admisibles las excusaciones que traduzcan un exceso de susceptibilidad”</w:t>
      </w:r>
      <w:r w:rsidR="000A233C" w:rsidRPr="000B6F8A">
        <w:rPr>
          <w:rFonts w:ascii="Arial" w:hAnsi="Arial" w:cs="Arial"/>
          <w:sz w:val="24"/>
          <w:szCs w:val="24"/>
        </w:rPr>
        <w:t xml:space="preserve"> (Cfr. Palacio – Alvarado Velloso, “Cód. </w:t>
      </w:r>
      <w:proofErr w:type="spellStart"/>
      <w:r w:rsidR="000A233C" w:rsidRPr="000B6F8A">
        <w:rPr>
          <w:rFonts w:ascii="Arial" w:hAnsi="Arial" w:cs="Arial"/>
          <w:sz w:val="24"/>
          <w:szCs w:val="24"/>
        </w:rPr>
        <w:t>Proc</w:t>
      </w:r>
      <w:proofErr w:type="spellEnd"/>
      <w:r w:rsidR="000A233C" w:rsidRPr="000B6F8A">
        <w:rPr>
          <w:rFonts w:ascii="Arial" w:hAnsi="Arial" w:cs="Arial"/>
          <w:sz w:val="24"/>
          <w:szCs w:val="24"/>
        </w:rPr>
        <w:t>. Civil y Com. de la Nación” T. 1, p. 493).</w:t>
      </w:r>
    </w:p>
    <w:p w:rsidR="004A58CE" w:rsidRDefault="0077790D" w:rsidP="004A58C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sentido, s</w:t>
      </w:r>
      <w:r w:rsidR="0055149D">
        <w:rPr>
          <w:rFonts w:ascii="Arial" w:hAnsi="Arial" w:cs="Arial"/>
          <w:sz w:val="24"/>
          <w:szCs w:val="24"/>
        </w:rPr>
        <w:t>e c</w:t>
      </w:r>
      <w:r w:rsidR="00CE0295" w:rsidRPr="000B6F8A">
        <w:rPr>
          <w:rFonts w:ascii="Arial" w:hAnsi="Arial" w:cs="Arial"/>
          <w:sz w:val="24"/>
          <w:szCs w:val="24"/>
        </w:rPr>
        <w:t>omparte</w:t>
      </w:r>
      <w:r w:rsidR="00BF787F" w:rsidRPr="000B6F8A">
        <w:rPr>
          <w:rFonts w:ascii="Arial" w:hAnsi="Arial" w:cs="Arial"/>
          <w:sz w:val="24"/>
          <w:szCs w:val="24"/>
        </w:rPr>
        <w:t xml:space="preserve"> el criterio sostenido por el Cuerpo</w:t>
      </w:r>
      <w:r w:rsidR="00F616DF" w:rsidRPr="000B6F8A">
        <w:rPr>
          <w:rFonts w:ascii="Arial" w:hAnsi="Arial" w:cs="Arial"/>
          <w:sz w:val="24"/>
          <w:szCs w:val="24"/>
        </w:rPr>
        <w:t xml:space="preserve">, </w:t>
      </w:r>
      <w:r w:rsidR="00A32433">
        <w:rPr>
          <w:rFonts w:ascii="Arial" w:hAnsi="Arial" w:cs="Arial"/>
          <w:sz w:val="24"/>
          <w:szCs w:val="24"/>
        </w:rPr>
        <w:t>en</w:t>
      </w:r>
      <w:r w:rsidR="00F616DF" w:rsidRPr="000B6F8A">
        <w:rPr>
          <w:rFonts w:ascii="Arial" w:hAnsi="Arial" w:cs="Arial"/>
          <w:sz w:val="24"/>
          <w:szCs w:val="24"/>
        </w:rPr>
        <w:t xml:space="preserve"> </w:t>
      </w:r>
      <w:r w:rsidR="009C09C6" w:rsidRPr="000B6F8A">
        <w:rPr>
          <w:rFonts w:ascii="Arial" w:hAnsi="Arial" w:cs="Arial"/>
          <w:sz w:val="24"/>
          <w:szCs w:val="24"/>
        </w:rPr>
        <w:t>anteriores</w:t>
      </w:r>
      <w:r w:rsidR="00F616DF" w:rsidRPr="000B6F8A">
        <w:rPr>
          <w:rFonts w:ascii="Arial" w:hAnsi="Arial" w:cs="Arial"/>
          <w:sz w:val="24"/>
          <w:szCs w:val="24"/>
        </w:rPr>
        <w:t xml:space="preserve"> integraciones, </w:t>
      </w:r>
      <w:r w:rsidR="00CE0295" w:rsidRPr="000B6F8A">
        <w:rPr>
          <w:rFonts w:ascii="Arial" w:hAnsi="Arial" w:cs="Arial"/>
          <w:sz w:val="24"/>
          <w:szCs w:val="24"/>
        </w:rPr>
        <w:t>“</w:t>
      </w:r>
      <w:r w:rsidR="00227927" w:rsidRPr="000B6F8A">
        <w:rPr>
          <w:rFonts w:ascii="Arial" w:hAnsi="Arial" w:cs="Arial"/>
          <w:sz w:val="24"/>
          <w:szCs w:val="24"/>
        </w:rPr>
        <w:t>…</w:t>
      </w:r>
      <w:r w:rsidR="00F616DF" w:rsidRPr="000B6F8A">
        <w:rPr>
          <w:rFonts w:ascii="Arial" w:eastAsia="Times New Roman" w:hAnsi="Arial" w:cs="Arial"/>
          <w:i/>
          <w:sz w:val="24"/>
          <w:szCs w:val="24"/>
        </w:rPr>
        <w:t>por cuanto la mera enunciación de una amistad "que se manifiesta por la frecuencia en el trato", no ha superado los límite</w:t>
      </w:r>
      <w:r w:rsidR="00227927" w:rsidRPr="000B6F8A">
        <w:rPr>
          <w:rFonts w:ascii="Arial" w:hAnsi="Arial" w:cs="Arial"/>
          <w:i/>
          <w:sz w:val="24"/>
          <w:szCs w:val="24"/>
        </w:rPr>
        <w:t>s que exterioricen una amistad í</w:t>
      </w:r>
      <w:r w:rsidR="00F616DF" w:rsidRPr="000B6F8A">
        <w:rPr>
          <w:rFonts w:ascii="Arial" w:eastAsia="Times New Roman" w:hAnsi="Arial" w:cs="Arial"/>
          <w:i/>
          <w:sz w:val="24"/>
          <w:szCs w:val="24"/>
        </w:rPr>
        <w:t xml:space="preserve">ntima, que exija apartarse por decoro y delicadeza, ya que se vería afectada la moral al momento de resolver la </w:t>
      </w:r>
      <w:proofErr w:type="gramStart"/>
      <w:r w:rsidR="00F616DF" w:rsidRPr="000B6F8A">
        <w:rPr>
          <w:rFonts w:ascii="Arial" w:eastAsia="Times New Roman" w:hAnsi="Arial" w:cs="Arial"/>
          <w:i/>
          <w:sz w:val="24"/>
          <w:szCs w:val="24"/>
        </w:rPr>
        <w:t>cuestión.-</w:t>
      </w:r>
      <w:proofErr w:type="gramEnd"/>
      <w:r w:rsidR="000A233C" w:rsidRPr="000B6F8A">
        <w:rPr>
          <w:rFonts w:ascii="Arial" w:hAnsi="Arial" w:cs="Arial"/>
          <w:sz w:val="24"/>
          <w:szCs w:val="24"/>
        </w:rPr>
        <w:t xml:space="preserve"> </w:t>
      </w:r>
      <w:r w:rsidR="000B6F8A" w:rsidRPr="000B6F8A">
        <w:rPr>
          <w:rFonts w:ascii="Arial" w:hAnsi="Arial" w:cs="Arial"/>
          <w:sz w:val="24"/>
          <w:szCs w:val="24"/>
        </w:rPr>
        <w:t>(</w:t>
      </w:r>
      <w:r w:rsidR="00855917" w:rsidRPr="000B6F8A">
        <w:rPr>
          <w:rFonts w:ascii="Arial" w:hAnsi="Arial" w:cs="Arial"/>
          <w:sz w:val="24"/>
          <w:szCs w:val="24"/>
        </w:rPr>
        <w:t>“DDOS. DRES. FLORES JOSE LUIS, FLORES DOMINGO Y AIZPEOLEA SILVIA INES- JUECES DE LA EXCMA. CAMARA PENAL, CORRECCCIONAL Y CONTRAVENCIONAL Nº 1- 1º C.J.- DTE.: DR. SALOMON CA</w:t>
      </w:r>
      <w:r w:rsidR="000B6F8A" w:rsidRPr="000B6F8A">
        <w:rPr>
          <w:rFonts w:ascii="Arial" w:hAnsi="Arial" w:cs="Arial"/>
          <w:sz w:val="24"/>
          <w:szCs w:val="24"/>
        </w:rPr>
        <w:t xml:space="preserve">RLOS  ALBERTO” </w:t>
      </w:r>
      <w:proofErr w:type="spellStart"/>
      <w:r w:rsidR="000B6F8A" w:rsidRPr="000B6F8A">
        <w:rPr>
          <w:rFonts w:ascii="Arial" w:hAnsi="Arial" w:cs="Arial"/>
          <w:sz w:val="24"/>
          <w:szCs w:val="24"/>
        </w:rPr>
        <w:t>Expte</w:t>
      </w:r>
      <w:proofErr w:type="spellEnd"/>
      <w:r w:rsidR="000B6F8A" w:rsidRPr="000B6F8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B6F8A" w:rsidRPr="000B6F8A">
        <w:rPr>
          <w:rFonts w:ascii="Arial" w:hAnsi="Arial" w:cs="Arial"/>
          <w:sz w:val="24"/>
          <w:szCs w:val="24"/>
        </w:rPr>
        <w:t>N°</w:t>
      </w:r>
      <w:proofErr w:type="spellEnd"/>
      <w:r w:rsidR="000B6F8A" w:rsidRPr="000B6F8A">
        <w:rPr>
          <w:rFonts w:ascii="Arial" w:hAnsi="Arial" w:cs="Arial"/>
          <w:sz w:val="24"/>
          <w:szCs w:val="24"/>
        </w:rPr>
        <w:t xml:space="preserve"> 1-F-12, 17/03/14)</w:t>
      </w:r>
      <w:r w:rsidR="00A43CBE">
        <w:rPr>
          <w:rFonts w:ascii="Arial" w:hAnsi="Arial" w:cs="Arial"/>
          <w:sz w:val="24"/>
          <w:szCs w:val="24"/>
        </w:rPr>
        <w:t>.</w:t>
      </w:r>
    </w:p>
    <w:p w:rsidR="004A58CE" w:rsidRDefault="00B85ABD" w:rsidP="004A58C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V.- En relación al Dr. </w:t>
      </w:r>
      <w:proofErr w:type="spellStart"/>
      <w:r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Saa</w:t>
      </w:r>
      <w:proofErr w:type="spellEnd"/>
      <w:r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Petrino</w:t>
      </w:r>
      <w:proofErr w:type="spellEnd"/>
      <w:r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6F36FD" w:rsidRPr="000B6F8A">
        <w:rPr>
          <w:rFonts w:ascii="Arial" w:hAnsi="Arial" w:cs="Arial"/>
          <w:sz w:val="24"/>
          <w:szCs w:val="24"/>
        </w:rPr>
        <w:t>se considera configurada la situación prevista en el art. 12 inc. d) de la Ley de Jurado de Enjuiciamiento</w:t>
      </w:r>
      <w:r w:rsidR="00AB7A2A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1B1EA8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siendo de notorio y público conocimiento la</w:t>
      </w:r>
      <w:r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B1EA8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relación de amistad existente con </w:t>
      </w:r>
      <w:r w:rsidR="00AB7A2A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el</w:t>
      </w:r>
      <w:r w:rsidR="006F36FD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Magistrad</w:t>
      </w:r>
      <w:r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1B1EA8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denunciad</w:t>
      </w:r>
      <w:r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1B1EA8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7699E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 lo </w:t>
      </w:r>
      <w:proofErr w:type="gramStart"/>
      <w:r w:rsidR="00B7699E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que</w:t>
      </w:r>
      <w:proofErr w:type="gramEnd"/>
      <w:r w:rsidR="00B7699E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r w:rsidR="001B1EA8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fin de garantizar la ecuanimidad de criterio, tendiente a la búsqueda de una mayor obj</w:t>
      </w:r>
      <w:r w:rsidR="00B7699E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etividad en el juzgamiento del denunciado</w:t>
      </w:r>
      <w:r w:rsidR="001B1EA8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es que corresponde hacer lugar a la excusación solicitada. </w:t>
      </w:r>
      <w:r w:rsidR="00B7699E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(Cfr. </w:t>
      </w:r>
      <w:r w:rsidR="00B7699E" w:rsidRPr="000B6F8A">
        <w:rPr>
          <w:rFonts w:ascii="Arial" w:hAnsi="Arial" w:cs="Arial"/>
          <w:sz w:val="24"/>
          <w:szCs w:val="24"/>
        </w:rPr>
        <w:t xml:space="preserve">“DDOS. DRES. FLORES DOMINGO, AIZPEOLEA SILVIA INES Y FLORES JOSE </w:t>
      </w:r>
      <w:r w:rsidR="00B7699E" w:rsidRPr="000B6F8A">
        <w:rPr>
          <w:rFonts w:ascii="Arial" w:hAnsi="Arial" w:cs="Arial"/>
          <w:sz w:val="24"/>
          <w:szCs w:val="24"/>
        </w:rPr>
        <w:lastRenderedPageBreak/>
        <w:t xml:space="preserve">LUIS - JUECES DE LA EXCMA. CAMARA PENAL, CORRECCIONAL Y CONTRAVENCIONAL Nº 1- 1º C.J y HORACIO G. ZAVALA RODRIGUEZ y OMAR ESTEBAN URIA- MINISTROS DEL SUPERIOR TRIBUNAL DE JUSTICIA.- DTE. SR. BARROSO JORGE EMILIANO”, </w:t>
      </w:r>
      <w:proofErr w:type="spellStart"/>
      <w:r w:rsidR="00B7699E" w:rsidRPr="000B6F8A">
        <w:rPr>
          <w:rFonts w:ascii="Arial" w:hAnsi="Arial" w:cs="Arial"/>
          <w:sz w:val="24"/>
          <w:szCs w:val="24"/>
        </w:rPr>
        <w:t>Exp</w:t>
      </w:r>
      <w:r w:rsidR="004A58CE">
        <w:rPr>
          <w:rFonts w:ascii="Arial" w:hAnsi="Arial" w:cs="Arial"/>
          <w:sz w:val="24"/>
          <w:szCs w:val="24"/>
        </w:rPr>
        <w:t>te</w:t>
      </w:r>
      <w:proofErr w:type="spellEnd"/>
      <w:r w:rsidR="004A58C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A58CE">
        <w:rPr>
          <w:rFonts w:ascii="Arial" w:hAnsi="Arial" w:cs="Arial"/>
          <w:sz w:val="24"/>
          <w:szCs w:val="24"/>
        </w:rPr>
        <w:t>N°</w:t>
      </w:r>
      <w:proofErr w:type="spellEnd"/>
      <w:r w:rsidR="004A58CE">
        <w:rPr>
          <w:rFonts w:ascii="Arial" w:hAnsi="Arial" w:cs="Arial"/>
          <w:sz w:val="24"/>
          <w:szCs w:val="24"/>
        </w:rPr>
        <w:t xml:space="preserve"> 1-F-16, entre otros).</w:t>
      </w:r>
    </w:p>
    <w:p w:rsidR="004A58CE" w:rsidRDefault="002962FD" w:rsidP="004A58CE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ello,</w:t>
      </w:r>
      <w:r w:rsidRPr="000B6F8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F8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SE RESUELVE</w:t>
      </w:r>
      <w:r w:rsidR="00193FC1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D75985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</w:t>
      </w:r>
      <w:r w:rsidR="00D80DC6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Rechazar el pedido de excusación formulado por la </w:t>
      </w:r>
      <w:r w:rsidR="00D75985" w:rsidRPr="000B6F8A">
        <w:rPr>
          <w:rFonts w:ascii="Arial" w:hAnsi="Arial" w:cs="Arial"/>
          <w:sz w:val="24"/>
          <w:szCs w:val="24"/>
          <w:lang w:val="es-ES"/>
        </w:rPr>
        <w:t xml:space="preserve">Dra. Estela Inés Bustos, </w:t>
      </w:r>
      <w:r w:rsidR="00D80DC6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miembro </w:t>
      </w:r>
      <w:r w:rsidR="00D75985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titular </w:t>
      </w:r>
      <w:r w:rsidR="00D80DC6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del Honorable Ju</w:t>
      </w:r>
      <w:r w:rsidR="00D75985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>rado de Enjuiciamiento.</w:t>
      </w:r>
    </w:p>
    <w:p w:rsidR="004A58CE" w:rsidRDefault="00D75985" w:rsidP="004A58C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2) </w:t>
      </w:r>
      <w:r w:rsidR="00F60EF0" w:rsidRPr="000B6F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Hacer lugar a la excusación formulada por </w:t>
      </w:r>
      <w:r w:rsidR="00F60EF0" w:rsidRPr="000B6F8A">
        <w:rPr>
          <w:rFonts w:ascii="Arial" w:hAnsi="Arial" w:cs="Arial"/>
          <w:sz w:val="24"/>
          <w:szCs w:val="24"/>
          <w:lang w:val="es-ES"/>
        </w:rPr>
        <w:t xml:space="preserve">el Dr. Hugo Guillermo </w:t>
      </w:r>
      <w:proofErr w:type="spellStart"/>
      <w:r w:rsidR="00F60EF0" w:rsidRPr="000B6F8A">
        <w:rPr>
          <w:rFonts w:ascii="Arial" w:hAnsi="Arial" w:cs="Arial"/>
          <w:sz w:val="24"/>
          <w:szCs w:val="24"/>
          <w:lang w:val="es-ES"/>
        </w:rPr>
        <w:t>Saa</w:t>
      </w:r>
      <w:proofErr w:type="spellEnd"/>
      <w:r w:rsidR="00F60EF0" w:rsidRPr="000B6F8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60EF0" w:rsidRPr="000B6F8A">
        <w:rPr>
          <w:rFonts w:ascii="Arial" w:hAnsi="Arial" w:cs="Arial"/>
          <w:sz w:val="24"/>
          <w:szCs w:val="24"/>
          <w:lang w:val="es-ES"/>
        </w:rPr>
        <w:t>Petrino</w:t>
      </w:r>
      <w:proofErr w:type="spellEnd"/>
      <w:r w:rsidR="00F60EF0" w:rsidRPr="000B6F8A">
        <w:rPr>
          <w:rFonts w:ascii="Arial" w:hAnsi="Arial" w:cs="Arial"/>
          <w:sz w:val="24"/>
          <w:szCs w:val="24"/>
          <w:lang w:val="es-ES"/>
        </w:rPr>
        <w:t xml:space="preserve">, Miembro </w:t>
      </w:r>
      <w:r w:rsidR="002A2677">
        <w:rPr>
          <w:rFonts w:ascii="Arial" w:hAnsi="Arial" w:cs="Arial"/>
          <w:sz w:val="24"/>
          <w:szCs w:val="24"/>
          <w:lang w:val="es-ES"/>
        </w:rPr>
        <w:t xml:space="preserve">titular </w:t>
      </w:r>
      <w:r w:rsidR="00F60EF0" w:rsidRPr="000B6F8A">
        <w:rPr>
          <w:rFonts w:ascii="Arial" w:hAnsi="Arial" w:cs="Arial"/>
          <w:sz w:val="24"/>
          <w:szCs w:val="24"/>
          <w:lang w:val="es-ES"/>
        </w:rPr>
        <w:t>del Honorable Jurado de Enjuiciamiento</w:t>
      </w:r>
      <w:r w:rsidR="005908CF" w:rsidRPr="000B6F8A">
        <w:rPr>
          <w:rFonts w:ascii="Arial" w:hAnsi="Arial" w:cs="Arial"/>
          <w:sz w:val="24"/>
          <w:szCs w:val="24"/>
          <w:lang w:val="es-ES"/>
        </w:rPr>
        <w:t>.</w:t>
      </w:r>
    </w:p>
    <w:p w:rsidR="00035790" w:rsidRDefault="004A58CE" w:rsidP="00332A17">
      <w:pPr>
        <w:spacing w:after="0" w:line="360" w:lineRule="auto"/>
        <w:ind w:firstLine="1985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lang w:val="es-ES"/>
        </w:rPr>
        <w:t>NOTIFIQUESE Y</w:t>
      </w:r>
      <w:r w:rsidR="005908CF" w:rsidRPr="000B6F8A">
        <w:rPr>
          <w:rFonts w:ascii="Arial" w:hAnsi="Arial" w:cs="Arial"/>
          <w:b/>
          <w:sz w:val="24"/>
          <w:szCs w:val="24"/>
          <w:lang w:val="es-ES"/>
        </w:rPr>
        <w:t xml:space="preserve"> REGISTRESE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:rsidR="00332A17" w:rsidRDefault="00332A17" w:rsidP="00332A1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32A17" w:rsidRDefault="00332A17" w:rsidP="00332A17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rFonts w:ascii="Arial" w:eastAsia="Arial" w:hAnsi="Arial" w:cs="Arial"/>
          <w:i/>
        </w:rPr>
        <w:t>“</w:t>
      </w:r>
      <w:r>
        <w:rPr>
          <w:rFonts w:ascii="Arial" w:hAnsi="Arial" w:cs="Arial"/>
          <w:i/>
        </w:rPr>
        <w:t xml:space="preserve">La presente actuación se encuentra firmada digitalmente en el sistema de gestión informático </w:t>
      </w:r>
      <w:proofErr w:type="spellStart"/>
      <w:r>
        <w:rPr>
          <w:rFonts w:ascii="Arial" w:hAnsi="Arial" w:cs="Arial"/>
          <w:i/>
        </w:rPr>
        <w:t>Iurix</w:t>
      </w:r>
      <w:proofErr w:type="spellEnd"/>
      <w:r>
        <w:rPr>
          <w:rFonts w:ascii="Arial" w:hAnsi="Arial" w:cs="Arial"/>
          <w:i/>
        </w:rPr>
        <w:t xml:space="preserve"> por la Sres. Miembros del Honorable Jurado de Enjuiciamiento de la Provincia de San Luis, Dres. </w:t>
      </w:r>
      <w:r>
        <w:rPr>
          <w:rFonts w:ascii="Arial" w:hAnsi="Arial" w:cs="Arial"/>
          <w:i/>
        </w:rPr>
        <w:t>CARLOS ALBERTO COBO</w:t>
      </w:r>
      <w:r>
        <w:rPr>
          <w:rFonts w:ascii="Arial" w:hAnsi="Arial" w:cs="Arial"/>
          <w:i/>
        </w:rPr>
        <w:t xml:space="preserve">, DR. </w:t>
      </w:r>
      <w:r>
        <w:rPr>
          <w:rFonts w:ascii="Arial" w:hAnsi="Arial" w:cs="Arial"/>
          <w:i/>
        </w:rPr>
        <w:t>JORGE EDUARDO SABAINI ZAPATA</w:t>
      </w:r>
      <w:r>
        <w:rPr>
          <w:rFonts w:ascii="Arial" w:hAnsi="Arial" w:cs="Arial"/>
          <w:i/>
        </w:rPr>
        <w:t>, DR. JUAN MANUEL ZAVALA, DR. ALBERTO GIMENEZ DOMENICONI, DR. GUILLERMO JOSE MIGUEL CARRIO, DIP. VERONICA CAUSI, DIP. ALEJANDRO CACACE.”</w:t>
      </w:r>
    </w:p>
    <w:p w:rsidR="00332A17" w:rsidRPr="00332A17" w:rsidRDefault="00332A17" w:rsidP="00332A1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sectPr w:rsidR="00332A17" w:rsidRPr="00332A17" w:rsidSect="008F7841">
      <w:footerReference w:type="default" r:id="rId7"/>
      <w:pgSz w:w="11907" w:h="16839" w:code="9"/>
      <w:pgMar w:top="3005" w:right="851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198" w:rsidRDefault="006A4198" w:rsidP="008F7841">
      <w:pPr>
        <w:spacing w:after="0" w:line="240" w:lineRule="auto"/>
      </w:pPr>
      <w:r>
        <w:separator/>
      </w:r>
    </w:p>
  </w:endnote>
  <w:endnote w:type="continuationSeparator" w:id="0">
    <w:p w:rsidR="006A4198" w:rsidRDefault="006A4198" w:rsidP="008F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676" w:rsidRPr="008F7841" w:rsidRDefault="00C37613" w:rsidP="008F7841">
    <w:pPr>
      <w:pStyle w:val="Piedepgina"/>
      <w:spacing w:after="0"/>
      <w:jc w:val="right"/>
      <w:rPr>
        <w:rFonts w:ascii="Arial" w:hAnsi="Arial" w:cs="Arial"/>
        <w:sz w:val="24"/>
        <w:szCs w:val="24"/>
      </w:rPr>
    </w:pPr>
    <w:r w:rsidRPr="008F7841">
      <w:rPr>
        <w:rFonts w:ascii="Arial" w:hAnsi="Arial" w:cs="Arial"/>
        <w:sz w:val="24"/>
        <w:szCs w:val="24"/>
      </w:rPr>
      <w:fldChar w:fldCharType="begin"/>
    </w:r>
    <w:r w:rsidR="00F37676" w:rsidRPr="008F7841">
      <w:rPr>
        <w:rFonts w:ascii="Arial" w:hAnsi="Arial" w:cs="Arial"/>
        <w:sz w:val="24"/>
        <w:szCs w:val="24"/>
      </w:rPr>
      <w:instrText>PAGE   \* MERGEFORMAT</w:instrText>
    </w:r>
    <w:r w:rsidRPr="008F7841">
      <w:rPr>
        <w:rFonts w:ascii="Arial" w:hAnsi="Arial" w:cs="Arial"/>
        <w:sz w:val="24"/>
        <w:szCs w:val="24"/>
      </w:rPr>
      <w:fldChar w:fldCharType="separate"/>
    </w:r>
    <w:r w:rsidR="002A2677" w:rsidRPr="002A2677">
      <w:rPr>
        <w:rFonts w:ascii="Arial" w:hAnsi="Arial" w:cs="Arial"/>
        <w:noProof/>
        <w:sz w:val="24"/>
        <w:szCs w:val="24"/>
        <w:lang w:val="es-ES"/>
      </w:rPr>
      <w:t>1</w:t>
    </w:r>
    <w:r w:rsidRPr="008F784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198" w:rsidRDefault="006A4198" w:rsidP="008F7841">
      <w:pPr>
        <w:spacing w:after="0" w:line="240" w:lineRule="auto"/>
      </w:pPr>
      <w:r>
        <w:separator/>
      </w:r>
    </w:p>
  </w:footnote>
  <w:footnote w:type="continuationSeparator" w:id="0">
    <w:p w:rsidR="006A4198" w:rsidRDefault="006A4198" w:rsidP="008F7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80"/>
    <w:rsid w:val="0000526D"/>
    <w:rsid w:val="000249AA"/>
    <w:rsid w:val="00035790"/>
    <w:rsid w:val="00043390"/>
    <w:rsid w:val="000579E2"/>
    <w:rsid w:val="000A03A3"/>
    <w:rsid w:val="000A233C"/>
    <w:rsid w:val="000A683F"/>
    <w:rsid w:val="000B5385"/>
    <w:rsid w:val="000B6F8A"/>
    <w:rsid w:val="000C6D50"/>
    <w:rsid w:val="000E0251"/>
    <w:rsid w:val="00104BF8"/>
    <w:rsid w:val="001227F1"/>
    <w:rsid w:val="00123D96"/>
    <w:rsid w:val="00134190"/>
    <w:rsid w:val="00140E1F"/>
    <w:rsid w:val="00141364"/>
    <w:rsid w:val="00145C87"/>
    <w:rsid w:val="001462F4"/>
    <w:rsid w:val="00160480"/>
    <w:rsid w:val="00193FC1"/>
    <w:rsid w:val="001B1EA8"/>
    <w:rsid w:val="001B2C00"/>
    <w:rsid w:val="001F4CC9"/>
    <w:rsid w:val="00227927"/>
    <w:rsid w:val="002504D5"/>
    <w:rsid w:val="002529D2"/>
    <w:rsid w:val="00261749"/>
    <w:rsid w:val="0028101D"/>
    <w:rsid w:val="00290F4E"/>
    <w:rsid w:val="002962FD"/>
    <w:rsid w:val="002A2677"/>
    <w:rsid w:val="002C49EE"/>
    <w:rsid w:val="002D1063"/>
    <w:rsid w:val="002D45D4"/>
    <w:rsid w:val="00302513"/>
    <w:rsid w:val="00327DAF"/>
    <w:rsid w:val="00332A17"/>
    <w:rsid w:val="0033404A"/>
    <w:rsid w:val="00357B3E"/>
    <w:rsid w:val="00360F26"/>
    <w:rsid w:val="00362F6F"/>
    <w:rsid w:val="00385290"/>
    <w:rsid w:val="00395C71"/>
    <w:rsid w:val="003A156B"/>
    <w:rsid w:val="003B1A51"/>
    <w:rsid w:val="003D166C"/>
    <w:rsid w:val="003D37A2"/>
    <w:rsid w:val="003E3EAD"/>
    <w:rsid w:val="003F1A35"/>
    <w:rsid w:val="0043659A"/>
    <w:rsid w:val="0045365A"/>
    <w:rsid w:val="004543C4"/>
    <w:rsid w:val="0047042B"/>
    <w:rsid w:val="004779C0"/>
    <w:rsid w:val="004817DE"/>
    <w:rsid w:val="004968B2"/>
    <w:rsid w:val="004A58CE"/>
    <w:rsid w:val="004B6311"/>
    <w:rsid w:val="004C7040"/>
    <w:rsid w:val="004D66D0"/>
    <w:rsid w:val="005506AD"/>
    <w:rsid w:val="0055149D"/>
    <w:rsid w:val="005603D5"/>
    <w:rsid w:val="00562426"/>
    <w:rsid w:val="00562842"/>
    <w:rsid w:val="00572F72"/>
    <w:rsid w:val="005908CF"/>
    <w:rsid w:val="00593B1F"/>
    <w:rsid w:val="005A02DE"/>
    <w:rsid w:val="005B0733"/>
    <w:rsid w:val="005B6820"/>
    <w:rsid w:val="005C38E6"/>
    <w:rsid w:val="005C5A6C"/>
    <w:rsid w:val="005E0536"/>
    <w:rsid w:val="005F2968"/>
    <w:rsid w:val="005F6881"/>
    <w:rsid w:val="0062092E"/>
    <w:rsid w:val="00660FCF"/>
    <w:rsid w:val="0067244F"/>
    <w:rsid w:val="00683FE4"/>
    <w:rsid w:val="006A4198"/>
    <w:rsid w:val="006B002E"/>
    <w:rsid w:val="006B16B2"/>
    <w:rsid w:val="006B1980"/>
    <w:rsid w:val="006D757C"/>
    <w:rsid w:val="006E37D3"/>
    <w:rsid w:val="006E3887"/>
    <w:rsid w:val="006F36FD"/>
    <w:rsid w:val="00702E30"/>
    <w:rsid w:val="00766A45"/>
    <w:rsid w:val="00773381"/>
    <w:rsid w:val="00774FD4"/>
    <w:rsid w:val="0077790D"/>
    <w:rsid w:val="00782AE1"/>
    <w:rsid w:val="007A14B8"/>
    <w:rsid w:val="007B10B3"/>
    <w:rsid w:val="007C2499"/>
    <w:rsid w:val="007C649E"/>
    <w:rsid w:val="007D7275"/>
    <w:rsid w:val="00810A5F"/>
    <w:rsid w:val="00810CAB"/>
    <w:rsid w:val="0081520E"/>
    <w:rsid w:val="008204A0"/>
    <w:rsid w:val="0083734F"/>
    <w:rsid w:val="00847D3C"/>
    <w:rsid w:val="00855917"/>
    <w:rsid w:val="00884ED0"/>
    <w:rsid w:val="00895370"/>
    <w:rsid w:val="008A029F"/>
    <w:rsid w:val="008B54C0"/>
    <w:rsid w:val="008D2A53"/>
    <w:rsid w:val="008E21A2"/>
    <w:rsid w:val="008F7841"/>
    <w:rsid w:val="009059A7"/>
    <w:rsid w:val="0090708C"/>
    <w:rsid w:val="0092580D"/>
    <w:rsid w:val="00925C29"/>
    <w:rsid w:val="00941CCE"/>
    <w:rsid w:val="00946A55"/>
    <w:rsid w:val="00962C4F"/>
    <w:rsid w:val="0096788C"/>
    <w:rsid w:val="009954F4"/>
    <w:rsid w:val="009A78BA"/>
    <w:rsid w:val="009C09C6"/>
    <w:rsid w:val="009E7230"/>
    <w:rsid w:val="009F7886"/>
    <w:rsid w:val="00A0420A"/>
    <w:rsid w:val="00A1086B"/>
    <w:rsid w:val="00A20CF6"/>
    <w:rsid w:val="00A22762"/>
    <w:rsid w:val="00A32433"/>
    <w:rsid w:val="00A43CBE"/>
    <w:rsid w:val="00A61689"/>
    <w:rsid w:val="00A66533"/>
    <w:rsid w:val="00A828E6"/>
    <w:rsid w:val="00AB7A2A"/>
    <w:rsid w:val="00AC24EC"/>
    <w:rsid w:val="00AE55A2"/>
    <w:rsid w:val="00AF4BB8"/>
    <w:rsid w:val="00B06F93"/>
    <w:rsid w:val="00B4219E"/>
    <w:rsid w:val="00B466C6"/>
    <w:rsid w:val="00B64DFB"/>
    <w:rsid w:val="00B7699E"/>
    <w:rsid w:val="00B85795"/>
    <w:rsid w:val="00B85ABD"/>
    <w:rsid w:val="00B926E9"/>
    <w:rsid w:val="00BA74EF"/>
    <w:rsid w:val="00BC5038"/>
    <w:rsid w:val="00BC7853"/>
    <w:rsid w:val="00BF7318"/>
    <w:rsid w:val="00BF787F"/>
    <w:rsid w:val="00C145FB"/>
    <w:rsid w:val="00C158A1"/>
    <w:rsid w:val="00C2010B"/>
    <w:rsid w:val="00C31DCF"/>
    <w:rsid w:val="00C37613"/>
    <w:rsid w:val="00CC0AC6"/>
    <w:rsid w:val="00CD02D4"/>
    <w:rsid w:val="00CD21A4"/>
    <w:rsid w:val="00CE0295"/>
    <w:rsid w:val="00CE1A88"/>
    <w:rsid w:val="00D00467"/>
    <w:rsid w:val="00D07AC9"/>
    <w:rsid w:val="00D16F52"/>
    <w:rsid w:val="00D34265"/>
    <w:rsid w:val="00D65F5E"/>
    <w:rsid w:val="00D6709B"/>
    <w:rsid w:val="00D75985"/>
    <w:rsid w:val="00D80DC6"/>
    <w:rsid w:val="00DA1D68"/>
    <w:rsid w:val="00DB07A9"/>
    <w:rsid w:val="00DC2850"/>
    <w:rsid w:val="00DD0170"/>
    <w:rsid w:val="00DD1C15"/>
    <w:rsid w:val="00DE12BB"/>
    <w:rsid w:val="00E92F3F"/>
    <w:rsid w:val="00ED5AD1"/>
    <w:rsid w:val="00F37676"/>
    <w:rsid w:val="00F60EF0"/>
    <w:rsid w:val="00F616DF"/>
    <w:rsid w:val="00F72B97"/>
    <w:rsid w:val="00F72E4A"/>
    <w:rsid w:val="00F8256D"/>
    <w:rsid w:val="00FA7252"/>
    <w:rsid w:val="00FB1FE3"/>
    <w:rsid w:val="00F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C1FC000"/>
  <w15:docId w15:val="{DCE3FA96-7D62-4E3B-B0DC-CC545988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B1980"/>
    <w:pPr>
      <w:tabs>
        <w:tab w:val="center" w:pos="4419"/>
        <w:tab w:val="right" w:pos="8838"/>
      </w:tabs>
    </w:pPr>
    <w:rPr>
      <w:rFonts w:ascii="Calibri" w:eastAsia="Calibri" w:hAnsi="Calibri" w:cs="Cordia New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1980"/>
    <w:rPr>
      <w:rFonts w:ascii="Calibri" w:eastAsia="Calibri" w:hAnsi="Calibri" w:cs="Cordia New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8F7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7841"/>
  </w:style>
  <w:style w:type="character" w:customStyle="1" w:styleId="apple-converted-space">
    <w:name w:val="apple-converted-space"/>
    <w:basedOn w:val="Fuentedeprrafopredeter"/>
    <w:rsid w:val="002962FD"/>
  </w:style>
  <w:style w:type="paragraph" w:styleId="Sangradetextonormal">
    <w:name w:val="Body Text Indent"/>
    <w:basedOn w:val="Normal"/>
    <w:link w:val="SangradetextonormalCar"/>
    <w:rsid w:val="000A233C"/>
    <w:pPr>
      <w:spacing w:after="0" w:line="360" w:lineRule="auto"/>
      <w:ind w:left="720"/>
      <w:jc w:val="both"/>
    </w:pPr>
    <w:rPr>
      <w:rFonts w:ascii="Tahoma" w:eastAsia="Times New Roman" w:hAnsi="Tahoma" w:cs="Tahoma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A233C"/>
    <w:rPr>
      <w:rFonts w:ascii="Tahoma" w:eastAsia="Times New Roman" w:hAnsi="Tahoma" w:cs="Tahoma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96E6-DBB4-426A-90F8-7273A301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</dc:creator>
  <cp:lastModifiedBy>Usuario</cp:lastModifiedBy>
  <cp:revision>6</cp:revision>
  <cp:lastPrinted>2018-04-23T10:26:00Z</cp:lastPrinted>
  <dcterms:created xsi:type="dcterms:W3CDTF">2018-09-26T13:03:00Z</dcterms:created>
  <dcterms:modified xsi:type="dcterms:W3CDTF">2018-09-27T14:35:00Z</dcterms:modified>
</cp:coreProperties>
</file>