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93" w:rsidRPr="002D675D" w:rsidRDefault="00447B93" w:rsidP="00E0333C">
      <w:pPr>
        <w:spacing w:after="0" w:line="360" w:lineRule="auto"/>
        <w:jc w:val="both"/>
        <w:rPr>
          <w:rFonts w:ascii="Arial" w:eastAsia="Times New Roman" w:hAnsi="Arial" w:cs="Arial"/>
          <w:b/>
          <w:bCs/>
          <w:sz w:val="24"/>
          <w:szCs w:val="24"/>
          <w:u w:val="single"/>
          <w:lang w:val="en-US" w:eastAsia="es-ES"/>
        </w:rPr>
      </w:pPr>
      <w:proofErr w:type="gramStart"/>
      <w:r w:rsidRPr="002D675D">
        <w:rPr>
          <w:rFonts w:ascii="Arial" w:eastAsia="Times New Roman" w:hAnsi="Arial" w:cs="Arial"/>
          <w:b/>
          <w:bCs/>
          <w:sz w:val="24"/>
          <w:szCs w:val="24"/>
          <w:u w:val="single"/>
          <w:lang w:val="en-US" w:eastAsia="es-ES"/>
        </w:rPr>
        <w:t xml:space="preserve">STJSL-S.J. – S.D. Nº </w:t>
      </w:r>
      <w:r w:rsidR="00443149">
        <w:rPr>
          <w:rFonts w:ascii="Arial" w:eastAsia="Times New Roman" w:hAnsi="Arial" w:cs="Arial"/>
          <w:b/>
          <w:bCs/>
          <w:sz w:val="24"/>
          <w:szCs w:val="24"/>
          <w:u w:val="single"/>
          <w:lang w:val="en-US" w:eastAsia="es-ES"/>
        </w:rPr>
        <w:t>232</w:t>
      </w:r>
      <w:r w:rsidRPr="002D675D">
        <w:rPr>
          <w:rFonts w:ascii="Arial" w:eastAsia="Times New Roman" w:hAnsi="Arial" w:cs="Arial"/>
          <w:b/>
          <w:bCs/>
          <w:sz w:val="24"/>
          <w:szCs w:val="24"/>
          <w:u w:val="single"/>
          <w:lang w:val="en-US" w:eastAsia="es-ES"/>
        </w:rPr>
        <w:t>/18.-</w:t>
      </w:r>
      <w:proofErr w:type="gramEnd"/>
    </w:p>
    <w:p w:rsidR="00447B93" w:rsidRPr="00447B93" w:rsidRDefault="00447B93" w:rsidP="00E0333C">
      <w:pPr>
        <w:pStyle w:val="Textoindependiente"/>
        <w:spacing w:line="360" w:lineRule="auto"/>
        <w:rPr>
          <w:rFonts w:ascii="Arial" w:hAnsi="Arial" w:cs="Arial"/>
        </w:rPr>
      </w:pPr>
      <w:r w:rsidRPr="00B91C8C">
        <w:rPr>
          <w:rFonts w:ascii="Arial" w:eastAsia="MS Mincho" w:hAnsi="Arial" w:cs="Arial"/>
          <w:lang w:val="es-ES"/>
        </w:rPr>
        <w:t xml:space="preserve">--En la Provincia de San Luis, </w:t>
      </w:r>
      <w:r w:rsidRPr="00B91C8C">
        <w:rPr>
          <w:rFonts w:ascii="Arial" w:eastAsia="MS Mincho" w:hAnsi="Arial" w:cs="Arial"/>
          <w:b/>
          <w:bCs/>
          <w:lang w:val="es-ES"/>
        </w:rPr>
        <w:t xml:space="preserve">a </w:t>
      </w:r>
      <w:r w:rsidR="00E05F1D">
        <w:rPr>
          <w:rFonts w:ascii="Arial" w:eastAsia="MS Mincho" w:hAnsi="Arial" w:cs="Arial"/>
          <w:b/>
          <w:bCs/>
          <w:lang w:val="es-ES"/>
        </w:rPr>
        <w:t>tres</w:t>
      </w:r>
      <w:r w:rsidRPr="00B91C8C">
        <w:rPr>
          <w:rFonts w:ascii="Arial" w:eastAsia="MS Mincho" w:hAnsi="Arial" w:cs="Arial"/>
          <w:b/>
          <w:bCs/>
          <w:lang w:val="es-ES"/>
        </w:rPr>
        <w:t xml:space="preserve"> días del mes de </w:t>
      </w:r>
      <w:r w:rsidR="00E05F1D">
        <w:rPr>
          <w:rFonts w:ascii="Arial" w:eastAsia="MS Mincho" w:hAnsi="Arial" w:cs="Arial"/>
          <w:b/>
          <w:bCs/>
          <w:lang w:val="es-ES"/>
        </w:rPr>
        <w:t>diciembre</w:t>
      </w:r>
      <w:r w:rsidRPr="00B91C8C">
        <w:rPr>
          <w:rFonts w:ascii="Arial" w:eastAsia="MS Mincho" w:hAnsi="Arial" w:cs="Arial"/>
          <w:b/>
          <w:bCs/>
          <w:lang w:val="es-ES"/>
        </w:rPr>
        <w:t xml:space="preserve"> de dos mil dieciocho</w:t>
      </w:r>
      <w:r w:rsidRPr="00B91C8C">
        <w:rPr>
          <w:rFonts w:ascii="Arial" w:eastAsia="MS Mincho" w:hAnsi="Arial" w:cs="Arial"/>
          <w:lang w:val="es-ES"/>
        </w:rPr>
        <w:t>,</w:t>
      </w:r>
      <w:r w:rsidRPr="00B91C8C">
        <w:rPr>
          <w:rFonts w:ascii="Arial" w:eastAsia="MS Mincho" w:hAnsi="Arial" w:cs="Arial"/>
          <w:i/>
          <w:lang w:val="es-ES"/>
        </w:rPr>
        <w:t xml:space="preserve"> </w:t>
      </w:r>
      <w:r w:rsidRPr="00B91C8C">
        <w:rPr>
          <w:rFonts w:ascii="Arial" w:eastAsia="MS Mincho" w:hAnsi="Arial" w:cs="Arial"/>
          <w:lang w:val="es-ES"/>
        </w:rPr>
        <w:t xml:space="preserve">se reúnen en Audiencia Pública los Señores Ministros </w:t>
      </w:r>
      <w:proofErr w:type="spellStart"/>
      <w:r w:rsidRPr="00B91C8C">
        <w:rPr>
          <w:rFonts w:ascii="Arial" w:eastAsia="MS Mincho" w:hAnsi="Arial" w:cs="Arial"/>
          <w:lang w:val="es-ES"/>
        </w:rPr>
        <w:t>Dres</w:t>
      </w:r>
      <w:proofErr w:type="spellEnd"/>
      <w:r w:rsidRPr="00B91C8C">
        <w:rPr>
          <w:rFonts w:ascii="Arial" w:eastAsia="MS Mincho" w:hAnsi="Arial" w:cs="Arial"/>
          <w:lang w:val="es-ES"/>
        </w:rPr>
        <w:t>. MARTHA RAQUEL CORVALÁN, LILIA ANA NOVILLO y CARLOS ALBERTO COBO - Miembros del SUPERIOR TRIBUNAL DE JUSTICIA, para dictar sentencia en los autos</w:t>
      </w:r>
      <w:r w:rsidRPr="00B91C8C">
        <w:rPr>
          <w:rFonts w:ascii="Arial" w:eastAsia="MS Mincho" w:hAnsi="Arial" w:cs="Arial"/>
          <w:i/>
          <w:iCs/>
          <w:lang w:val="es-ES"/>
        </w:rPr>
        <w:t xml:space="preserve">: </w:t>
      </w:r>
      <w:r w:rsidRPr="00B53F4F">
        <w:rPr>
          <w:rFonts w:ascii="Arial" w:hAnsi="Arial" w:cs="Arial"/>
          <w:b/>
          <w:i/>
        </w:rPr>
        <w:t>“</w:t>
      </w:r>
      <w:r>
        <w:rPr>
          <w:rFonts w:ascii="Arial" w:hAnsi="Arial" w:cs="Arial"/>
          <w:b/>
          <w:i/>
        </w:rPr>
        <w:t>INCIDENTE DE CASACIÓ</w:t>
      </w:r>
      <w:r w:rsidRPr="00447B93">
        <w:rPr>
          <w:rFonts w:ascii="Arial" w:hAnsi="Arial" w:cs="Arial"/>
          <w:b/>
          <w:i/>
        </w:rPr>
        <w:t>N - PARADA REN</w:t>
      </w:r>
      <w:r w:rsidR="00D85740">
        <w:rPr>
          <w:rFonts w:ascii="Arial" w:hAnsi="Arial" w:cs="Arial"/>
          <w:b/>
          <w:i/>
        </w:rPr>
        <w:t>É</w:t>
      </w:r>
      <w:r w:rsidRPr="00447B93">
        <w:rPr>
          <w:rFonts w:ascii="Arial" w:hAnsi="Arial" w:cs="Arial"/>
          <w:b/>
          <w:i/>
        </w:rPr>
        <w:t xml:space="preserve"> (IMP) - FERRO IRMA SABRINA NAHIR (DAM) - BALBI CRISTIAN OSCAR (DAM) - HOMICIDIO CULPOSO </w:t>
      </w:r>
      <w:r>
        <w:rPr>
          <w:rFonts w:ascii="Arial" w:hAnsi="Arial" w:cs="Arial"/>
          <w:b/>
          <w:i/>
        </w:rPr>
        <w:t>y</w:t>
      </w:r>
      <w:r w:rsidRPr="00447B93">
        <w:rPr>
          <w:rFonts w:ascii="Arial" w:hAnsi="Arial" w:cs="Arial"/>
          <w:b/>
          <w:i/>
        </w:rPr>
        <w:t xml:space="preserve"> LESIONES CULPOSAS</w:t>
      </w:r>
      <w:r w:rsidRPr="00B732DF">
        <w:rPr>
          <w:rFonts w:ascii="Arial" w:hAnsi="Arial" w:cs="Arial"/>
          <w:b/>
          <w:i/>
        </w:rPr>
        <w:t>”</w:t>
      </w:r>
      <w:r w:rsidRPr="00820BC6">
        <w:rPr>
          <w:rFonts w:ascii="Arial" w:hAnsi="Arial" w:cs="Arial"/>
          <w:b/>
        </w:rPr>
        <w:t xml:space="preserve"> </w:t>
      </w:r>
      <w:r>
        <w:rPr>
          <w:rFonts w:ascii="Arial" w:hAnsi="Arial" w:cs="Arial"/>
          <w:b/>
        </w:rPr>
        <w:t xml:space="preserve">– </w:t>
      </w:r>
      <w:r w:rsidRPr="00447B93">
        <w:rPr>
          <w:rFonts w:ascii="Arial" w:hAnsi="Arial" w:cs="Arial"/>
        </w:rPr>
        <w:t xml:space="preserve">IURIX INC N° 179475/2. </w:t>
      </w:r>
    </w:p>
    <w:p w:rsidR="00447B93" w:rsidRPr="00B91C8C" w:rsidRDefault="00447B93" w:rsidP="00E0333C">
      <w:pPr>
        <w:tabs>
          <w:tab w:val="left" w:pos="1985"/>
        </w:tabs>
        <w:spacing w:after="0" w:line="360" w:lineRule="auto"/>
        <w:ind w:firstLine="1985"/>
        <w:jc w:val="both"/>
        <w:rPr>
          <w:rFonts w:ascii="Arial" w:hAnsi="Arial" w:cs="Arial"/>
          <w:b/>
          <w:i/>
          <w:sz w:val="24"/>
          <w:szCs w:val="24"/>
          <w:lang w:val="es-ES"/>
        </w:rPr>
      </w:pPr>
      <w:r w:rsidRPr="00B91C8C">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91C8C">
        <w:rPr>
          <w:rFonts w:ascii="Arial" w:eastAsia="Times New Roman" w:hAnsi="Arial" w:cs="Arial"/>
          <w:sz w:val="24"/>
          <w:szCs w:val="24"/>
          <w:lang w:val="es-ES" w:eastAsia="es-ES"/>
        </w:rPr>
        <w:t>Dres</w:t>
      </w:r>
      <w:proofErr w:type="spellEnd"/>
      <w:r w:rsidRPr="00B91C8C">
        <w:rPr>
          <w:rFonts w:ascii="Arial" w:eastAsia="Times New Roman" w:hAnsi="Arial" w:cs="Arial"/>
          <w:sz w:val="24"/>
          <w:szCs w:val="24"/>
          <w:lang w:val="es-ES" w:eastAsia="es-ES"/>
        </w:rPr>
        <w:t>. MARTHA RAQUEL CORVALÁN, LILIA ANA NOVILLO y CARLOS ALBERTO COBO.-</w:t>
      </w:r>
    </w:p>
    <w:p w:rsidR="00D60CD2" w:rsidRDefault="00820BC6" w:rsidP="00D60CD2">
      <w:pPr>
        <w:spacing w:after="0" w:line="360" w:lineRule="auto"/>
        <w:ind w:firstLine="1985"/>
        <w:jc w:val="both"/>
        <w:rPr>
          <w:rFonts w:ascii="Arial" w:hAnsi="Arial" w:cs="Arial"/>
          <w:sz w:val="24"/>
          <w:szCs w:val="24"/>
        </w:rPr>
      </w:pPr>
      <w:r w:rsidRPr="00820BC6">
        <w:rPr>
          <w:rFonts w:ascii="Arial" w:hAnsi="Arial" w:cs="Arial"/>
          <w:sz w:val="24"/>
          <w:szCs w:val="24"/>
        </w:rPr>
        <w:t>Las cuestiones formuladas y sometidas a decisión son:</w:t>
      </w:r>
    </w:p>
    <w:p w:rsidR="00820BC6" w:rsidRPr="00820BC6" w:rsidRDefault="00D60CD2" w:rsidP="00D60CD2">
      <w:pPr>
        <w:spacing w:after="0" w:line="360" w:lineRule="auto"/>
        <w:ind w:firstLine="1985"/>
        <w:jc w:val="both"/>
        <w:rPr>
          <w:rFonts w:ascii="Arial" w:hAnsi="Arial" w:cs="Arial"/>
          <w:sz w:val="24"/>
          <w:szCs w:val="24"/>
        </w:rPr>
      </w:pPr>
      <w:r>
        <w:rPr>
          <w:rFonts w:ascii="Arial" w:hAnsi="Arial" w:cs="Arial"/>
          <w:sz w:val="24"/>
          <w:szCs w:val="24"/>
        </w:rPr>
        <w:t xml:space="preserve">I) </w:t>
      </w:r>
      <w:r w:rsidR="00820BC6" w:rsidRPr="00820BC6">
        <w:rPr>
          <w:rFonts w:ascii="Arial" w:hAnsi="Arial" w:cs="Arial"/>
          <w:sz w:val="24"/>
          <w:szCs w:val="24"/>
        </w:rPr>
        <w:t>¿Es formalmente procedente el Recurso de Casación?</w:t>
      </w:r>
    </w:p>
    <w:p w:rsidR="00820BC6" w:rsidRPr="00820BC6" w:rsidRDefault="00D60CD2" w:rsidP="00D60CD2">
      <w:pPr>
        <w:spacing w:after="0" w:line="360" w:lineRule="auto"/>
        <w:ind w:firstLine="1985"/>
        <w:jc w:val="both"/>
        <w:rPr>
          <w:rFonts w:ascii="Arial" w:hAnsi="Arial" w:cs="Arial"/>
          <w:sz w:val="24"/>
          <w:szCs w:val="24"/>
        </w:rPr>
      </w:pPr>
      <w:r>
        <w:rPr>
          <w:rFonts w:ascii="Arial" w:hAnsi="Arial" w:cs="Arial"/>
          <w:sz w:val="24"/>
          <w:szCs w:val="24"/>
        </w:rPr>
        <w:t xml:space="preserve">II) </w:t>
      </w:r>
      <w:r w:rsidR="00820BC6" w:rsidRPr="00820BC6">
        <w:rPr>
          <w:rFonts w:ascii="Arial" w:hAnsi="Arial" w:cs="Arial"/>
          <w:sz w:val="24"/>
          <w:szCs w:val="24"/>
        </w:rPr>
        <w:t xml:space="preserve">¿Existe en el fallo recurrido alguna de las causales enumeradas en el </w:t>
      </w:r>
      <w:r w:rsidR="008943D7">
        <w:rPr>
          <w:rFonts w:ascii="Arial" w:hAnsi="Arial" w:cs="Arial"/>
          <w:sz w:val="24"/>
          <w:szCs w:val="24"/>
        </w:rPr>
        <w:t>a</w:t>
      </w:r>
      <w:r w:rsidR="00820BC6" w:rsidRPr="00820BC6">
        <w:rPr>
          <w:rFonts w:ascii="Arial" w:hAnsi="Arial" w:cs="Arial"/>
          <w:sz w:val="24"/>
          <w:szCs w:val="24"/>
        </w:rPr>
        <w:t>rt. 428 del Código Procesal Criminal?</w:t>
      </w:r>
    </w:p>
    <w:p w:rsidR="00820BC6" w:rsidRPr="00820BC6" w:rsidRDefault="00D60CD2" w:rsidP="00D60CD2">
      <w:pPr>
        <w:spacing w:after="0" w:line="360" w:lineRule="auto"/>
        <w:ind w:firstLine="1985"/>
        <w:jc w:val="both"/>
        <w:rPr>
          <w:rFonts w:ascii="Arial" w:hAnsi="Arial" w:cs="Arial"/>
          <w:sz w:val="24"/>
          <w:szCs w:val="24"/>
        </w:rPr>
      </w:pPr>
      <w:r>
        <w:rPr>
          <w:rFonts w:ascii="Arial" w:hAnsi="Arial" w:cs="Arial"/>
          <w:sz w:val="24"/>
          <w:szCs w:val="24"/>
        </w:rPr>
        <w:t xml:space="preserve">III) </w:t>
      </w:r>
      <w:r w:rsidR="00820BC6" w:rsidRPr="00820BC6">
        <w:rPr>
          <w:rFonts w:ascii="Arial" w:hAnsi="Arial" w:cs="Arial"/>
          <w:sz w:val="24"/>
          <w:szCs w:val="24"/>
        </w:rPr>
        <w:t>En caso afirmativo la cuestión anterior, ¿Cuál es la ley a aplicarse o la interpretación que debe hacerse del caso en estudio?</w:t>
      </w:r>
    </w:p>
    <w:p w:rsidR="00820BC6" w:rsidRPr="00820BC6" w:rsidRDefault="00D60CD2" w:rsidP="00D60CD2">
      <w:pPr>
        <w:spacing w:after="0" w:line="360" w:lineRule="auto"/>
        <w:ind w:firstLine="1985"/>
        <w:jc w:val="both"/>
        <w:rPr>
          <w:rFonts w:ascii="Arial" w:hAnsi="Arial" w:cs="Arial"/>
          <w:sz w:val="24"/>
          <w:szCs w:val="24"/>
        </w:rPr>
      </w:pPr>
      <w:r>
        <w:rPr>
          <w:rFonts w:ascii="Arial" w:hAnsi="Arial" w:cs="Arial"/>
          <w:sz w:val="24"/>
          <w:szCs w:val="24"/>
        </w:rPr>
        <w:t xml:space="preserve">IV) </w:t>
      </w:r>
      <w:r w:rsidR="00820BC6" w:rsidRPr="00820BC6">
        <w:rPr>
          <w:rFonts w:ascii="Arial" w:hAnsi="Arial" w:cs="Arial"/>
          <w:sz w:val="24"/>
          <w:szCs w:val="24"/>
        </w:rPr>
        <w:t>¿Qué resolución corresponde dar al caso en estudio?</w:t>
      </w:r>
    </w:p>
    <w:p w:rsidR="00820BC6" w:rsidRPr="00820BC6" w:rsidRDefault="00D60CD2" w:rsidP="00D60CD2">
      <w:pPr>
        <w:spacing w:after="0" w:line="360" w:lineRule="auto"/>
        <w:ind w:firstLine="1985"/>
        <w:jc w:val="both"/>
        <w:rPr>
          <w:rFonts w:ascii="Arial" w:hAnsi="Arial" w:cs="Arial"/>
          <w:sz w:val="24"/>
          <w:szCs w:val="24"/>
        </w:rPr>
      </w:pPr>
      <w:r>
        <w:rPr>
          <w:rFonts w:ascii="Arial" w:hAnsi="Arial" w:cs="Arial"/>
          <w:sz w:val="24"/>
          <w:szCs w:val="24"/>
        </w:rPr>
        <w:t xml:space="preserve">V) </w:t>
      </w:r>
      <w:r w:rsidR="00820BC6" w:rsidRPr="00820BC6">
        <w:rPr>
          <w:rFonts w:ascii="Arial" w:hAnsi="Arial" w:cs="Arial"/>
          <w:sz w:val="24"/>
          <w:szCs w:val="24"/>
        </w:rPr>
        <w:t>¿Cuál sobre las costas?</w:t>
      </w:r>
    </w:p>
    <w:p w:rsidR="00820BC6" w:rsidRPr="00820BC6" w:rsidRDefault="00820BC6" w:rsidP="00E0333C">
      <w:pPr>
        <w:spacing w:after="0" w:line="360" w:lineRule="auto"/>
        <w:ind w:firstLine="1985"/>
        <w:jc w:val="both"/>
        <w:rPr>
          <w:rFonts w:ascii="Arial" w:hAnsi="Arial" w:cs="Arial"/>
          <w:b/>
          <w:sz w:val="24"/>
          <w:szCs w:val="24"/>
          <w:u w:val="single"/>
        </w:rPr>
      </w:pPr>
    </w:p>
    <w:p w:rsidR="00820BC6" w:rsidRPr="00820BC6" w:rsidRDefault="008943D7" w:rsidP="00D60CD2">
      <w:pPr>
        <w:spacing w:after="0" w:line="360" w:lineRule="auto"/>
        <w:jc w:val="both"/>
        <w:rPr>
          <w:rFonts w:ascii="Arial" w:hAnsi="Arial" w:cs="Arial"/>
          <w:sz w:val="24"/>
          <w:szCs w:val="24"/>
        </w:rPr>
      </w:pPr>
      <w:r>
        <w:rPr>
          <w:rFonts w:ascii="Arial" w:hAnsi="Arial" w:cs="Arial"/>
          <w:b/>
          <w:sz w:val="24"/>
          <w:szCs w:val="24"/>
          <w:u w:val="single"/>
        </w:rPr>
        <w:t>A LA PRIMERA CUESTIÓN, la Dra. MARTHA RAQUEL CORVALÁ</w:t>
      </w:r>
      <w:r w:rsidR="00820BC6" w:rsidRPr="00820BC6">
        <w:rPr>
          <w:rFonts w:ascii="Arial" w:hAnsi="Arial" w:cs="Arial"/>
          <w:b/>
          <w:sz w:val="24"/>
          <w:szCs w:val="24"/>
          <w:u w:val="single"/>
        </w:rPr>
        <w:t>N</w:t>
      </w:r>
      <w:r>
        <w:rPr>
          <w:rFonts w:ascii="Arial" w:hAnsi="Arial" w:cs="Arial"/>
          <w:b/>
          <w:sz w:val="24"/>
          <w:szCs w:val="24"/>
          <w:u w:val="single"/>
        </w:rPr>
        <w:t>,</w:t>
      </w:r>
      <w:r w:rsidR="00820BC6" w:rsidRPr="00820BC6">
        <w:rPr>
          <w:rFonts w:ascii="Arial" w:hAnsi="Arial" w:cs="Arial"/>
          <w:b/>
          <w:sz w:val="24"/>
          <w:szCs w:val="24"/>
          <w:u w:val="single"/>
        </w:rPr>
        <w:t xml:space="preserve"> dijo:</w:t>
      </w:r>
      <w:r w:rsidR="00820BC6" w:rsidRPr="00820BC6">
        <w:rPr>
          <w:rFonts w:ascii="Arial" w:hAnsi="Arial" w:cs="Arial"/>
          <w:sz w:val="24"/>
          <w:szCs w:val="24"/>
        </w:rPr>
        <w:t xml:space="preserve"> 1) Que se inician los presentes autos con el recurso de casación interpuesto por el d</w:t>
      </w:r>
      <w:r w:rsidR="00ED4D10">
        <w:rPr>
          <w:rFonts w:ascii="Arial" w:hAnsi="Arial" w:cs="Arial"/>
          <w:sz w:val="24"/>
          <w:szCs w:val="24"/>
        </w:rPr>
        <w:t>efensor de la imputada, por ESC</w:t>
      </w:r>
      <w:r w:rsidR="00820BC6" w:rsidRPr="00820BC6">
        <w:rPr>
          <w:rFonts w:ascii="Arial" w:hAnsi="Arial" w:cs="Arial"/>
          <w:sz w:val="24"/>
          <w:szCs w:val="24"/>
        </w:rPr>
        <w:t>EXT Nº 8980055</w:t>
      </w:r>
      <w:r w:rsidR="00ED4D10">
        <w:rPr>
          <w:rFonts w:ascii="Arial" w:hAnsi="Arial" w:cs="Arial"/>
          <w:sz w:val="24"/>
          <w:szCs w:val="24"/>
        </w:rPr>
        <w:t>,</w:t>
      </w:r>
      <w:r w:rsidR="00820BC6" w:rsidRPr="00820BC6">
        <w:rPr>
          <w:rFonts w:ascii="Arial" w:hAnsi="Arial" w:cs="Arial"/>
          <w:sz w:val="24"/>
          <w:szCs w:val="24"/>
        </w:rPr>
        <w:t xml:space="preserve"> en fecha 10/04/18, en contra de la resolución interlocutoria dictada por la Excma. Cámara del Crimen N° 1 de esta Primera Circunscripción Judicial en fecha 22/03/18 (</w:t>
      </w:r>
      <w:r w:rsidR="00D85740">
        <w:rPr>
          <w:rFonts w:ascii="Arial" w:hAnsi="Arial" w:cs="Arial"/>
          <w:sz w:val="24"/>
          <w:szCs w:val="24"/>
        </w:rPr>
        <w:t>Actuación</w:t>
      </w:r>
      <w:r w:rsidR="00820BC6" w:rsidRPr="00820BC6">
        <w:rPr>
          <w:rFonts w:ascii="Arial" w:hAnsi="Arial" w:cs="Arial"/>
          <w:sz w:val="24"/>
          <w:szCs w:val="24"/>
        </w:rPr>
        <w:t xml:space="preserve"> Nº 8856651) en los autos “PARADA RENE (IMP) - FERRO IRMA SABRINA NAHIR (DAM) - BALBI CRISTIAN OSCAR (DAM) - HOMICIDIO CULPOSO Y LES</w:t>
      </w:r>
      <w:r w:rsidR="00D85740">
        <w:rPr>
          <w:rFonts w:ascii="Arial" w:hAnsi="Arial" w:cs="Arial"/>
          <w:sz w:val="24"/>
          <w:szCs w:val="24"/>
        </w:rPr>
        <w:t xml:space="preserve">IONES CULPOSAS" PEX 179475/15, </w:t>
      </w:r>
      <w:r w:rsidR="00820BC6" w:rsidRPr="00820BC6">
        <w:rPr>
          <w:rFonts w:ascii="Arial" w:hAnsi="Arial" w:cs="Arial"/>
          <w:sz w:val="24"/>
          <w:szCs w:val="24"/>
        </w:rPr>
        <w:t xml:space="preserve">que resolvió no hacer lugar al pedido de aplicación del instituto de </w:t>
      </w:r>
      <w:r w:rsidR="003C7600">
        <w:rPr>
          <w:rFonts w:ascii="Arial" w:hAnsi="Arial" w:cs="Arial"/>
          <w:sz w:val="24"/>
          <w:szCs w:val="24"/>
        </w:rPr>
        <w:t>s</w:t>
      </w:r>
      <w:r w:rsidR="00820BC6" w:rsidRPr="00820BC6">
        <w:rPr>
          <w:rFonts w:ascii="Arial" w:hAnsi="Arial" w:cs="Arial"/>
          <w:sz w:val="24"/>
          <w:szCs w:val="24"/>
        </w:rPr>
        <w:t xml:space="preserve">uspensión de </w:t>
      </w:r>
      <w:r w:rsidR="003C7600">
        <w:rPr>
          <w:rFonts w:ascii="Arial" w:hAnsi="Arial" w:cs="Arial"/>
          <w:sz w:val="24"/>
          <w:szCs w:val="24"/>
        </w:rPr>
        <w:t>j</w:t>
      </w:r>
      <w:r w:rsidR="00820BC6" w:rsidRPr="00820BC6">
        <w:rPr>
          <w:rFonts w:ascii="Arial" w:hAnsi="Arial" w:cs="Arial"/>
          <w:sz w:val="24"/>
          <w:szCs w:val="24"/>
        </w:rPr>
        <w:t xml:space="preserve">uicio a </w:t>
      </w:r>
      <w:r w:rsidR="003C7600">
        <w:rPr>
          <w:rFonts w:ascii="Arial" w:hAnsi="Arial" w:cs="Arial"/>
          <w:sz w:val="24"/>
          <w:szCs w:val="24"/>
        </w:rPr>
        <w:t>p</w:t>
      </w:r>
      <w:r w:rsidR="00820BC6" w:rsidRPr="00820BC6">
        <w:rPr>
          <w:rFonts w:ascii="Arial" w:hAnsi="Arial" w:cs="Arial"/>
          <w:sz w:val="24"/>
          <w:szCs w:val="24"/>
        </w:rPr>
        <w:t xml:space="preserve">rueba impetrado por la </w:t>
      </w:r>
      <w:r w:rsidR="003C7600">
        <w:rPr>
          <w:rFonts w:ascii="Arial" w:hAnsi="Arial" w:cs="Arial"/>
          <w:sz w:val="24"/>
          <w:szCs w:val="24"/>
        </w:rPr>
        <w:t>d</w:t>
      </w:r>
      <w:r w:rsidR="00820BC6" w:rsidRPr="00820BC6">
        <w:rPr>
          <w:rFonts w:ascii="Arial" w:hAnsi="Arial" w:cs="Arial"/>
          <w:sz w:val="24"/>
          <w:szCs w:val="24"/>
        </w:rPr>
        <w:t xml:space="preserve">efensa </w:t>
      </w:r>
      <w:r w:rsidR="003C7600">
        <w:rPr>
          <w:rFonts w:ascii="Arial" w:hAnsi="Arial" w:cs="Arial"/>
          <w:sz w:val="24"/>
          <w:szCs w:val="24"/>
        </w:rPr>
        <w:t>t</w:t>
      </w:r>
      <w:r w:rsidR="00820BC6" w:rsidRPr="00820BC6">
        <w:rPr>
          <w:rFonts w:ascii="Arial" w:hAnsi="Arial" w:cs="Arial"/>
          <w:sz w:val="24"/>
          <w:szCs w:val="24"/>
        </w:rPr>
        <w:t xml:space="preserve">écnica de René Parada, por oposición expresa de la Sra. Fiscal de </w:t>
      </w:r>
      <w:r w:rsidR="00820BC6" w:rsidRPr="00160E14">
        <w:rPr>
          <w:rFonts w:ascii="Arial" w:hAnsi="Arial" w:cs="Arial"/>
          <w:sz w:val="24"/>
          <w:szCs w:val="24"/>
        </w:rPr>
        <w:lastRenderedPageBreak/>
        <w:t>Cámara</w:t>
      </w:r>
      <w:r w:rsidR="00B732DF" w:rsidRPr="00160E14">
        <w:rPr>
          <w:rFonts w:ascii="Arial" w:hAnsi="Arial" w:cs="Arial"/>
          <w:sz w:val="24"/>
          <w:szCs w:val="24"/>
        </w:rPr>
        <w:t>. El recurso es fundado por ESC</w:t>
      </w:r>
      <w:r w:rsidR="00820BC6" w:rsidRPr="00160E14">
        <w:rPr>
          <w:rFonts w:ascii="Arial" w:hAnsi="Arial" w:cs="Arial"/>
          <w:sz w:val="24"/>
          <w:szCs w:val="24"/>
        </w:rPr>
        <w:t>EXT Nº 9054819</w:t>
      </w:r>
      <w:r w:rsidR="00B732DF" w:rsidRPr="00160E14">
        <w:rPr>
          <w:rFonts w:ascii="Arial" w:hAnsi="Arial" w:cs="Arial"/>
          <w:sz w:val="24"/>
          <w:szCs w:val="24"/>
        </w:rPr>
        <w:t>,</w:t>
      </w:r>
      <w:r w:rsidR="00820BC6" w:rsidRPr="00160E14">
        <w:rPr>
          <w:rFonts w:ascii="Arial" w:hAnsi="Arial" w:cs="Arial"/>
          <w:sz w:val="24"/>
          <w:szCs w:val="24"/>
        </w:rPr>
        <w:t xml:space="preserve"> de fecha 19/04/18</w:t>
      </w:r>
      <w:r w:rsidR="00D60CD2" w:rsidRPr="00160E14">
        <w:rPr>
          <w:rFonts w:ascii="Arial" w:hAnsi="Arial" w:cs="Arial"/>
          <w:sz w:val="24"/>
          <w:szCs w:val="24"/>
        </w:rPr>
        <w:t xml:space="preserve"> (del presente incidente)</w:t>
      </w:r>
      <w:r w:rsidR="00820BC6" w:rsidRPr="00160E14">
        <w:rPr>
          <w:rFonts w:ascii="Arial" w:hAnsi="Arial" w:cs="Arial"/>
          <w:sz w:val="24"/>
          <w:szCs w:val="24"/>
        </w:rPr>
        <w:t>.</w:t>
      </w:r>
      <w:r w:rsidR="00820BC6" w:rsidRPr="00820BC6">
        <w:rPr>
          <w:rFonts w:ascii="Arial" w:hAnsi="Arial" w:cs="Arial"/>
          <w:sz w:val="24"/>
          <w:szCs w:val="24"/>
        </w:rPr>
        <w:t xml:space="preserve"> </w:t>
      </w:r>
    </w:p>
    <w:p w:rsidR="00820BC6" w:rsidRPr="00820BC6" w:rsidRDefault="00820BC6" w:rsidP="00E0333C">
      <w:pPr>
        <w:spacing w:after="0" w:line="360" w:lineRule="auto"/>
        <w:ind w:firstLine="1985"/>
        <w:jc w:val="both"/>
        <w:rPr>
          <w:rFonts w:ascii="Arial" w:hAnsi="Arial" w:cs="Arial"/>
          <w:sz w:val="24"/>
          <w:szCs w:val="24"/>
        </w:rPr>
      </w:pPr>
      <w:r w:rsidRPr="00820BC6">
        <w:rPr>
          <w:rFonts w:ascii="Arial" w:hAnsi="Arial" w:cs="Arial"/>
          <w:sz w:val="24"/>
          <w:szCs w:val="24"/>
        </w:rPr>
        <w:t>Que en lo que aquí concierte es propio señalar que en fecha 05/10/17</w:t>
      </w:r>
      <w:r w:rsidR="00D60CD2">
        <w:rPr>
          <w:rFonts w:ascii="Arial" w:hAnsi="Arial" w:cs="Arial"/>
          <w:sz w:val="24"/>
          <w:szCs w:val="24"/>
        </w:rPr>
        <w:t xml:space="preserve"> (actuación Nº 7983014</w:t>
      </w:r>
      <w:r w:rsidR="003C7600">
        <w:rPr>
          <w:rFonts w:ascii="Arial" w:hAnsi="Arial" w:cs="Arial"/>
          <w:sz w:val="24"/>
          <w:szCs w:val="24"/>
        </w:rPr>
        <w:t xml:space="preserve"> del expediente principal</w:t>
      </w:r>
      <w:r w:rsidR="00D60CD2">
        <w:rPr>
          <w:rFonts w:ascii="Arial" w:hAnsi="Arial" w:cs="Arial"/>
          <w:sz w:val="24"/>
          <w:szCs w:val="24"/>
        </w:rPr>
        <w:t>)</w:t>
      </w:r>
      <w:r w:rsidRPr="00820BC6">
        <w:rPr>
          <w:rFonts w:ascii="Arial" w:hAnsi="Arial" w:cs="Arial"/>
          <w:sz w:val="24"/>
          <w:szCs w:val="24"/>
        </w:rPr>
        <w:t xml:space="preserve"> la imputada solicitó la suspensión del juicio a prueba y ello fue denegado por la resolución que aquí se ataca, en razón de que </w:t>
      </w:r>
      <w:r w:rsidRPr="0091059E">
        <w:rPr>
          <w:rFonts w:ascii="Arial" w:hAnsi="Arial" w:cs="Arial"/>
          <w:i/>
          <w:sz w:val="24"/>
          <w:szCs w:val="24"/>
        </w:rPr>
        <w:t>“la oposición fiscal valida y legalmente fundada es vinculante para el Tribunal, por lo que corresponde no hacer lugar al pedido de aplicación del Instituto de Suspensión de Juicio a Prueba deducido en autos.”</w:t>
      </w:r>
      <w:r w:rsidRPr="00820BC6">
        <w:rPr>
          <w:rFonts w:ascii="Arial" w:hAnsi="Arial" w:cs="Arial"/>
          <w:sz w:val="24"/>
          <w:szCs w:val="24"/>
        </w:rPr>
        <w:t xml:space="preserve"> </w:t>
      </w:r>
    </w:p>
    <w:p w:rsidR="00820BC6" w:rsidRPr="00820BC6" w:rsidRDefault="00820BC6" w:rsidP="00E0333C">
      <w:pPr>
        <w:autoSpaceDE w:val="0"/>
        <w:autoSpaceDN w:val="0"/>
        <w:adjustRightInd w:val="0"/>
        <w:spacing w:after="0" w:line="360" w:lineRule="auto"/>
        <w:ind w:firstLine="1985"/>
        <w:jc w:val="both"/>
        <w:rPr>
          <w:rFonts w:ascii="Arial" w:eastAsiaTheme="minorHAnsi" w:hAnsi="Arial" w:cs="Arial"/>
          <w:sz w:val="24"/>
          <w:szCs w:val="24"/>
          <w:lang w:eastAsia="en-US"/>
        </w:rPr>
      </w:pPr>
      <w:r w:rsidRPr="00820BC6">
        <w:rPr>
          <w:rFonts w:ascii="Arial" w:hAnsi="Arial" w:cs="Arial"/>
          <w:sz w:val="24"/>
          <w:szCs w:val="24"/>
        </w:rPr>
        <w:t>Que en la fundamentación del recurso de casación la defensa expone que el recurso debe ser admitido por tratarse de una decisión equiparable a sentencia definitiva por estar en juego el derecho individual a la libertad durante el proceso penal, como garantía constitucional, que puede invocar toda persona frente al poder estatal, en virtud de la presunción de inocencia, que la tutela</w:t>
      </w:r>
      <w:r w:rsidRPr="00820BC6">
        <w:rPr>
          <w:rFonts w:ascii="Arial" w:eastAsiaTheme="minorHAnsi" w:hAnsi="Arial" w:cs="Arial"/>
          <w:sz w:val="24"/>
          <w:szCs w:val="24"/>
          <w:lang w:eastAsia="en-US"/>
        </w:rPr>
        <w:t xml:space="preserve"> (arts. 1, 14, 18 y 75 inc. 22, C.N.). Ello convierte a ese pronunciamiento el </w:t>
      </w:r>
      <w:r w:rsidRPr="0091059E">
        <w:rPr>
          <w:rFonts w:ascii="Arial" w:eastAsiaTheme="minorHAnsi" w:hAnsi="Arial" w:cs="Arial"/>
          <w:i/>
          <w:sz w:val="24"/>
          <w:szCs w:val="24"/>
          <w:lang w:eastAsia="en-US"/>
        </w:rPr>
        <w:t>“equiparable a sentencia definitiva en los términos</w:t>
      </w:r>
      <w:r w:rsidR="0091059E">
        <w:rPr>
          <w:rFonts w:ascii="Arial" w:eastAsiaTheme="minorHAnsi" w:hAnsi="Arial" w:cs="Arial"/>
          <w:i/>
          <w:sz w:val="24"/>
          <w:szCs w:val="24"/>
          <w:lang w:eastAsia="en-US"/>
        </w:rPr>
        <w:t xml:space="preserve"> del art. 14 de la ley 48”</w:t>
      </w:r>
      <w:r w:rsidR="00D60CD2" w:rsidRPr="0091059E">
        <w:rPr>
          <w:rFonts w:ascii="Arial" w:eastAsiaTheme="minorHAnsi" w:hAnsi="Arial" w:cs="Arial"/>
          <w:i/>
          <w:sz w:val="24"/>
          <w:szCs w:val="24"/>
          <w:lang w:eastAsia="en-US"/>
        </w:rPr>
        <w:t xml:space="preserve"> </w:t>
      </w:r>
      <w:r w:rsidR="00D60CD2">
        <w:rPr>
          <w:rFonts w:ascii="Arial" w:eastAsiaTheme="minorHAnsi" w:hAnsi="Arial" w:cs="Arial"/>
          <w:sz w:val="24"/>
          <w:szCs w:val="24"/>
          <w:lang w:eastAsia="en-US"/>
        </w:rPr>
        <w:t>(Cfr.</w:t>
      </w:r>
      <w:r w:rsidRPr="00820BC6">
        <w:rPr>
          <w:rFonts w:ascii="Arial" w:eastAsiaTheme="minorHAnsi" w:hAnsi="Arial" w:cs="Arial"/>
          <w:sz w:val="24"/>
          <w:szCs w:val="24"/>
          <w:lang w:eastAsia="en-US"/>
        </w:rPr>
        <w:t xml:space="preserve"> Alejandro D. CARRIÓ, </w:t>
      </w:r>
      <w:r w:rsidRPr="00820BC6">
        <w:rPr>
          <w:rFonts w:ascii="Arial" w:eastAsiaTheme="minorHAnsi" w:hAnsi="Arial" w:cs="Arial"/>
          <w:i/>
          <w:sz w:val="24"/>
          <w:szCs w:val="24"/>
          <w:lang w:eastAsia="en-US"/>
        </w:rPr>
        <w:t>La libertad durante el proceso penal y la Constitución Nacional -una relación cambiante y difícil-,</w:t>
      </w:r>
      <w:r w:rsidRPr="00820BC6">
        <w:rPr>
          <w:rFonts w:ascii="Arial" w:eastAsiaTheme="minorHAnsi" w:hAnsi="Arial" w:cs="Arial"/>
          <w:sz w:val="24"/>
          <w:szCs w:val="24"/>
          <w:lang w:eastAsia="en-US"/>
        </w:rPr>
        <w:t xml:space="preserve"> </w:t>
      </w:r>
      <w:proofErr w:type="spellStart"/>
      <w:r w:rsidRPr="00820BC6">
        <w:rPr>
          <w:rFonts w:ascii="Arial" w:eastAsiaTheme="minorHAnsi" w:hAnsi="Arial" w:cs="Arial"/>
          <w:sz w:val="24"/>
          <w:szCs w:val="24"/>
          <w:lang w:eastAsia="en-US"/>
        </w:rPr>
        <w:t>Abeledo</w:t>
      </w:r>
      <w:proofErr w:type="spellEnd"/>
      <w:r w:rsidRPr="00820BC6">
        <w:rPr>
          <w:rFonts w:ascii="Arial" w:eastAsiaTheme="minorHAnsi" w:hAnsi="Arial" w:cs="Arial"/>
          <w:sz w:val="24"/>
          <w:szCs w:val="24"/>
          <w:lang w:eastAsia="en-US"/>
        </w:rPr>
        <w:t xml:space="preserve"> </w:t>
      </w:r>
      <w:proofErr w:type="spellStart"/>
      <w:r w:rsidRPr="00820BC6">
        <w:rPr>
          <w:rFonts w:ascii="Arial" w:eastAsiaTheme="minorHAnsi" w:hAnsi="Arial" w:cs="Arial"/>
          <w:sz w:val="24"/>
          <w:szCs w:val="24"/>
          <w:lang w:eastAsia="en-US"/>
        </w:rPr>
        <w:t>Perrot</w:t>
      </w:r>
      <w:proofErr w:type="spellEnd"/>
      <w:r w:rsidRPr="00820BC6">
        <w:rPr>
          <w:rFonts w:ascii="Arial" w:eastAsiaTheme="minorHAnsi" w:hAnsi="Arial" w:cs="Arial"/>
          <w:sz w:val="24"/>
          <w:szCs w:val="24"/>
          <w:lang w:eastAsia="en-US"/>
        </w:rPr>
        <w:t>, Bs. As., 1988, págs. 76 y 77).</w:t>
      </w:r>
    </w:p>
    <w:p w:rsidR="00820BC6" w:rsidRPr="00820BC6" w:rsidRDefault="00820BC6" w:rsidP="00E0333C">
      <w:pPr>
        <w:autoSpaceDE w:val="0"/>
        <w:autoSpaceDN w:val="0"/>
        <w:adjustRightInd w:val="0"/>
        <w:spacing w:after="0" w:line="360" w:lineRule="auto"/>
        <w:ind w:firstLine="1985"/>
        <w:jc w:val="both"/>
        <w:rPr>
          <w:rFonts w:ascii="Arial" w:eastAsiaTheme="minorHAnsi" w:hAnsi="Arial" w:cs="Arial"/>
          <w:sz w:val="24"/>
          <w:szCs w:val="24"/>
          <w:lang w:eastAsia="en-US"/>
        </w:rPr>
      </w:pPr>
      <w:r w:rsidRPr="00820BC6">
        <w:rPr>
          <w:rFonts w:ascii="Arial" w:eastAsiaTheme="minorHAnsi" w:hAnsi="Arial" w:cs="Arial"/>
          <w:sz w:val="24"/>
          <w:szCs w:val="24"/>
          <w:lang w:eastAsia="en-US"/>
        </w:rPr>
        <w:t xml:space="preserve">Expresa que de acuerdo con la tesis amplia seguida por la Corte Suprema de </w:t>
      </w:r>
      <w:r w:rsidR="00B732DF">
        <w:rPr>
          <w:rFonts w:ascii="Arial" w:eastAsiaTheme="minorHAnsi" w:hAnsi="Arial" w:cs="Arial"/>
          <w:sz w:val="24"/>
          <w:szCs w:val="24"/>
          <w:lang w:eastAsia="en-US"/>
        </w:rPr>
        <w:t xml:space="preserve">Justicia en el fallo “Acosta”, </w:t>
      </w:r>
      <w:r w:rsidRPr="00820BC6">
        <w:rPr>
          <w:rFonts w:ascii="Arial" w:eastAsiaTheme="minorHAnsi" w:hAnsi="Arial" w:cs="Arial"/>
          <w:sz w:val="24"/>
          <w:szCs w:val="24"/>
          <w:lang w:eastAsia="en-US"/>
        </w:rPr>
        <w:t>el párrafo cuarto del artículo 76 bis del Código Penal contempla un supuesto de admisibilidad de la suspensión del proceso a prueba independiente de los contenidos en los dos primeros párrafos de la misma disposición legal. Que de acuerdo con el cuarto párrafo citado, la suspensión resulta admisible cuando se imputa uno o varios delitos reprimidos legalmente con pena carcelaria máxima superior a los tres años (pues en caso contrario se trataría de alguno de los supuestos de admisibilidad ya descriptos en los primeros dos párrafos del mismo artículo) y siempre que sea posible la condena condicional (es decir en la medida en que el mínimo de la escala penal prevista en la ley no sea mayor a los tres años de prisión).</w:t>
      </w:r>
    </w:p>
    <w:p w:rsidR="00820BC6" w:rsidRPr="00820BC6" w:rsidRDefault="00820BC6" w:rsidP="00E0333C">
      <w:pPr>
        <w:autoSpaceDE w:val="0"/>
        <w:autoSpaceDN w:val="0"/>
        <w:adjustRightInd w:val="0"/>
        <w:spacing w:after="0" w:line="360" w:lineRule="auto"/>
        <w:ind w:firstLine="1985"/>
        <w:jc w:val="both"/>
        <w:rPr>
          <w:rFonts w:ascii="Arial" w:eastAsiaTheme="minorHAnsi" w:hAnsi="Arial" w:cs="Arial"/>
          <w:sz w:val="24"/>
          <w:szCs w:val="24"/>
          <w:lang w:eastAsia="en-US"/>
        </w:rPr>
      </w:pPr>
      <w:r w:rsidRPr="00820BC6">
        <w:rPr>
          <w:rFonts w:ascii="Arial" w:eastAsiaTheme="minorHAnsi" w:hAnsi="Arial" w:cs="Arial"/>
          <w:sz w:val="24"/>
          <w:szCs w:val="24"/>
          <w:lang w:eastAsia="en-US"/>
        </w:rPr>
        <w:t>Agrega</w:t>
      </w:r>
      <w:r w:rsidR="00247560">
        <w:rPr>
          <w:rFonts w:ascii="Arial" w:eastAsiaTheme="minorHAnsi" w:hAnsi="Arial" w:cs="Arial"/>
          <w:sz w:val="24"/>
          <w:szCs w:val="24"/>
          <w:lang w:eastAsia="en-US"/>
        </w:rPr>
        <w:t>,</w:t>
      </w:r>
      <w:r w:rsidRPr="00820BC6">
        <w:rPr>
          <w:rFonts w:ascii="Arial" w:eastAsiaTheme="minorHAnsi" w:hAnsi="Arial" w:cs="Arial"/>
          <w:sz w:val="24"/>
          <w:szCs w:val="24"/>
          <w:lang w:eastAsia="en-US"/>
        </w:rPr>
        <w:t xml:space="preserve"> que lo que aquí corresponde es examinar la procedencia o no del instituto del art. 76 bis del CP, en función del delito por el </w:t>
      </w:r>
      <w:r w:rsidRPr="00820BC6">
        <w:rPr>
          <w:rFonts w:ascii="Arial" w:eastAsiaTheme="minorHAnsi" w:hAnsi="Arial" w:cs="Arial"/>
          <w:sz w:val="24"/>
          <w:szCs w:val="24"/>
          <w:lang w:eastAsia="en-US"/>
        </w:rPr>
        <w:lastRenderedPageBreak/>
        <w:t>cual se encuentra procesada la imputada. Que conforme la escala del concurso de delitos en cuestión, los presentes claramente se encuentran incluidos dentro de los supuestos del 4to parrado del art. 76, en cuanto la pena considerada en abstracto no supera los 3 años.</w:t>
      </w:r>
    </w:p>
    <w:p w:rsidR="00820BC6" w:rsidRPr="00820BC6" w:rsidRDefault="00820BC6" w:rsidP="00E0333C">
      <w:pPr>
        <w:autoSpaceDE w:val="0"/>
        <w:autoSpaceDN w:val="0"/>
        <w:adjustRightInd w:val="0"/>
        <w:spacing w:after="0" w:line="360" w:lineRule="auto"/>
        <w:ind w:firstLine="1985"/>
        <w:jc w:val="both"/>
        <w:rPr>
          <w:rFonts w:ascii="Arial" w:eastAsiaTheme="minorHAnsi" w:hAnsi="Arial" w:cs="Arial"/>
          <w:sz w:val="24"/>
          <w:szCs w:val="24"/>
          <w:lang w:eastAsia="en-US"/>
        </w:rPr>
      </w:pPr>
      <w:r w:rsidRPr="00820BC6">
        <w:rPr>
          <w:rFonts w:ascii="Arial" w:eastAsiaTheme="minorHAnsi" w:hAnsi="Arial" w:cs="Arial"/>
          <w:sz w:val="24"/>
          <w:szCs w:val="24"/>
          <w:lang w:eastAsia="en-US"/>
        </w:rPr>
        <w:t>Destaca que el análisis del Ministerio P</w:t>
      </w:r>
      <w:r w:rsidR="00B732DF">
        <w:rPr>
          <w:rFonts w:ascii="Arial" w:eastAsiaTheme="minorHAnsi" w:hAnsi="Arial" w:cs="Arial"/>
          <w:sz w:val="24"/>
          <w:szCs w:val="24"/>
          <w:lang w:eastAsia="en-US"/>
        </w:rPr>
        <w:t>ú</w:t>
      </w:r>
      <w:r w:rsidRPr="00820BC6">
        <w:rPr>
          <w:rFonts w:ascii="Arial" w:eastAsiaTheme="minorHAnsi" w:hAnsi="Arial" w:cs="Arial"/>
          <w:sz w:val="24"/>
          <w:szCs w:val="24"/>
          <w:lang w:eastAsia="en-US"/>
        </w:rPr>
        <w:t>blico Fiscal no deviene vinculante para el tribunal, pues la manifestación de disconformidad fiscal no se relaciona con un análisis de las particularidades del caso que a priori permitirían o no la concesión del beneficio solicitado, por lo que su opinión en tales condiciones no constituye un óbice para la procedencia del instituto, considerando que lo expresado por el Ministerio P</w:t>
      </w:r>
      <w:r w:rsidR="00247560">
        <w:rPr>
          <w:rFonts w:ascii="Arial" w:eastAsiaTheme="minorHAnsi" w:hAnsi="Arial" w:cs="Arial"/>
          <w:sz w:val="24"/>
          <w:szCs w:val="24"/>
          <w:lang w:eastAsia="en-US"/>
        </w:rPr>
        <w:t>ú</w:t>
      </w:r>
      <w:r w:rsidRPr="00820BC6">
        <w:rPr>
          <w:rFonts w:ascii="Arial" w:eastAsiaTheme="minorHAnsi" w:hAnsi="Arial" w:cs="Arial"/>
          <w:sz w:val="24"/>
          <w:szCs w:val="24"/>
          <w:lang w:eastAsia="en-US"/>
        </w:rPr>
        <w:t>blico Fiscal al exponer su negativa, no está fundado en ley.</w:t>
      </w:r>
    </w:p>
    <w:p w:rsidR="00820BC6" w:rsidRPr="00820BC6" w:rsidRDefault="00820BC6" w:rsidP="00E0333C">
      <w:pPr>
        <w:autoSpaceDE w:val="0"/>
        <w:autoSpaceDN w:val="0"/>
        <w:adjustRightInd w:val="0"/>
        <w:spacing w:after="0" w:line="360" w:lineRule="auto"/>
        <w:ind w:firstLine="1985"/>
        <w:jc w:val="both"/>
        <w:rPr>
          <w:rFonts w:ascii="Arial" w:eastAsiaTheme="minorHAnsi" w:hAnsi="Arial" w:cs="Arial"/>
          <w:sz w:val="24"/>
          <w:szCs w:val="24"/>
          <w:lang w:eastAsia="en-US"/>
        </w:rPr>
      </w:pPr>
      <w:r w:rsidRPr="00820BC6">
        <w:rPr>
          <w:rFonts w:ascii="Arial" w:eastAsiaTheme="minorHAnsi" w:hAnsi="Arial" w:cs="Arial"/>
          <w:sz w:val="24"/>
          <w:szCs w:val="24"/>
          <w:lang w:eastAsia="en-US"/>
        </w:rPr>
        <w:t>Expone que</w:t>
      </w:r>
      <w:r w:rsidR="00247560">
        <w:rPr>
          <w:rFonts w:ascii="Arial" w:eastAsiaTheme="minorHAnsi" w:hAnsi="Arial" w:cs="Arial"/>
          <w:sz w:val="24"/>
          <w:szCs w:val="24"/>
          <w:lang w:eastAsia="en-US"/>
        </w:rPr>
        <w:t>,</w:t>
      </w:r>
      <w:r w:rsidRPr="00820BC6">
        <w:rPr>
          <w:rFonts w:ascii="Arial" w:eastAsiaTheme="minorHAnsi" w:hAnsi="Arial" w:cs="Arial"/>
          <w:sz w:val="24"/>
          <w:szCs w:val="24"/>
          <w:lang w:eastAsia="en-US"/>
        </w:rPr>
        <w:t xml:space="preserve"> claramente</w:t>
      </w:r>
      <w:r w:rsidR="00247560">
        <w:rPr>
          <w:rFonts w:ascii="Arial" w:eastAsiaTheme="minorHAnsi" w:hAnsi="Arial" w:cs="Arial"/>
          <w:sz w:val="24"/>
          <w:szCs w:val="24"/>
          <w:lang w:eastAsia="en-US"/>
        </w:rPr>
        <w:t>,</w:t>
      </w:r>
      <w:r w:rsidRPr="00820BC6">
        <w:rPr>
          <w:rFonts w:ascii="Arial" w:eastAsiaTheme="minorHAnsi" w:hAnsi="Arial" w:cs="Arial"/>
          <w:sz w:val="24"/>
          <w:szCs w:val="24"/>
          <w:lang w:eastAsia="en-US"/>
        </w:rPr>
        <w:t xml:space="preserve"> la Sra. Fiscal de Cámara a los fines del rechazo del beneficio intentado, ha tomado en cuenta la opinión del particular damnificado, quien solo puede conforme a la norma expedirse sobre la reparación y no sobre el fondo de la cuestión, verificándose en consecuencia una clara renuncia de las facultades conferidas por el art. 120 de la Const. Nacional </w:t>
      </w:r>
      <w:r w:rsidR="00247560">
        <w:rPr>
          <w:rFonts w:ascii="Arial" w:eastAsiaTheme="minorHAnsi" w:hAnsi="Arial" w:cs="Arial"/>
          <w:sz w:val="24"/>
          <w:szCs w:val="24"/>
          <w:lang w:eastAsia="en-US"/>
        </w:rPr>
        <w:t>a favor de la supuesta víctima.</w:t>
      </w:r>
    </w:p>
    <w:p w:rsidR="00820BC6" w:rsidRPr="00820BC6" w:rsidRDefault="00820BC6" w:rsidP="00E0333C">
      <w:pPr>
        <w:autoSpaceDE w:val="0"/>
        <w:autoSpaceDN w:val="0"/>
        <w:adjustRightInd w:val="0"/>
        <w:spacing w:after="0" w:line="360" w:lineRule="auto"/>
        <w:ind w:firstLine="1985"/>
        <w:jc w:val="both"/>
        <w:rPr>
          <w:rFonts w:ascii="Arial" w:hAnsi="Arial" w:cs="Arial"/>
          <w:sz w:val="24"/>
          <w:szCs w:val="24"/>
        </w:rPr>
      </w:pPr>
      <w:r w:rsidRPr="00820BC6">
        <w:rPr>
          <w:rFonts w:ascii="Arial" w:hAnsi="Arial" w:cs="Arial"/>
          <w:sz w:val="24"/>
          <w:szCs w:val="24"/>
        </w:rPr>
        <w:t>2) Que en fecha 2</w:t>
      </w:r>
      <w:r w:rsidR="00247560">
        <w:rPr>
          <w:rFonts w:ascii="Arial" w:hAnsi="Arial" w:cs="Arial"/>
          <w:sz w:val="24"/>
          <w:szCs w:val="24"/>
        </w:rPr>
        <w:t>5</w:t>
      </w:r>
      <w:r w:rsidRPr="00820BC6">
        <w:rPr>
          <w:rFonts w:ascii="Arial" w:hAnsi="Arial" w:cs="Arial"/>
          <w:sz w:val="24"/>
          <w:szCs w:val="24"/>
        </w:rPr>
        <w:t>/04/18</w:t>
      </w:r>
      <w:r w:rsidR="00B732DF">
        <w:rPr>
          <w:rFonts w:ascii="Arial" w:hAnsi="Arial" w:cs="Arial"/>
          <w:sz w:val="24"/>
          <w:szCs w:val="24"/>
        </w:rPr>
        <w:t>,</w:t>
      </w:r>
      <w:r w:rsidRPr="00820BC6">
        <w:rPr>
          <w:rFonts w:ascii="Arial" w:hAnsi="Arial" w:cs="Arial"/>
          <w:sz w:val="24"/>
          <w:szCs w:val="24"/>
        </w:rPr>
        <w:t xml:space="preserve"> por </w:t>
      </w:r>
      <w:r w:rsidR="00B732DF">
        <w:rPr>
          <w:rFonts w:ascii="Arial" w:hAnsi="Arial" w:cs="Arial"/>
          <w:sz w:val="24"/>
          <w:szCs w:val="24"/>
        </w:rPr>
        <w:t>actuación</w:t>
      </w:r>
      <w:r w:rsidR="00B732DF" w:rsidRPr="00820BC6">
        <w:rPr>
          <w:rFonts w:ascii="Arial" w:hAnsi="Arial" w:cs="Arial"/>
          <w:sz w:val="24"/>
          <w:szCs w:val="24"/>
        </w:rPr>
        <w:t xml:space="preserve"> </w:t>
      </w:r>
      <w:r w:rsidRPr="00820BC6">
        <w:rPr>
          <w:rFonts w:ascii="Arial" w:hAnsi="Arial" w:cs="Arial"/>
          <w:sz w:val="24"/>
          <w:szCs w:val="24"/>
        </w:rPr>
        <w:t>Nº 9085915</w:t>
      </w:r>
      <w:r w:rsidR="00B732DF">
        <w:rPr>
          <w:rFonts w:ascii="Arial" w:hAnsi="Arial" w:cs="Arial"/>
          <w:sz w:val="24"/>
          <w:szCs w:val="24"/>
        </w:rPr>
        <w:t>,</w:t>
      </w:r>
      <w:r w:rsidRPr="00820BC6">
        <w:rPr>
          <w:rFonts w:ascii="Arial" w:hAnsi="Arial" w:cs="Arial"/>
          <w:sz w:val="24"/>
          <w:szCs w:val="24"/>
        </w:rPr>
        <w:t xml:space="preserve"> contesta vista la Sra. Fiscal de Cámara quien se remite a lo que fue objeto expresado en la oportunidad procesal correspondiente, respecto del beneficio solicitado. </w:t>
      </w:r>
    </w:p>
    <w:p w:rsidR="00820BC6" w:rsidRPr="00820BC6" w:rsidRDefault="00820BC6" w:rsidP="00E0333C">
      <w:pPr>
        <w:autoSpaceDE w:val="0"/>
        <w:autoSpaceDN w:val="0"/>
        <w:adjustRightInd w:val="0"/>
        <w:spacing w:after="0" w:line="360" w:lineRule="auto"/>
        <w:ind w:firstLine="1985"/>
        <w:jc w:val="both"/>
        <w:rPr>
          <w:rFonts w:ascii="Arial" w:hAnsi="Arial" w:cs="Arial"/>
          <w:i/>
          <w:sz w:val="24"/>
          <w:szCs w:val="24"/>
        </w:rPr>
      </w:pPr>
      <w:r w:rsidRPr="00820BC6">
        <w:rPr>
          <w:rFonts w:ascii="Arial" w:hAnsi="Arial" w:cs="Arial"/>
          <w:sz w:val="24"/>
          <w:szCs w:val="24"/>
        </w:rPr>
        <w:t>3) Que en fecha 03/08/18</w:t>
      </w:r>
      <w:r w:rsidR="00B732DF">
        <w:rPr>
          <w:rFonts w:ascii="Arial" w:hAnsi="Arial" w:cs="Arial"/>
          <w:sz w:val="24"/>
          <w:szCs w:val="24"/>
        </w:rPr>
        <w:t>,</w:t>
      </w:r>
      <w:r w:rsidRPr="00820BC6">
        <w:rPr>
          <w:rFonts w:ascii="Arial" w:hAnsi="Arial" w:cs="Arial"/>
          <w:sz w:val="24"/>
          <w:szCs w:val="24"/>
        </w:rPr>
        <w:t xml:space="preserve"> por </w:t>
      </w:r>
      <w:r w:rsidR="00B732DF">
        <w:rPr>
          <w:rFonts w:ascii="Arial" w:hAnsi="Arial" w:cs="Arial"/>
          <w:sz w:val="24"/>
          <w:szCs w:val="24"/>
        </w:rPr>
        <w:t>actuación</w:t>
      </w:r>
      <w:r w:rsidRPr="00820BC6">
        <w:rPr>
          <w:rFonts w:ascii="Arial" w:hAnsi="Arial" w:cs="Arial"/>
          <w:sz w:val="24"/>
          <w:szCs w:val="24"/>
        </w:rPr>
        <w:t xml:space="preserve"> Nº 9699250</w:t>
      </w:r>
      <w:r w:rsidR="00B732DF">
        <w:rPr>
          <w:rFonts w:ascii="Arial" w:hAnsi="Arial" w:cs="Arial"/>
          <w:sz w:val="24"/>
          <w:szCs w:val="24"/>
        </w:rPr>
        <w:t>,</w:t>
      </w:r>
      <w:r w:rsidRPr="00820BC6">
        <w:rPr>
          <w:rFonts w:ascii="Arial" w:hAnsi="Arial" w:cs="Arial"/>
          <w:sz w:val="24"/>
          <w:szCs w:val="24"/>
        </w:rPr>
        <w:t xml:space="preserve"> contesta vista el Sr. Procurador General en los siguientes términos: </w:t>
      </w:r>
      <w:r w:rsidRPr="00820BC6">
        <w:rPr>
          <w:rFonts w:ascii="Arial" w:hAnsi="Arial" w:cs="Arial"/>
          <w:i/>
          <w:sz w:val="24"/>
          <w:szCs w:val="24"/>
        </w:rPr>
        <w:t xml:space="preserve">“Sin perjuicio de mantener mi opinión al considerar que esta decisión jurisdiccional - Auto Interlocutorio de la Excma. Cámara de Apelaciones que rechaza el beneficio de suspensión de juicio a prueba a favor del imputado - es equiparable a sentencia definitiva (dictamen en autos “Barroso Jesús Adolfo – Recurso de Casación </w:t>
      </w:r>
      <w:proofErr w:type="spellStart"/>
      <w:r w:rsidRPr="00820BC6">
        <w:rPr>
          <w:rFonts w:ascii="Arial" w:hAnsi="Arial" w:cs="Arial"/>
          <w:i/>
          <w:sz w:val="24"/>
          <w:szCs w:val="24"/>
        </w:rPr>
        <w:t>Expte</w:t>
      </w:r>
      <w:proofErr w:type="spellEnd"/>
      <w:r w:rsidRPr="00820BC6">
        <w:rPr>
          <w:rFonts w:ascii="Arial" w:hAnsi="Arial" w:cs="Arial"/>
          <w:i/>
          <w:sz w:val="24"/>
          <w:szCs w:val="24"/>
        </w:rPr>
        <w:t xml:space="preserve">. 31-B-08”), a fin de evitar desgaste jurisdiccional considerando el criterio mantenido por el Superior Tribunal en numerosos precedentes….Esta procuración no hará merito sobre el fondo y procedencia sustancial del recurso intentado.” </w:t>
      </w:r>
    </w:p>
    <w:p w:rsidR="00820BC6" w:rsidRPr="00820BC6" w:rsidRDefault="00820BC6" w:rsidP="00E0333C">
      <w:pPr>
        <w:autoSpaceDE w:val="0"/>
        <w:autoSpaceDN w:val="0"/>
        <w:adjustRightInd w:val="0"/>
        <w:spacing w:after="0" w:line="360" w:lineRule="auto"/>
        <w:ind w:firstLine="1985"/>
        <w:jc w:val="both"/>
        <w:rPr>
          <w:rFonts w:ascii="Arial" w:hAnsi="Arial" w:cs="Arial"/>
          <w:i/>
          <w:sz w:val="24"/>
          <w:szCs w:val="24"/>
        </w:rPr>
      </w:pPr>
      <w:r w:rsidRPr="00820BC6">
        <w:rPr>
          <w:rFonts w:ascii="Arial" w:hAnsi="Arial" w:cs="Arial"/>
          <w:i/>
          <w:sz w:val="24"/>
          <w:szCs w:val="24"/>
        </w:rPr>
        <w:lastRenderedPageBreak/>
        <w:t xml:space="preserve">“Por las razones expresadas, entiendo que no procede el recurso intentado, es opinión de esta procuración el rechazo del recurso planteado.” </w:t>
      </w:r>
    </w:p>
    <w:p w:rsidR="00820BC6" w:rsidRPr="00820BC6" w:rsidRDefault="00820BC6" w:rsidP="00E0333C">
      <w:pPr>
        <w:spacing w:after="0" w:line="360" w:lineRule="auto"/>
        <w:ind w:firstLine="1985"/>
        <w:jc w:val="both"/>
        <w:rPr>
          <w:rFonts w:ascii="Arial" w:hAnsi="Arial" w:cs="Arial"/>
          <w:sz w:val="24"/>
          <w:szCs w:val="24"/>
        </w:rPr>
      </w:pPr>
      <w:r w:rsidRPr="00820BC6">
        <w:rPr>
          <w:rFonts w:ascii="Arial" w:hAnsi="Arial" w:cs="Arial"/>
          <w:sz w:val="24"/>
          <w:szCs w:val="24"/>
        </w:rPr>
        <w:t xml:space="preserve">4) Que encontrándose las actuaciones en estado de ser resueltas, debo necesariamente comenzar con el examen de los recaudos formales que debe cumplir el recurrente para que este </w:t>
      </w:r>
      <w:r w:rsidR="00247560">
        <w:rPr>
          <w:rFonts w:ascii="Arial" w:hAnsi="Arial" w:cs="Arial"/>
          <w:sz w:val="24"/>
          <w:szCs w:val="24"/>
        </w:rPr>
        <w:t>t</w:t>
      </w:r>
      <w:r w:rsidRPr="00820BC6">
        <w:rPr>
          <w:rFonts w:ascii="Arial" w:hAnsi="Arial" w:cs="Arial"/>
          <w:sz w:val="24"/>
          <w:szCs w:val="24"/>
        </w:rPr>
        <w:t xml:space="preserve">ribunal pueda analizar los agravios traídos en casación (arts. 426, 428, 430, 431, y </w:t>
      </w:r>
      <w:proofErr w:type="spellStart"/>
      <w:r w:rsidRPr="00820BC6">
        <w:rPr>
          <w:rFonts w:ascii="Arial" w:hAnsi="Arial" w:cs="Arial"/>
          <w:sz w:val="24"/>
          <w:szCs w:val="24"/>
        </w:rPr>
        <w:t>cc</w:t>
      </w:r>
      <w:proofErr w:type="spellEnd"/>
      <w:r w:rsidRPr="00820BC6">
        <w:rPr>
          <w:rFonts w:ascii="Arial" w:hAnsi="Arial" w:cs="Arial"/>
          <w:sz w:val="24"/>
          <w:szCs w:val="24"/>
        </w:rPr>
        <w:t xml:space="preserve">. del </w:t>
      </w:r>
      <w:proofErr w:type="spellStart"/>
      <w:r w:rsidRPr="00820BC6">
        <w:rPr>
          <w:rFonts w:ascii="Arial" w:hAnsi="Arial" w:cs="Arial"/>
          <w:sz w:val="24"/>
          <w:szCs w:val="24"/>
        </w:rPr>
        <w:t>C.P.Crim</w:t>
      </w:r>
      <w:proofErr w:type="spellEnd"/>
      <w:r w:rsidRPr="00820BC6">
        <w:rPr>
          <w:rFonts w:ascii="Arial" w:hAnsi="Arial" w:cs="Arial"/>
          <w:sz w:val="24"/>
          <w:szCs w:val="24"/>
        </w:rPr>
        <w:t>.).</w:t>
      </w:r>
    </w:p>
    <w:p w:rsidR="00820BC6" w:rsidRPr="00820BC6" w:rsidRDefault="00820BC6" w:rsidP="00E0333C">
      <w:pPr>
        <w:spacing w:after="0" w:line="360" w:lineRule="auto"/>
        <w:ind w:firstLine="1985"/>
        <w:jc w:val="both"/>
        <w:rPr>
          <w:rFonts w:ascii="Arial" w:hAnsi="Arial" w:cs="Arial"/>
          <w:sz w:val="24"/>
          <w:szCs w:val="24"/>
        </w:rPr>
      </w:pPr>
      <w:r w:rsidRPr="00820BC6">
        <w:rPr>
          <w:rFonts w:ascii="Arial" w:hAnsi="Arial" w:cs="Arial"/>
          <w:sz w:val="24"/>
          <w:szCs w:val="24"/>
        </w:rPr>
        <w:t xml:space="preserve">Ello así, advierto que notificada la resolución recurrida en fecha 05/04/18, el recurso fue interpuesto el 10/04/18 y fundado el 19/04/18, por lo que luce temporáneo (art. 430 del </w:t>
      </w:r>
      <w:proofErr w:type="spellStart"/>
      <w:r w:rsidRPr="00820BC6">
        <w:rPr>
          <w:rFonts w:ascii="Arial" w:hAnsi="Arial" w:cs="Arial"/>
          <w:sz w:val="24"/>
          <w:szCs w:val="24"/>
        </w:rPr>
        <w:t>C.P.Crim</w:t>
      </w:r>
      <w:proofErr w:type="spellEnd"/>
      <w:r w:rsidRPr="00820BC6">
        <w:rPr>
          <w:rFonts w:ascii="Arial" w:hAnsi="Arial" w:cs="Arial"/>
          <w:sz w:val="24"/>
          <w:szCs w:val="24"/>
        </w:rPr>
        <w:t>.).</w:t>
      </w:r>
    </w:p>
    <w:p w:rsidR="00820BC6" w:rsidRPr="00820BC6" w:rsidRDefault="00820BC6" w:rsidP="00E0333C">
      <w:pPr>
        <w:spacing w:after="0" w:line="360" w:lineRule="auto"/>
        <w:ind w:firstLine="1985"/>
        <w:jc w:val="both"/>
        <w:rPr>
          <w:rFonts w:ascii="Arial" w:hAnsi="Arial" w:cs="Arial"/>
          <w:sz w:val="24"/>
          <w:szCs w:val="24"/>
        </w:rPr>
      </w:pPr>
      <w:r w:rsidRPr="00820BC6">
        <w:rPr>
          <w:rFonts w:ascii="Arial" w:hAnsi="Arial" w:cs="Arial"/>
          <w:sz w:val="24"/>
          <w:szCs w:val="24"/>
        </w:rPr>
        <w:t xml:space="preserve">De igual modo, el recurrente, comprendido en la previsión del art. 431 del </w:t>
      </w:r>
      <w:proofErr w:type="spellStart"/>
      <w:r w:rsidRPr="00820BC6">
        <w:rPr>
          <w:rFonts w:ascii="Arial" w:hAnsi="Arial" w:cs="Arial"/>
          <w:sz w:val="24"/>
          <w:szCs w:val="24"/>
        </w:rPr>
        <w:t>C.P.Crim</w:t>
      </w:r>
      <w:proofErr w:type="spellEnd"/>
      <w:r w:rsidRPr="00820BC6">
        <w:rPr>
          <w:rFonts w:ascii="Arial" w:hAnsi="Arial" w:cs="Arial"/>
          <w:sz w:val="24"/>
          <w:szCs w:val="24"/>
        </w:rPr>
        <w:t>, se encuentra exento de formalizar el depósito.</w:t>
      </w:r>
    </w:p>
    <w:p w:rsidR="00820BC6" w:rsidRPr="00820BC6" w:rsidRDefault="00820BC6" w:rsidP="00E0333C">
      <w:pPr>
        <w:spacing w:after="0" w:line="360" w:lineRule="auto"/>
        <w:ind w:firstLine="1985"/>
        <w:jc w:val="both"/>
        <w:rPr>
          <w:rFonts w:ascii="Arial" w:hAnsi="Arial" w:cs="Arial"/>
          <w:sz w:val="24"/>
          <w:szCs w:val="24"/>
        </w:rPr>
      </w:pPr>
      <w:r w:rsidRPr="00820BC6">
        <w:rPr>
          <w:rFonts w:ascii="Arial" w:hAnsi="Arial" w:cs="Arial"/>
          <w:color w:val="000000"/>
          <w:sz w:val="24"/>
          <w:szCs w:val="24"/>
        </w:rPr>
        <w:t xml:space="preserve">Que sin perjuicio de ello, entiendo que </w:t>
      </w:r>
      <w:r w:rsidRPr="00820BC6">
        <w:rPr>
          <w:rFonts w:ascii="Arial" w:hAnsi="Arial" w:cs="Arial"/>
          <w:sz w:val="24"/>
          <w:szCs w:val="24"/>
        </w:rPr>
        <w:t>la inadmisibilidad del recurso es incuestionable, y para así pronunciarme disiento con el dictamen del Sr. Procurador General en cuanto asemeja la resolución que aquí se controvierte a sentencia definitiva.</w:t>
      </w:r>
    </w:p>
    <w:p w:rsidR="00820BC6" w:rsidRPr="00820BC6" w:rsidRDefault="00820BC6" w:rsidP="00E0333C">
      <w:pPr>
        <w:spacing w:after="0" w:line="360" w:lineRule="auto"/>
        <w:ind w:firstLine="1985"/>
        <w:jc w:val="both"/>
        <w:rPr>
          <w:rFonts w:ascii="Arial" w:hAnsi="Arial" w:cs="Arial"/>
          <w:sz w:val="24"/>
          <w:szCs w:val="24"/>
        </w:rPr>
      </w:pPr>
      <w:r w:rsidRPr="00160E14">
        <w:rPr>
          <w:rFonts w:ascii="Arial" w:hAnsi="Arial" w:cs="Arial"/>
          <w:sz w:val="24"/>
          <w:szCs w:val="24"/>
        </w:rPr>
        <w:t xml:space="preserve">En efecto, el pronunciamiento que deniega el beneficio de la </w:t>
      </w:r>
      <w:proofErr w:type="spellStart"/>
      <w:r w:rsidRPr="00160E14">
        <w:rPr>
          <w:rFonts w:ascii="Arial" w:hAnsi="Arial" w:cs="Arial"/>
          <w:i/>
          <w:sz w:val="24"/>
          <w:szCs w:val="24"/>
        </w:rPr>
        <w:t>probation</w:t>
      </w:r>
      <w:proofErr w:type="spellEnd"/>
      <w:r w:rsidRPr="00160E14">
        <w:rPr>
          <w:rFonts w:ascii="Arial" w:hAnsi="Arial" w:cs="Arial"/>
          <w:sz w:val="24"/>
          <w:szCs w:val="24"/>
        </w:rPr>
        <w:t>, por ser un auto que manda la continuación de la causa según su estado (</w:t>
      </w:r>
      <w:r w:rsidR="00A85110" w:rsidRPr="00160E14">
        <w:rPr>
          <w:rFonts w:ascii="Arial" w:hAnsi="Arial" w:cs="Arial"/>
          <w:sz w:val="24"/>
          <w:szCs w:val="24"/>
        </w:rPr>
        <w:t>C</w:t>
      </w:r>
      <w:r w:rsidRPr="00160E14">
        <w:rPr>
          <w:rFonts w:ascii="Arial" w:hAnsi="Arial" w:cs="Arial"/>
          <w:sz w:val="24"/>
          <w:szCs w:val="24"/>
        </w:rPr>
        <w:t>fr. resolutorio</w:t>
      </w:r>
      <w:r w:rsidR="00247560" w:rsidRPr="00160E14">
        <w:rPr>
          <w:rFonts w:ascii="Arial" w:hAnsi="Arial" w:cs="Arial"/>
          <w:sz w:val="24"/>
          <w:szCs w:val="24"/>
        </w:rPr>
        <w:t xml:space="preserve"> de fecha 22/03/18,</w:t>
      </w:r>
      <w:r w:rsidRPr="00160E14">
        <w:rPr>
          <w:rFonts w:ascii="Arial" w:hAnsi="Arial" w:cs="Arial"/>
          <w:sz w:val="24"/>
          <w:szCs w:val="24"/>
        </w:rPr>
        <w:t xml:space="preserve"> </w:t>
      </w:r>
      <w:r w:rsidR="00A85110" w:rsidRPr="00160E14">
        <w:rPr>
          <w:rFonts w:ascii="Arial" w:hAnsi="Arial" w:cs="Arial"/>
          <w:sz w:val="24"/>
          <w:szCs w:val="24"/>
        </w:rPr>
        <w:t xml:space="preserve">actuación </w:t>
      </w:r>
      <w:r w:rsidRPr="00160E14">
        <w:rPr>
          <w:rFonts w:ascii="Arial" w:hAnsi="Arial" w:cs="Arial"/>
          <w:sz w:val="24"/>
          <w:szCs w:val="24"/>
        </w:rPr>
        <w:t>Nº 8856651</w:t>
      </w:r>
      <w:r w:rsidR="00247560" w:rsidRPr="00160E14">
        <w:rPr>
          <w:rFonts w:ascii="Arial" w:hAnsi="Arial" w:cs="Arial"/>
          <w:sz w:val="24"/>
          <w:szCs w:val="24"/>
        </w:rPr>
        <w:t>, del expediente principal</w:t>
      </w:r>
      <w:r w:rsidRPr="00160E14">
        <w:rPr>
          <w:rFonts w:ascii="Arial" w:hAnsi="Arial" w:cs="Arial"/>
          <w:sz w:val="24"/>
          <w:szCs w:val="24"/>
        </w:rPr>
        <w:t>), no reviste el carácter de sentencia definitiva o equivalente, obstáculo que impide</w:t>
      </w:r>
      <w:r w:rsidRPr="00820BC6">
        <w:rPr>
          <w:rFonts w:ascii="Arial" w:hAnsi="Arial" w:cs="Arial"/>
          <w:sz w:val="24"/>
          <w:szCs w:val="24"/>
        </w:rPr>
        <w:t xml:space="preserve"> sortear la admisibilidad formal de la vía extraordinaria intentada.</w:t>
      </w:r>
    </w:p>
    <w:p w:rsidR="00820BC6" w:rsidRPr="00820BC6" w:rsidRDefault="00820BC6" w:rsidP="00E0333C">
      <w:pPr>
        <w:spacing w:after="0" w:line="360" w:lineRule="auto"/>
        <w:ind w:firstLine="1985"/>
        <w:jc w:val="both"/>
        <w:rPr>
          <w:rFonts w:ascii="Arial" w:hAnsi="Arial" w:cs="Arial"/>
          <w:color w:val="000000"/>
          <w:sz w:val="24"/>
          <w:szCs w:val="24"/>
        </w:rPr>
      </w:pPr>
      <w:r w:rsidRPr="00820BC6">
        <w:rPr>
          <w:rFonts w:ascii="Arial" w:hAnsi="Arial" w:cs="Arial"/>
          <w:bCs/>
          <w:sz w:val="24"/>
          <w:szCs w:val="24"/>
        </w:rPr>
        <w:t>Inveteradamente</w:t>
      </w:r>
      <w:r w:rsidR="00A54049">
        <w:rPr>
          <w:rFonts w:ascii="Arial" w:hAnsi="Arial" w:cs="Arial"/>
          <w:bCs/>
          <w:sz w:val="24"/>
          <w:szCs w:val="24"/>
        </w:rPr>
        <w:t>,</w:t>
      </w:r>
      <w:r w:rsidRPr="00820BC6">
        <w:rPr>
          <w:rFonts w:ascii="Arial" w:hAnsi="Arial" w:cs="Arial"/>
          <w:bCs/>
          <w:sz w:val="24"/>
          <w:szCs w:val="24"/>
        </w:rPr>
        <w:t xml:space="preserve"> este Alto Cuerpo ha dicho</w:t>
      </w:r>
      <w:r w:rsidRPr="00820BC6">
        <w:rPr>
          <w:rFonts w:ascii="Arial" w:hAnsi="Arial" w:cs="Arial"/>
          <w:sz w:val="24"/>
          <w:szCs w:val="24"/>
        </w:rPr>
        <w:t xml:space="preserve">: </w:t>
      </w:r>
      <w:r w:rsidRPr="00A85110">
        <w:rPr>
          <w:rFonts w:ascii="Arial" w:hAnsi="Arial" w:cs="Arial"/>
          <w:b/>
          <w:i/>
          <w:sz w:val="24"/>
          <w:szCs w:val="24"/>
        </w:rPr>
        <w:t>“...en materia criminal como la que se trata, solo produce sentencia definitiva el auto de sobreseimiento y la sentencia definitiva y auto fundado que dispone no instruir sumario por inexistencia del delito o causal impeditiva o extintiva de la acción penal.”</w:t>
      </w:r>
      <w:r w:rsidRPr="00820BC6">
        <w:rPr>
          <w:rFonts w:ascii="Arial" w:hAnsi="Arial" w:cs="Arial"/>
          <w:b/>
          <w:sz w:val="24"/>
          <w:szCs w:val="24"/>
        </w:rPr>
        <w:t xml:space="preserve"> </w:t>
      </w:r>
      <w:r w:rsidRPr="00820BC6">
        <w:rPr>
          <w:rFonts w:ascii="Arial" w:hAnsi="Arial" w:cs="Arial"/>
          <w:sz w:val="24"/>
          <w:szCs w:val="24"/>
        </w:rPr>
        <w:t>(</w:t>
      </w:r>
      <w:r w:rsidRPr="00820BC6">
        <w:rPr>
          <w:rFonts w:ascii="Arial" w:hAnsi="Arial" w:cs="Arial"/>
          <w:color w:val="000000"/>
          <w:sz w:val="24"/>
          <w:szCs w:val="24"/>
        </w:rPr>
        <w:t xml:space="preserve">STJSL-S.J. N° 46 /12.- “LUCERO MARCOS PEDRO Y OTROS - RECURSO DE CASACIÓN" </w:t>
      </w:r>
      <w:proofErr w:type="spellStart"/>
      <w:r w:rsidRPr="00820BC6">
        <w:rPr>
          <w:rFonts w:ascii="Arial" w:hAnsi="Arial" w:cs="Arial"/>
          <w:color w:val="000000"/>
          <w:sz w:val="24"/>
          <w:szCs w:val="24"/>
        </w:rPr>
        <w:t>Expte</w:t>
      </w:r>
      <w:proofErr w:type="spellEnd"/>
      <w:r w:rsidRPr="00820BC6">
        <w:rPr>
          <w:rFonts w:ascii="Arial" w:hAnsi="Arial" w:cs="Arial"/>
          <w:color w:val="000000"/>
          <w:sz w:val="24"/>
          <w:szCs w:val="24"/>
        </w:rPr>
        <w:t>. N° 03-L-09 –TRAMIX PEX Nº 108462/11, del 29/05/2012, entre otros.).</w:t>
      </w:r>
    </w:p>
    <w:p w:rsidR="00820BC6" w:rsidRPr="00820BC6" w:rsidRDefault="00820BC6" w:rsidP="00E0333C">
      <w:pPr>
        <w:spacing w:after="0" w:line="360" w:lineRule="auto"/>
        <w:ind w:firstLine="1985"/>
        <w:jc w:val="both"/>
        <w:rPr>
          <w:rFonts w:ascii="Arial" w:hAnsi="Arial" w:cs="Arial"/>
          <w:sz w:val="24"/>
          <w:szCs w:val="24"/>
        </w:rPr>
      </w:pPr>
      <w:r w:rsidRPr="00820BC6">
        <w:rPr>
          <w:rFonts w:ascii="Arial" w:hAnsi="Arial" w:cs="Arial"/>
          <w:color w:val="000000"/>
          <w:sz w:val="24"/>
          <w:szCs w:val="24"/>
        </w:rPr>
        <w:t>Y consecuentemente</w:t>
      </w:r>
      <w:r w:rsidR="00A54049">
        <w:rPr>
          <w:rFonts w:ascii="Arial" w:hAnsi="Arial" w:cs="Arial"/>
          <w:color w:val="000000"/>
          <w:sz w:val="24"/>
          <w:szCs w:val="24"/>
        </w:rPr>
        <w:t>,</w:t>
      </w:r>
      <w:r w:rsidRPr="00820BC6">
        <w:rPr>
          <w:rFonts w:ascii="Arial" w:hAnsi="Arial" w:cs="Arial"/>
          <w:color w:val="000000"/>
          <w:sz w:val="24"/>
          <w:szCs w:val="24"/>
        </w:rPr>
        <w:t xml:space="preserve"> con ello ha resuelto: </w:t>
      </w:r>
      <w:r w:rsidRPr="00A85110">
        <w:rPr>
          <w:rFonts w:ascii="Arial" w:hAnsi="Arial" w:cs="Arial"/>
          <w:b/>
          <w:i/>
          <w:color w:val="000000"/>
          <w:sz w:val="24"/>
          <w:szCs w:val="24"/>
        </w:rPr>
        <w:t>“el resolutorio que deniega la suspensión del juicio a prueba (</w:t>
      </w:r>
      <w:proofErr w:type="spellStart"/>
      <w:r w:rsidRPr="00A85110">
        <w:rPr>
          <w:rFonts w:ascii="Arial" w:hAnsi="Arial" w:cs="Arial"/>
          <w:b/>
          <w:i/>
          <w:color w:val="000000"/>
          <w:sz w:val="24"/>
          <w:szCs w:val="24"/>
        </w:rPr>
        <w:t>probation</w:t>
      </w:r>
      <w:proofErr w:type="spellEnd"/>
      <w:r w:rsidRPr="00A85110">
        <w:rPr>
          <w:rFonts w:ascii="Arial" w:hAnsi="Arial" w:cs="Arial"/>
          <w:b/>
          <w:i/>
          <w:color w:val="000000"/>
          <w:sz w:val="24"/>
          <w:szCs w:val="24"/>
        </w:rPr>
        <w:t xml:space="preserve">) no es sentencia </w:t>
      </w:r>
      <w:r w:rsidRPr="00A85110">
        <w:rPr>
          <w:rFonts w:ascii="Arial" w:hAnsi="Arial" w:cs="Arial"/>
          <w:b/>
          <w:i/>
          <w:color w:val="000000"/>
          <w:sz w:val="24"/>
          <w:szCs w:val="24"/>
        </w:rPr>
        <w:lastRenderedPageBreak/>
        <w:t>definitiva”.</w:t>
      </w:r>
      <w:r w:rsidRPr="00820BC6">
        <w:rPr>
          <w:rFonts w:ascii="Arial" w:hAnsi="Arial" w:cs="Arial"/>
          <w:i/>
          <w:color w:val="000000"/>
          <w:sz w:val="24"/>
          <w:szCs w:val="24"/>
        </w:rPr>
        <w:t xml:space="preserve"> </w:t>
      </w:r>
      <w:r w:rsidRPr="00820BC6">
        <w:rPr>
          <w:rFonts w:ascii="Arial" w:hAnsi="Arial" w:cs="Arial"/>
          <w:color w:val="000000"/>
          <w:sz w:val="24"/>
          <w:szCs w:val="24"/>
        </w:rPr>
        <w:t xml:space="preserve">(Ver entre muchos otros: </w:t>
      </w:r>
      <w:r w:rsidRPr="00820BC6">
        <w:rPr>
          <w:rFonts w:ascii="Arial" w:hAnsi="Arial" w:cs="Arial"/>
          <w:sz w:val="24"/>
          <w:szCs w:val="24"/>
        </w:rPr>
        <w:t>STJS</w:t>
      </w:r>
      <w:r w:rsidR="00A85110">
        <w:rPr>
          <w:rFonts w:ascii="Arial" w:hAnsi="Arial" w:cs="Arial"/>
          <w:sz w:val="24"/>
          <w:szCs w:val="24"/>
        </w:rPr>
        <w:t>L-S.J.N° 173/11.- “BARROSO, JESÚ</w:t>
      </w:r>
      <w:r w:rsidRPr="00820BC6">
        <w:rPr>
          <w:rFonts w:ascii="Arial" w:hAnsi="Arial" w:cs="Arial"/>
          <w:sz w:val="24"/>
          <w:szCs w:val="24"/>
        </w:rPr>
        <w:t xml:space="preserve">S ADOLFO – RECURSO DE CASACIÓN” </w:t>
      </w:r>
      <w:proofErr w:type="spellStart"/>
      <w:r w:rsidRPr="00820BC6">
        <w:rPr>
          <w:rFonts w:ascii="Arial" w:hAnsi="Arial" w:cs="Arial"/>
          <w:sz w:val="24"/>
          <w:szCs w:val="24"/>
        </w:rPr>
        <w:t>Expte</w:t>
      </w:r>
      <w:proofErr w:type="spellEnd"/>
      <w:r w:rsidRPr="00820BC6">
        <w:rPr>
          <w:rFonts w:ascii="Arial" w:hAnsi="Arial" w:cs="Arial"/>
          <w:sz w:val="24"/>
          <w:szCs w:val="24"/>
        </w:rPr>
        <w:t xml:space="preserve">. Nº 31-B-08 -TRAMIX  PEX N° 99827, del 30/11/2011; STJSL-S.J.N° 29/12.-, “RECURSO DE CASACIÓN EN AUTOS: “ALBORNOZ MARIO SERGIO – DELITO CONTRA LA INTEGRIDAD SEXUAL” </w:t>
      </w:r>
      <w:proofErr w:type="spellStart"/>
      <w:r w:rsidRPr="00820BC6">
        <w:rPr>
          <w:rFonts w:ascii="Arial" w:hAnsi="Arial" w:cs="Arial"/>
          <w:sz w:val="24"/>
          <w:szCs w:val="24"/>
        </w:rPr>
        <w:t>Expt</w:t>
      </w:r>
      <w:r w:rsidR="00A54049">
        <w:rPr>
          <w:rFonts w:ascii="Arial" w:hAnsi="Arial" w:cs="Arial"/>
          <w:sz w:val="24"/>
          <w:szCs w:val="24"/>
        </w:rPr>
        <w:t>e</w:t>
      </w:r>
      <w:proofErr w:type="spellEnd"/>
      <w:r w:rsidR="00A54049">
        <w:rPr>
          <w:rFonts w:ascii="Arial" w:hAnsi="Arial" w:cs="Arial"/>
          <w:sz w:val="24"/>
          <w:szCs w:val="24"/>
        </w:rPr>
        <w:t xml:space="preserve">. Nº 46-I-11 - TRAMIX INC. N° </w:t>
      </w:r>
      <w:r w:rsidRPr="00820BC6">
        <w:rPr>
          <w:rFonts w:ascii="Arial" w:hAnsi="Arial" w:cs="Arial"/>
          <w:sz w:val="24"/>
          <w:szCs w:val="24"/>
        </w:rPr>
        <w:t>66403/2, del 02/05/2012, STJSL-S.J. – S.D. N° 091 /14.- “INCIDENTE DE RECURSO DE CASACIÓN EN AUTOS: IMP. GIL JOS</w:t>
      </w:r>
      <w:r w:rsidR="006E2BDA">
        <w:rPr>
          <w:rFonts w:ascii="Arial" w:hAnsi="Arial" w:cs="Arial"/>
          <w:sz w:val="24"/>
          <w:szCs w:val="24"/>
        </w:rPr>
        <w:t>É</w:t>
      </w:r>
      <w:r w:rsidRPr="00820BC6">
        <w:rPr>
          <w:rFonts w:ascii="Arial" w:hAnsi="Arial" w:cs="Arial"/>
          <w:sz w:val="24"/>
          <w:szCs w:val="24"/>
        </w:rPr>
        <w:t xml:space="preserve"> ANTONIO y FUNES ARIEL ALEJANDRO – DAMN. ESCOBARES, MARINA KARIM – AV. ROBO CALIFICADO CON USO DE ARMA (Dr. SALA).” </w:t>
      </w:r>
      <w:proofErr w:type="spellStart"/>
      <w:r w:rsidRPr="00820BC6">
        <w:rPr>
          <w:rFonts w:ascii="Arial" w:hAnsi="Arial" w:cs="Arial"/>
          <w:sz w:val="24"/>
          <w:szCs w:val="24"/>
        </w:rPr>
        <w:t>Expte</w:t>
      </w:r>
      <w:proofErr w:type="spellEnd"/>
      <w:r w:rsidRPr="00820BC6">
        <w:rPr>
          <w:rFonts w:ascii="Arial" w:hAnsi="Arial" w:cs="Arial"/>
          <w:sz w:val="24"/>
          <w:szCs w:val="24"/>
        </w:rPr>
        <w:t>. Nº 63-I-2013 – IURIX INC. Nº 78420/4, del 7/08/2014.).</w:t>
      </w:r>
    </w:p>
    <w:p w:rsidR="00820BC6" w:rsidRPr="00160E14" w:rsidRDefault="00820BC6" w:rsidP="00E0333C">
      <w:pPr>
        <w:spacing w:after="0" w:line="360" w:lineRule="auto"/>
        <w:ind w:firstLine="1985"/>
        <w:jc w:val="both"/>
        <w:rPr>
          <w:rFonts w:ascii="Arial" w:hAnsi="Arial" w:cs="Arial"/>
          <w:sz w:val="24"/>
          <w:szCs w:val="24"/>
        </w:rPr>
      </w:pPr>
      <w:r w:rsidRPr="00820BC6">
        <w:rPr>
          <w:rFonts w:ascii="Arial" w:hAnsi="Arial" w:cs="Arial"/>
          <w:sz w:val="24"/>
          <w:szCs w:val="24"/>
        </w:rPr>
        <w:t>Por lo expuesto</w:t>
      </w:r>
      <w:r w:rsidRPr="00160E14">
        <w:rPr>
          <w:rFonts w:ascii="Arial" w:hAnsi="Arial" w:cs="Arial"/>
          <w:sz w:val="24"/>
          <w:szCs w:val="24"/>
        </w:rPr>
        <w:t xml:space="preserve">, y ante la inobservancia de los recaudos formales corresponde declarar formalmente inadmisible el recurso de casación, agregando que en lo sustancial comparto los fundamentos que da la Sra. Fiscal de Cámara en </w:t>
      </w:r>
      <w:r w:rsidR="00DF7F68" w:rsidRPr="00160E14">
        <w:rPr>
          <w:rFonts w:ascii="Arial" w:hAnsi="Arial" w:cs="Arial"/>
          <w:sz w:val="24"/>
          <w:szCs w:val="24"/>
        </w:rPr>
        <w:t>actuación</w:t>
      </w:r>
      <w:r w:rsidRPr="00160E14">
        <w:rPr>
          <w:rFonts w:ascii="Arial" w:hAnsi="Arial" w:cs="Arial"/>
          <w:sz w:val="24"/>
          <w:szCs w:val="24"/>
        </w:rPr>
        <w:t xml:space="preserve"> Nº 8766409</w:t>
      </w:r>
      <w:r w:rsidR="00764497" w:rsidRPr="00160E14">
        <w:rPr>
          <w:rFonts w:ascii="Arial" w:hAnsi="Arial" w:cs="Arial"/>
          <w:sz w:val="24"/>
          <w:szCs w:val="24"/>
        </w:rPr>
        <w:t xml:space="preserve"> (del expediente principal)</w:t>
      </w:r>
      <w:r w:rsidR="00E0333C" w:rsidRPr="00160E14">
        <w:rPr>
          <w:rFonts w:ascii="Arial" w:hAnsi="Arial" w:cs="Arial"/>
          <w:sz w:val="24"/>
          <w:szCs w:val="24"/>
        </w:rPr>
        <w:t>,</w:t>
      </w:r>
      <w:r w:rsidRPr="00160E14">
        <w:rPr>
          <w:rFonts w:ascii="Arial" w:hAnsi="Arial" w:cs="Arial"/>
          <w:sz w:val="24"/>
          <w:szCs w:val="24"/>
        </w:rPr>
        <w:t xml:space="preserve"> en fecha 08/03/18. </w:t>
      </w:r>
    </w:p>
    <w:p w:rsidR="00820BC6" w:rsidRDefault="00820BC6" w:rsidP="00E0333C">
      <w:pPr>
        <w:spacing w:after="0" w:line="360" w:lineRule="auto"/>
        <w:ind w:firstLine="1985"/>
        <w:jc w:val="both"/>
        <w:rPr>
          <w:rFonts w:ascii="Arial" w:hAnsi="Arial" w:cs="Arial"/>
          <w:sz w:val="24"/>
          <w:szCs w:val="24"/>
        </w:rPr>
      </w:pPr>
      <w:r w:rsidRPr="00820BC6">
        <w:rPr>
          <w:rFonts w:ascii="Arial" w:hAnsi="Arial" w:cs="Arial"/>
          <w:sz w:val="24"/>
          <w:szCs w:val="24"/>
        </w:rPr>
        <w:t>En consecuencia, VOTO a esta PRIMERA CUESTI</w:t>
      </w:r>
      <w:r w:rsidR="00F4573A">
        <w:rPr>
          <w:rFonts w:ascii="Arial" w:hAnsi="Arial" w:cs="Arial"/>
          <w:sz w:val="24"/>
          <w:szCs w:val="24"/>
        </w:rPr>
        <w:t>Ó</w:t>
      </w:r>
      <w:r w:rsidRPr="00820BC6">
        <w:rPr>
          <w:rFonts w:ascii="Arial" w:hAnsi="Arial" w:cs="Arial"/>
          <w:sz w:val="24"/>
          <w:szCs w:val="24"/>
        </w:rPr>
        <w:t>N por la NEGATIVA.-</w:t>
      </w:r>
    </w:p>
    <w:p w:rsidR="00F4573A" w:rsidRPr="00730D49" w:rsidRDefault="00F4573A" w:rsidP="00E0333C">
      <w:pPr>
        <w:widowControl w:val="0"/>
        <w:kinsoku w:val="0"/>
        <w:spacing w:after="0" w:line="360" w:lineRule="auto"/>
        <w:ind w:firstLine="1985"/>
        <w:jc w:val="both"/>
        <w:rPr>
          <w:rFonts w:ascii="Arial" w:eastAsia="Times New Roman" w:hAnsi="Arial" w:cs="Arial"/>
          <w:b/>
          <w:bCs/>
          <w:sz w:val="24"/>
          <w:szCs w:val="24"/>
          <w:lang w:val="es-ES" w:eastAsia="es-ES"/>
        </w:rPr>
      </w:pPr>
      <w:r w:rsidRPr="00730D49">
        <w:rPr>
          <w:rFonts w:ascii="Arial" w:eastAsia="Times New Roman" w:hAnsi="Arial" w:cs="Arial"/>
          <w:sz w:val="24"/>
          <w:szCs w:val="24"/>
          <w:lang w:val="es-ES" w:eastAsia="es-ES"/>
        </w:rPr>
        <w:t xml:space="preserve">Los Señores Ministros, </w:t>
      </w:r>
      <w:proofErr w:type="spellStart"/>
      <w:r w:rsidRPr="00730D49">
        <w:rPr>
          <w:rFonts w:ascii="Arial" w:eastAsia="Times New Roman" w:hAnsi="Arial" w:cs="Arial"/>
          <w:sz w:val="24"/>
          <w:szCs w:val="24"/>
          <w:lang w:val="es-ES" w:eastAsia="es-ES"/>
        </w:rPr>
        <w:t>Dres</w:t>
      </w:r>
      <w:proofErr w:type="spellEnd"/>
      <w:r w:rsidRPr="00730D49">
        <w:rPr>
          <w:rFonts w:ascii="Arial" w:eastAsia="Times New Roman" w:hAnsi="Arial" w:cs="Arial"/>
          <w:sz w:val="24"/>
          <w:szCs w:val="24"/>
          <w:lang w:val="es-ES" w:eastAsia="es-ES"/>
        </w:rPr>
        <w:t>. LILIA AN</w:t>
      </w:r>
      <w:r w:rsidR="00160E14">
        <w:rPr>
          <w:rFonts w:ascii="Arial" w:eastAsia="Times New Roman" w:hAnsi="Arial" w:cs="Arial"/>
          <w:sz w:val="24"/>
          <w:szCs w:val="24"/>
          <w:lang w:val="es-ES" w:eastAsia="es-ES"/>
        </w:rPr>
        <w:t xml:space="preserve">A NOVILLO y CARLOS ALBERTO COBO </w:t>
      </w:r>
      <w:r w:rsidRPr="00730D49">
        <w:rPr>
          <w:rFonts w:ascii="Arial" w:eastAsia="Times New Roman" w:hAnsi="Arial" w:cs="Arial"/>
          <w:sz w:val="24"/>
          <w:szCs w:val="24"/>
          <w:lang w:val="es-MX" w:eastAsia="es-ES"/>
        </w:rPr>
        <w:t xml:space="preserve">comparten lo expresado por la Sra. Presidente, Dra. </w:t>
      </w:r>
      <w:r w:rsidRPr="00730D49">
        <w:rPr>
          <w:rFonts w:ascii="Arial" w:eastAsia="Times New Roman" w:hAnsi="Arial" w:cs="Arial"/>
          <w:sz w:val="24"/>
          <w:szCs w:val="24"/>
          <w:lang w:val="es-ES" w:eastAsia="es-ES"/>
        </w:rPr>
        <w:t>MARTHA RAQUEL CORVALÁN</w:t>
      </w:r>
      <w:r w:rsidRPr="00730D49">
        <w:rPr>
          <w:rFonts w:ascii="Arial" w:eastAsia="Times New Roman" w:hAnsi="Arial" w:cs="Arial"/>
          <w:sz w:val="24"/>
          <w:szCs w:val="24"/>
          <w:lang w:val="es-MX" w:eastAsia="es-ES"/>
        </w:rPr>
        <w:t xml:space="preserve"> y</w:t>
      </w:r>
      <w:r w:rsidRPr="00730D49">
        <w:rPr>
          <w:rFonts w:ascii="Arial" w:eastAsia="Times New Roman" w:hAnsi="Arial" w:cs="Arial"/>
          <w:sz w:val="24"/>
          <w:szCs w:val="24"/>
          <w:lang w:val="es-ES" w:eastAsia="es-ES"/>
        </w:rPr>
        <w:t xml:space="preserve"> </w:t>
      </w:r>
      <w:r w:rsidRPr="00730D49">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730D49">
        <w:rPr>
          <w:rFonts w:ascii="Arial" w:eastAsia="Times New Roman" w:hAnsi="Arial" w:cs="Arial"/>
          <w:b/>
          <w:bCs/>
          <w:sz w:val="24"/>
          <w:szCs w:val="24"/>
          <w:lang w:val="es-ES" w:eastAsia="es-ES"/>
        </w:rPr>
        <w:t xml:space="preserve"> CUESTIÓN.</w:t>
      </w:r>
    </w:p>
    <w:p w:rsidR="00F4573A" w:rsidRPr="00F4573A" w:rsidRDefault="00F4573A" w:rsidP="00E0333C">
      <w:pPr>
        <w:spacing w:after="0" w:line="360" w:lineRule="auto"/>
        <w:ind w:firstLine="1985"/>
        <w:jc w:val="both"/>
        <w:rPr>
          <w:rFonts w:ascii="Arial" w:hAnsi="Arial" w:cs="Arial"/>
          <w:sz w:val="24"/>
          <w:szCs w:val="24"/>
          <w:lang w:val="es-ES"/>
        </w:rPr>
      </w:pPr>
    </w:p>
    <w:p w:rsidR="00820BC6" w:rsidRDefault="00820BC6" w:rsidP="00EA5653">
      <w:pPr>
        <w:spacing w:after="0" w:line="360" w:lineRule="auto"/>
        <w:jc w:val="both"/>
        <w:rPr>
          <w:rFonts w:ascii="Arial" w:hAnsi="Arial" w:cs="Arial"/>
          <w:sz w:val="24"/>
          <w:szCs w:val="24"/>
        </w:rPr>
      </w:pPr>
      <w:r w:rsidRPr="00820BC6">
        <w:rPr>
          <w:rFonts w:ascii="Arial" w:hAnsi="Arial" w:cs="Arial"/>
          <w:b/>
          <w:sz w:val="24"/>
          <w:szCs w:val="24"/>
          <w:u w:val="single"/>
        </w:rPr>
        <w:t xml:space="preserve">A LA SEGUNDA y TERCERA </w:t>
      </w:r>
      <w:r w:rsidR="008943D7">
        <w:rPr>
          <w:rFonts w:ascii="Arial" w:hAnsi="Arial" w:cs="Arial"/>
          <w:b/>
          <w:sz w:val="24"/>
          <w:szCs w:val="24"/>
          <w:u w:val="single"/>
        </w:rPr>
        <w:t>CUESTIÓN, la Dra. MARTHA RAQUEL CORVALÁ</w:t>
      </w:r>
      <w:r w:rsidR="008943D7" w:rsidRPr="00820BC6">
        <w:rPr>
          <w:rFonts w:ascii="Arial" w:hAnsi="Arial" w:cs="Arial"/>
          <w:b/>
          <w:sz w:val="24"/>
          <w:szCs w:val="24"/>
          <w:u w:val="single"/>
        </w:rPr>
        <w:t>N</w:t>
      </w:r>
      <w:r w:rsidR="008943D7">
        <w:rPr>
          <w:rFonts w:ascii="Arial" w:hAnsi="Arial" w:cs="Arial"/>
          <w:b/>
          <w:sz w:val="24"/>
          <w:szCs w:val="24"/>
          <w:u w:val="single"/>
        </w:rPr>
        <w:t>,</w:t>
      </w:r>
      <w:r w:rsidR="008943D7" w:rsidRPr="00820BC6">
        <w:rPr>
          <w:rFonts w:ascii="Arial" w:hAnsi="Arial" w:cs="Arial"/>
          <w:b/>
          <w:sz w:val="24"/>
          <w:szCs w:val="24"/>
          <w:u w:val="single"/>
        </w:rPr>
        <w:t xml:space="preserve"> dijo:</w:t>
      </w:r>
      <w:r w:rsidR="008943D7" w:rsidRPr="00820BC6">
        <w:rPr>
          <w:rFonts w:ascii="Arial" w:hAnsi="Arial" w:cs="Arial"/>
          <w:sz w:val="24"/>
          <w:szCs w:val="24"/>
        </w:rPr>
        <w:t xml:space="preserve"> </w:t>
      </w:r>
      <w:r w:rsidRPr="00820BC6">
        <w:rPr>
          <w:rFonts w:ascii="Arial" w:hAnsi="Arial" w:cs="Arial"/>
          <w:sz w:val="24"/>
          <w:szCs w:val="24"/>
        </w:rPr>
        <w:t>Dad</w:t>
      </w:r>
      <w:r w:rsidR="00C2473B">
        <w:rPr>
          <w:rFonts w:ascii="Arial" w:hAnsi="Arial" w:cs="Arial"/>
          <w:sz w:val="24"/>
          <w:szCs w:val="24"/>
        </w:rPr>
        <w:t>a</w:t>
      </w:r>
      <w:r w:rsidRPr="00820BC6">
        <w:rPr>
          <w:rFonts w:ascii="Arial" w:hAnsi="Arial" w:cs="Arial"/>
          <w:sz w:val="24"/>
          <w:szCs w:val="24"/>
        </w:rPr>
        <w:t xml:space="preserve"> la forma como se ha votado la cuestión anterior, no cabe su tratamiento. AS</w:t>
      </w:r>
      <w:r w:rsidR="00DF7F68">
        <w:rPr>
          <w:rFonts w:ascii="Arial" w:hAnsi="Arial" w:cs="Arial"/>
          <w:sz w:val="24"/>
          <w:szCs w:val="24"/>
        </w:rPr>
        <w:t>Í</w:t>
      </w:r>
      <w:r w:rsidRPr="00820BC6">
        <w:rPr>
          <w:rFonts w:ascii="Arial" w:hAnsi="Arial" w:cs="Arial"/>
          <w:sz w:val="24"/>
          <w:szCs w:val="24"/>
        </w:rPr>
        <w:t xml:space="preserve"> LO VOTO.-</w:t>
      </w:r>
    </w:p>
    <w:p w:rsidR="00994BFF" w:rsidRPr="00730D49" w:rsidRDefault="00994BFF" w:rsidP="00E0333C">
      <w:pPr>
        <w:widowControl w:val="0"/>
        <w:kinsoku w:val="0"/>
        <w:spacing w:after="0" w:line="360" w:lineRule="auto"/>
        <w:ind w:firstLine="1985"/>
        <w:jc w:val="both"/>
        <w:rPr>
          <w:rFonts w:ascii="Arial" w:eastAsia="Times New Roman" w:hAnsi="Arial" w:cs="Arial"/>
          <w:b/>
          <w:bCs/>
          <w:sz w:val="24"/>
          <w:szCs w:val="24"/>
          <w:lang w:val="es-ES" w:eastAsia="es-ES"/>
        </w:rPr>
      </w:pPr>
      <w:r w:rsidRPr="00730D49">
        <w:rPr>
          <w:rFonts w:ascii="Arial" w:eastAsia="Times New Roman" w:hAnsi="Arial" w:cs="Arial"/>
          <w:sz w:val="24"/>
          <w:szCs w:val="24"/>
          <w:lang w:val="es-ES" w:eastAsia="es-ES"/>
        </w:rPr>
        <w:t xml:space="preserve">Los Señores Ministros, </w:t>
      </w:r>
      <w:proofErr w:type="spellStart"/>
      <w:r w:rsidRPr="00730D49">
        <w:rPr>
          <w:rFonts w:ascii="Arial" w:eastAsia="Times New Roman" w:hAnsi="Arial" w:cs="Arial"/>
          <w:sz w:val="24"/>
          <w:szCs w:val="24"/>
          <w:lang w:val="es-ES" w:eastAsia="es-ES"/>
        </w:rPr>
        <w:t>Dres</w:t>
      </w:r>
      <w:proofErr w:type="spellEnd"/>
      <w:r w:rsidRPr="00730D49">
        <w:rPr>
          <w:rFonts w:ascii="Arial" w:eastAsia="Times New Roman" w:hAnsi="Arial" w:cs="Arial"/>
          <w:sz w:val="24"/>
          <w:szCs w:val="24"/>
          <w:lang w:val="es-ES" w:eastAsia="es-ES"/>
        </w:rPr>
        <w:t xml:space="preserve">. LILIA ANA NOVILLO y CARLOS ALBERTO COBO </w:t>
      </w:r>
      <w:r w:rsidRPr="00730D49">
        <w:rPr>
          <w:rFonts w:ascii="Arial" w:eastAsia="Times New Roman" w:hAnsi="Arial" w:cs="Arial"/>
          <w:sz w:val="24"/>
          <w:szCs w:val="24"/>
          <w:lang w:val="es-MX" w:eastAsia="es-ES"/>
        </w:rPr>
        <w:t xml:space="preserve">comparten lo expresado por la Sra. Presidente, Dra. </w:t>
      </w:r>
      <w:r w:rsidRPr="00730D49">
        <w:rPr>
          <w:rFonts w:ascii="Arial" w:eastAsia="Times New Roman" w:hAnsi="Arial" w:cs="Arial"/>
          <w:sz w:val="24"/>
          <w:szCs w:val="24"/>
          <w:lang w:val="es-ES" w:eastAsia="es-ES"/>
        </w:rPr>
        <w:t>MARTHA RAQUEL CORVALÁN</w:t>
      </w:r>
      <w:r w:rsidRPr="00730D49">
        <w:rPr>
          <w:rFonts w:ascii="Arial" w:eastAsia="Times New Roman" w:hAnsi="Arial" w:cs="Arial"/>
          <w:sz w:val="24"/>
          <w:szCs w:val="24"/>
          <w:lang w:val="es-MX" w:eastAsia="es-ES"/>
        </w:rPr>
        <w:t xml:space="preserve"> y</w:t>
      </w:r>
      <w:r w:rsidRPr="00730D49">
        <w:rPr>
          <w:rFonts w:ascii="Arial" w:eastAsia="Times New Roman" w:hAnsi="Arial" w:cs="Arial"/>
          <w:sz w:val="24"/>
          <w:szCs w:val="24"/>
          <w:lang w:val="es-ES" w:eastAsia="es-ES"/>
        </w:rPr>
        <w:t xml:space="preserve"> </w:t>
      </w:r>
      <w:r w:rsidRPr="00730D49">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730D49">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730D49">
        <w:rPr>
          <w:rFonts w:ascii="Arial" w:eastAsia="Times New Roman" w:hAnsi="Arial" w:cs="Arial"/>
          <w:b/>
          <w:bCs/>
          <w:sz w:val="24"/>
          <w:szCs w:val="24"/>
          <w:lang w:val="es-ES" w:eastAsia="es-ES"/>
        </w:rPr>
        <w:t xml:space="preserve"> CUESTIÓN.</w:t>
      </w:r>
    </w:p>
    <w:p w:rsidR="00994BFF" w:rsidRPr="00994BFF" w:rsidRDefault="00994BFF" w:rsidP="00E0333C">
      <w:pPr>
        <w:spacing w:after="0" w:line="360" w:lineRule="auto"/>
        <w:ind w:firstLine="1985"/>
        <w:jc w:val="both"/>
        <w:rPr>
          <w:rFonts w:ascii="Arial" w:hAnsi="Arial" w:cs="Arial"/>
          <w:b/>
          <w:sz w:val="24"/>
          <w:szCs w:val="24"/>
          <w:u w:val="single"/>
          <w:lang w:val="es-ES"/>
        </w:rPr>
      </w:pPr>
    </w:p>
    <w:p w:rsidR="00820BC6" w:rsidRDefault="00820BC6" w:rsidP="00EA5653">
      <w:pPr>
        <w:spacing w:after="0" w:line="360" w:lineRule="auto"/>
        <w:jc w:val="both"/>
        <w:rPr>
          <w:rFonts w:ascii="Arial" w:hAnsi="Arial" w:cs="Arial"/>
          <w:sz w:val="24"/>
          <w:szCs w:val="24"/>
        </w:rPr>
      </w:pPr>
      <w:r w:rsidRPr="00820BC6">
        <w:rPr>
          <w:rFonts w:ascii="Arial" w:hAnsi="Arial" w:cs="Arial"/>
          <w:b/>
          <w:sz w:val="24"/>
          <w:szCs w:val="24"/>
          <w:u w:val="single"/>
        </w:rPr>
        <w:lastRenderedPageBreak/>
        <w:t xml:space="preserve">A LA CUARTA </w:t>
      </w:r>
      <w:r w:rsidR="008943D7">
        <w:rPr>
          <w:rFonts w:ascii="Arial" w:hAnsi="Arial" w:cs="Arial"/>
          <w:b/>
          <w:sz w:val="24"/>
          <w:szCs w:val="24"/>
          <w:u w:val="single"/>
        </w:rPr>
        <w:t>CUESTIÓN, la Dra. MARTHA RAQUEL CORVALÁ</w:t>
      </w:r>
      <w:r w:rsidR="008943D7" w:rsidRPr="00820BC6">
        <w:rPr>
          <w:rFonts w:ascii="Arial" w:hAnsi="Arial" w:cs="Arial"/>
          <w:b/>
          <w:sz w:val="24"/>
          <w:szCs w:val="24"/>
          <w:u w:val="single"/>
        </w:rPr>
        <w:t>N</w:t>
      </w:r>
      <w:r w:rsidR="008943D7">
        <w:rPr>
          <w:rFonts w:ascii="Arial" w:hAnsi="Arial" w:cs="Arial"/>
          <w:b/>
          <w:sz w:val="24"/>
          <w:szCs w:val="24"/>
          <w:u w:val="single"/>
        </w:rPr>
        <w:t>,</w:t>
      </w:r>
      <w:r w:rsidR="008943D7" w:rsidRPr="00820BC6">
        <w:rPr>
          <w:rFonts w:ascii="Arial" w:hAnsi="Arial" w:cs="Arial"/>
          <w:b/>
          <w:sz w:val="24"/>
          <w:szCs w:val="24"/>
          <w:u w:val="single"/>
        </w:rPr>
        <w:t xml:space="preserve"> dijo:</w:t>
      </w:r>
      <w:r w:rsidR="008943D7" w:rsidRPr="008943D7">
        <w:rPr>
          <w:rFonts w:ascii="Arial" w:hAnsi="Arial" w:cs="Arial"/>
          <w:sz w:val="24"/>
          <w:szCs w:val="24"/>
        </w:rPr>
        <w:t xml:space="preserve"> </w:t>
      </w:r>
      <w:r w:rsidR="008943D7">
        <w:rPr>
          <w:rFonts w:ascii="Arial" w:hAnsi="Arial" w:cs="Arial"/>
          <w:sz w:val="24"/>
          <w:szCs w:val="24"/>
        </w:rPr>
        <w:t>Q</w:t>
      </w:r>
      <w:r w:rsidRPr="00820BC6">
        <w:rPr>
          <w:rFonts w:ascii="Arial" w:hAnsi="Arial" w:cs="Arial"/>
          <w:sz w:val="24"/>
          <w:szCs w:val="24"/>
        </w:rPr>
        <w:t>ue atento como han sido votadas las cuestiones anteriores</w:t>
      </w:r>
      <w:r w:rsidR="000A08FF">
        <w:rPr>
          <w:rFonts w:ascii="Arial" w:hAnsi="Arial" w:cs="Arial"/>
          <w:sz w:val="24"/>
          <w:szCs w:val="24"/>
        </w:rPr>
        <w:t>,</w:t>
      </w:r>
      <w:r w:rsidRPr="00820BC6">
        <w:rPr>
          <w:rFonts w:ascii="Arial" w:hAnsi="Arial" w:cs="Arial"/>
          <w:sz w:val="24"/>
          <w:szCs w:val="24"/>
        </w:rPr>
        <w:t xml:space="preserve"> corresponde declarar inadmisible el recurso de casación interpuesto. AS</w:t>
      </w:r>
      <w:r w:rsidR="00DF7F68">
        <w:rPr>
          <w:rFonts w:ascii="Arial" w:hAnsi="Arial" w:cs="Arial"/>
          <w:sz w:val="24"/>
          <w:szCs w:val="24"/>
        </w:rPr>
        <w:t>Í</w:t>
      </w:r>
      <w:r w:rsidRPr="00820BC6">
        <w:rPr>
          <w:rFonts w:ascii="Arial" w:hAnsi="Arial" w:cs="Arial"/>
          <w:sz w:val="24"/>
          <w:szCs w:val="24"/>
        </w:rPr>
        <w:t xml:space="preserve"> LO VOTO.-</w:t>
      </w:r>
    </w:p>
    <w:p w:rsidR="00994BFF" w:rsidRPr="00730D49" w:rsidRDefault="00994BFF" w:rsidP="00E0333C">
      <w:pPr>
        <w:widowControl w:val="0"/>
        <w:kinsoku w:val="0"/>
        <w:spacing w:after="0" w:line="360" w:lineRule="auto"/>
        <w:ind w:firstLine="1985"/>
        <w:jc w:val="both"/>
        <w:rPr>
          <w:rFonts w:ascii="Arial" w:eastAsia="Times New Roman" w:hAnsi="Arial" w:cs="Arial"/>
          <w:b/>
          <w:bCs/>
          <w:sz w:val="24"/>
          <w:szCs w:val="24"/>
          <w:lang w:val="es-ES" w:eastAsia="es-ES"/>
        </w:rPr>
      </w:pPr>
      <w:r w:rsidRPr="00730D49">
        <w:rPr>
          <w:rFonts w:ascii="Arial" w:eastAsia="Times New Roman" w:hAnsi="Arial" w:cs="Arial"/>
          <w:sz w:val="24"/>
          <w:szCs w:val="24"/>
          <w:lang w:val="es-ES" w:eastAsia="es-ES"/>
        </w:rPr>
        <w:t xml:space="preserve">Los Señores Ministros, </w:t>
      </w:r>
      <w:proofErr w:type="spellStart"/>
      <w:r w:rsidRPr="00730D49">
        <w:rPr>
          <w:rFonts w:ascii="Arial" w:eastAsia="Times New Roman" w:hAnsi="Arial" w:cs="Arial"/>
          <w:sz w:val="24"/>
          <w:szCs w:val="24"/>
          <w:lang w:val="es-ES" w:eastAsia="es-ES"/>
        </w:rPr>
        <w:t>Dres</w:t>
      </w:r>
      <w:proofErr w:type="spellEnd"/>
      <w:r w:rsidRPr="00730D49">
        <w:rPr>
          <w:rFonts w:ascii="Arial" w:eastAsia="Times New Roman" w:hAnsi="Arial" w:cs="Arial"/>
          <w:sz w:val="24"/>
          <w:szCs w:val="24"/>
          <w:lang w:val="es-ES" w:eastAsia="es-ES"/>
        </w:rPr>
        <w:t xml:space="preserve">. LILIA ANA NOVILLO y CARLOS ALBERTO COBO </w:t>
      </w:r>
      <w:r w:rsidRPr="00730D49">
        <w:rPr>
          <w:rFonts w:ascii="Arial" w:eastAsia="Times New Roman" w:hAnsi="Arial" w:cs="Arial"/>
          <w:sz w:val="24"/>
          <w:szCs w:val="24"/>
          <w:lang w:val="es-MX" w:eastAsia="es-ES"/>
        </w:rPr>
        <w:t xml:space="preserve">comparten lo expresado por la Sra. Presidente, Dra. </w:t>
      </w:r>
      <w:r w:rsidRPr="00730D49">
        <w:rPr>
          <w:rFonts w:ascii="Arial" w:eastAsia="Times New Roman" w:hAnsi="Arial" w:cs="Arial"/>
          <w:sz w:val="24"/>
          <w:szCs w:val="24"/>
          <w:lang w:val="es-ES" w:eastAsia="es-ES"/>
        </w:rPr>
        <w:t>MARTHA RAQUEL CORVALÁN</w:t>
      </w:r>
      <w:r w:rsidRPr="00730D49">
        <w:rPr>
          <w:rFonts w:ascii="Arial" w:eastAsia="Times New Roman" w:hAnsi="Arial" w:cs="Arial"/>
          <w:sz w:val="24"/>
          <w:szCs w:val="24"/>
          <w:lang w:val="es-MX" w:eastAsia="es-ES"/>
        </w:rPr>
        <w:t xml:space="preserve"> y</w:t>
      </w:r>
      <w:r w:rsidRPr="00730D49">
        <w:rPr>
          <w:rFonts w:ascii="Arial" w:eastAsia="Times New Roman" w:hAnsi="Arial" w:cs="Arial"/>
          <w:sz w:val="24"/>
          <w:szCs w:val="24"/>
          <w:lang w:val="es-ES" w:eastAsia="es-ES"/>
        </w:rPr>
        <w:t xml:space="preserve"> </w:t>
      </w:r>
      <w:r w:rsidRPr="00730D49">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730D49">
        <w:rPr>
          <w:rFonts w:ascii="Arial" w:eastAsia="Times New Roman" w:hAnsi="Arial" w:cs="Arial"/>
          <w:b/>
          <w:bCs/>
          <w:sz w:val="24"/>
          <w:szCs w:val="24"/>
          <w:lang w:val="es-ES" w:eastAsia="es-ES"/>
        </w:rPr>
        <w:t xml:space="preserve"> CUESTIÓN.</w:t>
      </w:r>
    </w:p>
    <w:p w:rsidR="00994BFF" w:rsidRPr="00994BFF" w:rsidRDefault="00994BFF" w:rsidP="00E0333C">
      <w:pPr>
        <w:spacing w:after="0" w:line="360" w:lineRule="auto"/>
        <w:ind w:firstLine="1985"/>
        <w:jc w:val="both"/>
        <w:rPr>
          <w:rFonts w:ascii="Arial" w:hAnsi="Arial" w:cs="Arial"/>
          <w:b/>
          <w:sz w:val="24"/>
          <w:szCs w:val="24"/>
          <w:u w:val="single"/>
          <w:lang w:val="es-ES"/>
        </w:rPr>
      </w:pPr>
    </w:p>
    <w:p w:rsidR="00820BC6" w:rsidRDefault="00820BC6" w:rsidP="00EA5653">
      <w:pPr>
        <w:spacing w:after="0" w:line="360" w:lineRule="auto"/>
        <w:jc w:val="both"/>
        <w:rPr>
          <w:rFonts w:ascii="Arial" w:hAnsi="Arial" w:cs="Arial"/>
          <w:sz w:val="24"/>
          <w:szCs w:val="24"/>
        </w:rPr>
      </w:pPr>
      <w:r w:rsidRPr="00820BC6">
        <w:rPr>
          <w:rFonts w:ascii="Arial" w:hAnsi="Arial" w:cs="Arial"/>
          <w:b/>
          <w:sz w:val="24"/>
          <w:szCs w:val="24"/>
          <w:u w:val="single"/>
        </w:rPr>
        <w:t xml:space="preserve">A LA QUINTA </w:t>
      </w:r>
      <w:r w:rsidR="008943D7">
        <w:rPr>
          <w:rFonts w:ascii="Arial" w:hAnsi="Arial" w:cs="Arial"/>
          <w:b/>
          <w:sz w:val="24"/>
          <w:szCs w:val="24"/>
          <w:u w:val="single"/>
        </w:rPr>
        <w:t>CUESTIÓN, la Dra. MARTHA RAQUEL CORVALÁ</w:t>
      </w:r>
      <w:r w:rsidR="008943D7" w:rsidRPr="00820BC6">
        <w:rPr>
          <w:rFonts w:ascii="Arial" w:hAnsi="Arial" w:cs="Arial"/>
          <w:b/>
          <w:sz w:val="24"/>
          <w:szCs w:val="24"/>
          <w:u w:val="single"/>
        </w:rPr>
        <w:t>N</w:t>
      </w:r>
      <w:r w:rsidR="008943D7">
        <w:rPr>
          <w:rFonts w:ascii="Arial" w:hAnsi="Arial" w:cs="Arial"/>
          <w:b/>
          <w:sz w:val="24"/>
          <w:szCs w:val="24"/>
          <w:u w:val="single"/>
        </w:rPr>
        <w:t>,</w:t>
      </w:r>
      <w:r w:rsidR="008943D7" w:rsidRPr="00820BC6">
        <w:rPr>
          <w:rFonts w:ascii="Arial" w:hAnsi="Arial" w:cs="Arial"/>
          <w:b/>
          <w:sz w:val="24"/>
          <w:szCs w:val="24"/>
          <w:u w:val="single"/>
        </w:rPr>
        <w:t xml:space="preserve"> dijo:</w:t>
      </w:r>
      <w:r w:rsidR="008943D7" w:rsidRPr="00820BC6">
        <w:rPr>
          <w:rFonts w:ascii="Arial" w:hAnsi="Arial" w:cs="Arial"/>
          <w:sz w:val="24"/>
          <w:szCs w:val="24"/>
        </w:rPr>
        <w:t xml:space="preserve"> </w:t>
      </w:r>
      <w:r w:rsidRPr="00820BC6">
        <w:rPr>
          <w:rFonts w:ascii="Arial" w:hAnsi="Arial" w:cs="Arial"/>
          <w:sz w:val="24"/>
          <w:szCs w:val="24"/>
        </w:rPr>
        <w:t>Costas al rec</w:t>
      </w:r>
      <w:r w:rsidR="00DF7F68">
        <w:rPr>
          <w:rFonts w:ascii="Arial" w:hAnsi="Arial" w:cs="Arial"/>
          <w:sz w:val="24"/>
          <w:szCs w:val="24"/>
        </w:rPr>
        <w:t xml:space="preserve">urrente (art. 71 </w:t>
      </w:r>
      <w:proofErr w:type="spellStart"/>
      <w:r w:rsidR="00DF7F68">
        <w:rPr>
          <w:rFonts w:ascii="Arial" w:hAnsi="Arial" w:cs="Arial"/>
          <w:sz w:val="24"/>
          <w:szCs w:val="24"/>
        </w:rPr>
        <w:t>C.P.Crim</w:t>
      </w:r>
      <w:proofErr w:type="spellEnd"/>
      <w:r w:rsidR="00DF7F68">
        <w:rPr>
          <w:rFonts w:ascii="Arial" w:hAnsi="Arial" w:cs="Arial"/>
          <w:sz w:val="24"/>
          <w:szCs w:val="24"/>
        </w:rPr>
        <w:t>.). ASÍ</w:t>
      </w:r>
      <w:r w:rsidRPr="00820BC6">
        <w:rPr>
          <w:rFonts w:ascii="Arial" w:hAnsi="Arial" w:cs="Arial"/>
          <w:sz w:val="24"/>
          <w:szCs w:val="24"/>
        </w:rPr>
        <w:t xml:space="preserve"> LO VOTO.-</w:t>
      </w:r>
    </w:p>
    <w:p w:rsidR="00447B93" w:rsidRPr="00730D49" w:rsidRDefault="00447B93" w:rsidP="00E0333C">
      <w:pPr>
        <w:widowControl w:val="0"/>
        <w:kinsoku w:val="0"/>
        <w:spacing w:after="0" w:line="360" w:lineRule="auto"/>
        <w:ind w:firstLine="1985"/>
        <w:jc w:val="both"/>
        <w:rPr>
          <w:rFonts w:ascii="Arial" w:eastAsia="Times New Roman" w:hAnsi="Arial" w:cs="Arial"/>
          <w:b/>
          <w:bCs/>
          <w:sz w:val="24"/>
          <w:szCs w:val="24"/>
          <w:lang w:val="es-ES" w:eastAsia="es-ES"/>
        </w:rPr>
      </w:pPr>
      <w:r w:rsidRPr="00730D49">
        <w:rPr>
          <w:rFonts w:ascii="Arial" w:eastAsia="Times New Roman" w:hAnsi="Arial" w:cs="Arial"/>
          <w:sz w:val="24"/>
          <w:szCs w:val="24"/>
          <w:lang w:val="es-ES" w:eastAsia="es-ES"/>
        </w:rPr>
        <w:t xml:space="preserve">Los Señores Ministros, </w:t>
      </w:r>
      <w:proofErr w:type="spellStart"/>
      <w:r w:rsidRPr="00730D49">
        <w:rPr>
          <w:rFonts w:ascii="Arial" w:eastAsia="Times New Roman" w:hAnsi="Arial" w:cs="Arial"/>
          <w:sz w:val="24"/>
          <w:szCs w:val="24"/>
          <w:lang w:val="es-ES" w:eastAsia="es-ES"/>
        </w:rPr>
        <w:t>Dres</w:t>
      </w:r>
      <w:proofErr w:type="spellEnd"/>
      <w:r w:rsidRPr="00730D49">
        <w:rPr>
          <w:rFonts w:ascii="Arial" w:eastAsia="Times New Roman" w:hAnsi="Arial" w:cs="Arial"/>
          <w:sz w:val="24"/>
          <w:szCs w:val="24"/>
          <w:lang w:val="es-ES" w:eastAsia="es-ES"/>
        </w:rPr>
        <w:t xml:space="preserve">. LILIA ANA NOVILLO y CARLOS ALBERTO COBO </w:t>
      </w:r>
      <w:r w:rsidRPr="00730D49">
        <w:rPr>
          <w:rFonts w:ascii="Arial" w:eastAsia="Times New Roman" w:hAnsi="Arial" w:cs="Arial"/>
          <w:sz w:val="24"/>
          <w:szCs w:val="24"/>
          <w:lang w:val="es-MX" w:eastAsia="es-ES"/>
        </w:rPr>
        <w:t xml:space="preserve">comparten lo expresado por la Sra. Presidente, Dra. </w:t>
      </w:r>
      <w:r w:rsidRPr="00730D49">
        <w:rPr>
          <w:rFonts w:ascii="Arial" w:eastAsia="Times New Roman" w:hAnsi="Arial" w:cs="Arial"/>
          <w:sz w:val="24"/>
          <w:szCs w:val="24"/>
          <w:lang w:val="es-ES" w:eastAsia="es-ES"/>
        </w:rPr>
        <w:t>MARTHA RAQUEL CORVALÁN</w:t>
      </w:r>
      <w:r w:rsidRPr="00730D49">
        <w:rPr>
          <w:rFonts w:ascii="Arial" w:eastAsia="Times New Roman" w:hAnsi="Arial" w:cs="Arial"/>
          <w:sz w:val="24"/>
          <w:szCs w:val="24"/>
          <w:lang w:val="es-MX" w:eastAsia="es-ES"/>
        </w:rPr>
        <w:t xml:space="preserve"> y</w:t>
      </w:r>
      <w:r w:rsidRPr="00730D49">
        <w:rPr>
          <w:rFonts w:ascii="Arial" w:eastAsia="Times New Roman" w:hAnsi="Arial" w:cs="Arial"/>
          <w:sz w:val="24"/>
          <w:szCs w:val="24"/>
          <w:lang w:val="es-ES" w:eastAsia="es-ES"/>
        </w:rPr>
        <w:t xml:space="preserve"> </w:t>
      </w:r>
      <w:r w:rsidRPr="00730D49">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730D49">
        <w:rPr>
          <w:rFonts w:ascii="Arial" w:eastAsia="Times New Roman" w:hAnsi="Arial" w:cs="Arial"/>
          <w:b/>
          <w:bCs/>
          <w:sz w:val="24"/>
          <w:szCs w:val="24"/>
          <w:lang w:val="es-ES" w:eastAsia="es-ES"/>
        </w:rPr>
        <w:t xml:space="preserve"> CUESTIÓN.</w:t>
      </w:r>
    </w:p>
    <w:p w:rsidR="00447B93" w:rsidRPr="00730D49" w:rsidRDefault="00447B93" w:rsidP="00E0333C">
      <w:pPr>
        <w:widowControl w:val="0"/>
        <w:spacing w:after="0" w:line="360" w:lineRule="auto"/>
        <w:ind w:firstLine="1985"/>
        <w:jc w:val="both"/>
        <w:rPr>
          <w:rFonts w:ascii="Arial" w:eastAsia="Times New Roman" w:hAnsi="Arial" w:cs="Arial"/>
          <w:bCs/>
          <w:sz w:val="24"/>
          <w:szCs w:val="24"/>
          <w:lang w:val="es-ES" w:eastAsia="es-ES"/>
        </w:rPr>
      </w:pPr>
      <w:r w:rsidRPr="00730D49">
        <w:rPr>
          <w:rFonts w:ascii="Arial" w:eastAsia="Times New Roman" w:hAnsi="Arial" w:cs="Arial"/>
          <w:bCs/>
          <w:sz w:val="24"/>
          <w:szCs w:val="24"/>
          <w:lang w:val="es-ES" w:eastAsia="es-ES"/>
        </w:rPr>
        <w:t>Con lo que se da por finalizado el acto, disponiendo los Sres. Ministros la Sentencia que va a continuación:</w:t>
      </w:r>
    </w:p>
    <w:p w:rsidR="00447B93" w:rsidRPr="00730D49" w:rsidRDefault="00447B93" w:rsidP="00E0333C">
      <w:pPr>
        <w:widowControl w:val="0"/>
        <w:spacing w:after="0" w:line="360" w:lineRule="auto"/>
        <w:ind w:firstLine="1985"/>
        <w:jc w:val="both"/>
        <w:rPr>
          <w:rFonts w:ascii="Arial" w:eastAsia="Times New Roman" w:hAnsi="Arial" w:cs="Arial"/>
          <w:b/>
          <w:bCs/>
          <w:sz w:val="24"/>
          <w:szCs w:val="24"/>
          <w:lang w:val="es-ES" w:eastAsia="es-ES"/>
        </w:rPr>
      </w:pPr>
    </w:p>
    <w:p w:rsidR="00447B93" w:rsidRPr="00730D49" w:rsidRDefault="00447B93" w:rsidP="00EA5653">
      <w:pPr>
        <w:widowControl w:val="0"/>
        <w:spacing w:after="0" w:line="360" w:lineRule="auto"/>
        <w:jc w:val="both"/>
        <w:rPr>
          <w:rFonts w:ascii="Arial" w:eastAsia="Times New Roman" w:hAnsi="Arial" w:cs="Arial"/>
          <w:b/>
          <w:bCs/>
          <w:sz w:val="24"/>
          <w:szCs w:val="24"/>
          <w:lang w:val="es-ES" w:eastAsia="es-ES"/>
        </w:rPr>
      </w:pPr>
      <w:r w:rsidRPr="00730D49">
        <w:rPr>
          <w:rFonts w:ascii="Arial" w:eastAsia="Times New Roman" w:hAnsi="Arial" w:cs="Arial"/>
          <w:b/>
          <w:bCs/>
          <w:sz w:val="24"/>
          <w:szCs w:val="24"/>
          <w:lang w:val="es-ES" w:eastAsia="es-ES"/>
        </w:rPr>
        <w:t xml:space="preserve">San Luis, </w:t>
      </w:r>
      <w:r w:rsidR="00160E14">
        <w:rPr>
          <w:rFonts w:ascii="Arial" w:eastAsia="Times New Roman" w:hAnsi="Arial" w:cs="Arial"/>
          <w:b/>
          <w:bCs/>
          <w:sz w:val="24"/>
          <w:szCs w:val="24"/>
          <w:lang w:val="es-ES" w:eastAsia="es-ES"/>
        </w:rPr>
        <w:t>tres de diciembre</w:t>
      </w:r>
      <w:r w:rsidRPr="00730D49">
        <w:rPr>
          <w:rFonts w:ascii="Arial" w:eastAsia="Times New Roman" w:hAnsi="Arial" w:cs="Arial"/>
          <w:b/>
          <w:bCs/>
          <w:sz w:val="24"/>
          <w:szCs w:val="24"/>
          <w:lang w:val="es-ES" w:eastAsia="es-ES"/>
        </w:rPr>
        <w:t xml:space="preserve"> de dos mil dieciocho.-</w:t>
      </w:r>
    </w:p>
    <w:p w:rsidR="00447B93" w:rsidRDefault="00447B93" w:rsidP="00E0333C">
      <w:pPr>
        <w:tabs>
          <w:tab w:val="left" w:pos="1680"/>
        </w:tabs>
        <w:spacing w:after="0" w:line="360" w:lineRule="auto"/>
        <w:ind w:firstLine="1985"/>
        <w:jc w:val="both"/>
        <w:rPr>
          <w:rFonts w:ascii="Arial" w:hAnsi="Arial" w:cs="Arial"/>
          <w:sz w:val="24"/>
          <w:szCs w:val="24"/>
        </w:rPr>
      </w:pPr>
      <w:r w:rsidRPr="00730D49">
        <w:rPr>
          <w:rFonts w:ascii="Arial" w:eastAsia="Times New Roman" w:hAnsi="Arial" w:cs="Arial"/>
          <w:b/>
          <w:bCs/>
          <w:sz w:val="24"/>
          <w:szCs w:val="24"/>
          <w:u w:val="single"/>
          <w:lang w:val="es-ES" w:eastAsia="es-ES"/>
        </w:rPr>
        <w:t>Y VISTOS</w:t>
      </w:r>
      <w:r w:rsidRPr="00730D49">
        <w:rPr>
          <w:rFonts w:ascii="Arial" w:eastAsia="Times New Roman" w:hAnsi="Arial" w:cs="Arial"/>
          <w:b/>
          <w:bCs/>
          <w:sz w:val="24"/>
          <w:szCs w:val="24"/>
          <w:lang w:val="es-ES" w:eastAsia="es-ES"/>
        </w:rPr>
        <w:t>:</w:t>
      </w:r>
      <w:r w:rsidRPr="00730D49">
        <w:rPr>
          <w:rFonts w:ascii="Arial" w:eastAsia="Times New Roman" w:hAnsi="Arial" w:cs="Arial"/>
          <w:bCs/>
          <w:sz w:val="24"/>
          <w:szCs w:val="24"/>
          <w:lang w:val="es-ES" w:eastAsia="es-ES"/>
        </w:rPr>
        <w:t xml:space="preserve"> En mérito al resultado obtenido en la votación del Acuerdo que antecede, </w:t>
      </w:r>
      <w:r w:rsidRPr="00730D49">
        <w:rPr>
          <w:rFonts w:ascii="Arial" w:eastAsia="Times New Roman" w:hAnsi="Arial" w:cs="Arial"/>
          <w:b/>
          <w:bCs/>
          <w:sz w:val="24"/>
          <w:szCs w:val="24"/>
          <w:u w:val="single"/>
          <w:lang w:val="es-ES" w:eastAsia="es-ES"/>
        </w:rPr>
        <w:t>SE RESUELVE:</w:t>
      </w:r>
      <w:r w:rsidRPr="00730D49">
        <w:rPr>
          <w:rFonts w:ascii="Arial" w:eastAsia="Times New Roman" w:hAnsi="Arial" w:cs="Arial"/>
          <w:bCs/>
          <w:sz w:val="24"/>
          <w:szCs w:val="24"/>
          <w:lang w:val="es-ES" w:eastAsia="es-ES"/>
        </w:rPr>
        <w:t xml:space="preserve"> </w:t>
      </w:r>
      <w:r w:rsidRPr="00730D49">
        <w:rPr>
          <w:rFonts w:ascii="Arial" w:eastAsia="Times New Roman" w:hAnsi="Arial" w:cs="Arial"/>
          <w:sz w:val="24"/>
          <w:szCs w:val="24"/>
          <w:lang w:val="es-ES" w:eastAsia="es-ES"/>
        </w:rPr>
        <w:t xml:space="preserve">I) </w:t>
      </w:r>
      <w:r w:rsidRPr="00ED4D10">
        <w:rPr>
          <w:rFonts w:ascii="Arial" w:hAnsi="Arial" w:cs="Arial"/>
          <w:sz w:val="24"/>
          <w:szCs w:val="24"/>
        </w:rPr>
        <w:t>Declarar</w:t>
      </w:r>
      <w:r w:rsidRPr="00820BC6">
        <w:rPr>
          <w:rFonts w:ascii="Arial" w:hAnsi="Arial" w:cs="Arial"/>
          <w:sz w:val="24"/>
          <w:szCs w:val="24"/>
        </w:rPr>
        <w:t xml:space="preserve"> inadmisible el recurso de casación interpuesto</w:t>
      </w:r>
      <w:r w:rsidRPr="00864759">
        <w:rPr>
          <w:rFonts w:ascii="Arial" w:hAnsi="Arial" w:cs="Arial"/>
          <w:sz w:val="24"/>
          <w:szCs w:val="24"/>
        </w:rPr>
        <w:t xml:space="preserve">. </w:t>
      </w:r>
    </w:p>
    <w:p w:rsidR="00447B93" w:rsidRDefault="00447B93" w:rsidP="00E0333C">
      <w:pPr>
        <w:tabs>
          <w:tab w:val="left" w:pos="1680"/>
        </w:tabs>
        <w:spacing w:after="0" w:line="360" w:lineRule="auto"/>
        <w:ind w:firstLine="1985"/>
        <w:jc w:val="both"/>
        <w:rPr>
          <w:rFonts w:ascii="Arial" w:eastAsia="MS Mincho" w:hAnsi="Arial" w:cs="Arial"/>
          <w:sz w:val="24"/>
          <w:szCs w:val="24"/>
        </w:rPr>
      </w:pPr>
      <w:r>
        <w:rPr>
          <w:rFonts w:ascii="Arial" w:hAnsi="Arial" w:cs="Arial"/>
          <w:sz w:val="24"/>
          <w:szCs w:val="24"/>
        </w:rPr>
        <w:t xml:space="preserve">II) </w:t>
      </w:r>
      <w:r w:rsidR="00775387">
        <w:rPr>
          <w:rFonts w:ascii="Arial" w:hAnsi="Arial" w:cs="Arial"/>
          <w:sz w:val="24"/>
          <w:szCs w:val="24"/>
        </w:rPr>
        <w:t>Costas al recurrente.</w:t>
      </w:r>
    </w:p>
    <w:p w:rsidR="00447B93" w:rsidRPr="00730D49" w:rsidRDefault="00447B93" w:rsidP="00E0333C">
      <w:pPr>
        <w:widowControl w:val="0"/>
        <w:spacing w:after="0" w:line="360" w:lineRule="auto"/>
        <w:ind w:firstLine="1985"/>
        <w:jc w:val="both"/>
        <w:rPr>
          <w:rFonts w:ascii="Arial" w:eastAsia="Times New Roman" w:hAnsi="Arial" w:cs="Arial"/>
          <w:bCs/>
          <w:sz w:val="24"/>
          <w:szCs w:val="24"/>
          <w:lang w:val="es-ES" w:eastAsia="es-ES"/>
        </w:rPr>
      </w:pPr>
      <w:r w:rsidRPr="00730D49">
        <w:rPr>
          <w:rFonts w:ascii="Arial" w:eastAsia="Times New Roman" w:hAnsi="Arial" w:cs="Arial"/>
          <w:bCs/>
          <w:sz w:val="24"/>
          <w:szCs w:val="24"/>
          <w:lang w:val="es-ES" w:eastAsia="es-ES"/>
        </w:rPr>
        <w:t>REGÍSTRESE y NOTIFÍQUESE.-</w:t>
      </w:r>
    </w:p>
    <w:p w:rsidR="00447B93" w:rsidRPr="00730D49" w:rsidRDefault="00447B93" w:rsidP="00E0333C">
      <w:pPr>
        <w:widowControl w:val="0"/>
        <w:spacing w:after="0" w:line="360" w:lineRule="auto"/>
        <w:ind w:firstLine="1985"/>
        <w:jc w:val="both"/>
        <w:rPr>
          <w:rFonts w:ascii="Arial" w:eastAsia="Times New Roman" w:hAnsi="Arial" w:cs="Arial"/>
          <w:bCs/>
          <w:sz w:val="24"/>
          <w:szCs w:val="24"/>
          <w:lang w:val="es-ES" w:eastAsia="es-ES"/>
        </w:rPr>
      </w:pPr>
    </w:p>
    <w:p w:rsidR="00447B93" w:rsidRPr="00730D49" w:rsidRDefault="00447B93" w:rsidP="00EA5653">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447B93" w:rsidRPr="00730D49" w:rsidRDefault="00447B93" w:rsidP="00EA5653">
      <w:pPr>
        <w:spacing w:after="0" w:line="240" w:lineRule="auto"/>
        <w:jc w:val="both"/>
        <w:rPr>
          <w:rFonts w:ascii="Times New Roman" w:eastAsia="Times New Roman" w:hAnsi="Times New Roman" w:cs="Times New Roman"/>
          <w:sz w:val="16"/>
          <w:szCs w:val="16"/>
          <w:lang w:val="es-ES" w:eastAsia="es-ES"/>
        </w:rPr>
      </w:pPr>
      <w:r w:rsidRPr="00730D49">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730D49">
        <w:rPr>
          <w:rFonts w:ascii="Times New Roman" w:eastAsia="Times New Roman" w:hAnsi="Times New Roman" w:cs="Times New Roman"/>
          <w:i/>
          <w:sz w:val="16"/>
          <w:szCs w:val="16"/>
          <w:lang w:val="es-ES" w:eastAsia="es-ES"/>
        </w:rPr>
        <w:t>Dres</w:t>
      </w:r>
      <w:proofErr w:type="spellEnd"/>
      <w:r w:rsidRPr="00730D49">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447B93" w:rsidRPr="00447B93" w:rsidRDefault="00447B93" w:rsidP="00E0333C">
      <w:pPr>
        <w:spacing w:after="0" w:line="360" w:lineRule="auto"/>
        <w:ind w:firstLine="1985"/>
        <w:jc w:val="both"/>
        <w:rPr>
          <w:rFonts w:ascii="Arial" w:hAnsi="Arial" w:cs="Arial"/>
          <w:b/>
          <w:sz w:val="24"/>
          <w:szCs w:val="24"/>
          <w:u w:val="single"/>
          <w:lang w:val="es-ES"/>
        </w:rPr>
      </w:pPr>
    </w:p>
    <w:sectPr w:rsidR="00447B93" w:rsidRPr="00447B93" w:rsidSect="00E0333C">
      <w:footerReference w:type="even" r:id="rId7"/>
      <w:footerReference w:type="default" r:id="rId8"/>
      <w:pgSz w:w="11907" w:h="16840"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049" w:rsidRDefault="00A54049" w:rsidP="00820BC6">
      <w:pPr>
        <w:spacing w:after="0" w:line="240" w:lineRule="auto"/>
      </w:pPr>
      <w:r>
        <w:separator/>
      </w:r>
    </w:p>
  </w:endnote>
  <w:endnote w:type="continuationSeparator" w:id="1">
    <w:p w:rsidR="00A54049" w:rsidRDefault="00A54049" w:rsidP="00820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49" w:rsidRDefault="00D72F1A" w:rsidP="00820BC6">
    <w:pPr>
      <w:pStyle w:val="Piedepgina"/>
      <w:framePr w:wrap="around" w:vAnchor="text" w:hAnchor="margin" w:xAlign="right" w:y="1"/>
      <w:rPr>
        <w:rStyle w:val="Nmerodepgina"/>
      </w:rPr>
    </w:pPr>
    <w:r>
      <w:rPr>
        <w:rStyle w:val="Nmerodepgina"/>
      </w:rPr>
      <w:fldChar w:fldCharType="begin"/>
    </w:r>
    <w:r w:rsidR="00A54049">
      <w:rPr>
        <w:rStyle w:val="Nmerodepgina"/>
      </w:rPr>
      <w:instrText xml:space="preserve">PAGE  </w:instrText>
    </w:r>
    <w:r>
      <w:rPr>
        <w:rStyle w:val="Nmerodepgina"/>
      </w:rPr>
      <w:fldChar w:fldCharType="end"/>
    </w:r>
  </w:p>
  <w:p w:rsidR="00A54049" w:rsidRDefault="00A54049" w:rsidP="00820BC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7005"/>
      <w:docPartObj>
        <w:docPartGallery w:val="Page Numbers (Bottom of Page)"/>
        <w:docPartUnique/>
      </w:docPartObj>
    </w:sdtPr>
    <w:sdtEndPr>
      <w:rPr>
        <w:rFonts w:ascii="Arial" w:hAnsi="Arial" w:cs="Arial"/>
      </w:rPr>
    </w:sdtEndPr>
    <w:sdtContent>
      <w:p w:rsidR="00A54049" w:rsidRPr="00820BC6" w:rsidRDefault="00D72F1A">
        <w:pPr>
          <w:pStyle w:val="Piedepgina"/>
          <w:jc w:val="right"/>
          <w:rPr>
            <w:rFonts w:ascii="Arial" w:hAnsi="Arial" w:cs="Arial"/>
          </w:rPr>
        </w:pPr>
        <w:r w:rsidRPr="00820BC6">
          <w:rPr>
            <w:rFonts w:ascii="Arial" w:hAnsi="Arial" w:cs="Arial"/>
          </w:rPr>
          <w:fldChar w:fldCharType="begin"/>
        </w:r>
        <w:r w:rsidR="00A54049" w:rsidRPr="00820BC6">
          <w:rPr>
            <w:rFonts w:ascii="Arial" w:hAnsi="Arial" w:cs="Arial"/>
          </w:rPr>
          <w:instrText xml:space="preserve"> PAGE   \* MERGEFORMAT </w:instrText>
        </w:r>
        <w:r w:rsidRPr="00820BC6">
          <w:rPr>
            <w:rFonts w:ascii="Arial" w:hAnsi="Arial" w:cs="Arial"/>
          </w:rPr>
          <w:fldChar w:fldCharType="separate"/>
        </w:r>
        <w:r w:rsidR="002672E5">
          <w:rPr>
            <w:rFonts w:ascii="Arial" w:hAnsi="Arial" w:cs="Arial"/>
            <w:noProof/>
          </w:rPr>
          <w:t>6</w:t>
        </w:r>
        <w:r w:rsidRPr="00820BC6">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049" w:rsidRDefault="00A54049" w:rsidP="00820BC6">
      <w:pPr>
        <w:spacing w:after="0" w:line="240" w:lineRule="auto"/>
      </w:pPr>
      <w:r>
        <w:separator/>
      </w:r>
    </w:p>
  </w:footnote>
  <w:footnote w:type="continuationSeparator" w:id="1">
    <w:p w:rsidR="00A54049" w:rsidRDefault="00A54049" w:rsidP="00820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C48C7"/>
    <w:multiLevelType w:val="hybridMultilevel"/>
    <w:tmpl w:val="C070FF44"/>
    <w:lvl w:ilvl="0" w:tplc="0A54B038">
      <w:start w:val="1"/>
      <w:numFmt w:val="upperRoman"/>
      <w:lvlText w:val="%1)"/>
      <w:lvlJc w:val="left"/>
      <w:pPr>
        <w:tabs>
          <w:tab w:val="num" w:pos="2280"/>
        </w:tabs>
        <w:ind w:left="2280" w:hanging="720"/>
      </w:pPr>
      <w:rPr>
        <w:rFonts w:hint="default"/>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820BC6"/>
    <w:rsid w:val="000A08FF"/>
    <w:rsid w:val="00160E14"/>
    <w:rsid w:val="00247560"/>
    <w:rsid w:val="002672E5"/>
    <w:rsid w:val="003C7600"/>
    <w:rsid w:val="00443149"/>
    <w:rsid w:val="00447B93"/>
    <w:rsid w:val="006E2BDA"/>
    <w:rsid w:val="00764497"/>
    <w:rsid w:val="00775387"/>
    <w:rsid w:val="00820BC6"/>
    <w:rsid w:val="008943D7"/>
    <w:rsid w:val="0091059E"/>
    <w:rsid w:val="00994BFF"/>
    <w:rsid w:val="00A54049"/>
    <w:rsid w:val="00A85110"/>
    <w:rsid w:val="00B732DF"/>
    <w:rsid w:val="00BF47CE"/>
    <w:rsid w:val="00C2473B"/>
    <w:rsid w:val="00D60CD2"/>
    <w:rsid w:val="00D72F1A"/>
    <w:rsid w:val="00D85740"/>
    <w:rsid w:val="00DF7F68"/>
    <w:rsid w:val="00E0333C"/>
    <w:rsid w:val="00E05F1D"/>
    <w:rsid w:val="00EA5653"/>
    <w:rsid w:val="00ED4D10"/>
    <w:rsid w:val="00F4573A"/>
    <w:rsid w:val="00FB778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20BC6"/>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820BC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20BC6"/>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20BC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20BC6"/>
  </w:style>
  <w:style w:type="paragraph" w:styleId="Encabezado">
    <w:name w:val="header"/>
    <w:basedOn w:val="Normal"/>
    <w:link w:val="EncabezadoCar"/>
    <w:uiPriority w:val="99"/>
    <w:semiHidden/>
    <w:unhideWhenUsed/>
    <w:rsid w:val="00820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20BC6"/>
  </w:style>
  <w:style w:type="paragraph" w:styleId="Textodeglobo">
    <w:name w:val="Balloon Text"/>
    <w:basedOn w:val="Normal"/>
    <w:link w:val="TextodegloboCar"/>
    <w:uiPriority w:val="99"/>
    <w:semiHidden/>
    <w:unhideWhenUsed/>
    <w:rsid w:val="007753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3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1699</Words>
  <Characters>9348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25</cp:revision>
  <cp:lastPrinted>2018-11-14T14:08:00Z</cp:lastPrinted>
  <dcterms:created xsi:type="dcterms:W3CDTF">2018-11-14T12:32:00Z</dcterms:created>
  <dcterms:modified xsi:type="dcterms:W3CDTF">2018-12-03T11:43:00Z</dcterms:modified>
</cp:coreProperties>
</file>