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1" w:rsidRPr="00FD6194" w:rsidRDefault="00EE4A15" w:rsidP="00A20354">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240</w:t>
      </w:r>
      <w:r w:rsidR="00F31571" w:rsidRPr="00FD6194">
        <w:rPr>
          <w:rFonts w:ascii="Arial" w:hAnsi="Arial" w:cs="Arial"/>
          <w:b/>
          <w:bCs/>
          <w:sz w:val="24"/>
          <w:szCs w:val="24"/>
          <w:u w:val="single"/>
          <w:lang w:val="pt-BR"/>
        </w:rPr>
        <w:t>/18.</w:t>
      </w:r>
      <w:proofErr w:type="gramEnd"/>
      <w:r w:rsidR="00F31571" w:rsidRPr="00FD6194">
        <w:rPr>
          <w:rFonts w:ascii="Arial" w:hAnsi="Arial" w:cs="Arial"/>
          <w:b/>
          <w:bCs/>
          <w:sz w:val="24"/>
          <w:szCs w:val="24"/>
          <w:u w:val="single"/>
          <w:lang w:val="pt-BR"/>
        </w:rPr>
        <w:t>-</w:t>
      </w:r>
    </w:p>
    <w:p w:rsidR="00F31571" w:rsidRPr="00FD6194" w:rsidRDefault="00F31571" w:rsidP="00A20354">
      <w:pPr>
        <w:spacing w:after="0" w:line="360" w:lineRule="auto"/>
        <w:jc w:val="both"/>
        <w:rPr>
          <w:rFonts w:ascii="Arial" w:hAnsi="Arial" w:cs="Arial"/>
          <w:sz w:val="24"/>
          <w:szCs w:val="24"/>
          <w:u w:val="single"/>
          <w:lang w:val="es-ES"/>
        </w:rPr>
      </w:pPr>
      <w:r w:rsidRPr="00FD6194">
        <w:rPr>
          <w:rFonts w:ascii="Arial" w:eastAsia="MS Mincho" w:hAnsi="Arial" w:cs="Arial"/>
          <w:sz w:val="24"/>
          <w:szCs w:val="24"/>
          <w:lang w:val="es-ES" w:eastAsia="es-ES"/>
        </w:rPr>
        <w:t xml:space="preserve">--En la Provincia de San Luis, </w:t>
      </w:r>
      <w:r w:rsidRPr="00FD6194">
        <w:rPr>
          <w:rFonts w:ascii="Arial" w:eastAsia="MS Mincho" w:hAnsi="Arial" w:cs="Arial"/>
          <w:b/>
          <w:bCs/>
          <w:sz w:val="24"/>
          <w:szCs w:val="24"/>
          <w:lang w:val="es-ES" w:eastAsia="es-ES"/>
        </w:rPr>
        <w:t xml:space="preserve">a </w:t>
      </w:r>
      <w:r w:rsidR="0029366D">
        <w:rPr>
          <w:rFonts w:ascii="Arial" w:eastAsia="MS Mincho" w:hAnsi="Arial" w:cs="Arial"/>
          <w:b/>
          <w:bCs/>
          <w:sz w:val="24"/>
          <w:szCs w:val="24"/>
          <w:lang w:val="es-ES" w:eastAsia="es-ES"/>
        </w:rPr>
        <w:t>tres</w:t>
      </w:r>
      <w:r w:rsidRPr="00FD6194">
        <w:rPr>
          <w:rFonts w:ascii="Arial" w:eastAsia="MS Mincho" w:hAnsi="Arial" w:cs="Arial"/>
          <w:b/>
          <w:bCs/>
          <w:sz w:val="24"/>
          <w:szCs w:val="24"/>
          <w:lang w:val="es-ES" w:eastAsia="es-ES"/>
        </w:rPr>
        <w:t xml:space="preserve"> días del mes de </w:t>
      </w:r>
      <w:r w:rsidR="00A35AE8">
        <w:rPr>
          <w:rFonts w:ascii="Arial" w:eastAsia="MS Mincho" w:hAnsi="Arial" w:cs="Arial"/>
          <w:b/>
          <w:bCs/>
          <w:sz w:val="24"/>
          <w:szCs w:val="24"/>
          <w:lang w:val="es-ES" w:eastAsia="es-ES"/>
        </w:rPr>
        <w:t>diciembre</w:t>
      </w:r>
      <w:r w:rsidRPr="00FD6194">
        <w:rPr>
          <w:rFonts w:ascii="Arial" w:eastAsia="MS Mincho" w:hAnsi="Arial" w:cs="Arial"/>
          <w:b/>
          <w:bCs/>
          <w:sz w:val="24"/>
          <w:szCs w:val="24"/>
          <w:lang w:val="es-ES" w:eastAsia="es-ES"/>
        </w:rPr>
        <w:t xml:space="preserve"> de dos mil dieciocho</w:t>
      </w:r>
      <w:r w:rsidRPr="00FD6194">
        <w:rPr>
          <w:rFonts w:ascii="Arial" w:eastAsia="MS Mincho" w:hAnsi="Arial" w:cs="Arial"/>
          <w:sz w:val="24"/>
          <w:szCs w:val="24"/>
          <w:lang w:val="es-ES" w:eastAsia="es-ES"/>
        </w:rPr>
        <w:t>,</w:t>
      </w:r>
      <w:r w:rsidRPr="00FD6194">
        <w:rPr>
          <w:rFonts w:ascii="Arial" w:eastAsia="MS Mincho" w:hAnsi="Arial" w:cs="Arial"/>
          <w:i/>
          <w:sz w:val="24"/>
          <w:szCs w:val="24"/>
          <w:lang w:val="es-ES" w:eastAsia="es-ES"/>
        </w:rPr>
        <w:t xml:space="preserve"> </w:t>
      </w:r>
      <w:r w:rsidRPr="00FD6194">
        <w:rPr>
          <w:rFonts w:ascii="Arial" w:eastAsia="MS Mincho" w:hAnsi="Arial" w:cs="Arial"/>
          <w:sz w:val="24"/>
          <w:szCs w:val="24"/>
          <w:lang w:val="es-ES" w:eastAsia="es-ES"/>
        </w:rPr>
        <w:t xml:space="preserve">se reúnen en Audiencia Pública los Señores Ministros </w:t>
      </w:r>
      <w:proofErr w:type="spellStart"/>
      <w:r w:rsidRPr="00FD6194">
        <w:rPr>
          <w:rFonts w:ascii="Arial" w:eastAsia="MS Mincho" w:hAnsi="Arial" w:cs="Arial"/>
          <w:sz w:val="24"/>
          <w:szCs w:val="24"/>
          <w:lang w:val="es-ES" w:eastAsia="es-ES"/>
        </w:rPr>
        <w:t>Dres</w:t>
      </w:r>
      <w:proofErr w:type="spellEnd"/>
      <w:r w:rsidRPr="00FD6194">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FD6194">
        <w:rPr>
          <w:rFonts w:ascii="Arial" w:eastAsia="MS Mincho" w:hAnsi="Arial" w:cs="Arial"/>
          <w:i/>
          <w:iCs/>
          <w:sz w:val="24"/>
          <w:szCs w:val="24"/>
          <w:lang w:val="es-ES" w:eastAsia="es-ES"/>
        </w:rPr>
        <w:t xml:space="preserve">: </w:t>
      </w:r>
      <w:r w:rsidRPr="00FD6194">
        <w:rPr>
          <w:rFonts w:ascii="Arial" w:hAnsi="Arial" w:cs="Arial"/>
          <w:b/>
          <w:i/>
          <w:sz w:val="24"/>
          <w:szCs w:val="24"/>
          <w:lang w:val="es-ES"/>
        </w:rPr>
        <w:t>“</w:t>
      </w:r>
      <w:r w:rsidR="00A20354" w:rsidRPr="00A20354">
        <w:rPr>
          <w:rFonts w:ascii="Arial" w:hAnsi="Arial" w:cs="Arial"/>
          <w:b/>
          <w:i/>
          <w:sz w:val="24"/>
          <w:szCs w:val="24"/>
          <w:lang w:val="es-ES"/>
        </w:rPr>
        <w:t>INCIDENTE DE RECURSO DE CASACIÓN LUCERO HILARIO (IMP) - BARROSO SARA ANDREA (DAM) - AV. HOMICIDIO DOBLEMENTE AGRAVADO EN GRADO DE TENTATIVA - RECURSO DE CASACIÓN</w:t>
      </w:r>
      <w:r w:rsidRPr="00FD6194">
        <w:rPr>
          <w:rFonts w:ascii="Arial" w:hAnsi="Arial" w:cs="Arial"/>
          <w:b/>
          <w:i/>
          <w:sz w:val="24"/>
          <w:szCs w:val="24"/>
          <w:lang w:val="es-ES"/>
        </w:rPr>
        <w:t>”</w:t>
      </w:r>
      <w:r w:rsidRPr="00FD6194">
        <w:rPr>
          <w:rFonts w:ascii="Arial" w:hAnsi="Arial" w:cs="Arial"/>
          <w:b/>
          <w:sz w:val="24"/>
          <w:szCs w:val="24"/>
          <w:lang w:val="es-ES"/>
        </w:rPr>
        <w:t xml:space="preserve"> - </w:t>
      </w:r>
      <w:r w:rsidRPr="00FD6194">
        <w:rPr>
          <w:rFonts w:ascii="Arial" w:hAnsi="Arial" w:cs="Arial"/>
          <w:sz w:val="24"/>
          <w:szCs w:val="24"/>
          <w:lang w:val="es-ES"/>
        </w:rPr>
        <w:t>IURIX INC. Nº 179123/1.-</w:t>
      </w:r>
    </w:p>
    <w:p w:rsidR="00F31571" w:rsidRPr="00FD6194" w:rsidRDefault="00F31571" w:rsidP="00A20354">
      <w:pPr>
        <w:spacing w:after="0" w:line="360" w:lineRule="auto"/>
        <w:ind w:firstLine="1985"/>
        <w:jc w:val="both"/>
        <w:rPr>
          <w:rFonts w:ascii="Arial" w:eastAsia="Times New Roman" w:hAnsi="Arial" w:cs="Arial"/>
          <w:sz w:val="24"/>
          <w:szCs w:val="24"/>
          <w:lang w:val="es-ES" w:eastAsia="es-ES"/>
        </w:rPr>
      </w:pPr>
      <w:r w:rsidRPr="00FD619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D6194">
        <w:rPr>
          <w:rFonts w:ascii="Arial" w:eastAsia="Times New Roman" w:hAnsi="Arial" w:cs="Arial"/>
          <w:sz w:val="24"/>
          <w:szCs w:val="24"/>
          <w:lang w:val="es-ES" w:eastAsia="es-ES"/>
        </w:rPr>
        <w:t>Dres</w:t>
      </w:r>
      <w:proofErr w:type="spellEnd"/>
      <w:r w:rsidRPr="00FD6194">
        <w:rPr>
          <w:rFonts w:ascii="Arial" w:eastAsia="Times New Roman" w:hAnsi="Arial" w:cs="Arial"/>
          <w:sz w:val="24"/>
          <w:szCs w:val="24"/>
          <w:lang w:val="es-ES" w:eastAsia="es-ES"/>
        </w:rPr>
        <w:t>. CARLOS ALBERTO COBO, LILIA ANA NOVILLO y MARTHA RAQUEL CORVALÁN.</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Las cuestiones formuladas y sometidas a decisión son:</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I) ¿Es formalmente procedente el Recurso de Casación interpuesto?</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II) ¿Existe en el fallo recurrido alguna de las causales enumeradas en el Art. 428 del Código Procesal Criminal?</w:t>
      </w:r>
    </w:p>
    <w:p w:rsidR="00901F24" w:rsidRPr="00FD6194" w:rsidRDefault="00D53AF9" w:rsidP="00A20354">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901F24" w:rsidRPr="00FD6194">
        <w:rPr>
          <w:rFonts w:ascii="Arial" w:hAnsi="Arial" w:cs="Arial"/>
          <w:sz w:val="24"/>
          <w:szCs w:val="24"/>
          <w:lang w:val="es-ES"/>
        </w:rPr>
        <w:t>En caso afirmativo la cuestión anterior, ¿Cuál es la ley a aplicarse o la interpretación que debe hacerse del caso en estudio?</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IV) ¿Qué resolución corresponde dar al caso en estudio?</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V) ¿Cuál sobre las costas?</w:t>
      </w:r>
    </w:p>
    <w:p w:rsidR="00A20354" w:rsidRDefault="00A20354" w:rsidP="00A20354">
      <w:pPr>
        <w:pStyle w:val="Textoindependiente"/>
        <w:rPr>
          <w:rFonts w:cs="Arial"/>
          <w:b/>
          <w:u w:val="single"/>
        </w:rPr>
      </w:pPr>
    </w:p>
    <w:p w:rsidR="00901F24" w:rsidRPr="00FD6194" w:rsidRDefault="00901F24" w:rsidP="00A20354">
      <w:pPr>
        <w:pStyle w:val="Textoindependiente"/>
        <w:rPr>
          <w:rFonts w:cs="Arial"/>
        </w:rPr>
      </w:pPr>
      <w:r w:rsidRPr="00FD6194">
        <w:rPr>
          <w:rFonts w:cs="Arial"/>
          <w:b/>
          <w:u w:val="single"/>
        </w:rPr>
        <w:t>A LA PRIMERA CUESTI</w:t>
      </w:r>
      <w:r w:rsidR="00332071" w:rsidRPr="00FD6194">
        <w:rPr>
          <w:rFonts w:cs="Arial"/>
          <w:b/>
          <w:u w:val="single"/>
        </w:rPr>
        <w:t>Ó</w:t>
      </w:r>
      <w:r w:rsidRPr="00FD6194">
        <w:rPr>
          <w:rFonts w:cs="Arial"/>
          <w:b/>
          <w:u w:val="single"/>
        </w:rPr>
        <w:t>N</w:t>
      </w:r>
      <w:r w:rsidR="00332071" w:rsidRPr="00FD6194">
        <w:rPr>
          <w:rFonts w:cs="Arial"/>
          <w:b/>
          <w:u w:val="single"/>
        </w:rPr>
        <w:t>,</w:t>
      </w:r>
      <w:r w:rsidRPr="00FD6194">
        <w:rPr>
          <w:rFonts w:cs="Arial"/>
          <w:b/>
          <w:u w:val="single"/>
        </w:rPr>
        <w:t xml:space="preserve"> el Dr. </w:t>
      </w:r>
      <w:r w:rsidR="00DB54E9" w:rsidRPr="00FD6194">
        <w:rPr>
          <w:rFonts w:cs="Arial"/>
          <w:b/>
          <w:u w:val="single"/>
        </w:rPr>
        <w:t xml:space="preserve">CARLOS ALBERTO </w:t>
      </w:r>
      <w:r w:rsidRPr="00FD6194">
        <w:rPr>
          <w:rFonts w:cs="Arial"/>
          <w:b/>
          <w:u w:val="single"/>
        </w:rPr>
        <w:t>COBO</w:t>
      </w:r>
      <w:r w:rsidR="00DB54E9" w:rsidRPr="00FD6194">
        <w:rPr>
          <w:rFonts w:cs="Arial"/>
          <w:b/>
          <w:u w:val="single"/>
        </w:rPr>
        <w:t>,</w:t>
      </w:r>
      <w:r w:rsidRPr="00FD6194">
        <w:rPr>
          <w:rFonts w:cs="Arial"/>
          <w:b/>
          <w:u w:val="single"/>
        </w:rPr>
        <w:t xml:space="preserve"> dijo:</w:t>
      </w:r>
      <w:r w:rsidRPr="00FD6194">
        <w:rPr>
          <w:rFonts w:cs="Arial"/>
          <w:bCs/>
        </w:rPr>
        <w:t xml:space="preserve"> </w:t>
      </w:r>
      <w:r w:rsidR="00DB54E9" w:rsidRPr="00FD6194">
        <w:rPr>
          <w:rFonts w:cs="Arial"/>
        </w:rPr>
        <w:t>1)</w:t>
      </w:r>
      <w:r w:rsidRPr="00FD6194">
        <w:rPr>
          <w:rFonts w:cs="Arial"/>
        </w:rPr>
        <w:t xml:space="preserve"> Que por ESCEXT </w:t>
      </w:r>
      <w:r w:rsidR="00D53AF9">
        <w:rPr>
          <w:rFonts w:cs="Arial"/>
        </w:rPr>
        <w:t xml:space="preserve">Nº 7564878, </w:t>
      </w:r>
      <w:r w:rsidRPr="00FD6194">
        <w:rPr>
          <w:rFonts w:cs="Arial"/>
        </w:rPr>
        <w:t>de fecha 27/07/17</w:t>
      </w:r>
      <w:r w:rsidR="00D53AF9">
        <w:rPr>
          <w:rFonts w:cs="Arial"/>
        </w:rPr>
        <w:t>,</w:t>
      </w:r>
      <w:r w:rsidRPr="00FD6194">
        <w:rPr>
          <w:rFonts w:cs="Arial"/>
        </w:rPr>
        <w:t xml:space="preserve"> del PEX N° 179123/15, la defensa de Hilario Lucero, interpone </w:t>
      </w:r>
      <w:r w:rsidR="00D53AF9">
        <w:rPr>
          <w:rFonts w:cs="Arial"/>
        </w:rPr>
        <w:t>r</w:t>
      </w:r>
      <w:r w:rsidRPr="00FD6194">
        <w:rPr>
          <w:rFonts w:cs="Arial"/>
        </w:rPr>
        <w:t xml:space="preserve">ecurso de </w:t>
      </w:r>
      <w:r w:rsidR="00D53AF9">
        <w:rPr>
          <w:rFonts w:cs="Arial"/>
        </w:rPr>
        <w:t>c</w:t>
      </w:r>
      <w:r w:rsidRPr="00FD6194">
        <w:rPr>
          <w:rFonts w:cs="Arial"/>
        </w:rPr>
        <w:t xml:space="preserve">asación, el que es fundado en fecha 07/08/17 (ESCEXT N° 7618474), contra la Sentencia dictada en Juicio Oral en fecha 25/07/17, dictada por la Excma. Cámara en lo Penal Nº 1 de la Primera Circunscripción Judicial, cuyos fundamentos obran en los autos principales (PEX 179123/15), y que resolvió declarar culpable a su defendido HILARIO LUCERO, como autor penalmente responsable, del delito de </w:t>
      </w:r>
      <w:r w:rsidR="00D53AF9" w:rsidRPr="00FD6194">
        <w:rPr>
          <w:rFonts w:cs="Arial"/>
        </w:rPr>
        <w:lastRenderedPageBreak/>
        <w:t>homicidio agravado por haber existido r</w:t>
      </w:r>
      <w:r w:rsidR="00D53AF9">
        <w:rPr>
          <w:rFonts w:cs="Arial"/>
        </w:rPr>
        <w:t>elación de convivencia con la ví</w:t>
      </w:r>
      <w:r w:rsidR="00D53AF9" w:rsidRPr="00FD6194">
        <w:rPr>
          <w:rFonts w:cs="Arial"/>
        </w:rPr>
        <w:t xml:space="preserve">ctima en grado de tentativa </w:t>
      </w:r>
      <w:r w:rsidRPr="00FD6194">
        <w:rPr>
          <w:rFonts w:cs="Arial"/>
        </w:rPr>
        <w:t xml:space="preserve">(art. 80 inc. 1° y 42 del C.P.) en </w:t>
      </w:r>
      <w:r w:rsidR="00D53AF9">
        <w:rPr>
          <w:rFonts w:cs="Arial"/>
        </w:rPr>
        <w:t>concurso i</w:t>
      </w:r>
      <w:r w:rsidRPr="00FD6194">
        <w:rPr>
          <w:rFonts w:cs="Arial"/>
        </w:rPr>
        <w:t xml:space="preserve">deal (art. 54 del C.P.) con el </w:t>
      </w:r>
      <w:r w:rsidR="00D53AF9" w:rsidRPr="00FD6194">
        <w:rPr>
          <w:rFonts w:cs="Arial"/>
        </w:rPr>
        <w:t xml:space="preserve">delito de desobediencia de una orden judicial </w:t>
      </w:r>
      <w:r w:rsidRPr="00FD6194">
        <w:rPr>
          <w:rFonts w:cs="Arial"/>
        </w:rPr>
        <w:t xml:space="preserve">(art. 239 del C.P.), condenándolo a sufrir la pena de </w:t>
      </w:r>
      <w:r w:rsidR="00D53AF9" w:rsidRPr="00FD6194">
        <w:rPr>
          <w:rFonts w:cs="Arial"/>
        </w:rPr>
        <w:t>diez año</w:t>
      </w:r>
      <w:r w:rsidR="00D53AF9">
        <w:rPr>
          <w:rFonts w:cs="Arial"/>
        </w:rPr>
        <w:t>s y seis meses de prisió</w:t>
      </w:r>
      <w:r w:rsidR="00D53AF9" w:rsidRPr="00FD6194">
        <w:rPr>
          <w:rFonts w:cs="Arial"/>
        </w:rPr>
        <w:t>n accesorias legales y costas procesales</w:t>
      </w:r>
      <w:r w:rsidR="00D53AF9">
        <w:rPr>
          <w:rFonts w:cs="Arial"/>
        </w:rPr>
        <w:t>.</w:t>
      </w:r>
    </w:p>
    <w:p w:rsidR="00901F24" w:rsidRPr="00FD6194" w:rsidRDefault="00C143F0" w:rsidP="00A20354">
      <w:pPr>
        <w:tabs>
          <w:tab w:val="left" w:pos="1701"/>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2</w:t>
      </w:r>
      <w:r w:rsidR="00901F24" w:rsidRPr="00FD6194">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w:t>
      </w:r>
      <w:r w:rsidR="00E676C6">
        <w:rPr>
          <w:rFonts w:ascii="Arial" w:hAnsi="Arial" w:cs="Arial"/>
          <w:sz w:val="24"/>
          <w:szCs w:val="24"/>
          <w:lang w:val="es-ES"/>
        </w:rPr>
        <w:t>lidad del recurso en cuestión.</w:t>
      </w:r>
    </w:p>
    <w:p w:rsidR="00901F24" w:rsidRPr="00FD6194" w:rsidRDefault="00901F24" w:rsidP="00A20354">
      <w:pPr>
        <w:tabs>
          <w:tab w:val="left" w:pos="1701"/>
          <w:tab w:val="left" w:pos="1985"/>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rPr>
        <w:t xml:space="preserve">Analizadas las constancias de la causa, se observa que el recurso ha sido interpuesto y fundado en término, se ataca una sentencia definitiva dictada en juicio </w:t>
      </w:r>
      <w:r w:rsidR="00D53AF9">
        <w:rPr>
          <w:rFonts w:ascii="Arial" w:hAnsi="Arial" w:cs="Arial"/>
          <w:sz w:val="24"/>
          <w:szCs w:val="24"/>
        </w:rPr>
        <w:t>o</w:t>
      </w:r>
      <w:r w:rsidRPr="00FD6194">
        <w:rPr>
          <w:rFonts w:ascii="Arial" w:hAnsi="Arial" w:cs="Arial"/>
          <w:sz w:val="24"/>
          <w:szCs w:val="24"/>
        </w:rPr>
        <w:t xml:space="preserve">ral, encontrándose el recurrente exento del depósito establecido conforme al art. 431 del Código Procesal Criminal, fundando el mismo en las causales de los </w:t>
      </w:r>
      <w:proofErr w:type="spellStart"/>
      <w:r w:rsidRPr="00FD6194">
        <w:rPr>
          <w:rFonts w:ascii="Arial" w:hAnsi="Arial" w:cs="Arial"/>
          <w:sz w:val="24"/>
          <w:szCs w:val="24"/>
        </w:rPr>
        <w:t>incs</w:t>
      </w:r>
      <w:proofErr w:type="spellEnd"/>
      <w:r w:rsidRPr="00FD6194">
        <w:rPr>
          <w:rFonts w:ascii="Arial" w:hAnsi="Arial" w:cs="Arial"/>
          <w:sz w:val="24"/>
          <w:szCs w:val="24"/>
        </w:rPr>
        <w:t xml:space="preserve">. a) </w:t>
      </w:r>
      <w:proofErr w:type="gramStart"/>
      <w:r w:rsidRPr="00FD6194">
        <w:rPr>
          <w:rFonts w:ascii="Arial" w:hAnsi="Arial" w:cs="Arial"/>
          <w:sz w:val="24"/>
          <w:szCs w:val="24"/>
        </w:rPr>
        <w:t>y</w:t>
      </w:r>
      <w:proofErr w:type="gramEnd"/>
      <w:r w:rsidRPr="00FD6194">
        <w:rPr>
          <w:rFonts w:ascii="Arial" w:hAnsi="Arial" w:cs="Arial"/>
          <w:sz w:val="24"/>
          <w:szCs w:val="24"/>
        </w:rPr>
        <w:t xml:space="preserve"> b) del art. 428 del Código Procesal Criminal, lo que conlleva la admisibilidad formal del recurso incoado.</w:t>
      </w:r>
    </w:p>
    <w:p w:rsidR="00901F24" w:rsidRPr="00FD6194" w:rsidRDefault="00901F24" w:rsidP="00A20354">
      <w:pPr>
        <w:tabs>
          <w:tab w:val="left" w:pos="1418"/>
          <w:tab w:val="left" w:pos="1560"/>
          <w:tab w:val="left" w:pos="1843"/>
          <w:tab w:val="left" w:pos="1985"/>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 xml:space="preserve">En consecuencia, debe considerarse en este estudio preliminar y en mérito a lo dispuesto por el inc. a) del </w:t>
      </w:r>
      <w:r w:rsidR="00D53AF9">
        <w:rPr>
          <w:rFonts w:ascii="Arial" w:hAnsi="Arial" w:cs="Arial"/>
          <w:sz w:val="24"/>
          <w:szCs w:val="24"/>
          <w:lang w:val="es-ES"/>
        </w:rPr>
        <w:t>a</w:t>
      </w:r>
      <w:r w:rsidRPr="00FD6194">
        <w:rPr>
          <w:rFonts w:ascii="Arial" w:hAnsi="Arial" w:cs="Arial"/>
          <w:sz w:val="24"/>
          <w:szCs w:val="24"/>
          <w:lang w:val="es-ES"/>
        </w:rPr>
        <w:t>rt. 442 del código de rito, que el recurso articulado d</w:t>
      </w:r>
      <w:r w:rsidR="00D53AF9">
        <w:rPr>
          <w:rFonts w:ascii="Arial" w:hAnsi="Arial" w:cs="Arial"/>
          <w:sz w:val="24"/>
          <w:szCs w:val="24"/>
          <w:lang w:val="es-ES"/>
        </w:rPr>
        <w:t>eviene formalmente procedente.</w:t>
      </w:r>
    </w:p>
    <w:p w:rsidR="00901F2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Por e</w:t>
      </w:r>
      <w:r w:rsidR="00C143F0" w:rsidRPr="00FD6194">
        <w:rPr>
          <w:rFonts w:ascii="Arial" w:hAnsi="Arial" w:cs="Arial"/>
          <w:sz w:val="24"/>
          <w:szCs w:val="24"/>
          <w:lang w:val="es-ES"/>
        </w:rPr>
        <w:t>llo, VOTO a esta PRIMERA CUESTIÓ</w:t>
      </w:r>
      <w:r w:rsidRPr="00FD6194">
        <w:rPr>
          <w:rFonts w:ascii="Arial" w:hAnsi="Arial" w:cs="Arial"/>
          <w:sz w:val="24"/>
          <w:szCs w:val="24"/>
          <w:lang w:val="es-ES"/>
        </w:rPr>
        <w:t>N por la AFIRMATIVA.-</w:t>
      </w:r>
    </w:p>
    <w:p w:rsidR="006728F3" w:rsidRPr="00642787" w:rsidRDefault="006728F3" w:rsidP="00A20354">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A20354" w:rsidRDefault="00A20354" w:rsidP="00A20354">
      <w:pPr>
        <w:pStyle w:val="Textoindependiente"/>
        <w:tabs>
          <w:tab w:val="left" w:pos="2127"/>
        </w:tabs>
        <w:rPr>
          <w:rFonts w:eastAsiaTheme="minorEastAsia" w:cs="Arial"/>
          <w:lang w:val="es-AR" w:eastAsia="es-AR"/>
        </w:rPr>
      </w:pPr>
    </w:p>
    <w:p w:rsidR="00901F24" w:rsidRPr="00FD6194" w:rsidRDefault="00901F24" w:rsidP="00A20354">
      <w:pPr>
        <w:pStyle w:val="Textoindependiente"/>
        <w:tabs>
          <w:tab w:val="left" w:pos="2127"/>
        </w:tabs>
        <w:rPr>
          <w:rFonts w:cs="Arial"/>
        </w:rPr>
      </w:pPr>
      <w:r w:rsidRPr="00FD6194">
        <w:rPr>
          <w:rFonts w:cs="Arial"/>
          <w:b/>
          <w:u w:val="single"/>
        </w:rPr>
        <w:t xml:space="preserve">A LA SEGUNDA </w:t>
      </w:r>
      <w:r w:rsidR="00DB54E9" w:rsidRPr="00FD6194">
        <w:rPr>
          <w:rFonts w:cs="Arial"/>
          <w:b/>
          <w:u w:val="single"/>
        </w:rPr>
        <w:t>y</w:t>
      </w:r>
      <w:r w:rsidRPr="00FD6194">
        <w:rPr>
          <w:rFonts w:cs="Arial"/>
          <w:b/>
          <w:u w:val="single"/>
        </w:rPr>
        <w:t xml:space="preserve"> TERCERA </w:t>
      </w:r>
      <w:r w:rsidR="00DB54E9" w:rsidRPr="00FD6194">
        <w:rPr>
          <w:rFonts w:cs="Arial"/>
          <w:b/>
          <w:u w:val="single"/>
        </w:rPr>
        <w:t>CUESTIÓN, el Dr. CARLOS ALBERTO COBO, dijo:</w:t>
      </w:r>
      <w:r w:rsidRPr="00FD6194">
        <w:rPr>
          <w:rFonts w:cs="Arial"/>
          <w:b/>
        </w:rPr>
        <w:t xml:space="preserve"> </w:t>
      </w:r>
      <w:r w:rsidR="00606BF8" w:rsidRPr="00FD6194">
        <w:rPr>
          <w:rFonts w:cs="Arial"/>
        </w:rPr>
        <w:t>1</w:t>
      </w:r>
      <w:r w:rsidRPr="00FD6194">
        <w:rPr>
          <w:rFonts w:cs="Arial"/>
        </w:rPr>
        <w:t xml:space="preserve">) De los antecedentes de la causa surge que de los fundamentos de la </w:t>
      </w:r>
      <w:r w:rsidR="00B53211">
        <w:rPr>
          <w:rFonts w:cs="Arial"/>
        </w:rPr>
        <w:t>s</w:t>
      </w:r>
      <w:r w:rsidRPr="00FD6194">
        <w:rPr>
          <w:rFonts w:cs="Arial"/>
        </w:rPr>
        <w:t>entencia de fecha 25/07/17, se declara culpable a HILARIO LUCERO, como autor penalmente responsable, del delito de HOMICIDIO AGRAVADO POR HABER EXISTIDO RELACI</w:t>
      </w:r>
      <w:r w:rsidR="00B53211">
        <w:rPr>
          <w:rFonts w:cs="Arial"/>
        </w:rPr>
        <w:t>ÓN DE CONVIVENCIA CON LA VÍ</w:t>
      </w:r>
      <w:r w:rsidRPr="00FD6194">
        <w:rPr>
          <w:rFonts w:cs="Arial"/>
        </w:rPr>
        <w:t xml:space="preserve">CTIMA EN GRADO DE TENTATIVA (art. 80 inc. 1° y 42 del C.P.) en Concurso Ideal (art. </w:t>
      </w:r>
      <w:r w:rsidRPr="00FD6194">
        <w:rPr>
          <w:rFonts w:cs="Arial"/>
        </w:rPr>
        <w:lastRenderedPageBreak/>
        <w:t xml:space="preserve">54 del C.P.) con el </w:t>
      </w:r>
      <w:r w:rsidR="00B53211" w:rsidRPr="00FD6194">
        <w:rPr>
          <w:rFonts w:cs="Arial"/>
        </w:rPr>
        <w:t xml:space="preserve">delito de desobediencia de una orden judicial </w:t>
      </w:r>
      <w:r w:rsidRPr="00FD6194">
        <w:rPr>
          <w:rFonts w:cs="Arial"/>
        </w:rPr>
        <w:t xml:space="preserve">(art. 239 del C.P.), condenándolo a sufrir la pena de DIEZ AÑOS Y SEIS </w:t>
      </w:r>
      <w:r w:rsidR="00DB54E9" w:rsidRPr="00FD6194">
        <w:rPr>
          <w:rFonts w:cs="Arial"/>
        </w:rPr>
        <w:t>MESES DE PRISIÓ</w:t>
      </w:r>
      <w:r w:rsidRPr="00FD6194">
        <w:rPr>
          <w:rFonts w:cs="Arial"/>
        </w:rPr>
        <w:t>N, accesorias legales y costas procesales, disponiendo su alojamiento en las dependencias del Ser</w:t>
      </w:r>
      <w:r w:rsidR="00B53211">
        <w:rPr>
          <w:rFonts w:cs="Arial"/>
        </w:rPr>
        <w:t>vicio Penitenciario Provincial.</w:t>
      </w:r>
    </w:p>
    <w:p w:rsidR="00901F24" w:rsidRPr="00FD6194" w:rsidRDefault="00901F24" w:rsidP="00A20354">
      <w:pPr>
        <w:tabs>
          <w:tab w:val="left" w:pos="1560"/>
          <w:tab w:val="left" w:pos="1843"/>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 xml:space="preserve">Manifiesta la defensa, con relación a la sentencia recurrida, que le causa un gravamen irreparable, no subsanable por otra vía y que debe ser nulificada por inobservancia de las normas adjetivas, por violación al principio del debido proceso (art. 18 de la </w:t>
      </w:r>
      <w:r w:rsidR="00B53211">
        <w:rPr>
          <w:rFonts w:ascii="Arial" w:hAnsi="Arial" w:cs="Arial"/>
          <w:sz w:val="24"/>
          <w:szCs w:val="24"/>
          <w:lang w:val="es-ES"/>
        </w:rPr>
        <w:t>C.N. y Pactos internacionales).</w:t>
      </w:r>
    </w:p>
    <w:p w:rsidR="00901F24" w:rsidRPr="00FD6194" w:rsidRDefault="00901F24" w:rsidP="00A20354">
      <w:pPr>
        <w:tabs>
          <w:tab w:val="left" w:pos="1560"/>
          <w:tab w:val="left" w:pos="1843"/>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Dice, que además carece de la fundamentación exigida por el ordenamiento ritual para considerarla como acto válido y que se aparta de las reglas de la sana crítica racional, se sustentó en simples convicciones, lo que implica que su fundamen</w:t>
      </w:r>
      <w:r w:rsidR="00B53211">
        <w:rPr>
          <w:rFonts w:ascii="Arial" w:hAnsi="Arial" w:cs="Arial"/>
          <w:sz w:val="24"/>
          <w:szCs w:val="24"/>
          <w:lang w:val="es-ES"/>
        </w:rPr>
        <w:t>tación es errónea y arbitraria.</w:t>
      </w:r>
    </w:p>
    <w:p w:rsidR="00901F24" w:rsidRPr="00FD6194" w:rsidRDefault="00901F24" w:rsidP="00A20354">
      <w:pPr>
        <w:tabs>
          <w:tab w:val="left" w:pos="1843"/>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 xml:space="preserve">Subsidiariamente considera que la sentencia debe ser revocada por inadecuada aplicación de la norma sustantiva, al aludir a un hecho que no ha sido debidamente probado. </w:t>
      </w:r>
      <w:r w:rsidR="002535CC">
        <w:rPr>
          <w:rFonts w:ascii="Arial" w:hAnsi="Arial" w:cs="Arial"/>
          <w:sz w:val="24"/>
          <w:szCs w:val="24"/>
          <w:lang w:val="es-ES"/>
        </w:rPr>
        <w:t>Hace reserva de caso federal.</w:t>
      </w:r>
    </w:p>
    <w:p w:rsidR="00901F24" w:rsidRPr="00FD6194" w:rsidRDefault="00381ADB" w:rsidP="00A20354">
      <w:pPr>
        <w:tabs>
          <w:tab w:val="left" w:pos="1560"/>
          <w:tab w:val="left" w:pos="2127"/>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2</w:t>
      </w:r>
      <w:r w:rsidR="00901F24" w:rsidRPr="00FD6194">
        <w:rPr>
          <w:rFonts w:ascii="Arial" w:hAnsi="Arial" w:cs="Arial"/>
          <w:sz w:val="24"/>
          <w:szCs w:val="24"/>
          <w:lang w:val="es-ES"/>
        </w:rPr>
        <w:t>) En fecha 16/08/17</w:t>
      </w:r>
      <w:r w:rsidR="00800B05">
        <w:rPr>
          <w:rFonts w:ascii="Arial" w:hAnsi="Arial" w:cs="Arial"/>
          <w:sz w:val="24"/>
          <w:szCs w:val="24"/>
          <w:lang w:val="es-ES"/>
        </w:rPr>
        <w:t>,</w:t>
      </w:r>
      <w:r w:rsidR="00901F24" w:rsidRPr="00FD6194">
        <w:rPr>
          <w:rFonts w:ascii="Arial" w:hAnsi="Arial" w:cs="Arial"/>
          <w:sz w:val="24"/>
          <w:szCs w:val="24"/>
          <w:lang w:val="es-ES"/>
        </w:rPr>
        <w:t xml:space="preserve"> y por </w:t>
      </w:r>
      <w:r w:rsidR="00FD6194">
        <w:rPr>
          <w:rFonts w:ascii="Arial" w:hAnsi="Arial" w:cs="Arial"/>
          <w:sz w:val="24"/>
          <w:szCs w:val="24"/>
          <w:lang w:val="es-ES"/>
        </w:rPr>
        <w:t>a</w:t>
      </w:r>
      <w:r w:rsidR="00901F24" w:rsidRPr="00FD6194">
        <w:rPr>
          <w:rFonts w:ascii="Arial" w:hAnsi="Arial" w:cs="Arial"/>
          <w:sz w:val="24"/>
          <w:szCs w:val="24"/>
          <w:lang w:val="es-ES"/>
        </w:rPr>
        <w:t>ctuación Nº 7677394</w:t>
      </w:r>
      <w:r w:rsidR="00800B05">
        <w:rPr>
          <w:rFonts w:ascii="Arial" w:hAnsi="Arial" w:cs="Arial"/>
          <w:sz w:val="24"/>
          <w:szCs w:val="24"/>
          <w:lang w:val="es-ES"/>
        </w:rPr>
        <w:t>,</w:t>
      </w:r>
      <w:r w:rsidR="00901F24" w:rsidRPr="00FD6194">
        <w:rPr>
          <w:rFonts w:ascii="Arial" w:hAnsi="Arial" w:cs="Arial"/>
          <w:sz w:val="24"/>
          <w:szCs w:val="24"/>
          <w:lang w:val="es-ES"/>
        </w:rPr>
        <w:t xml:space="preserve"> contesta vista la Sra. Fiscal de Cámara, de la </w:t>
      </w:r>
      <w:r w:rsidR="00B53211">
        <w:rPr>
          <w:rFonts w:ascii="Arial" w:hAnsi="Arial" w:cs="Arial"/>
          <w:sz w:val="24"/>
          <w:szCs w:val="24"/>
          <w:lang w:val="es-ES"/>
        </w:rPr>
        <w:t>Primera</w:t>
      </w:r>
      <w:r w:rsidR="00901F24" w:rsidRPr="00FD6194">
        <w:rPr>
          <w:rFonts w:ascii="Arial" w:hAnsi="Arial" w:cs="Arial"/>
          <w:sz w:val="24"/>
          <w:szCs w:val="24"/>
          <w:lang w:val="es-ES"/>
        </w:rPr>
        <w:t xml:space="preserve"> Circunscripción Judicial, quien considera que el recurrente no señala los vicios de razonamiento que incurrió el Tribunal, por lo que considera que la sentencia es ajustada a derecho, es congruente y por ende debe rechazarse el recurso intentado, confirmándose el resolutorio puesto en crisis.-</w:t>
      </w:r>
    </w:p>
    <w:p w:rsidR="00901F24" w:rsidRPr="00FD6194" w:rsidRDefault="00381ADB" w:rsidP="00A20354">
      <w:pPr>
        <w:tabs>
          <w:tab w:val="left" w:pos="1843"/>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3</w:t>
      </w:r>
      <w:r w:rsidR="00901F24" w:rsidRPr="00FD6194">
        <w:rPr>
          <w:rFonts w:ascii="Arial" w:hAnsi="Arial" w:cs="Arial"/>
          <w:sz w:val="24"/>
          <w:szCs w:val="24"/>
          <w:lang w:val="es-ES"/>
        </w:rPr>
        <w:t>) En fecha 22/01/18 (</w:t>
      </w:r>
      <w:r w:rsidR="00FD6194">
        <w:rPr>
          <w:rFonts w:ascii="Arial" w:hAnsi="Arial" w:cs="Arial"/>
          <w:sz w:val="24"/>
          <w:szCs w:val="24"/>
          <w:lang w:val="es-ES"/>
        </w:rPr>
        <w:t>a</w:t>
      </w:r>
      <w:r w:rsidR="00901F24" w:rsidRPr="00FD6194">
        <w:rPr>
          <w:rFonts w:ascii="Arial" w:hAnsi="Arial" w:cs="Arial"/>
          <w:sz w:val="24"/>
          <w:szCs w:val="24"/>
          <w:lang w:val="es-ES"/>
        </w:rPr>
        <w:t xml:space="preserve">ctuación </w:t>
      </w:r>
      <w:r w:rsidR="00FD6194">
        <w:rPr>
          <w:rFonts w:ascii="Arial" w:hAnsi="Arial" w:cs="Arial"/>
          <w:sz w:val="24"/>
          <w:szCs w:val="24"/>
          <w:lang w:val="es-ES"/>
        </w:rPr>
        <w:t xml:space="preserve">Nº </w:t>
      </w:r>
      <w:r w:rsidR="00901F24" w:rsidRPr="00FD6194">
        <w:rPr>
          <w:rFonts w:ascii="Arial" w:hAnsi="Arial" w:cs="Arial"/>
          <w:sz w:val="24"/>
          <w:szCs w:val="24"/>
          <w:lang w:val="es-ES"/>
        </w:rPr>
        <w:t>8529232) dictamina el Sr. Procurador General de la Provincia, quien considera que el recurso pretende fundarse en la mera discrepancia del recurrente, con la valoración de los hechos y la prueba, que ha realizado la Cámara, y no logra demostrar apartamientos de la regla de la sana crítica y lógica.-</w:t>
      </w:r>
    </w:p>
    <w:p w:rsidR="00901F24" w:rsidRPr="00FD6194" w:rsidRDefault="00901F24" w:rsidP="00A20354">
      <w:pPr>
        <w:tabs>
          <w:tab w:val="left" w:pos="1701"/>
          <w:tab w:val="left" w:pos="1843"/>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 xml:space="preserve">Pondera que en el fallo los testimonios han sido integrados a través de un confronte crítico, no se han fragmentado las pruebas sino que se las ha correlacionado entre sí, de manera armónica y ello pone la sentencia a resguardo de la atribución pretendida por la recurrente, por lo que considera </w:t>
      </w:r>
      <w:r w:rsidRPr="00FD6194">
        <w:rPr>
          <w:rFonts w:ascii="Arial" w:hAnsi="Arial" w:cs="Arial"/>
          <w:sz w:val="24"/>
          <w:szCs w:val="24"/>
          <w:lang w:val="es-ES"/>
        </w:rPr>
        <w:lastRenderedPageBreak/>
        <w:t>que no se dan los supuestos necesarios para que proceda sustan</w:t>
      </w:r>
      <w:r w:rsidR="00A20354">
        <w:rPr>
          <w:rFonts w:ascii="Arial" w:hAnsi="Arial" w:cs="Arial"/>
          <w:sz w:val="24"/>
          <w:szCs w:val="24"/>
          <w:lang w:val="es-ES"/>
        </w:rPr>
        <w:t>cialmente el recurso intentado.</w:t>
      </w:r>
    </w:p>
    <w:p w:rsidR="00901F24" w:rsidRPr="00FD6194" w:rsidRDefault="00381ADB" w:rsidP="00A20354">
      <w:pPr>
        <w:tabs>
          <w:tab w:val="left" w:pos="1701"/>
          <w:tab w:val="left" w:pos="1843"/>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4</w:t>
      </w:r>
      <w:r w:rsidR="00901F24" w:rsidRPr="00FD6194">
        <w:rPr>
          <w:rFonts w:ascii="Arial" w:hAnsi="Arial" w:cs="Arial"/>
          <w:sz w:val="24"/>
          <w:szCs w:val="24"/>
          <w:lang w:val="es-ES"/>
        </w:rPr>
        <w:t xml:space="preserve">) 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901F24" w:rsidRPr="00FD6194">
        <w:rPr>
          <w:rFonts w:ascii="Arial" w:hAnsi="Arial" w:cs="Arial"/>
          <w:sz w:val="24"/>
          <w:szCs w:val="24"/>
          <w:lang w:val="es-ES"/>
        </w:rPr>
        <w:t>Jatip</w:t>
      </w:r>
      <w:proofErr w:type="spellEnd"/>
      <w:r w:rsidR="00901F24" w:rsidRPr="00FD6194">
        <w:rPr>
          <w:rFonts w:ascii="Arial" w:hAnsi="Arial" w:cs="Arial"/>
          <w:sz w:val="24"/>
          <w:szCs w:val="24"/>
          <w:lang w:val="es-ES"/>
        </w:rPr>
        <w:t xml:space="preserve">, Págs. 39/82. Ed. </w:t>
      </w:r>
      <w:proofErr w:type="spellStart"/>
      <w:r w:rsidR="00901F24" w:rsidRPr="00FD6194">
        <w:rPr>
          <w:rFonts w:ascii="Arial" w:hAnsi="Arial" w:cs="Arial"/>
          <w:sz w:val="24"/>
          <w:szCs w:val="24"/>
          <w:lang w:val="es-ES"/>
        </w:rPr>
        <w:t>Rubinzal</w:t>
      </w:r>
      <w:proofErr w:type="spellEnd"/>
      <w:r w:rsidR="00901F24" w:rsidRPr="00FD6194">
        <w:rPr>
          <w:rFonts w:ascii="Arial" w:hAnsi="Arial" w:cs="Arial"/>
          <w:sz w:val="24"/>
          <w:szCs w:val="24"/>
          <w:lang w:val="es-ES"/>
        </w:rPr>
        <w:t xml:space="preserve"> </w:t>
      </w:r>
      <w:proofErr w:type="spellStart"/>
      <w:r w:rsidR="00901F24" w:rsidRPr="00FD6194">
        <w:rPr>
          <w:rFonts w:ascii="Arial" w:hAnsi="Arial" w:cs="Arial"/>
          <w:sz w:val="24"/>
          <w:szCs w:val="24"/>
          <w:lang w:val="es-ES"/>
        </w:rPr>
        <w:t>Culzoni</w:t>
      </w:r>
      <w:proofErr w:type="spellEnd"/>
      <w:r w:rsidR="00901F24" w:rsidRPr="00FD6194">
        <w:rPr>
          <w:rFonts w:ascii="Arial" w:hAnsi="Arial" w:cs="Arial"/>
          <w:sz w:val="24"/>
          <w:szCs w:val="24"/>
          <w:lang w:val="es-ES"/>
        </w:rPr>
        <w:t>).-</w:t>
      </w:r>
    </w:p>
    <w:p w:rsidR="00901F24" w:rsidRPr="00FD6194" w:rsidRDefault="00901F24" w:rsidP="00A20354">
      <w:pPr>
        <w:tabs>
          <w:tab w:val="left" w:pos="1701"/>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Sin perjuicio de ello,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901F24" w:rsidRPr="00FD6194" w:rsidRDefault="00901F24" w:rsidP="00A20354">
      <w:pPr>
        <w:tabs>
          <w:tab w:val="left" w:pos="1701"/>
        </w:tabs>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 xml:space="preserve">La Corte remarcó que la norma procesal que regula el Recurso de Casación (arts. 456 en la Nación,  arts. 428/429 Cód. </w:t>
      </w:r>
      <w:proofErr w:type="spellStart"/>
      <w:r w:rsidRPr="00FD6194">
        <w:rPr>
          <w:rFonts w:ascii="Arial" w:hAnsi="Arial" w:cs="Arial"/>
          <w:sz w:val="24"/>
          <w:szCs w:val="24"/>
          <w:lang w:val="es-ES"/>
        </w:rPr>
        <w:t>Proc</w:t>
      </w:r>
      <w:proofErr w:type="spellEnd"/>
      <w:r w:rsidRPr="00FD6194">
        <w:rPr>
          <w:rFonts w:ascii="Arial" w:hAnsi="Arial" w:cs="Arial"/>
          <w:sz w:val="24"/>
          <w:szCs w:val="24"/>
          <w:lang w:val="es-ES"/>
        </w:rPr>
        <w:t xml:space="preserve">. </w:t>
      </w:r>
      <w:proofErr w:type="spellStart"/>
      <w:r w:rsidRPr="00FD6194">
        <w:rPr>
          <w:rFonts w:ascii="Arial" w:hAnsi="Arial" w:cs="Arial"/>
          <w:sz w:val="24"/>
          <w:szCs w:val="24"/>
          <w:lang w:val="es-ES"/>
        </w:rPr>
        <w:t>Crim</w:t>
      </w:r>
      <w:proofErr w:type="spellEnd"/>
      <w:r w:rsidRPr="00FD6194">
        <w:rPr>
          <w:rFonts w:ascii="Arial" w:hAnsi="Arial" w:cs="Arial"/>
          <w:sz w:val="24"/>
          <w:szCs w:val="24"/>
          <w:lang w:val="es-ES"/>
        </w:rPr>
        <w:t>. Provincial), no restringe el alcance de la casación entendida de este modo sino que había sido interpretada restrictivamente –y por ende de modo inconstitucional-, y por ello no declaró su inconstitucionalidad sino que estableció cual era el criterio con que debe ser interpretada.-</w:t>
      </w:r>
    </w:p>
    <w:p w:rsidR="00901F24" w:rsidRPr="00FD6194" w:rsidRDefault="00381ADB" w:rsidP="00A20354">
      <w:pPr>
        <w:tabs>
          <w:tab w:val="left" w:pos="1701"/>
          <w:tab w:val="left" w:pos="1843"/>
        </w:tabs>
        <w:spacing w:after="0" w:line="360" w:lineRule="auto"/>
        <w:ind w:firstLine="1985"/>
        <w:jc w:val="both"/>
        <w:rPr>
          <w:rFonts w:ascii="Arial" w:hAnsi="Arial" w:cs="Arial"/>
          <w:sz w:val="24"/>
          <w:szCs w:val="24"/>
        </w:rPr>
      </w:pPr>
      <w:r w:rsidRPr="00FD6194">
        <w:rPr>
          <w:rFonts w:ascii="Arial" w:hAnsi="Arial" w:cs="Arial"/>
          <w:sz w:val="24"/>
          <w:szCs w:val="24"/>
          <w:lang w:val="es-ES"/>
        </w:rPr>
        <w:t>5</w:t>
      </w:r>
      <w:r w:rsidR="00901F24" w:rsidRPr="00FD6194">
        <w:rPr>
          <w:rFonts w:ascii="Arial" w:hAnsi="Arial" w:cs="Arial"/>
          <w:sz w:val="24"/>
          <w:szCs w:val="24"/>
          <w:lang w:val="es-ES"/>
        </w:rPr>
        <w:t xml:space="preserve">) </w:t>
      </w:r>
      <w:r w:rsidR="00901F24" w:rsidRPr="00FD6194">
        <w:rPr>
          <w:rFonts w:ascii="Arial" w:hAnsi="Arial" w:cs="Arial"/>
          <w:sz w:val="24"/>
          <w:szCs w:val="24"/>
        </w:rPr>
        <w:t>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acuerdo a las reglas de la sana criti</w:t>
      </w:r>
      <w:r w:rsidR="00A20354">
        <w:rPr>
          <w:rFonts w:ascii="Arial" w:hAnsi="Arial" w:cs="Arial"/>
          <w:sz w:val="24"/>
          <w:szCs w:val="24"/>
        </w:rPr>
        <w:t>ca, la lógica y la experiencia.</w:t>
      </w:r>
    </w:p>
    <w:p w:rsidR="00901F24" w:rsidRPr="00FD6194" w:rsidRDefault="00901F24" w:rsidP="00A20354">
      <w:pPr>
        <w:tabs>
          <w:tab w:val="left" w:pos="1701"/>
          <w:tab w:val="left" w:pos="1843"/>
        </w:tabs>
        <w:spacing w:after="0" w:line="360" w:lineRule="auto"/>
        <w:ind w:firstLine="1985"/>
        <w:jc w:val="both"/>
        <w:rPr>
          <w:rFonts w:ascii="Arial" w:hAnsi="Arial" w:cs="Arial"/>
          <w:i/>
          <w:sz w:val="24"/>
          <w:szCs w:val="24"/>
        </w:rPr>
      </w:pPr>
      <w:r w:rsidRPr="00FD6194">
        <w:rPr>
          <w:rFonts w:ascii="Arial" w:hAnsi="Arial" w:cs="Arial"/>
          <w:sz w:val="24"/>
          <w:szCs w:val="24"/>
        </w:rPr>
        <w:lastRenderedPageBreak/>
        <w:t xml:space="preserve">En el fallo, se tuvo por probado: </w:t>
      </w:r>
      <w:r w:rsidRPr="00FD6194">
        <w:rPr>
          <w:rFonts w:ascii="Arial" w:hAnsi="Arial" w:cs="Arial"/>
          <w:i/>
          <w:sz w:val="24"/>
          <w:szCs w:val="24"/>
        </w:rPr>
        <w:t xml:space="preserve">“…el hecho motivo del juicio, que incluso ha sido reconocido por el propio Hilario Lucero… El día señalado por la acusación 19 de mayo de 2015, alrededor de las 21 horas, el acusado, haciendo caso omiso a la orden que le había sido notificada con la restricción de acercamiento al domicilio de la Sra. Barroso, con la que había convivido en pareja durante varios años, y quien la había denunciado por violencia familiar,  se apersonó en la puerta del domicilio, y manteniendo una actitud vigilante, espera la llegada de la victima sorprendiéndola  y acometiendo sobre ésta mediante el uso de un cuchillo que él había transportado a ese efecto…”.- </w:t>
      </w:r>
    </w:p>
    <w:p w:rsidR="00901F24" w:rsidRPr="00FD6194" w:rsidRDefault="00901F24" w:rsidP="00A20354">
      <w:pPr>
        <w:spacing w:after="0" w:line="360" w:lineRule="auto"/>
        <w:ind w:firstLine="1985"/>
        <w:jc w:val="both"/>
        <w:rPr>
          <w:rFonts w:ascii="Arial" w:hAnsi="Arial" w:cs="Arial"/>
          <w:sz w:val="24"/>
          <w:szCs w:val="24"/>
        </w:rPr>
      </w:pPr>
      <w:r w:rsidRPr="00FD6194">
        <w:rPr>
          <w:rFonts w:ascii="Arial" w:hAnsi="Arial" w:cs="Arial"/>
          <w:sz w:val="24"/>
          <w:szCs w:val="24"/>
        </w:rPr>
        <w:t xml:space="preserve">Debo merituar las siguientes pruebas, a saber: </w:t>
      </w:r>
    </w:p>
    <w:p w:rsidR="00D53AF9" w:rsidRPr="00D53AF9" w:rsidRDefault="00901F24" w:rsidP="00D53AF9">
      <w:pPr>
        <w:pStyle w:val="Prrafodelista"/>
        <w:numPr>
          <w:ilvl w:val="0"/>
          <w:numId w:val="1"/>
        </w:numPr>
        <w:spacing w:after="0" w:line="360" w:lineRule="auto"/>
        <w:ind w:left="0" w:firstLine="1985"/>
        <w:jc w:val="both"/>
        <w:rPr>
          <w:rFonts w:ascii="Arial" w:hAnsi="Arial" w:cs="Arial"/>
          <w:sz w:val="24"/>
          <w:szCs w:val="24"/>
        </w:rPr>
      </w:pPr>
      <w:r w:rsidRPr="00FD6194">
        <w:rPr>
          <w:rFonts w:ascii="Arial" w:hAnsi="Arial" w:cs="Arial"/>
          <w:sz w:val="24"/>
          <w:szCs w:val="24"/>
          <w:u w:val="single"/>
        </w:rPr>
        <w:t>El acta de procedimiento</w:t>
      </w:r>
      <w:r w:rsidRPr="00FD6194">
        <w:rPr>
          <w:rFonts w:ascii="Arial" w:hAnsi="Arial" w:cs="Arial"/>
          <w:sz w:val="24"/>
          <w:szCs w:val="24"/>
        </w:rPr>
        <w:t xml:space="preserve"> (fs. 1/2</w:t>
      </w:r>
      <w:r w:rsidR="00F66455">
        <w:rPr>
          <w:rFonts w:ascii="Arial" w:hAnsi="Arial" w:cs="Arial"/>
          <w:sz w:val="24"/>
          <w:szCs w:val="24"/>
        </w:rPr>
        <w:t>vta</w:t>
      </w:r>
      <w:r w:rsidRPr="00FD6194">
        <w:rPr>
          <w:rFonts w:ascii="Arial" w:hAnsi="Arial" w:cs="Arial"/>
          <w:sz w:val="24"/>
          <w:szCs w:val="24"/>
        </w:rPr>
        <w:t xml:space="preserve">) y de </w:t>
      </w:r>
      <w:r w:rsidRPr="00FD6194">
        <w:rPr>
          <w:rFonts w:ascii="Arial" w:hAnsi="Arial" w:cs="Arial"/>
          <w:sz w:val="24"/>
          <w:szCs w:val="24"/>
          <w:u w:val="single"/>
        </w:rPr>
        <w:t>detención del ciudadano Hilario Lucero</w:t>
      </w:r>
      <w:r w:rsidRPr="00FD6194">
        <w:rPr>
          <w:rFonts w:ascii="Arial" w:hAnsi="Arial" w:cs="Arial"/>
          <w:sz w:val="24"/>
          <w:szCs w:val="24"/>
        </w:rPr>
        <w:t xml:space="preserve">, por encontrárselo sospechoso de ser el autor materia del delito “Av. Incumplimiento a una orden judicial art. 239 del C.P.A. – Lesiones graves </w:t>
      </w:r>
      <w:r w:rsidR="00F66455">
        <w:rPr>
          <w:rFonts w:ascii="Arial" w:hAnsi="Arial" w:cs="Arial"/>
          <w:sz w:val="24"/>
          <w:szCs w:val="24"/>
        </w:rPr>
        <w:t>producidas con arma blanca”.</w:t>
      </w:r>
    </w:p>
    <w:p w:rsidR="00901F24" w:rsidRPr="00D53AF9" w:rsidRDefault="00901F24" w:rsidP="00D53AF9">
      <w:pPr>
        <w:pStyle w:val="Prrafodelista"/>
        <w:numPr>
          <w:ilvl w:val="0"/>
          <w:numId w:val="1"/>
        </w:numPr>
        <w:spacing w:after="0" w:line="360" w:lineRule="auto"/>
        <w:ind w:left="0" w:firstLine="1985"/>
        <w:jc w:val="both"/>
        <w:rPr>
          <w:rFonts w:ascii="Arial" w:hAnsi="Arial" w:cs="Arial"/>
          <w:sz w:val="24"/>
          <w:szCs w:val="24"/>
        </w:rPr>
      </w:pPr>
      <w:r w:rsidRPr="00D53AF9">
        <w:rPr>
          <w:rFonts w:ascii="Arial" w:hAnsi="Arial" w:cs="Arial"/>
          <w:sz w:val="24"/>
          <w:szCs w:val="24"/>
          <w:u w:val="single"/>
        </w:rPr>
        <w:t>Acta de requisa personal</w:t>
      </w:r>
      <w:r w:rsidRPr="00D53AF9">
        <w:rPr>
          <w:rFonts w:ascii="Arial" w:hAnsi="Arial" w:cs="Arial"/>
          <w:sz w:val="24"/>
          <w:szCs w:val="24"/>
        </w:rPr>
        <w:t xml:space="preserve"> (fs. 3</w:t>
      </w:r>
      <w:r w:rsidR="00F66455">
        <w:rPr>
          <w:rFonts w:ascii="Arial" w:hAnsi="Arial" w:cs="Arial"/>
          <w:sz w:val="24"/>
          <w:szCs w:val="24"/>
        </w:rPr>
        <w:t xml:space="preserve"> y vta.</w:t>
      </w:r>
      <w:r w:rsidRPr="00D53AF9">
        <w:rPr>
          <w:rFonts w:ascii="Arial" w:hAnsi="Arial" w:cs="Arial"/>
          <w:sz w:val="24"/>
          <w:szCs w:val="24"/>
        </w:rPr>
        <w:t xml:space="preserve">) y </w:t>
      </w:r>
      <w:r w:rsidRPr="00D53AF9">
        <w:rPr>
          <w:rFonts w:ascii="Arial" w:hAnsi="Arial" w:cs="Arial"/>
          <w:sz w:val="24"/>
          <w:szCs w:val="24"/>
          <w:u w:val="single"/>
        </w:rPr>
        <w:t xml:space="preserve">Acta de secuestro de elementos </w:t>
      </w:r>
      <w:r w:rsidR="00F66455">
        <w:rPr>
          <w:rFonts w:ascii="Arial" w:hAnsi="Arial" w:cs="Arial"/>
          <w:sz w:val="24"/>
          <w:szCs w:val="24"/>
        </w:rPr>
        <w:t>de fs. 18.</w:t>
      </w:r>
    </w:p>
    <w:p w:rsidR="00901F24" w:rsidRPr="00FD6194" w:rsidRDefault="00901F24" w:rsidP="00A20354">
      <w:pPr>
        <w:pStyle w:val="Prrafodelista"/>
        <w:tabs>
          <w:tab w:val="left" w:pos="1843"/>
        </w:tabs>
        <w:spacing w:after="0" w:line="360" w:lineRule="auto"/>
        <w:ind w:left="0" w:firstLine="1985"/>
        <w:jc w:val="both"/>
        <w:rPr>
          <w:rFonts w:ascii="Arial" w:hAnsi="Arial" w:cs="Arial"/>
          <w:i/>
          <w:sz w:val="24"/>
          <w:szCs w:val="24"/>
        </w:rPr>
      </w:pPr>
      <w:r w:rsidRPr="00FD6194">
        <w:rPr>
          <w:rFonts w:ascii="Arial" w:hAnsi="Arial" w:cs="Arial"/>
          <w:sz w:val="24"/>
          <w:szCs w:val="24"/>
        </w:rPr>
        <w:t xml:space="preserve">3) </w:t>
      </w:r>
      <w:r w:rsidRPr="00FD6194">
        <w:rPr>
          <w:rFonts w:ascii="Arial" w:hAnsi="Arial" w:cs="Arial"/>
          <w:sz w:val="24"/>
          <w:szCs w:val="24"/>
          <w:u w:val="single"/>
        </w:rPr>
        <w:t>Informe de la médica del Hospital de La Toma, Dra. Gloria del Valle Díaz</w:t>
      </w:r>
      <w:r w:rsidRPr="00FD6194">
        <w:rPr>
          <w:rFonts w:ascii="Arial" w:hAnsi="Arial" w:cs="Arial"/>
          <w:sz w:val="24"/>
          <w:szCs w:val="24"/>
        </w:rPr>
        <w:t>, de  fs. 4/</w:t>
      </w:r>
      <w:r w:rsidR="00F66455" w:rsidRPr="00F66455">
        <w:rPr>
          <w:rFonts w:ascii="Arial" w:hAnsi="Arial" w:cs="Arial"/>
          <w:color w:val="FF0000"/>
          <w:sz w:val="24"/>
          <w:szCs w:val="24"/>
        </w:rPr>
        <w:t>6</w:t>
      </w:r>
      <w:r w:rsidRPr="00FD6194">
        <w:rPr>
          <w:rFonts w:ascii="Arial" w:hAnsi="Arial" w:cs="Arial"/>
          <w:sz w:val="24"/>
          <w:szCs w:val="24"/>
        </w:rPr>
        <w:t xml:space="preserve"> y declaración de fs. 144</w:t>
      </w:r>
      <w:r w:rsidR="00F66455">
        <w:rPr>
          <w:rFonts w:ascii="Arial" w:hAnsi="Arial" w:cs="Arial"/>
          <w:sz w:val="24"/>
          <w:szCs w:val="24"/>
        </w:rPr>
        <w:t xml:space="preserve"> y </w:t>
      </w:r>
      <w:proofErr w:type="spellStart"/>
      <w:r w:rsidR="00F66455">
        <w:rPr>
          <w:rFonts w:ascii="Arial" w:hAnsi="Arial" w:cs="Arial"/>
          <w:sz w:val="24"/>
          <w:szCs w:val="24"/>
        </w:rPr>
        <w:t>vta</w:t>
      </w:r>
      <w:proofErr w:type="spellEnd"/>
      <w:r w:rsidRPr="00FD6194">
        <w:rPr>
          <w:rFonts w:ascii="Arial" w:hAnsi="Arial" w:cs="Arial"/>
          <w:sz w:val="24"/>
          <w:szCs w:val="24"/>
        </w:rPr>
        <w:t>, en la cual ratifica lo manifestado en las actuaciones de fs. 4/6.</w:t>
      </w:r>
    </w:p>
    <w:p w:rsidR="00901F24" w:rsidRPr="00FD6194" w:rsidRDefault="00901F24" w:rsidP="00A20354">
      <w:pPr>
        <w:pStyle w:val="Prrafodelista"/>
        <w:tabs>
          <w:tab w:val="left" w:pos="1843"/>
        </w:tabs>
        <w:spacing w:after="0" w:line="360" w:lineRule="auto"/>
        <w:ind w:left="0" w:firstLine="1985"/>
        <w:jc w:val="both"/>
        <w:rPr>
          <w:rFonts w:ascii="Arial" w:hAnsi="Arial" w:cs="Arial"/>
          <w:i/>
          <w:sz w:val="24"/>
          <w:szCs w:val="24"/>
        </w:rPr>
      </w:pPr>
      <w:r w:rsidRPr="00FD6194">
        <w:rPr>
          <w:rFonts w:ascii="Arial" w:hAnsi="Arial" w:cs="Arial"/>
          <w:sz w:val="24"/>
          <w:szCs w:val="24"/>
        </w:rPr>
        <w:t xml:space="preserve">4) </w:t>
      </w:r>
      <w:r w:rsidRPr="00FD6194">
        <w:rPr>
          <w:rFonts w:ascii="Arial" w:hAnsi="Arial" w:cs="Arial"/>
          <w:sz w:val="24"/>
          <w:szCs w:val="24"/>
          <w:u w:val="single"/>
        </w:rPr>
        <w:t>Acta de Notificación de restricción de acercamiento</w:t>
      </w:r>
      <w:r w:rsidRPr="00FD6194">
        <w:rPr>
          <w:rFonts w:ascii="Arial" w:hAnsi="Arial" w:cs="Arial"/>
          <w:sz w:val="24"/>
          <w:szCs w:val="24"/>
        </w:rPr>
        <w:t xml:space="preserve"> (fs. 9/10</w:t>
      </w:r>
      <w:r w:rsidR="00F66455">
        <w:rPr>
          <w:rFonts w:ascii="Arial" w:hAnsi="Arial" w:cs="Arial"/>
          <w:sz w:val="24"/>
          <w:szCs w:val="24"/>
        </w:rPr>
        <w:t>vta.</w:t>
      </w:r>
      <w:r w:rsidRPr="00FD6194">
        <w:rPr>
          <w:rFonts w:ascii="Arial" w:hAnsi="Arial" w:cs="Arial"/>
          <w:sz w:val="24"/>
          <w:szCs w:val="24"/>
        </w:rPr>
        <w:t xml:space="preserve">) y </w:t>
      </w:r>
      <w:r w:rsidRPr="00FD6194">
        <w:rPr>
          <w:rFonts w:ascii="Arial" w:hAnsi="Arial" w:cs="Arial"/>
          <w:sz w:val="24"/>
          <w:szCs w:val="24"/>
          <w:u w:val="single"/>
        </w:rPr>
        <w:t>Acta de</w:t>
      </w:r>
      <w:r w:rsidRPr="00FD6194">
        <w:rPr>
          <w:rFonts w:ascii="Arial" w:hAnsi="Arial" w:cs="Arial"/>
          <w:sz w:val="24"/>
          <w:szCs w:val="24"/>
        </w:rPr>
        <w:t xml:space="preserve"> </w:t>
      </w:r>
      <w:r w:rsidRPr="00FD6194">
        <w:rPr>
          <w:rFonts w:ascii="Arial" w:hAnsi="Arial" w:cs="Arial"/>
          <w:sz w:val="24"/>
          <w:szCs w:val="24"/>
          <w:u w:val="single"/>
        </w:rPr>
        <w:t>detención del Sr. Hilario Lucero</w:t>
      </w:r>
      <w:r w:rsidRPr="00FD6194">
        <w:rPr>
          <w:rFonts w:ascii="Arial" w:hAnsi="Arial" w:cs="Arial"/>
          <w:sz w:val="24"/>
          <w:szCs w:val="24"/>
        </w:rPr>
        <w:t xml:space="preserve"> (fs. 11), de acuerdo al art. 40 de la C.P.-</w:t>
      </w:r>
    </w:p>
    <w:p w:rsidR="00901F24" w:rsidRPr="00FD6194" w:rsidRDefault="00901F24" w:rsidP="00A20354">
      <w:pPr>
        <w:pStyle w:val="Prrafodelista"/>
        <w:spacing w:after="0" w:line="360" w:lineRule="auto"/>
        <w:ind w:left="0" w:firstLine="1985"/>
        <w:jc w:val="both"/>
        <w:rPr>
          <w:rFonts w:ascii="Arial" w:hAnsi="Arial" w:cs="Arial"/>
          <w:i/>
          <w:sz w:val="24"/>
          <w:szCs w:val="24"/>
        </w:rPr>
      </w:pPr>
      <w:r w:rsidRPr="00FD6194">
        <w:rPr>
          <w:rFonts w:ascii="Arial" w:hAnsi="Arial" w:cs="Arial"/>
          <w:sz w:val="24"/>
          <w:szCs w:val="24"/>
        </w:rPr>
        <w:t>5)</w:t>
      </w:r>
      <w:r w:rsidRPr="00D53AF9">
        <w:rPr>
          <w:rFonts w:ascii="Arial" w:hAnsi="Arial" w:cs="Arial"/>
          <w:sz w:val="24"/>
          <w:szCs w:val="24"/>
        </w:rPr>
        <w:t xml:space="preserve"> </w:t>
      </w:r>
      <w:r w:rsidRPr="00FD6194">
        <w:rPr>
          <w:rFonts w:ascii="Arial" w:hAnsi="Arial" w:cs="Arial"/>
          <w:sz w:val="24"/>
          <w:szCs w:val="24"/>
          <w:u w:val="single"/>
        </w:rPr>
        <w:t>La declaración efectuada por la Sra. Sara Andrea Barroso</w:t>
      </w:r>
      <w:r w:rsidRPr="00FD6194">
        <w:rPr>
          <w:rFonts w:ascii="Arial" w:hAnsi="Arial" w:cs="Arial"/>
          <w:sz w:val="24"/>
          <w:szCs w:val="24"/>
        </w:rPr>
        <w:t xml:space="preserve">, damnificada, quien declaró a fs. 53 </w:t>
      </w:r>
      <w:proofErr w:type="gramStart"/>
      <w:r w:rsidRPr="00FD6194">
        <w:rPr>
          <w:rFonts w:ascii="Arial" w:hAnsi="Arial" w:cs="Arial"/>
          <w:sz w:val="24"/>
          <w:szCs w:val="24"/>
        </w:rPr>
        <w:t>y</w:t>
      </w:r>
      <w:proofErr w:type="gramEnd"/>
      <w:r w:rsidRPr="00FD6194">
        <w:rPr>
          <w:rFonts w:ascii="Arial" w:hAnsi="Arial" w:cs="Arial"/>
          <w:sz w:val="24"/>
          <w:szCs w:val="24"/>
        </w:rPr>
        <w:t xml:space="preserve"> </w:t>
      </w:r>
      <w:proofErr w:type="spellStart"/>
      <w:r w:rsidR="00F66455">
        <w:rPr>
          <w:rFonts w:ascii="Arial" w:hAnsi="Arial" w:cs="Arial"/>
          <w:sz w:val="24"/>
          <w:szCs w:val="24"/>
        </w:rPr>
        <w:t>vta</w:t>
      </w:r>
      <w:proofErr w:type="spellEnd"/>
      <w:r w:rsidR="00F66455">
        <w:rPr>
          <w:rFonts w:ascii="Arial" w:hAnsi="Arial" w:cs="Arial"/>
          <w:sz w:val="24"/>
          <w:szCs w:val="24"/>
        </w:rPr>
        <w:t xml:space="preserve"> y </w:t>
      </w:r>
      <w:r w:rsidRPr="00FD6194">
        <w:rPr>
          <w:rFonts w:ascii="Arial" w:hAnsi="Arial" w:cs="Arial"/>
          <w:sz w:val="24"/>
          <w:szCs w:val="24"/>
        </w:rPr>
        <w:t xml:space="preserve">en el debate dijo, que habían vivido 23 años juntos pero por razones de celos, que la agredía antes del 19/04/14, pero que no lo denunció y seguía en su casa, hasta que el 05/05/15 se presentó en el lugar de trabajo en forma escandalosa, lo que la llevo a denunciar ese acoso y la Dra. Bustos decretó la restricción al Sr. Lucero, respecto de la Sra. Barroso y su hijo Nicolás. El día 06/05/15 merodeaba por los lugares donde ella estaba y no cumplía con la orden judicial. </w:t>
      </w:r>
      <w:r w:rsidRPr="00FD6194">
        <w:rPr>
          <w:rFonts w:ascii="Arial" w:hAnsi="Arial" w:cs="Arial"/>
          <w:sz w:val="24"/>
          <w:szCs w:val="24"/>
        </w:rPr>
        <w:lastRenderedPageBreak/>
        <w:t>Que</w:t>
      </w:r>
      <w:r w:rsidRPr="00FD6194">
        <w:rPr>
          <w:rFonts w:ascii="Arial" w:hAnsi="Arial" w:cs="Arial"/>
          <w:i/>
          <w:sz w:val="24"/>
          <w:szCs w:val="24"/>
        </w:rPr>
        <w:t xml:space="preserve"> “…el 19/05/15 me pasa cerca en la moto…cuando estoy entrando detrás de unos arbustos sale Lucero y dice acá te tengo, me nació insultarlo y pegarle una piña, gritaba pero mis hijos no escucharon , en ese momento llega un auto al vecino y el con</w:t>
      </w:r>
      <w:r w:rsidR="001C0D33">
        <w:rPr>
          <w:rFonts w:ascii="Arial" w:hAnsi="Arial" w:cs="Arial"/>
          <w:i/>
          <w:sz w:val="24"/>
          <w:szCs w:val="24"/>
        </w:rPr>
        <w:t xml:space="preserve">ductor me lo saca de encima… </w:t>
      </w:r>
      <w:r w:rsidRPr="00FD6194">
        <w:rPr>
          <w:rFonts w:ascii="Arial" w:hAnsi="Arial" w:cs="Arial"/>
          <w:i/>
          <w:sz w:val="24"/>
          <w:szCs w:val="24"/>
        </w:rPr>
        <w:t>cuando sale con el arma en la mano, cuando lo tiro le pego en la mano, con esa pega en la costilla derecha, retrocedo y caigo, cae sobre mí, insistía en ladear a la derecha la cara y con la mano derecha le agarro la mano que tiene el cuchillo, inclino el hombro y me pega en el hombro derecho … mi hijo Nicolás me lleva adentro y Nahuel luchó para sacarle el arma … los vecinos llaman la ambulancia, me revisan, y suturan y derivan a San Luis y al día siguiente me dan el alta, me ha dejado secuelas, disminuida la sensibilidad. He tenido otros eventos de violencia, hubo antecedentes pero no lo denuncie  cuando estaba embarazada de mi primer hijo tenía contacto con su ex, consumía alcohol y juego. También ha tenido episodios de violencia con terceros…”</w:t>
      </w:r>
      <w:r w:rsidRPr="00FD6194">
        <w:rPr>
          <w:rFonts w:ascii="Arial" w:hAnsi="Arial" w:cs="Arial"/>
          <w:sz w:val="24"/>
          <w:szCs w:val="24"/>
        </w:rPr>
        <w:t xml:space="preserve">. Interrogada por su representante, sobre si el Sr. Lucero la hostigaba desde 12/14, contesta que lo hacía permanentemente, en la casa y en el trabajo.- </w:t>
      </w:r>
    </w:p>
    <w:p w:rsidR="00901F24" w:rsidRPr="00FD6194" w:rsidRDefault="00901F24" w:rsidP="00A20354">
      <w:pPr>
        <w:pStyle w:val="Prrafodelista"/>
        <w:spacing w:after="0" w:line="360" w:lineRule="auto"/>
        <w:ind w:left="0" w:firstLine="1985"/>
        <w:jc w:val="both"/>
        <w:rPr>
          <w:rFonts w:ascii="Arial" w:hAnsi="Arial" w:cs="Arial"/>
          <w:i/>
          <w:sz w:val="24"/>
          <w:szCs w:val="24"/>
        </w:rPr>
      </w:pPr>
      <w:r w:rsidRPr="00D53AF9">
        <w:rPr>
          <w:rFonts w:ascii="Arial" w:hAnsi="Arial" w:cs="Arial"/>
          <w:sz w:val="24"/>
          <w:szCs w:val="24"/>
        </w:rPr>
        <w:t>6)</w:t>
      </w:r>
      <w:r w:rsidRPr="00FD6194">
        <w:rPr>
          <w:rFonts w:ascii="Arial" w:hAnsi="Arial" w:cs="Arial"/>
          <w:i/>
          <w:sz w:val="24"/>
          <w:szCs w:val="24"/>
        </w:rPr>
        <w:t xml:space="preserve"> </w:t>
      </w:r>
      <w:r w:rsidRPr="00FD6194">
        <w:rPr>
          <w:rFonts w:ascii="Arial" w:hAnsi="Arial" w:cs="Arial"/>
          <w:sz w:val="24"/>
          <w:szCs w:val="24"/>
          <w:u w:val="single"/>
        </w:rPr>
        <w:t>Declaración del testigo José Nicolás Lucero</w:t>
      </w:r>
      <w:r w:rsidRPr="00FD6194">
        <w:rPr>
          <w:rFonts w:ascii="Arial" w:hAnsi="Arial" w:cs="Arial"/>
          <w:sz w:val="24"/>
          <w:szCs w:val="24"/>
        </w:rPr>
        <w:t xml:space="preserve">, hijo menor del imputado y la damnificada: de fs. 22, ratificada a fs. 168/169 y dijo ante el </w:t>
      </w:r>
      <w:r w:rsidR="0021605D">
        <w:rPr>
          <w:rFonts w:ascii="Arial" w:hAnsi="Arial" w:cs="Arial"/>
          <w:sz w:val="24"/>
          <w:szCs w:val="24"/>
        </w:rPr>
        <w:t>t</w:t>
      </w:r>
      <w:r w:rsidRPr="00FD6194">
        <w:rPr>
          <w:rFonts w:ascii="Arial" w:hAnsi="Arial" w:cs="Arial"/>
          <w:sz w:val="24"/>
          <w:szCs w:val="24"/>
        </w:rPr>
        <w:t>ribunal que estaba estudiando en el interior del domicilio, que sintió gritos, salió por la puerta del costado e intento ayudar a su mamá. Que tenía sangre en el cuello y que llamó a la ambulancia. Que su mamá se encontraba tirada en el piso y que luego salió su hermano mayor. Que vio a su papá que la agredió con un cuchillo que qued</w:t>
      </w:r>
      <w:r w:rsidR="0021605D">
        <w:rPr>
          <w:rFonts w:ascii="Arial" w:hAnsi="Arial" w:cs="Arial"/>
          <w:sz w:val="24"/>
          <w:szCs w:val="24"/>
        </w:rPr>
        <w:t>ó</w:t>
      </w:r>
      <w:r w:rsidRPr="00FD6194">
        <w:rPr>
          <w:rFonts w:ascii="Arial" w:hAnsi="Arial" w:cs="Arial"/>
          <w:sz w:val="24"/>
          <w:szCs w:val="24"/>
        </w:rPr>
        <w:t xml:space="preserve"> tirado en el piso al lado de una planta has</w:t>
      </w:r>
      <w:r w:rsidR="0021605D">
        <w:rPr>
          <w:rFonts w:ascii="Arial" w:hAnsi="Arial" w:cs="Arial"/>
          <w:sz w:val="24"/>
          <w:szCs w:val="24"/>
        </w:rPr>
        <w:t xml:space="preserve">ta que fue llevado al interior </w:t>
      </w:r>
      <w:r w:rsidRPr="00FD6194">
        <w:rPr>
          <w:rFonts w:ascii="Arial" w:hAnsi="Arial" w:cs="Arial"/>
          <w:sz w:val="24"/>
          <w:szCs w:val="24"/>
        </w:rPr>
        <w:t>y dejado en la mesada de la cocina. Relato, que forceje</w:t>
      </w:r>
      <w:r w:rsidR="0021605D">
        <w:rPr>
          <w:rFonts w:ascii="Arial" w:hAnsi="Arial" w:cs="Arial"/>
          <w:sz w:val="24"/>
          <w:szCs w:val="24"/>
        </w:rPr>
        <w:t>ó</w:t>
      </w:r>
      <w:r w:rsidRPr="00FD6194">
        <w:rPr>
          <w:rFonts w:ascii="Arial" w:hAnsi="Arial" w:cs="Arial"/>
          <w:sz w:val="24"/>
          <w:szCs w:val="24"/>
        </w:rPr>
        <w:t xml:space="preserve"> con Hilario Lucero y que la tenía agarrada del cuello, que había gente alrededor y que ambos estaban tirados en el piso. Que con la punta del cuchillo le lastim</w:t>
      </w:r>
      <w:r w:rsidR="0021605D">
        <w:rPr>
          <w:rFonts w:ascii="Arial" w:hAnsi="Arial" w:cs="Arial"/>
          <w:sz w:val="24"/>
          <w:szCs w:val="24"/>
        </w:rPr>
        <w:t>ó</w:t>
      </w:r>
      <w:r w:rsidRPr="00FD6194">
        <w:rPr>
          <w:rFonts w:ascii="Arial" w:hAnsi="Arial" w:cs="Arial"/>
          <w:sz w:val="24"/>
          <w:szCs w:val="24"/>
        </w:rPr>
        <w:t xml:space="preserve"> el brazo.-</w:t>
      </w:r>
    </w:p>
    <w:p w:rsidR="00901F24" w:rsidRPr="00FD6194" w:rsidRDefault="00901F24" w:rsidP="00A20354">
      <w:pPr>
        <w:pStyle w:val="Prrafodelista"/>
        <w:spacing w:after="0" w:line="360" w:lineRule="auto"/>
        <w:ind w:left="0" w:firstLine="1985"/>
        <w:jc w:val="both"/>
        <w:rPr>
          <w:rFonts w:ascii="Arial" w:hAnsi="Arial" w:cs="Arial"/>
          <w:sz w:val="24"/>
          <w:szCs w:val="24"/>
        </w:rPr>
      </w:pPr>
      <w:r w:rsidRPr="00FD6194">
        <w:rPr>
          <w:rFonts w:ascii="Arial" w:hAnsi="Arial" w:cs="Arial"/>
          <w:sz w:val="24"/>
          <w:szCs w:val="24"/>
        </w:rPr>
        <w:t>7)</w:t>
      </w:r>
      <w:r w:rsidRPr="00D53AF9">
        <w:rPr>
          <w:rFonts w:ascii="Arial" w:hAnsi="Arial" w:cs="Arial"/>
          <w:sz w:val="24"/>
          <w:szCs w:val="24"/>
        </w:rPr>
        <w:t xml:space="preserve"> </w:t>
      </w:r>
      <w:r w:rsidRPr="00FD6194">
        <w:rPr>
          <w:rFonts w:ascii="Arial" w:hAnsi="Arial" w:cs="Arial"/>
          <w:sz w:val="24"/>
          <w:szCs w:val="24"/>
          <w:u w:val="single"/>
        </w:rPr>
        <w:t>Declaración del testigo Ramón Allende:</w:t>
      </w:r>
      <w:r w:rsidRPr="00FD6194">
        <w:rPr>
          <w:rFonts w:ascii="Arial" w:hAnsi="Arial" w:cs="Arial"/>
          <w:sz w:val="24"/>
          <w:szCs w:val="24"/>
        </w:rPr>
        <w:t xml:space="preserve"> de fs. 14</w:t>
      </w:r>
      <w:r w:rsidR="001C0D33">
        <w:rPr>
          <w:rFonts w:ascii="Arial" w:hAnsi="Arial" w:cs="Arial"/>
          <w:sz w:val="24"/>
          <w:szCs w:val="24"/>
        </w:rPr>
        <w:t xml:space="preserve"> y vta</w:t>
      </w:r>
      <w:r w:rsidR="0021605D">
        <w:rPr>
          <w:rFonts w:ascii="Arial" w:hAnsi="Arial" w:cs="Arial"/>
          <w:sz w:val="24"/>
          <w:szCs w:val="24"/>
        </w:rPr>
        <w:t>.</w:t>
      </w:r>
      <w:r w:rsidRPr="00FD6194">
        <w:rPr>
          <w:rFonts w:ascii="Arial" w:hAnsi="Arial" w:cs="Arial"/>
          <w:sz w:val="24"/>
          <w:szCs w:val="24"/>
        </w:rPr>
        <w:t xml:space="preserve">, en el debate oral dijo </w:t>
      </w:r>
      <w:r w:rsidRPr="00FD6194">
        <w:rPr>
          <w:rFonts w:ascii="Arial" w:hAnsi="Arial" w:cs="Arial"/>
          <w:i/>
          <w:sz w:val="24"/>
          <w:szCs w:val="24"/>
        </w:rPr>
        <w:t xml:space="preserve">“Sentí unos gritos casi a la nochecita, sin vecinos, el Sr. </w:t>
      </w:r>
      <w:proofErr w:type="spellStart"/>
      <w:r w:rsidRPr="00FD6194">
        <w:rPr>
          <w:rFonts w:ascii="Arial" w:hAnsi="Arial" w:cs="Arial"/>
          <w:i/>
          <w:sz w:val="24"/>
          <w:szCs w:val="24"/>
        </w:rPr>
        <w:t>Lalo</w:t>
      </w:r>
      <w:proofErr w:type="spellEnd"/>
      <w:r w:rsidRPr="00FD6194">
        <w:rPr>
          <w:rFonts w:ascii="Arial" w:hAnsi="Arial" w:cs="Arial"/>
          <w:i/>
          <w:sz w:val="24"/>
          <w:szCs w:val="24"/>
        </w:rPr>
        <w:t xml:space="preserve"> y la Sra. forcejeaban con un cuchillo en la mano, y el hijo lo voltea (Nahuel) </w:t>
      </w:r>
      <w:r w:rsidRPr="00FD6194">
        <w:rPr>
          <w:rFonts w:ascii="Arial" w:hAnsi="Arial" w:cs="Arial"/>
          <w:i/>
          <w:sz w:val="24"/>
          <w:szCs w:val="24"/>
        </w:rPr>
        <w:lastRenderedPageBreak/>
        <w:t>caen al suelo, le agarra el cuchillo, se lo sacamos y se fue  y se disparó para defenderse, tenía un corte en el cuello…”</w:t>
      </w:r>
      <w:r w:rsidRPr="00FD6194">
        <w:rPr>
          <w:rFonts w:ascii="Arial" w:hAnsi="Arial" w:cs="Arial"/>
          <w:sz w:val="24"/>
          <w:szCs w:val="24"/>
        </w:rPr>
        <w:t>.-</w:t>
      </w:r>
    </w:p>
    <w:p w:rsidR="00901F24" w:rsidRPr="00FD6194" w:rsidRDefault="00901F24" w:rsidP="00A20354">
      <w:pPr>
        <w:pStyle w:val="Prrafodelista"/>
        <w:spacing w:after="0" w:line="360" w:lineRule="auto"/>
        <w:ind w:left="0" w:firstLine="1985"/>
        <w:jc w:val="both"/>
        <w:rPr>
          <w:rFonts w:ascii="Arial" w:hAnsi="Arial" w:cs="Arial"/>
          <w:i/>
          <w:sz w:val="24"/>
          <w:szCs w:val="24"/>
        </w:rPr>
      </w:pPr>
      <w:r w:rsidRPr="00FD6194">
        <w:rPr>
          <w:rFonts w:ascii="Arial" w:hAnsi="Arial" w:cs="Arial"/>
          <w:sz w:val="24"/>
          <w:szCs w:val="24"/>
        </w:rPr>
        <w:t>8)</w:t>
      </w:r>
      <w:r w:rsidR="00D53AF9">
        <w:rPr>
          <w:rFonts w:ascii="Arial" w:hAnsi="Arial" w:cs="Arial"/>
          <w:sz w:val="24"/>
          <w:szCs w:val="24"/>
        </w:rPr>
        <w:t xml:space="preserve"> </w:t>
      </w:r>
      <w:r w:rsidRPr="00FD6194">
        <w:rPr>
          <w:rFonts w:ascii="Arial" w:hAnsi="Arial" w:cs="Arial"/>
          <w:sz w:val="24"/>
          <w:szCs w:val="24"/>
          <w:u w:val="single"/>
        </w:rPr>
        <w:t>Declaración del testigo Nahuel Hilario Lucero</w:t>
      </w:r>
      <w:r w:rsidRPr="00FD6194">
        <w:rPr>
          <w:rFonts w:ascii="Arial" w:hAnsi="Arial" w:cs="Arial"/>
          <w:sz w:val="24"/>
          <w:szCs w:val="24"/>
        </w:rPr>
        <w:t>, hijo del imputado y la damnificada, de fs. 21, ratificada a fs. 166/167</w:t>
      </w:r>
      <w:r w:rsidR="0021605D">
        <w:rPr>
          <w:rFonts w:ascii="Arial" w:hAnsi="Arial" w:cs="Arial"/>
          <w:sz w:val="24"/>
          <w:szCs w:val="24"/>
        </w:rPr>
        <w:t>vta.</w:t>
      </w:r>
      <w:r w:rsidRPr="00FD6194">
        <w:rPr>
          <w:rFonts w:ascii="Arial" w:hAnsi="Arial" w:cs="Arial"/>
          <w:sz w:val="24"/>
          <w:szCs w:val="24"/>
        </w:rPr>
        <w:t xml:space="preserve"> </w:t>
      </w:r>
      <w:proofErr w:type="gramStart"/>
      <w:r w:rsidRPr="00FD6194">
        <w:rPr>
          <w:rFonts w:ascii="Arial" w:hAnsi="Arial" w:cs="Arial"/>
          <w:sz w:val="24"/>
          <w:szCs w:val="24"/>
        </w:rPr>
        <w:t>en</w:t>
      </w:r>
      <w:proofErr w:type="gramEnd"/>
      <w:r w:rsidRPr="00FD6194">
        <w:rPr>
          <w:rFonts w:ascii="Arial" w:hAnsi="Arial" w:cs="Arial"/>
          <w:sz w:val="24"/>
          <w:szCs w:val="24"/>
        </w:rPr>
        <w:t xml:space="preserve"> sede judicial, quien</w:t>
      </w:r>
      <w:r w:rsidRPr="00FD6194">
        <w:rPr>
          <w:rFonts w:ascii="Arial" w:hAnsi="Arial" w:cs="Arial"/>
          <w:i/>
          <w:sz w:val="24"/>
          <w:szCs w:val="24"/>
        </w:rPr>
        <w:t xml:space="preserve"> </w:t>
      </w:r>
      <w:r w:rsidRPr="00FD6194">
        <w:rPr>
          <w:rFonts w:ascii="Arial" w:hAnsi="Arial" w:cs="Arial"/>
          <w:sz w:val="24"/>
          <w:szCs w:val="24"/>
        </w:rPr>
        <w:t>señaló en el debate oral, que estaba en su pieza, escuch</w:t>
      </w:r>
      <w:r w:rsidR="0021605D">
        <w:rPr>
          <w:rFonts w:ascii="Arial" w:hAnsi="Arial" w:cs="Arial"/>
          <w:sz w:val="24"/>
          <w:szCs w:val="24"/>
        </w:rPr>
        <w:t>ó</w:t>
      </w:r>
      <w:r w:rsidRPr="00FD6194">
        <w:rPr>
          <w:rFonts w:ascii="Arial" w:hAnsi="Arial" w:cs="Arial"/>
          <w:sz w:val="24"/>
          <w:szCs w:val="24"/>
        </w:rPr>
        <w:t xml:space="preserve"> los gritos de su madre, que vio a su padre, Hilario Lucero en el piso con un cuchillo en la mano. Era de noche, que había salido con su hermano menor, José Nicolás.</w:t>
      </w:r>
      <w:r w:rsidRPr="00FD6194">
        <w:rPr>
          <w:rFonts w:ascii="Arial" w:hAnsi="Arial" w:cs="Arial"/>
          <w:i/>
          <w:sz w:val="24"/>
          <w:szCs w:val="24"/>
        </w:rPr>
        <w:t xml:space="preserve"> “Lo agarré y me decía que lo soltara…”</w:t>
      </w:r>
      <w:r w:rsidRPr="00FD6194">
        <w:rPr>
          <w:rFonts w:ascii="Arial" w:hAnsi="Arial" w:cs="Arial"/>
          <w:sz w:val="24"/>
          <w:szCs w:val="24"/>
        </w:rPr>
        <w:t>, refirió que había discusiones entre sus padres pero que no presentó violencia física anterior. Ante la exhibición del cuchillo secuestrado en autos, lo reconoce como el usado esa noche, aunque señal</w:t>
      </w:r>
      <w:r w:rsidR="0021605D">
        <w:rPr>
          <w:rFonts w:ascii="Arial" w:hAnsi="Arial" w:cs="Arial"/>
          <w:sz w:val="24"/>
          <w:szCs w:val="24"/>
        </w:rPr>
        <w:t>ó</w:t>
      </w:r>
      <w:r w:rsidRPr="00FD6194">
        <w:rPr>
          <w:rFonts w:ascii="Arial" w:hAnsi="Arial" w:cs="Arial"/>
          <w:sz w:val="24"/>
          <w:szCs w:val="24"/>
        </w:rPr>
        <w:t xml:space="preserve"> que no es de la casa en la que ellos vivían. Señaló también que Susana, su compañera lo levantó  y lo puso luego en la mesada de la cocina y que días previos su padre </w:t>
      </w:r>
      <w:r w:rsidRPr="00FD6194">
        <w:rPr>
          <w:rFonts w:ascii="Arial" w:hAnsi="Arial" w:cs="Arial"/>
          <w:i/>
          <w:sz w:val="24"/>
          <w:szCs w:val="24"/>
        </w:rPr>
        <w:t>“…le había pedido una amoladora…”</w:t>
      </w:r>
      <w:r w:rsidRPr="00FD6194">
        <w:rPr>
          <w:rFonts w:ascii="Arial" w:hAnsi="Arial" w:cs="Arial"/>
          <w:sz w:val="24"/>
          <w:szCs w:val="24"/>
        </w:rPr>
        <w:t>.</w:t>
      </w:r>
    </w:p>
    <w:p w:rsidR="00901F24" w:rsidRPr="00FD6194" w:rsidRDefault="00901F24" w:rsidP="00A20354">
      <w:pPr>
        <w:pStyle w:val="Prrafodelista"/>
        <w:spacing w:after="0" w:line="360" w:lineRule="auto"/>
        <w:ind w:left="0" w:firstLine="1985"/>
        <w:jc w:val="both"/>
        <w:rPr>
          <w:rFonts w:ascii="Arial" w:hAnsi="Arial" w:cs="Arial"/>
          <w:sz w:val="24"/>
          <w:szCs w:val="24"/>
        </w:rPr>
      </w:pPr>
      <w:r w:rsidRPr="00FD6194">
        <w:rPr>
          <w:rFonts w:ascii="Arial" w:hAnsi="Arial" w:cs="Arial"/>
          <w:sz w:val="24"/>
          <w:szCs w:val="24"/>
        </w:rPr>
        <w:t>9)</w:t>
      </w:r>
      <w:r w:rsidR="00D53AF9">
        <w:rPr>
          <w:rFonts w:ascii="Arial" w:hAnsi="Arial" w:cs="Arial"/>
          <w:sz w:val="24"/>
          <w:szCs w:val="24"/>
        </w:rPr>
        <w:t xml:space="preserve"> </w:t>
      </w:r>
      <w:r w:rsidRPr="00FD6194">
        <w:rPr>
          <w:rFonts w:ascii="Arial" w:hAnsi="Arial" w:cs="Arial"/>
          <w:sz w:val="24"/>
          <w:szCs w:val="24"/>
          <w:u w:val="single"/>
        </w:rPr>
        <w:t>Declaración del imputado Hilario Lucero</w:t>
      </w:r>
      <w:r w:rsidRPr="00FD6194">
        <w:rPr>
          <w:rFonts w:ascii="Arial" w:hAnsi="Arial" w:cs="Arial"/>
          <w:sz w:val="24"/>
          <w:szCs w:val="24"/>
        </w:rPr>
        <w:t xml:space="preserve">, quien en el juicio oral, expresó: </w:t>
      </w:r>
      <w:r w:rsidRPr="00FD6194">
        <w:rPr>
          <w:rFonts w:ascii="Arial" w:hAnsi="Arial" w:cs="Arial"/>
          <w:i/>
          <w:sz w:val="24"/>
          <w:szCs w:val="24"/>
        </w:rPr>
        <w:t>“… Ese día (19/05/15) me acerco…cuando voy a golpear, llega ella acompañada por un hombre, que se queda en la calle y ella me pega una trompada y ahí forcejeamos, dicen que agarro un cuchillo, no sé q</w:t>
      </w:r>
      <w:r w:rsidR="0029366D">
        <w:rPr>
          <w:rFonts w:ascii="Arial" w:hAnsi="Arial" w:cs="Arial"/>
          <w:i/>
          <w:sz w:val="24"/>
          <w:szCs w:val="24"/>
        </w:rPr>
        <w:t>ué paso, padezco problemas cardí</w:t>
      </w:r>
      <w:r w:rsidRPr="00FD6194">
        <w:rPr>
          <w:rFonts w:ascii="Arial" w:hAnsi="Arial" w:cs="Arial"/>
          <w:i/>
          <w:sz w:val="24"/>
          <w:szCs w:val="24"/>
        </w:rPr>
        <w:t>acos…Y Nahuel me aprieta hacia el otro lado. Puede ser que la haya herido, nunca llevo elementos, mis hijos dicen que agarre  un cuchillo en el suelo. Interrogado de donde salió el cuchillo, eso me pregun</w:t>
      </w:r>
      <w:r w:rsidR="0029366D">
        <w:rPr>
          <w:rFonts w:ascii="Arial" w:hAnsi="Arial" w:cs="Arial"/>
          <w:i/>
          <w:sz w:val="24"/>
          <w:szCs w:val="24"/>
        </w:rPr>
        <w:t>t</w:t>
      </w:r>
      <w:r w:rsidRPr="00FD6194">
        <w:rPr>
          <w:rFonts w:ascii="Arial" w:hAnsi="Arial" w:cs="Arial"/>
          <w:i/>
          <w:sz w:val="24"/>
          <w:szCs w:val="24"/>
        </w:rPr>
        <w:t>o yo…”</w:t>
      </w:r>
      <w:r w:rsidRPr="00FD6194">
        <w:rPr>
          <w:rFonts w:ascii="Arial" w:hAnsi="Arial" w:cs="Arial"/>
          <w:sz w:val="24"/>
          <w:szCs w:val="24"/>
        </w:rPr>
        <w:t xml:space="preserve">.- </w:t>
      </w:r>
    </w:p>
    <w:p w:rsidR="00901F24" w:rsidRPr="00FD6194" w:rsidRDefault="00901F24" w:rsidP="00A20354">
      <w:pPr>
        <w:pStyle w:val="Prrafodelista"/>
        <w:spacing w:after="0" w:line="360" w:lineRule="auto"/>
        <w:ind w:left="0" w:firstLine="1985"/>
        <w:jc w:val="both"/>
        <w:rPr>
          <w:rFonts w:ascii="Arial" w:hAnsi="Arial" w:cs="Arial"/>
          <w:sz w:val="24"/>
          <w:szCs w:val="24"/>
        </w:rPr>
      </w:pPr>
      <w:r w:rsidRPr="00FD6194">
        <w:rPr>
          <w:rFonts w:ascii="Arial" w:hAnsi="Arial" w:cs="Arial"/>
          <w:sz w:val="24"/>
          <w:szCs w:val="24"/>
        </w:rPr>
        <w:t>10)</w:t>
      </w:r>
      <w:r w:rsidR="00DB54E9" w:rsidRPr="00FD6194">
        <w:rPr>
          <w:rFonts w:ascii="Arial" w:hAnsi="Arial" w:cs="Arial"/>
          <w:sz w:val="24"/>
          <w:szCs w:val="24"/>
        </w:rPr>
        <w:t xml:space="preserve"> </w:t>
      </w:r>
      <w:r w:rsidRPr="00FD6194">
        <w:rPr>
          <w:rFonts w:ascii="Arial" w:hAnsi="Arial" w:cs="Arial"/>
          <w:sz w:val="24"/>
          <w:szCs w:val="24"/>
          <w:u w:val="single"/>
        </w:rPr>
        <w:t>Declaración testimonial del ciudadano Francisco Albornoz</w:t>
      </w:r>
      <w:r w:rsidRPr="00FD6194">
        <w:rPr>
          <w:rFonts w:ascii="Arial" w:hAnsi="Arial" w:cs="Arial"/>
          <w:sz w:val="24"/>
          <w:szCs w:val="24"/>
        </w:rPr>
        <w:t>, quien ratifica las actuaciones de fs. 7 y 12, actua</w:t>
      </w:r>
      <w:r w:rsidR="008013A2">
        <w:rPr>
          <w:rFonts w:ascii="Arial" w:hAnsi="Arial" w:cs="Arial"/>
          <w:sz w:val="24"/>
          <w:szCs w:val="24"/>
        </w:rPr>
        <w:t>ndo como testigo de las mismas.</w:t>
      </w:r>
    </w:p>
    <w:p w:rsidR="00901F24" w:rsidRPr="00FD6194" w:rsidRDefault="00901F24" w:rsidP="00A20354">
      <w:pPr>
        <w:pStyle w:val="Prrafodelista"/>
        <w:spacing w:after="0" w:line="360" w:lineRule="auto"/>
        <w:ind w:left="0" w:firstLine="1985"/>
        <w:jc w:val="both"/>
        <w:rPr>
          <w:rFonts w:ascii="Arial" w:hAnsi="Arial" w:cs="Arial"/>
          <w:sz w:val="24"/>
          <w:szCs w:val="24"/>
        </w:rPr>
      </w:pPr>
      <w:r w:rsidRPr="00FD6194">
        <w:rPr>
          <w:rFonts w:ascii="Arial" w:hAnsi="Arial" w:cs="Arial"/>
          <w:sz w:val="24"/>
          <w:szCs w:val="24"/>
        </w:rPr>
        <w:t>11)</w:t>
      </w:r>
      <w:r w:rsidRPr="00FD6194">
        <w:rPr>
          <w:rFonts w:ascii="Arial" w:hAnsi="Arial" w:cs="Arial"/>
          <w:sz w:val="24"/>
          <w:szCs w:val="24"/>
          <w:u w:val="single"/>
        </w:rPr>
        <w:t xml:space="preserve"> Acta de inspección Ocular</w:t>
      </w:r>
      <w:r w:rsidRPr="00FD6194">
        <w:rPr>
          <w:rFonts w:ascii="Arial" w:hAnsi="Arial" w:cs="Arial"/>
          <w:sz w:val="24"/>
          <w:szCs w:val="24"/>
        </w:rPr>
        <w:t xml:space="preserve"> de fs. 17</w:t>
      </w:r>
      <w:r w:rsidR="0029366D">
        <w:rPr>
          <w:rFonts w:ascii="Arial" w:hAnsi="Arial" w:cs="Arial"/>
          <w:sz w:val="24"/>
          <w:szCs w:val="24"/>
        </w:rPr>
        <w:t xml:space="preserve"> y </w:t>
      </w:r>
      <w:proofErr w:type="spellStart"/>
      <w:r w:rsidR="0029366D">
        <w:rPr>
          <w:rFonts w:ascii="Arial" w:hAnsi="Arial" w:cs="Arial"/>
          <w:sz w:val="24"/>
          <w:szCs w:val="24"/>
        </w:rPr>
        <w:t>vta</w:t>
      </w:r>
      <w:proofErr w:type="spellEnd"/>
      <w:r w:rsidRPr="00FD6194">
        <w:rPr>
          <w:rFonts w:ascii="Arial" w:hAnsi="Arial" w:cs="Arial"/>
          <w:sz w:val="24"/>
          <w:szCs w:val="24"/>
        </w:rPr>
        <w:t xml:space="preserve">, del día 20/05/15, </w:t>
      </w:r>
      <w:proofErr w:type="gramStart"/>
      <w:r w:rsidRPr="00FD6194">
        <w:rPr>
          <w:rFonts w:ascii="Arial" w:hAnsi="Arial" w:cs="Arial"/>
          <w:sz w:val="24"/>
          <w:szCs w:val="24"/>
        </w:rPr>
        <w:t>realizada</w:t>
      </w:r>
      <w:proofErr w:type="gramEnd"/>
      <w:r w:rsidRPr="00FD6194">
        <w:rPr>
          <w:rFonts w:ascii="Arial" w:hAnsi="Arial" w:cs="Arial"/>
          <w:sz w:val="24"/>
          <w:szCs w:val="24"/>
        </w:rPr>
        <w:t xml:space="preserve"> en el inmueble ubicado en el Barrio Magallanes Manzana 18 casa 15 de la Localidad de La Toma,  lugar donde ocurrieron lo</w:t>
      </w:r>
      <w:r w:rsidR="008013A2">
        <w:rPr>
          <w:rFonts w:ascii="Arial" w:hAnsi="Arial" w:cs="Arial"/>
          <w:sz w:val="24"/>
          <w:szCs w:val="24"/>
        </w:rPr>
        <w:t>s</w:t>
      </w:r>
      <w:r w:rsidRPr="00FD6194">
        <w:rPr>
          <w:rFonts w:ascii="Arial" w:hAnsi="Arial" w:cs="Arial"/>
          <w:sz w:val="24"/>
          <w:szCs w:val="24"/>
        </w:rPr>
        <w:t xml:space="preserve"> hechos que se investigan y </w:t>
      </w:r>
      <w:r w:rsidRPr="00FD6194">
        <w:rPr>
          <w:rFonts w:ascii="Arial" w:hAnsi="Arial" w:cs="Arial"/>
          <w:sz w:val="24"/>
          <w:szCs w:val="24"/>
          <w:u w:val="single"/>
        </w:rPr>
        <w:t xml:space="preserve">vistas </w:t>
      </w:r>
      <w:r w:rsidRPr="00FD6194">
        <w:rPr>
          <w:rFonts w:ascii="Arial" w:hAnsi="Arial" w:cs="Arial"/>
          <w:sz w:val="24"/>
          <w:szCs w:val="24"/>
        </w:rPr>
        <w:t>f</w:t>
      </w:r>
      <w:r w:rsidRPr="00FD6194">
        <w:rPr>
          <w:rFonts w:ascii="Arial" w:hAnsi="Arial" w:cs="Arial"/>
          <w:sz w:val="24"/>
          <w:szCs w:val="24"/>
          <w:u w:val="single"/>
        </w:rPr>
        <w:t>otográficas</w:t>
      </w:r>
      <w:r w:rsidR="008013A2">
        <w:rPr>
          <w:rFonts w:ascii="Arial" w:hAnsi="Arial" w:cs="Arial"/>
          <w:sz w:val="24"/>
          <w:szCs w:val="24"/>
        </w:rPr>
        <w:t xml:space="preserve"> de fs. 94/109.</w:t>
      </w:r>
    </w:p>
    <w:p w:rsidR="00901F24" w:rsidRPr="00FD6194" w:rsidRDefault="00901F24" w:rsidP="00A20354">
      <w:pPr>
        <w:pStyle w:val="Prrafodelista"/>
        <w:spacing w:after="0" w:line="360" w:lineRule="auto"/>
        <w:ind w:left="0" w:firstLine="1985"/>
        <w:jc w:val="both"/>
        <w:rPr>
          <w:rFonts w:ascii="Arial" w:hAnsi="Arial" w:cs="Arial"/>
          <w:sz w:val="24"/>
          <w:szCs w:val="24"/>
        </w:rPr>
      </w:pPr>
      <w:r w:rsidRPr="00FD6194">
        <w:rPr>
          <w:rFonts w:ascii="Arial" w:hAnsi="Arial" w:cs="Arial"/>
          <w:sz w:val="24"/>
          <w:szCs w:val="24"/>
        </w:rPr>
        <w:t>12)</w:t>
      </w:r>
      <w:r w:rsidR="008013A2" w:rsidRPr="008013A2">
        <w:rPr>
          <w:rFonts w:ascii="Arial" w:hAnsi="Arial" w:cs="Arial"/>
          <w:sz w:val="24"/>
          <w:szCs w:val="24"/>
        </w:rPr>
        <w:t xml:space="preserve"> </w:t>
      </w:r>
      <w:r w:rsidRPr="00FD6194">
        <w:rPr>
          <w:rFonts w:ascii="Arial" w:hAnsi="Arial" w:cs="Arial"/>
          <w:sz w:val="24"/>
          <w:szCs w:val="24"/>
          <w:u w:val="single"/>
        </w:rPr>
        <w:t>Pericial química del laboratorio científico de la Policía de la Provincia de San Luis</w:t>
      </w:r>
      <w:r w:rsidRPr="00FD6194">
        <w:rPr>
          <w:rFonts w:ascii="Arial" w:hAnsi="Arial" w:cs="Arial"/>
          <w:sz w:val="24"/>
          <w:szCs w:val="24"/>
        </w:rPr>
        <w:t xml:space="preserve">, de fs. 119/133 S.Q.L. Nº 217/15, realizada por la </w:t>
      </w:r>
      <w:proofErr w:type="spellStart"/>
      <w:r w:rsidRPr="00FD6194">
        <w:rPr>
          <w:rFonts w:ascii="Arial" w:hAnsi="Arial" w:cs="Arial"/>
          <w:sz w:val="24"/>
          <w:szCs w:val="24"/>
        </w:rPr>
        <w:t>Insp</w:t>
      </w:r>
      <w:proofErr w:type="spellEnd"/>
      <w:r w:rsidRPr="00FD6194">
        <w:rPr>
          <w:rFonts w:ascii="Arial" w:hAnsi="Arial" w:cs="Arial"/>
          <w:sz w:val="24"/>
          <w:szCs w:val="24"/>
        </w:rPr>
        <w:t xml:space="preserve">. Carla Rodríguez, donde se encontró sangre en </w:t>
      </w:r>
      <w:r w:rsidR="008013A2">
        <w:rPr>
          <w:rFonts w:ascii="Arial" w:hAnsi="Arial" w:cs="Arial"/>
          <w:sz w:val="24"/>
          <w:szCs w:val="24"/>
        </w:rPr>
        <w:t>todos los elementos peritados.</w:t>
      </w:r>
    </w:p>
    <w:p w:rsidR="00901F24" w:rsidRPr="00FD6194" w:rsidRDefault="008013A2" w:rsidP="00A20354">
      <w:pPr>
        <w:pStyle w:val="Prrafodelista"/>
        <w:tabs>
          <w:tab w:val="left" w:pos="1843"/>
        </w:tabs>
        <w:spacing w:after="0" w:line="360" w:lineRule="auto"/>
        <w:ind w:left="0" w:firstLine="1985"/>
        <w:jc w:val="both"/>
        <w:rPr>
          <w:rFonts w:ascii="Arial" w:hAnsi="Arial" w:cs="Arial"/>
          <w:sz w:val="24"/>
          <w:szCs w:val="24"/>
        </w:rPr>
      </w:pPr>
      <w:r>
        <w:rPr>
          <w:rFonts w:ascii="Arial" w:hAnsi="Arial" w:cs="Arial"/>
          <w:sz w:val="24"/>
          <w:szCs w:val="24"/>
        </w:rPr>
        <w:lastRenderedPageBreak/>
        <w:t>Concluyó</w:t>
      </w:r>
      <w:r w:rsidR="00901F24" w:rsidRPr="00FD6194">
        <w:rPr>
          <w:rFonts w:ascii="Arial" w:hAnsi="Arial" w:cs="Arial"/>
          <w:sz w:val="24"/>
          <w:szCs w:val="24"/>
        </w:rPr>
        <w:t xml:space="preserve"> afirmando, que de la prueba documental, testimoniales, y de los informes médicos y bioquímico</w:t>
      </w:r>
      <w:r>
        <w:rPr>
          <w:rFonts w:ascii="Arial" w:hAnsi="Arial" w:cs="Arial"/>
          <w:sz w:val="24"/>
          <w:szCs w:val="24"/>
        </w:rPr>
        <w:t>s</w:t>
      </w:r>
      <w:r w:rsidR="00901F24" w:rsidRPr="00FD6194">
        <w:rPr>
          <w:rFonts w:ascii="Arial" w:hAnsi="Arial" w:cs="Arial"/>
          <w:sz w:val="24"/>
          <w:szCs w:val="24"/>
        </w:rPr>
        <w:t xml:space="preserve"> agregados, el hecho ventilado ha quedado por demás demostrado, por lo que el recurso deviene improcedente d</w:t>
      </w:r>
      <w:r>
        <w:rPr>
          <w:rFonts w:ascii="Arial" w:hAnsi="Arial" w:cs="Arial"/>
          <w:sz w:val="24"/>
          <w:szCs w:val="24"/>
        </w:rPr>
        <w:t>ebiendo desestimarse el mismo.</w:t>
      </w:r>
    </w:p>
    <w:p w:rsidR="00901F24" w:rsidRPr="00FD6194" w:rsidRDefault="00901F24" w:rsidP="00A20354">
      <w:pPr>
        <w:pStyle w:val="Textosinformato"/>
        <w:tabs>
          <w:tab w:val="left" w:pos="1701"/>
          <w:tab w:val="left" w:pos="1843"/>
        </w:tabs>
        <w:spacing w:line="360" w:lineRule="auto"/>
        <w:ind w:firstLine="1985"/>
        <w:jc w:val="both"/>
        <w:rPr>
          <w:rFonts w:ascii="Arial" w:eastAsia="MS Mincho" w:hAnsi="Arial" w:cs="Arial"/>
          <w:sz w:val="24"/>
        </w:rPr>
      </w:pPr>
      <w:r w:rsidRPr="00FD6194">
        <w:rPr>
          <w:rFonts w:ascii="Arial" w:hAnsi="Arial" w:cs="Arial"/>
          <w:sz w:val="24"/>
        </w:rPr>
        <w:t>Que del</w:t>
      </w:r>
      <w:r w:rsidRPr="00FD6194">
        <w:rPr>
          <w:rFonts w:ascii="Arial" w:hAnsi="Arial" w:cs="Arial"/>
          <w:sz w:val="24"/>
          <w:lang w:val="es-MX"/>
        </w:rPr>
        <w:t xml:space="preserve"> detenido estudio de la cuestión sometida a consideración</w:t>
      </w:r>
      <w:r w:rsidRPr="00FD6194">
        <w:rPr>
          <w:rFonts w:ascii="Arial" w:hAnsi="Arial" w:cs="Arial"/>
          <w:sz w:val="24"/>
        </w:rPr>
        <w:t xml:space="preserve">, se advierte que, si bien el recurrente funda la casación en la causal del art. 428 </w:t>
      </w:r>
      <w:r w:rsidR="008013A2">
        <w:rPr>
          <w:rFonts w:ascii="Arial" w:hAnsi="Arial" w:cs="Arial"/>
          <w:sz w:val="24"/>
        </w:rPr>
        <w:t xml:space="preserve"> </w:t>
      </w:r>
      <w:proofErr w:type="spellStart"/>
      <w:r w:rsidR="008013A2">
        <w:rPr>
          <w:rFonts w:ascii="Arial" w:hAnsi="Arial" w:cs="Arial"/>
          <w:sz w:val="24"/>
        </w:rPr>
        <w:t>incs</w:t>
      </w:r>
      <w:proofErr w:type="spellEnd"/>
      <w:r w:rsidR="008013A2">
        <w:rPr>
          <w:rFonts w:ascii="Arial" w:hAnsi="Arial" w:cs="Arial"/>
          <w:sz w:val="24"/>
        </w:rPr>
        <w:t xml:space="preserve">. a) </w:t>
      </w:r>
      <w:proofErr w:type="gramStart"/>
      <w:r w:rsidR="008013A2">
        <w:rPr>
          <w:rFonts w:ascii="Arial" w:hAnsi="Arial" w:cs="Arial"/>
          <w:sz w:val="24"/>
        </w:rPr>
        <w:t>y</w:t>
      </w:r>
      <w:proofErr w:type="gramEnd"/>
      <w:r w:rsidR="008013A2">
        <w:rPr>
          <w:rFonts w:ascii="Arial" w:hAnsi="Arial" w:cs="Arial"/>
          <w:sz w:val="24"/>
        </w:rPr>
        <w:t xml:space="preserve"> b) del C.P. </w:t>
      </w:r>
      <w:proofErr w:type="spellStart"/>
      <w:r w:rsidR="008013A2">
        <w:rPr>
          <w:rFonts w:ascii="Arial" w:hAnsi="Arial" w:cs="Arial"/>
          <w:sz w:val="24"/>
        </w:rPr>
        <w:t>Crim</w:t>
      </w:r>
      <w:proofErr w:type="spellEnd"/>
      <w:r w:rsidR="008013A2">
        <w:rPr>
          <w:rFonts w:ascii="Arial" w:hAnsi="Arial" w:cs="Arial"/>
          <w:sz w:val="24"/>
        </w:rPr>
        <w:t xml:space="preserve">., </w:t>
      </w:r>
      <w:r w:rsidRPr="00FD6194">
        <w:rPr>
          <w:rFonts w:ascii="Arial" w:hAnsi="Arial" w:cs="Arial"/>
          <w:sz w:val="24"/>
        </w:rPr>
        <w:t>no es menos cierto que dichas cuestiones en definitiva se refieren</w:t>
      </w:r>
      <w:r w:rsidRPr="00FD6194">
        <w:rPr>
          <w:rFonts w:ascii="Arial" w:eastAsia="MS Mincho" w:hAnsi="Arial" w:cs="Arial"/>
          <w:sz w:val="24"/>
        </w:rPr>
        <w:t xml:space="preserve"> más bien un simple interés o disconformidad con lo resuelto, ya que el hecho se encuentra debidamente acreditado al existir prueba directa e indirectamente co</w:t>
      </w:r>
      <w:r w:rsidR="008013A2">
        <w:rPr>
          <w:rFonts w:ascii="Arial" w:eastAsia="MS Mincho" w:hAnsi="Arial" w:cs="Arial"/>
          <w:sz w:val="24"/>
        </w:rPr>
        <w:t>n fuerza probatoria de certeza.</w:t>
      </w:r>
    </w:p>
    <w:p w:rsidR="00901F24" w:rsidRPr="00FD6194" w:rsidRDefault="00901F24" w:rsidP="00A20354">
      <w:pPr>
        <w:tabs>
          <w:tab w:val="left" w:pos="1843"/>
        </w:tabs>
        <w:spacing w:after="0" w:line="360" w:lineRule="auto"/>
        <w:ind w:firstLine="1985"/>
        <w:jc w:val="both"/>
        <w:rPr>
          <w:rFonts w:ascii="Arial" w:hAnsi="Arial" w:cs="Arial"/>
          <w:sz w:val="24"/>
          <w:szCs w:val="24"/>
        </w:rPr>
      </w:pPr>
      <w:r w:rsidRPr="00FD6194">
        <w:rPr>
          <w:rFonts w:ascii="Arial" w:hAnsi="Arial" w:cs="Arial"/>
          <w:sz w:val="24"/>
          <w:szCs w:val="24"/>
        </w:rPr>
        <w:t>En consecuencia, debo destacar que en el texto del fallo no aparecen los vicios de falta de fundamentación y violación a las garantías del debido proceso, defensa en juicio, legalidad, por el contrario, se han consignado suficientes las razones que llevan a determinar las conclusiones expresadas, por lo que el recurso articulado deviene improcedente, y debe ser rechazado.- Por lo demás, tiene dicho la Corte Suprema de</w:t>
      </w:r>
      <w:r w:rsidR="008013A2">
        <w:rPr>
          <w:rFonts w:ascii="Arial" w:hAnsi="Arial" w:cs="Arial"/>
          <w:sz w:val="24"/>
          <w:szCs w:val="24"/>
        </w:rPr>
        <w:t xml:space="preserve"> Justicia de la Nación que los j</w:t>
      </w:r>
      <w:r w:rsidRPr="00FD6194">
        <w:rPr>
          <w:rFonts w:ascii="Arial" w:hAnsi="Arial" w:cs="Arial"/>
          <w:sz w:val="24"/>
          <w:szCs w:val="24"/>
        </w:rPr>
        <w:t>ueces no están obligados a ponderar una a una y exhaustivamente todas las constancias de la causa, sino sólo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 C.Nro.534, reg. Nro.664 del 9/10/95).-</w:t>
      </w:r>
    </w:p>
    <w:p w:rsidR="00901F24" w:rsidRPr="00FD6194" w:rsidRDefault="00901F24" w:rsidP="00A20354">
      <w:pPr>
        <w:spacing w:after="0" w:line="360" w:lineRule="auto"/>
        <w:ind w:firstLine="1985"/>
        <w:jc w:val="both"/>
        <w:rPr>
          <w:rFonts w:ascii="Arial" w:hAnsi="Arial" w:cs="Arial"/>
          <w:sz w:val="24"/>
          <w:szCs w:val="24"/>
        </w:rPr>
      </w:pPr>
      <w:r w:rsidRPr="00FD6194">
        <w:rPr>
          <w:rFonts w:ascii="Arial" w:hAnsi="Arial" w:cs="Arial"/>
          <w:sz w:val="24"/>
          <w:szCs w:val="24"/>
        </w:rPr>
        <w:t>A todo evento</w:t>
      </w:r>
      <w:r w:rsidR="008013A2">
        <w:rPr>
          <w:rFonts w:ascii="Arial" w:hAnsi="Arial" w:cs="Arial"/>
          <w:sz w:val="24"/>
          <w:szCs w:val="24"/>
        </w:rPr>
        <w:t>,</w:t>
      </w:r>
      <w:r w:rsidRPr="00FD6194">
        <w:rPr>
          <w:rFonts w:ascii="Arial" w:hAnsi="Arial" w:cs="Arial"/>
          <w:sz w:val="24"/>
          <w:szCs w:val="24"/>
        </w:rPr>
        <w:t xml:space="preserve"> se aprecia que en el texto del fallo, no aparecen vicios de razonamiento, pues se han consignado razones suficientes que justifican los juicios que en él se expresan y aparecen reflejado de manera clara, tanto respecto al hecho mismo, como a su desarrollo, valoración de la </w:t>
      </w:r>
      <w:r w:rsidRPr="00FD6194">
        <w:rPr>
          <w:rFonts w:ascii="Arial" w:hAnsi="Arial" w:cs="Arial"/>
          <w:sz w:val="24"/>
          <w:szCs w:val="24"/>
        </w:rPr>
        <w:lastRenderedPageBreak/>
        <w:t xml:space="preserve">prueba, autoría y encuadre legal y el Tribunal Casatorio debe atenerse a ello y sin avanzar en el juicio cuando, como en el caso, el razonamiento del </w:t>
      </w:r>
      <w:r w:rsidR="008013A2">
        <w:rPr>
          <w:rFonts w:ascii="Arial" w:hAnsi="Arial" w:cs="Arial"/>
          <w:sz w:val="24"/>
          <w:szCs w:val="24"/>
        </w:rPr>
        <w:t>j</w:t>
      </w:r>
      <w:r w:rsidRPr="00FD6194">
        <w:rPr>
          <w:rFonts w:ascii="Arial" w:hAnsi="Arial" w:cs="Arial"/>
          <w:sz w:val="24"/>
          <w:szCs w:val="24"/>
        </w:rPr>
        <w:t>uzgador se presenta exe</w:t>
      </w:r>
      <w:r w:rsidR="008013A2">
        <w:rPr>
          <w:rFonts w:ascii="Arial" w:hAnsi="Arial" w:cs="Arial"/>
          <w:sz w:val="24"/>
          <w:szCs w:val="24"/>
        </w:rPr>
        <w:t>nto de arbitrariedad o absurdo.</w:t>
      </w:r>
    </w:p>
    <w:p w:rsidR="00901F24" w:rsidRPr="00FD6194" w:rsidRDefault="00901F24" w:rsidP="00A20354">
      <w:pPr>
        <w:spacing w:after="0" w:line="360" w:lineRule="auto"/>
        <w:ind w:firstLine="1985"/>
        <w:jc w:val="both"/>
        <w:rPr>
          <w:rFonts w:ascii="Arial" w:hAnsi="Arial" w:cs="Arial"/>
          <w:sz w:val="24"/>
          <w:szCs w:val="24"/>
        </w:rPr>
      </w:pPr>
      <w:r w:rsidRPr="00FD6194">
        <w:rPr>
          <w:rFonts w:ascii="Arial" w:hAnsi="Arial" w:cs="Arial"/>
          <w:sz w:val="24"/>
          <w:szCs w:val="24"/>
        </w:rPr>
        <w:t>Abundante doctrina ha puntualizado que no es suficiente enunciar principios de razonamiento y anunciar que han sido violados. En la casación</w:t>
      </w:r>
      <w:r w:rsidR="008013A2">
        <w:rPr>
          <w:rFonts w:ascii="Arial" w:hAnsi="Arial" w:cs="Arial"/>
          <w:sz w:val="24"/>
          <w:szCs w:val="24"/>
        </w:rPr>
        <w:t>,</w:t>
      </w:r>
      <w:r w:rsidRPr="00FD6194">
        <w:rPr>
          <w:rFonts w:ascii="Arial" w:hAnsi="Arial" w:cs="Arial"/>
          <w:sz w:val="24"/>
          <w:szCs w:val="24"/>
        </w:rPr>
        <w:t xml:space="preserve"> se debe indicar cómo y dónde resultan vulnerados, explicando cómo construyó su resolución el Juez y determinar el momento y el lugar donde se apartó del </w:t>
      </w:r>
      <w:proofErr w:type="spellStart"/>
      <w:r w:rsidRPr="00FD6194">
        <w:rPr>
          <w:rFonts w:ascii="Arial" w:hAnsi="Arial" w:cs="Arial"/>
          <w:sz w:val="24"/>
          <w:szCs w:val="24"/>
        </w:rPr>
        <w:t>iter</w:t>
      </w:r>
      <w:proofErr w:type="spellEnd"/>
      <w:r w:rsidRPr="00FD6194">
        <w:rPr>
          <w:rFonts w:ascii="Arial" w:hAnsi="Arial" w:cs="Arial"/>
          <w:sz w:val="24"/>
          <w:szCs w:val="24"/>
        </w:rPr>
        <w:t xml:space="preserve"> correcto, indicar porqué esa construcción lógica y legal no es consecuencia de un proceso ordenado de razonamiento y exponer cuál habría sido la manera correcta de elaborarla (ver </w:t>
      </w:r>
      <w:proofErr w:type="spellStart"/>
      <w:r w:rsidRPr="00FD6194">
        <w:rPr>
          <w:rFonts w:ascii="Arial" w:hAnsi="Arial" w:cs="Arial"/>
          <w:sz w:val="24"/>
          <w:szCs w:val="24"/>
        </w:rPr>
        <w:t>Olsen</w:t>
      </w:r>
      <w:proofErr w:type="spellEnd"/>
      <w:r w:rsidRPr="00FD6194">
        <w:rPr>
          <w:rFonts w:ascii="Arial" w:hAnsi="Arial" w:cs="Arial"/>
          <w:sz w:val="24"/>
          <w:szCs w:val="24"/>
        </w:rPr>
        <w:t xml:space="preserve"> </w:t>
      </w:r>
      <w:proofErr w:type="spellStart"/>
      <w:r w:rsidRPr="00FD6194">
        <w:rPr>
          <w:rFonts w:ascii="Arial" w:hAnsi="Arial" w:cs="Arial"/>
          <w:sz w:val="24"/>
          <w:szCs w:val="24"/>
        </w:rPr>
        <w:t>Ghirardi</w:t>
      </w:r>
      <w:proofErr w:type="spellEnd"/>
      <w:r w:rsidRPr="00FD6194">
        <w:rPr>
          <w:rFonts w:ascii="Arial" w:hAnsi="Arial" w:cs="Arial"/>
          <w:sz w:val="24"/>
          <w:szCs w:val="24"/>
        </w:rPr>
        <w:t>, Lógica del Proceso Judicial, 2da. Ed. Lerner Editorial S.R.L., Córdoba, 2005).-</w:t>
      </w:r>
    </w:p>
    <w:p w:rsidR="00901F24" w:rsidRPr="00FD6194" w:rsidRDefault="00901F24" w:rsidP="00A20354">
      <w:pPr>
        <w:spacing w:after="0" w:line="360" w:lineRule="auto"/>
        <w:ind w:firstLine="1985"/>
        <w:jc w:val="both"/>
        <w:rPr>
          <w:rFonts w:ascii="Arial" w:hAnsi="Arial" w:cs="Arial"/>
          <w:sz w:val="24"/>
          <w:szCs w:val="24"/>
        </w:rPr>
      </w:pPr>
      <w:r w:rsidRPr="00FD6194">
        <w:rPr>
          <w:rFonts w:ascii="Arial" w:hAnsi="Arial" w:cs="Arial"/>
          <w:sz w:val="24"/>
          <w:szCs w:val="24"/>
        </w:rPr>
        <w:t xml:space="preserve">Lo expuesto encuadra en el caso, ya que es sabido que el Tribunal de Casación- este Superior Tribunal lo es- sólo revisará la sentencia cuando el </w:t>
      </w:r>
      <w:r w:rsidR="008013A2">
        <w:rPr>
          <w:rFonts w:ascii="Arial" w:hAnsi="Arial" w:cs="Arial"/>
          <w:sz w:val="24"/>
          <w:szCs w:val="24"/>
        </w:rPr>
        <w:t>t</w:t>
      </w:r>
      <w:r w:rsidRPr="00FD6194">
        <w:rPr>
          <w:rFonts w:ascii="Arial" w:hAnsi="Arial" w:cs="Arial"/>
          <w:sz w:val="24"/>
          <w:szCs w:val="24"/>
        </w:rPr>
        <w:t>ribunal de mérito desconozca la regla al valorar la prueba; admite que no obtiene certeza y sin embargo condena (Fallos CSJN t. 295, p.778;</w:t>
      </w:r>
      <w:r w:rsidR="008013A2">
        <w:rPr>
          <w:rFonts w:ascii="Arial" w:hAnsi="Arial" w:cs="Arial"/>
          <w:sz w:val="24"/>
          <w:szCs w:val="24"/>
        </w:rPr>
        <w:t xml:space="preserve"> t. 275, p-9 y t. 292, p. 561).</w:t>
      </w:r>
    </w:p>
    <w:p w:rsidR="00901F24" w:rsidRPr="00FD6194" w:rsidRDefault="00901F24" w:rsidP="00A20354">
      <w:pPr>
        <w:spacing w:after="0" w:line="360" w:lineRule="auto"/>
        <w:ind w:firstLine="1985"/>
        <w:jc w:val="both"/>
        <w:rPr>
          <w:rFonts w:ascii="Arial" w:hAnsi="Arial" w:cs="Arial"/>
          <w:sz w:val="24"/>
          <w:szCs w:val="24"/>
        </w:rPr>
      </w:pPr>
      <w:r w:rsidRPr="00FD6194">
        <w:rPr>
          <w:rFonts w:ascii="Arial" w:hAnsi="Arial" w:cs="Arial"/>
          <w:sz w:val="24"/>
          <w:szCs w:val="24"/>
        </w:rPr>
        <w:t>En definitiva se concluye que, del análisis del fallo en estudio resulta que el mismo se basa en una pluralidad de elementos de convicción, racionalmente enunciados y valorados ajustadamente, de modo de configurar univocidad y derivando en una conclu</w:t>
      </w:r>
      <w:r w:rsidR="008013A2">
        <w:rPr>
          <w:rFonts w:ascii="Arial" w:hAnsi="Arial" w:cs="Arial"/>
          <w:sz w:val="24"/>
          <w:szCs w:val="24"/>
        </w:rPr>
        <w:t xml:space="preserve">sión suficientemente motivada, </w:t>
      </w:r>
      <w:r w:rsidRPr="00FD6194">
        <w:rPr>
          <w:rFonts w:ascii="Arial" w:hAnsi="Arial" w:cs="Arial"/>
          <w:sz w:val="24"/>
          <w:szCs w:val="24"/>
        </w:rPr>
        <w:t>dotada de una sólida lógica interna reconocible que no puede provenir, sino de un ceñimiento a</w:t>
      </w:r>
      <w:r w:rsidR="008013A2">
        <w:rPr>
          <w:rFonts w:ascii="Arial" w:hAnsi="Arial" w:cs="Arial"/>
          <w:sz w:val="24"/>
          <w:szCs w:val="24"/>
        </w:rPr>
        <w:t xml:space="preserve"> las reglas de la sana crítica.</w:t>
      </w:r>
    </w:p>
    <w:p w:rsidR="00901F24" w:rsidRPr="00FD6194" w:rsidRDefault="00901F24" w:rsidP="00A20354">
      <w:pPr>
        <w:tabs>
          <w:tab w:val="left" w:pos="1701"/>
        </w:tabs>
        <w:spacing w:after="0" w:line="360" w:lineRule="auto"/>
        <w:ind w:firstLine="1985"/>
        <w:jc w:val="both"/>
        <w:rPr>
          <w:rFonts w:ascii="Arial" w:hAnsi="Arial" w:cs="Arial"/>
          <w:sz w:val="24"/>
          <w:szCs w:val="24"/>
        </w:rPr>
      </w:pPr>
      <w:r w:rsidRPr="00FD6194">
        <w:rPr>
          <w:rFonts w:ascii="Arial" w:hAnsi="Arial" w:cs="Arial"/>
          <w:sz w:val="24"/>
          <w:szCs w:val="24"/>
        </w:rPr>
        <w:t>Que por ello, se advierte que el recurrente no efectiviza una crítica razonada y seria sobre la sentencia, si bien menciona que basa el recurso en ambas causales del art.</w:t>
      </w:r>
      <w:r w:rsidRPr="00FD6194">
        <w:rPr>
          <w:rFonts w:ascii="Arial" w:eastAsia="MS Mincho" w:hAnsi="Arial" w:cs="Arial"/>
          <w:sz w:val="24"/>
          <w:szCs w:val="24"/>
        </w:rPr>
        <w:t xml:space="preserve"> 428 del código citado</w:t>
      </w:r>
      <w:r w:rsidRPr="00FD6194">
        <w:rPr>
          <w:rFonts w:ascii="Arial" w:hAnsi="Arial" w:cs="Arial"/>
          <w:sz w:val="24"/>
          <w:szCs w:val="24"/>
        </w:rPr>
        <w:t xml:space="preserve">, omite un análisis </w:t>
      </w:r>
      <w:r w:rsidRPr="00FD6194">
        <w:rPr>
          <w:rFonts w:ascii="Arial" w:hAnsi="Arial" w:cs="Arial"/>
          <w:b/>
          <w:sz w:val="24"/>
          <w:szCs w:val="24"/>
        </w:rPr>
        <w:t>de la normativa legal aplicable</w:t>
      </w:r>
      <w:r w:rsidRPr="00FD6194">
        <w:rPr>
          <w:rFonts w:ascii="Arial" w:hAnsi="Arial" w:cs="Arial"/>
          <w:sz w:val="24"/>
          <w:szCs w:val="24"/>
        </w:rPr>
        <w:t xml:space="preserve"> </w:t>
      </w:r>
      <w:r w:rsidRPr="00FD6194">
        <w:rPr>
          <w:rFonts w:ascii="Arial" w:hAnsi="Arial" w:cs="Arial"/>
          <w:b/>
          <w:sz w:val="24"/>
          <w:szCs w:val="24"/>
        </w:rPr>
        <w:t>y solo efectúa menciones genéricas, que no satisfacen los requisitos referidos.</w:t>
      </w:r>
    </w:p>
    <w:p w:rsidR="00901F24" w:rsidRPr="00FD6194" w:rsidRDefault="00901F24" w:rsidP="00A20354">
      <w:pPr>
        <w:tabs>
          <w:tab w:val="left" w:pos="1701"/>
        </w:tabs>
        <w:spacing w:after="0" w:line="360" w:lineRule="auto"/>
        <w:ind w:firstLine="1985"/>
        <w:jc w:val="both"/>
        <w:rPr>
          <w:rFonts w:ascii="Arial" w:hAnsi="Arial" w:cs="Arial"/>
          <w:sz w:val="24"/>
          <w:szCs w:val="24"/>
        </w:rPr>
      </w:pPr>
      <w:r w:rsidRPr="00FD6194">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FD6194">
        <w:rPr>
          <w:rFonts w:ascii="Arial" w:hAnsi="Arial" w:cs="Arial"/>
          <w:sz w:val="24"/>
          <w:szCs w:val="24"/>
        </w:rPr>
        <w:t>casacionista</w:t>
      </w:r>
      <w:proofErr w:type="spellEnd"/>
      <w:r w:rsidRPr="00FD6194">
        <w:rPr>
          <w:rFonts w:ascii="Arial" w:hAnsi="Arial" w:cs="Arial"/>
          <w:sz w:val="24"/>
          <w:szCs w:val="24"/>
        </w:rPr>
        <w:t xml:space="preserve">, sin una </w:t>
      </w:r>
      <w:r w:rsidRPr="00FD6194">
        <w:rPr>
          <w:rFonts w:ascii="Arial" w:hAnsi="Arial" w:cs="Arial"/>
          <w:sz w:val="24"/>
          <w:szCs w:val="24"/>
        </w:rPr>
        <w:lastRenderedPageBreak/>
        <w:t xml:space="preserve">fundamentación que contradiga los fundamentos de aquella, no puede prosperar, por lo que </w:t>
      </w:r>
      <w:r w:rsidRPr="00FD6194">
        <w:rPr>
          <w:rFonts w:ascii="Arial" w:eastAsia="MS Mincho" w:hAnsi="Arial" w:cs="Arial"/>
          <w:sz w:val="24"/>
          <w:szCs w:val="24"/>
        </w:rPr>
        <w:t>corresponde r</w:t>
      </w:r>
      <w:r w:rsidR="008013A2">
        <w:rPr>
          <w:rFonts w:ascii="Arial" w:eastAsia="MS Mincho" w:hAnsi="Arial" w:cs="Arial"/>
          <w:sz w:val="24"/>
          <w:szCs w:val="24"/>
        </w:rPr>
        <w:t>echazar el recurso de casación.</w:t>
      </w:r>
    </w:p>
    <w:p w:rsidR="00FD6194" w:rsidRPr="00FD6194" w:rsidRDefault="00901F24" w:rsidP="00A20354">
      <w:pPr>
        <w:pStyle w:val="Textosinformato"/>
        <w:tabs>
          <w:tab w:val="left" w:pos="1701"/>
        </w:tabs>
        <w:spacing w:line="360" w:lineRule="auto"/>
        <w:ind w:firstLine="1985"/>
        <w:jc w:val="both"/>
        <w:rPr>
          <w:rFonts w:ascii="Arial" w:eastAsia="MS Mincho" w:hAnsi="Arial" w:cs="Arial"/>
          <w:sz w:val="24"/>
        </w:rPr>
      </w:pPr>
      <w:r w:rsidRPr="00A20354">
        <w:rPr>
          <w:rFonts w:ascii="Arial" w:eastAsia="MS Mincho" w:hAnsi="Arial" w:cs="Arial"/>
          <w:i/>
          <w:sz w:val="24"/>
        </w:rPr>
        <w:t xml:space="preserve">“En lo que respecta a la fundamentación probatoria, compete a esta Sala verificar la aplicación de las reglas de la sana crítica en la valoración de las pruebas en el caso concreto, con el único límite de lo que no 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función de éste, a su vez evidenciar la </w:t>
      </w:r>
      <w:proofErr w:type="spellStart"/>
      <w:r w:rsidRPr="00A20354">
        <w:rPr>
          <w:rFonts w:ascii="Arial" w:eastAsia="MS Mincho" w:hAnsi="Arial" w:cs="Arial"/>
          <w:i/>
          <w:sz w:val="24"/>
        </w:rPr>
        <w:t>decisividad</w:t>
      </w:r>
      <w:proofErr w:type="spellEnd"/>
      <w:r w:rsidRPr="00A20354">
        <w:rPr>
          <w:rFonts w:ascii="Arial" w:eastAsia="MS Mincho" w:hAnsi="Arial" w:cs="Arial"/>
          <w:i/>
          <w:sz w:val="24"/>
        </w:rPr>
        <w:t xml:space="preserve"> del vicio que se denuncia, de acuerdo a lo prescripto por el art. 413 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w:t>
      </w:r>
      <w:r w:rsidRPr="00FD6194">
        <w:rPr>
          <w:rFonts w:ascii="Arial" w:eastAsia="MS Mincho" w:hAnsi="Arial" w:cs="Arial"/>
          <w:sz w:val="24"/>
        </w:rPr>
        <w:t xml:space="preserve"> (</w:t>
      </w:r>
      <w:proofErr w:type="spellStart"/>
      <w:r w:rsidRPr="00FD6194">
        <w:rPr>
          <w:rFonts w:ascii="Arial" w:eastAsia="MS Mincho" w:hAnsi="Arial" w:cs="Arial"/>
          <w:sz w:val="24"/>
        </w:rPr>
        <w:t>Ohanian</w:t>
      </w:r>
      <w:proofErr w:type="spellEnd"/>
      <w:r w:rsidRPr="00FD6194">
        <w:rPr>
          <w:rFonts w:ascii="Arial" w:eastAsia="MS Mincho" w:hAnsi="Arial" w:cs="Arial"/>
          <w:sz w:val="24"/>
        </w:rPr>
        <w:t xml:space="preserve">, Andrea y </w:t>
      </w:r>
      <w:proofErr w:type="spellStart"/>
      <w:r w:rsidRPr="00FD6194">
        <w:rPr>
          <w:rFonts w:ascii="Arial" w:eastAsia="MS Mincho" w:hAnsi="Arial" w:cs="Arial"/>
          <w:sz w:val="24"/>
        </w:rPr>
        <w:t>otro s</w:t>
      </w:r>
      <w:proofErr w:type="spellEnd"/>
      <w:r w:rsidRPr="00FD6194">
        <w:rPr>
          <w:rFonts w:ascii="Arial" w:eastAsia="MS Mincho" w:hAnsi="Arial" w:cs="Arial"/>
          <w:sz w:val="24"/>
        </w:rPr>
        <w:t>. lesiones culposas – Recurso de casación. Tribuna</w:t>
      </w:r>
      <w:r w:rsidR="00FD6194" w:rsidRPr="00FD6194">
        <w:rPr>
          <w:rFonts w:ascii="Arial" w:eastAsia="MS Mincho" w:hAnsi="Arial" w:cs="Arial"/>
          <w:sz w:val="24"/>
        </w:rPr>
        <w:t>l</w:t>
      </w:r>
      <w:r w:rsidRPr="00FD6194">
        <w:rPr>
          <w:rFonts w:ascii="Arial" w:eastAsia="MS Mincho" w:hAnsi="Arial" w:cs="Arial"/>
          <w:sz w:val="24"/>
        </w:rPr>
        <w:t xml:space="preserve"> Superior de Justicia, Córdoba; 02-mar-2012; Sumarios Oficiales Poder Judicial de Córdoba; RC J 676/14).- </w:t>
      </w:r>
    </w:p>
    <w:p w:rsidR="00901F24" w:rsidRPr="00FD6194" w:rsidRDefault="00901F24" w:rsidP="00A20354">
      <w:pPr>
        <w:pStyle w:val="Textosinformato"/>
        <w:tabs>
          <w:tab w:val="left" w:pos="1701"/>
        </w:tabs>
        <w:spacing w:line="360" w:lineRule="auto"/>
        <w:ind w:firstLine="1985"/>
        <w:jc w:val="both"/>
        <w:rPr>
          <w:rFonts w:ascii="Arial" w:hAnsi="Arial" w:cs="Arial"/>
          <w:sz w:val="24"/>
        </w:rPr>
      </w:pPr>
      <w:r w:rsidRPr="00FD6194">
        <w:rPr>
          <w:rFonts w:ascii="Arial" w:hAnsi="Arial" w:cs="Arial"/>
          <w:sz w:val="24"/>
        </w:rPr>
        <w:t xml:space="preserve">Por ende, no corresponde en esta oportunidad juzgar los motivos que formaron la convicción del Tribunal que dictó la sentencia impugnada, señalándose al respecto que: </w:t>
      </w:r>
      <w:r w:rsidRPr="00FD6194">
        <w:rPr>
          <w:rFonts w:ascii="Arial" w:hAnsi="Arial" w:cs="Arial"/>
          <w:i/>
          <w:iCs/>
          <w:sz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FD6194">
        <w:rPr>
          <w:rFonts w:ascii="Arial" w:hAnsi="Arial" w:cs="Arial"/>
          <w:sz w:val="24"/>
        </w:rPr>
        <w:t>(C. S. Bs. As.: In re – “CARBONEL GREGORIO Nº 23.785, FARIÑA JUAN Nº 24.126).-</w:t>
      </w:r>
    </w:p>
    <w:p w:rsidR="00901F24" w:rsidRPr="00FD6194" w:rsidRDefault="00901F24" w:rsidP="00A20354">
      <w:pPr>
        <w:pStyle w:val="Textosinformato"/>
        <w:spacing w:line="360" w:lineRule="auto"/>
        <w:ind w:firstLine="1985"/>
        <w:jc w:val="both"/>
        <w:rPr>
          <w:rFonts w:ascii="Arial" w:hAnsi="Arial" w:cs="Arial"/>
          <w:sz w:val="24"/>
        </w:rPr>
      </w:pPr>
      <w:r w:rsidRPr="00FD6194">
        <w:rPr>
          <w:rFonts w:ascii="Arial" w:hAnsi="Arial" w:cs="Arial"/>
          <w:bCs/>
          <w:sz w:val="24"/>
        </w:rPr>
        <w:lastRenderedPageBreak/>
        <w:t>Así entonces, debo señalar que la determinación de la materialidad ilícita objeto de juzgamiento y la autor</w:t>
      </w:r>
      <w:r w:rsidR="00D53AF9">
        <w:rPr>
          <w:rFonts w:ascii="Arial" w:hAnsi="Arial" w:cs="Arial"/>
          <w:bCs/>
          <w:sz w:val="24"/>
        </w:rPr>
        <w:t>ía responsable de Hi</w:t>
      </w:r>
      <w:r w:rsidRPr="00FD6194">
        <w:rPr>
          <w:rFonts w:ascii="Arial" w:hAnsi="Arial" w:cs="Arial"/>
          <w:bCs/>
          <w:sz w:val="24"/>
        </w:rPr>
        <w:t>lario Lucero, ha encontrado suficiente y racional sustento en la valoración armónica y con</w:t>
      </w:r>
      <w:r w:rsidR="00D53AF9">
        <w:rPr>
          <w:rFonts w:ascii="Arial" w:hAnsi="Arial" w:cs="Arial"/>
          <w:bCs/>
          <w:sz w:val="24"/>
        </w:rPr>
        <w:t xml:space="preserve">junta del material convictivo, </w:t>
      </w:r>
      <w:r w:rsidRPr="00FD6194">
        <w:rPr>
          <w:rFonts w:ascii="Arial" w:hAnsi="Arial" w:cs="Arial"/>
          <w:bCs/>
          <w:sz w:val="24"/>
        </w:rPr>
        <w:t>que fue relevado por el tribunal sentenciante, sin que en dicha operación se verifique la presencia de vicio o defecto alguno que importe una vulneración de las reglas de la sana cr</w:t>
      </w:r>
      <w:r w:rsidR="008013A2">
        <w:rPr>
          <w:rFonts w:ascii="Arial" w:hAnsi="Arial" w:cs="Arial"/>
          <w:bCs/>
          <w:sz w:val="24"/>
        </w:rPr>
        <w:t>í</w:t>
      </w:r>
      <w:r w:rsidRPr="00FD6194">
        <w:rPr>
          <w:rFonts w:ascii="Arial" w:hAnsi="Arial" w:cs="Arial"/>
          <w:bCs/>
          <w:sz w:val="24"/>
        </w:rPr>
        <w:t>tica racional, ni su presencia es demostrada por cierto a través de los argumentos vertidos en el recurso que es objeto de análi</w:t>
      </w:r>
      <w:r w:rsidR="00A20354">
        <w:rPr>
          <w:rFonts w:ascii="Arial" w:hAnsi="Arial" w:cs="Arial"/>
          <w:bCs/>
          <w:sz w:val="24"/>
        </w:rPr>
        <w:t>sis.</w:t>
      </w:r>
    </w:p>
    <w:p w:rsidR="00901F24" w:rsidRPr="00FD6194" w:rsidRDefault="00901F24" w:rsidP="00A20354">
      <w:pPr>
        <w:pStyle w:val="Textosinformato"/>
        <w:spacing w:line="360" w:lineRule="auto"/>
        <w:ind w:firstLine="1985"/>
        <w:jc w:val="both"/>
        <w:rPr>
          <w:rFonts w:ascii="Arial" w:hAnsi="Arial" w:cs="Arial"/>
          <w:sz w:val="24"/>
        </w:rPr>
      </w:pPr>
      <w:r w:rsidRPr="00FD6194">
        <w:rPr>
          <w:rFonts w:ascii="Arial" w:eastAsia="MS Mincho" w:hAnsi="Arial" w:cs="Arial"/>
          <w:sz w:val="24"/>
        </w:rPr>
        <w:t>Que se sostiene, que el principio de</w:t>
      </w:r>
      <w:r w:rsidRPr="00FD6194">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w:t>
      </w:r>
      <w:r w:rsidR="00A20354">
        <w:rPr>
          <w:rFonts w:ascii="Arial" w:hAnsi="Arial" w:cs="Arial"/>
          <w:sz w:val="24"/>
        </w:rPr>
        <w:t>a las posibilidades de defensa.</w:t>
      </w:r>
    </w:p>
    <w:p w:rsidR="00901F24" w:rsidRPr="00FD6194" w:rsidRDefault="00901F24" w:rsidP="00A20354">
      <w:pPr>
        <w:pStyle w:val="Textosinformato"/>
        <w:spacing w:line="360" w:lineRule="auto"/>
        <w:ind w:firstLine="1985"/>
        <w:jc w:val="both"/>
        <w:rPr>
          <w:rFonts w:ascii="Arial" w:hAnsi="Arial" w:cs="Arial"/>
          <w:sz w:val="24"/>
        </w:rPr>
      </w:pPr>
      <w:r w:rsidRPr="00FD6194">
        <w:rPr>
          <w:rFonts w:ascii="Arial" w:hAnsi="Arial" w:cs="Arial"/>
          <w:sz w:val="24"/>
        </w:rPr>
        <w:t>Que por consiguiente, se exige como requisito de la racionalidad de la sentencia, para que ésta se halle fundada, que sea reconocible el razonamiento del juez. Por ello</w:t>
      </w:r>
      <w:r w:rsidR="008013A2">
        <w:rPr>
          <w:rFonts w:ascii="Arial" w:hAnsi="Arial" w:cs="Arial"/>
          <w:sz w:val="24"/>
        </w:rPr>
        <w:t>,</w:t>
      </w:r>
      <w:r w:rsidRPr="00FD6194">
        <w:rPr>
          <w:rFonts w:ascii="Arial" w:hAnsi="Arial" w:cs="Arial"/>
          <w:sz w:val="24"/>
        </w:rPr>
        <w:t xml:space="preserve"> se le impone que proceda conforme la sana crítica, que no es más que la aplicación de un método racional en la r</w:t>
      </w:r>
      <w:r w:rsidR="00A20354">
        <w:rPr>
          <w:rFonts w:ascii="Arial" w:hAnsi="Arial" w:cs="Arial"/>
          <w:sz w:val="24"/>
        </w:rPr>
        <w:t>econstrucción del hecho pasado.</w:t>
      </w:r>
    </w:p>
    <w:p w:rsidR="00901F24" w:rsidRPr="00FD6194" w:rsidRDefault="00A20354" w:rsidP="00A20354">
      <w:pPr>
        <w:pStyle w:val="Textosinformato"/>
        <w:tabs>
          <w:tab w:val="left" w:pos="1843"/>
          <w:tab w:val="left" w:pos="1985"/>
        </w:tabs>
        <w:spacing w:line="360" w:lineRule="auto"/>
        <w:ind w:firstLine="1985"/>
        <w:jc w:val="both"/>
        <w:rPr>
          <w:rFonts w:ascii="Arial" w:hAnsi="Arial" w:cs="Arial"/>
          <w:bCs/>
          <w:sz w:val="24"/>
        </w:rPr>
      </w:pPr>
      <w:r>
        <w:rPr>
          <w:rFonts w:ascii="Arial" w:hAnsi="Arial" w:cs="Arial"/>
          <w:sz w:val="24"/>
        </w:rPr>
        <w:t>Al</w:t>
      </w:r>
      <w:r w:rsidR="00901F24" w:rsidRPr="00FD6194">
        <w:rPr>
          <w:rFonts w:ascii="Arial" w:hAnsi="Arial" w:cs="Arial"/>
          <w:sz w:val="24"/>
        </w:rPr>
        <w:t xml:space="preserve"> respecto se tiene dicho: </w:t>
      </w:r>
      <w:r w:rsidR="00901F24" w:rsidRPr="00A20354">
        <w:rPr>
          <w:rFonts w:ascii="Arial" w:hAnsi="Arial" w:cs="Arial"/>
          <w:i/>
          <w:sz w:val="24"/>
        </w:rPr>
        <w:t>“La sana crítica rac</w:t>
      </w:r>
      <w:r w:rsidR="00FD6194" w:rsidRPr="00A20354">
        <w:rPr>
          <w:rFonts w:ascii="Arial" w:hAnsi="Arial" w:cs="Arial"/>
          <w:i/>
          <w:sz w:val="24"/>
        </w:rPr>
        <w:t xml:space="preserve">ional como regla de valoración </w:t>
      </w:r>
      <w:r w:rsidR="00901F24" w:rsidRPr="00A20354">
        <w:rPr>
          <w:rFonts w:ascii="Arial" w:hAnsi="Arial" w:cs="Arial"/>
          <w:i/>
          <w:sz w:val="24"/>
        </w:rPr>
        <w:t xml:space="preserve">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w:t>
      </w:r>
      <w:proofErr w:type="spellStart"/>
      <w:r w:rsidR="00901F24" w:rsidRPr="00A20354">
        <w:rPr>
          <w:rFonts w:ascii="Arial" w:hAnsi="Arial" w:cs="Arial"/>
          <w:i/>
          <w:sz w:val="24"/>
        </w:rPr>
        <w:t>exámen</w:t>
      </w:r>
      <w:proofErr w:type="spellEnd"/>
      <w:r w:rsidR="00901F24" w:rsidRPr="00A20354">
        <w:rPr>
          <w:rFonts w:ascii="Arial" w:hAnsi="Arial" w:cs="Arial"/>
          <w:i/>
          <w:sz w:val="24"/>
        </w:rPr>
        <w:t xml:space="preserve"> de determinada prueba, no configura agravio atendible si el fallo apelado contempla y decide aspectos singulares de </w:t>
      </w:r>
      <w:r w:rsidR="00901F24" w:rsidRPr="00A20354">
        <w:rPr>
          <w:rFonts w:ascii="Arial" w:hAnsi="Arial" w:cs="Arial"/>
          <w:i/>
          <w:sz w:val="24"/>
        </w:rPr>
        <w:lastRenderedPageBreak/>
        <w:t>la cuestión y la resuelve con otros elementos de juicio”.</w:t>
      </w:r>
      <w:r w:rsidR="00901F24" w:rsidRPr="00FD6194">
        <w:rPr>
          <w:rFonts w:ascii="Arial" w:hAnsi="Arial" w:cs="Arial"/>
          <w:sz w:val="24"/>
        </w:rPr>
        <w:t xml:space="preserve"> (Prov. De Mendoza vs. Drago María s. Expropiación, Tercera Cámara de Apelaciones en lo Civil, Comercial, Minas, de Paz y Tributario. Mendoza: 10-abr-2012; </w:t>
      </w:r>
      <w:proofErr w:type="spellStart"/>
      <w:r>
        <w:rPr>
          <w:rFonts w:ascii="Arial" w:hAnsi="Arial" w:cs="Arial"/>
          <w:sz w:val="24"/>
        </w:rPr>
        <w:t>Rubinzal</w:t>
      </w:r>
      <w:proofErr w:type="spellEnd"/>
      <w:r>
        <w:rPr>
          <w:rFonts w:ascii="Arial" w:hAnsi="Arial" w:cs="Arial"/>
          <w:sz w:val="24"/>
        </w:rPr>
        <w:t xml:space="preserve"> Online; RC J 3356/12).</w:t>
      </w:r>
    </w:p>
    <w:p w:rsidR="00901F24" w:rsidRPr="00FD6194" w:rsidRDefault="00901F24" w:rsidP="00A20354">
      <w:pPr>
        <w:spacing w:after="0" w:line="360" w:lineRule="auto"/>
        <w:ind w:firstLine="1985"/>
        <w:jc w:val="both"/>
        <w:rPr>
          <w:rFonts w:ascii="Arial" w:hAnsi="Arial" w:cs="Arial"/>
          <w:bCs/>
          <w:sz w:val="24"/>
          <w:szCs w:val="24"/>
        </w:rPr>
      </w:pPr>
      <w:r w:rsidRPr="00FD6194">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w:t>
      </w:r>
      <w:r w:rsidR="00A20354">
        <w:rPr>
          <w:rFonts w:ascii="Arial" w:hAnsi="Arial" w:cs="Arial"/>
          <w:bCs/>
          <w:sz w:val="24"/>
          <w:szCs w:val="24"/>
        </w:rPr>
        <w:t xml:space="preserve"> los hechos.</w:t>
      </w:r>
    </w:p>
    <w:p w:rsidR="00901F24" w:rsidRPr="00FD6194" w:rsidRDefault="00901F24" w:rsidP="00A20354">
      <w:pPr>
        <w:spacing w:after="0" w:line="360" w:lineRule="auto"/>
        <w:ind w:firstLine="1985"/>
        <w:jc w:val="both"/>
        <w:rPr>
          <w:rFonts w:ascii="Arial" w:hAnsi="Arial" w:cs="Arial"/>
          <w:bCs/>
          <w:sz w:val="24"/>
          <w:szCs w:val="24"/>
        </w:rPr>
      </w:pPr>
      <w:r w:rsidRPr="00FD6194">
        <w:rPr>
          <w:rFonts w:ascii="Arial" w:hAnsi="Arial" w:cs="Arial"/>
          <w:sz w:val="24"/>
          <w:szCs w:val="24"/>
          <w:lang w:val="es-ES"/>
        </w:rPr>
        <w:t xml:space="preserve">En consecuencia, debo destacar que el fallo atacado no viola los principios del debido proceso ni del de defensa en juicio, ni luce contradictorio, por el contrario, se han consignado suficiente las razones que llevan a determinar las conclusiones expresadas, por lo que el </w:t>
      </w:r>
      <w:r w:rsidR="008013A2">
        <w:rPr>
          <w:rFonts w:ascii="Arial" w:hAnsi="Arial" w:cs="Arial"/>
          <w:sz w:val="24"/>
          <w:szCs w:val="24"/>
          <w:lang w:val="es-ES"/>
        </w:rPr>
        <w:t>r</w:t>
      </w:r>
      <w:r w:rsidRPr="00FD6194">
        <w:rPr>
          <w:rFonts w:ascii="Arial" w:hAnsi="Arial" w:cs="Arial"/>
          <w:sz w:val="24"/>
          <w:szCs w:val="24"/>
          <w:lang w:val="es-ES"/>
        </w:rPr>
        <w:t>ecurso articulado deviene impro</w:t>
      </w:r>
      <w:r w:rsidR="00A20354">
        <w:rPr>
          <w:rFonts w:ascii="Arial" w:hAnsi="Arial" w:cs="Arial"/>
          <w:sz w:val="24"/>
          <w:szCs w:val="24"/>
          <w:lang w:val="es-ES"/>
        </w:rPr>
        <w:t>cedente, y debe ser rechazado.</w:t>
      </w:r>
    </w:p>
    <w:p w:rsidR="00901F24" w:rsidRPr="00FD6194" w:rsidRDefault="00901F24" w:rsidP="00A20354">
      <w:pPr>
        <w:spacing w:after="0" w:line="360" w:lineRule="auto"/>
        <w:ind w:firstLine="1985"/>
        <w:jc w:val="both"/>
        <w:rPr>
          <w:rFonts w:ascii="Arial" w:hAnsi="Arial" w:cs="Arial"/>
          <w:sz w:val="24"/>
          <w:szCs w:val="24"/>
          <w:lang w:val="es-ES"/>
        </w:rPr>
      </w:pPr>
      <w:r w:rsidRPr="00FD6194">
        <w:rPr>
          <w:rFonts w:ascii="Arial" w:hAnsi="Arial" w:cs="Arial"/>
          <w:sz w:val="24"/>
          <w:szCs w:val="24"/>
          <w:lang w:val="es-ES"/>
        </w:rPr>
        <w:t>Por todo ello</w:t>
      </w:r>
      <w:r w:rsidR="00D53AF9">
        <w:rPr>
          <w:rFonts w:ascii="Arial" w:hAnsi="Arial" w:cs="Arial"/>
          <w:sz w:val="24"/>
          <w:szCs w:val="24"/>
          <w:lang w:val="es-ES"/>
        </w:rPr>
        <w:t>,</w:t>
      </w:r>
      <w:r w:rsidRPr="00FD6194">
        <w:rPr>
          <w:rFonts w:ascii="Arial" w:hAnsi="Arial" w:cs="Arial"/>
          <w:sz w:val="24"/>
          <w:szCs w:val="24"/>
          <w:lang w:val="es-ES"/>
        </w:rPr>
        <w:t xml:space="preserve"> VOTO a </w:t>
      </w:r>
      <w:r w:rsidR="00DB54E9" w:rsidRPr="00FD6194">
        <w:rPr>
          <w:rFonts w:ascii="Arial" w:hAnsi="Arial" w:cs="Arial"/>
          <w:sz w:val="24"/>
          <w:szCs w:val="24"/>
          <w:lang w:val="es-ES"/>
        </w:rPr>
        <w:t>e</w:t>
      </w:r>
      <w:r w:rsidRPr="00FD6194">
        <w:rPr>
          <w:rFonts w:ascii="Arial" w:hAnsi="Arial" w:cs="Arial"/>
          <w:sz w:val="24"/>
          <w:szCs w:val="24"/>
          <w:lang w:val="es-ES"/>
        </w:rPr>
        <w:t>stas SEGUNDA y TERCERA CUESTI</w:t>
      </w:r>
      <w:r w:rsidR="00CF7AC8" w:rsidRPr="00FD6194">
        <w:rPr>
          <w:rFonts w:ascii="Arial" w:hAnsi="Arial" w:cs="Arial"/>
          <w:sz w:val="24"/>
          <w:szCs w:val="24"/>
          <w:lang w:val="es-ES"/>
        </w:rPr>
        <w:t>ÓN</w:t>
      </w:r>
      <w:r w:rsidR="008013A2">
        <w:rPr>
          <w:rFonts w:ascii="Arial" w:hAnsi="Arial" w:cs="Arial"/>
          <w:sz w:val="24"/>
          <w:szCs w:val="24"/>
          <w:lang w:val="es-ES"/>
        </w:rPr>
        <w:t xml:space="preserve"> por la NEGATIVA.</w:t>
      </w:r>
    </w:p>
    <w:p w:rsidR="00CF7AC8" w:rsidRPr="00FD6194" w:rsidRDefault="00CF7AC8" w:rsidP="00A20354">
      <w:pPr>
        <w:widowControl w:val="0"/>
        <w:kinsoku w:val="0"/>
        <w:spacing w:after="0" w:line="360" w:lineRule="auto"/>
        <w:ind w:firstLine="1985"/>
        <w:jc w:val="both"/>
        <w:rPr>
          <w:rFonts w:ascii="Arial" w:eastAsia="Calibri" w:hAnsi="Arial" w:cs="Arial"/>
          <w:b/>
          <w:bCs/>
          <w:sz w:val="24"/>
          <w:szCs w:val="24"/>
          <w:lang w:eastAsia="en-US"/>
        </w:rPr>
      </w:pPr>
      <w:r w:rsidRPr="00FD6194">
        <w:rPr>
          <w:rFonts w:ascii="Arial" w:eastAsia="Calibri" w:hAnsi="Arial" w:cs="Arial"/>
          <w:sz w:val="24"/>
          <w:szCs w:val="24"/>
          <w:lang w:eastAsia="en-US"/>
        </w:rPr>
        <w:t xml:space="preserve">Las Señoras Ministros, </w:t>
      </w:r>
      <w:proofErr w:type="spellStart"/>
      <w:r w:rsidRPr="00FD6194">
        <w:rPr>
          <w:rFonts w:ascii="Arial" w:eastAsia="Calibri" w:hAnsi="Arial" w:cs="Arial"/>
          <w:sz w:val="24"/>
          <w:szCs w:val="24"/>
          <w:lang w:eastAsia="en-US"/>
        </w:rPr>
        <w:t>Dras</w:t>
      </w:r>
      <w:proofErr w:type="spellEnd"/>
      <w:r w:rsidRPr="00FD6194">
        <w:rPr>
          <w:rFonts w:ascii="Arial" w:eastAsia="Calibri" w:hAnsi="Arial" w:cs="Arial"/>
          <w:sz w:val="24"/>
          <w:szCs w:val="24"/>
          <w:lang w:eastAsia="en-US"/>
        </w:rPr>
        <w:t xml:space="preserve">. LILIA ANA NOVILLO y MARTHA RAQUEL CORVALÁN, </w:t>
      </w:r>
      <w:r w:rsidRPr="00FD6194">
        <w:rPr>
          <w:rFonts w:ascii="Arial" w:eastAsia="Calibri" w:hAnsi="Arial" w:cs="Arial"/>
          <w:sz w:val="24"/>
          <w:szCs w:val="24"/>
          <w:lang w:val="es-MX" w:eastAsia="en-US"/>
        </w:rPr>
        <w:t>comparten lo expresado por el Sr. Ministro, Dr.</w:t>
      </w:r>
      <w:r w:rsidRPr="00FD6194">
        <w:rPr>
          <w:rFonts w:ascii="Arial" w:eastAsia="Calibri" w:hAnsi="Arial" w:cs="Arial"/>
          <w:sz w:val="24"/>
          <w:szCs w:val="24"/>
          <w:lang w:eastAsia="en-US"/>
        </w:rPr>
        <w:t xml:space="preserve"> CARLOS ALBERTO COBO</w:t>
      </w:r>
      <w:r w:rsidRPr="00FD6194">
        <w:rPr>
          <w:rFonts w:ascii="Arial" w:eastAsia="Calibri" w:hAnsi="Arial" w:cs="Arial"/>
          <w:sz w:val="24"/>
          <w:szCs w:val="24"/>
          <w:lang w:val="es-MX" w:eastAsia="en-US"/>
        </w:rPr>
        <w:t xml:space="preserve"> y</w:t>
      </w:r>
      <w:r w:rsidRPr="00FD6194">
        <w:rPr>
          <w:rFonts w:ascii="Arial" w:eastAsia="Calibri" w:hAnsi="Arial" w:cs="Arial"/>
          <w:sz w:val="24"/>
          <w:szCs w:val="24"/>
          <w:lang w:eastAsia="en-US"/>
        </w:rPr>
        <w:t xml:space="preserve"> </w:t>
      </w:r>
      <w:r w:rsidRPr="00FD6194">
        <w:rPr>
          <w:rFonts w:ascii="Arial" w:eastAsia="Calibri" w:hAnsi="Arial" w:cs="Arial"/>
          <w:sz w:val="24"/>
          <w:szCs w:val="24"/>
          <w:lang w:val="es-MX" w:eastAsia="en-US"/>
        </w:rPr>
        <w:t xml:space="preserve">votan en igual sentido a estas </w:t>
      </w:r>
      <w:r w:rsidRPr="00FD6194">
        <w:rPr>
          <w:rFonts w:ascii="Arial" w:eastAsia="Calibri" w:hAnsi="Arial" w:cs="Arial"/>
          <w:b/>
          <w:bCs/>
          <w:sz w:val="24"/>
          <w:szCs w:val="24"/>
          <w:lang w:eastAsia="en-US"/>
        </w:rPr>
        <w:t>SEGUNDA y TERCERA CUESTIÓN.</w:t>
      </w:r>
    </w:p>
    <w:p w:rsidR="00CF7AC8" w:rsidRPr="00FD6194" w:rsidRDefault="00CF7AC8" w:rsidP="00A20354">
      <w:pPr>
        <w:spacing w:after="0" w:line="360" w:lineRule="auto"/>
        <w:ind w:firstLine="1985"/>
        <w:jc w:val="both"/>
        <w:rPr>
          <w:rFonts w:ascii="Arial" w:hAnsi="Arial" w:cs="Arial"/>
          <w:bCs/>
          <w:sz w:val="24"/>
          <w:szCs w:val="24"/>
        </w:rPr>
      </w:pPr>
    </w:p>
    <w:p w:rsidR="00901F24" w:rsidRPr="00FD6194" w:rsidRDefault="00901F24" w:rsidP="00A20354">
      <w:pPr>
        <w:spacing w:after="0" w:line="360" w:lineRule="auto"/>
        <w:jc w:val="both"/>
        <w:rPr>
          <w:rFonts w:ascii="Arial" w:hAnsi="Arial" w:cs="Arial"/>
          <w:sz w:val="24"/>
          <w:szCs w:val="24"/>
          <w:lang w:val="es-ES"/>
        </w:rPr>
      </w:pPr>
      <w:r w:rsidRPr="00FD6194">
        <w:rPr>
          <w:rFonts w:ascii="Arial" w:hAnsi="Arial" w:cs="Arial"/>
          <w:b/>
          <w:sz w:val="24"/>
          <w:szCs w:val="24"/>
          <w:u w:val="single"/>
          <w:lang w:val="es-ES"/>
        </w:rPr>
        <w:t xml:space="preserve">A LA CUARTA </w:t>
      </w:r>
      <w:r w:rsidR="00DB54E9" w:rsidRPr="00FD6194">
        <w:rPr>
          <w:rFonts w:ascii="Arial" w:hAnsi="Arial" w:cs="Arial"/>
          <w:b/>
          <w:sz w:val="24"/>
          <w:szCs w:val="24"/>
          <w:u w:val="single"/>
        </w:rPr>
        <w:t>CUESTIÓN, el Dr. CARLOS ALBERTO COBO, dijo</w:t>
      </w:r>
      <w:r w:rsidRPr="00FD6194">
        <w:rPr>
          <w:rFonts w:ascii="Arial" w:hAnsi="Arial" w:cs="Arial"/>
          <w:b/>
          <w:sz w:val="24"/>
          <w:szCs w:val="24"/>
          <w:u w:val="single"/>
          <w:lang w:val="es-ES"/>
        </w:rPr>
        <w:t>:</w:t>
      </w:r>
      <w:r w:rsidRPr="00FD6194">
        <w:rPr>
          <w:rFonts w:ascii="Arial" w:hAnsi="Arial" w:cs="Arial"/>
          <w:sz w:val="24"/>
          <w:szCs w:val="24"/>
          <w:lang w:val="es-ES"/>
        </w:rPr>
        <w:t xml:space="preserve"> Que en consecuencia y atento como se han votado las cuestiones anteriores, corresponde el rechazo del </w:t>
      </w:r>
      <w:r w:rsidR="00D82F9B">
        <w:rPr>
          <w:rFonts w:ascii="Arial" w:hAnsi="Arial" w:cs="Arial"/>
          <w:sz w:val="24"/>
          <w:szCs w:val="24"/>
          <w:lang w:val="es-ES"/>
        </w:rPr>
        <w:t>r</w:t>
      </w:r>
      <w:r w:rsidRPr="00FD6194">
        <w:rPr>
          <w:rFonts w:ascii="Arial" w:hAnsi="Arial" w:cs="Arial"/>
          <w:sz w:val="24"/>
          <w:szCs w:val="24"/>
          <w:lang w:val="es-ES"/>
        </w:rPr>
        <w:t xml:space="preserve">ecurso de </w:t>
      </w:r>
      <w:r w:rsidR="00D82F9B">
        <w:rPr>
          <w:rFonts w:ascii="Arial" w:hAnsi="Arial" w:cs="Arial"/>
          <w:sz w:val="24"/>
          <w:szCs w:val="24"/>
          <w:lang w:val="es-ES"/>
        </w:rPr>
        <w:t>c</w:t>
      </w:r>
      <w:r w:rsidRPr="00FD6194">
        <w:rPr>
          <w:rFonts w:ascii="Arial" w:hAnsi="Arial" w:cs="Arial"/>
          <w:sz w:val="24"/>
          <w:szCs w:val="24"/>
          <w:lang w:val="es-ES"/>
        </w:rPr>
        <w:t>asación</w:t>
      </w:r>
      <w:r w:rsidR="0052541C">
        <w:rPr>
          <w:rFonts w:ascii="Arial" w:hAnsi="Arial" w:cs="Arial"/>
          <w:sz w:val="24"/>
          <w:szCs w:val="24"/>
          <w:lang w:val="es-ES"/>
        </w:rPr>
        <w:t xml:space="preserve"> articulado en fecha 27/07/17. ASÍ LO VOTO.-</w:t>
      </w:r>
    </w:p>
    <w:p w:rsidR="00CF7AC8" w:rsidRPr="00FD6194" w:rsidRDefault="00CF7AC8" w:rsidP="00A20354">
      <w:pPr>
        <w:widowControl w:val="0"/>
        <w:kinsoku w:val="0"/>
        <w:spacing w:after="0" w:line="360" w:lineRule="auto"/>
        <w:ind w:firstLine="1985"/>
        <w:jc w:val="both"/>
        <w:rPr>
          <w:rFonts w:ascii="Arial" w:eastAsia="Calibri" w:hAnsi="Arial" w:cs="Arial"/>
          <w:b/>
          <w:bCs/>
          <w:sz w:val="24"/>
          <w:szCs w:val="24"/>
          <w:lang w:eastAsia="en-US"/>
        </w:rPr>
      </w:pPr>
      <w:r w:rsidRPr="00FD6194">
        <w:rPr>
          <w:rFonts w:ascii="Arial" w:eastAsia="Calibri" w:hAnsi="Arial" w:cs="Arial"/>
          <w:sz w:val="24"/>
          <w:szCs w:val="24"/>
          <w:lang w:eastAsia="en-US"/>
        </w:rPr>
        <w:t xml:space="preserve">Las Señoras Ministros, </w:t>
      </w:r>
      <w:proofErr w:type="spellStart"/>
      <w:r w:rsidRPr="00FD6194">
        <w:rPr>
          <w:rFonts w:ascii="Arial" w:eastAsia="Calibri" w:hAnsi="Arial" w:cs="Arial"/>
          <w:sz w:val="24"/>
          <w:szCs w:val="24"/>
          <w:lang w:eastAsia="en-US"/>
        </w:rPr>
        <w:t>Dras</w:t>
      </w:r>
      <w:proofErr w:type="spellEnd"/>
      <w:r w:rsidRPr="00FD6194">
        <w:rPr>
          <w:rFonts w:ascii="Arial" w:eastAsia="Calibri" w:hAnsi="Arial" w:cs="Arial"/>
          <w:sz w:val="24"/>
          <w:szCs w:val="24"/>
          <w:lang w:eastAsia="en-US"/>
        </w:rPr>
        <w:t xml:space="preserve">. LILIA ANA NOVILLO y MARTHA RAQUEL CORVALÁN, </w:t>
      </w:r>
      <w:r w:rsidRPr="00FD6194">
        <w:rPr>
          <w:rFonts w:ascii="Arial" w:eastAsia="Calibri" w:hAnsi="Arial" w:cs="Arial"/>
          <w:sz w:val="24"/>
          <w:szCs w:val="24"/>
          <w:lang w:val="es-MX" w:eastAsia="en-US"/>
        </w:rPr>
        <w:t>comparten lo expresado por el Sr. Ministro, Dr.</w:t>
      </w:r>
      <w:r w:rsidRPr="00FD6194">
        <w:rPr>
          <w:rFonts w:ascii="Arial" w:eastAsia="Calibri" w:hAnsi="Arial" w:cs="Arial"/>
          <w:sz w:val="24"/>
          <w:szCs w:val="24"/>
          <w:lang w:eastAsia="en-US"/>
        </w:rPr>
        <w:t xml:space="preserve"> CARLOS ALBERTO COBO</w:t>
      </w:r>
      <w:r w:rsidRPr="00FD6194">
        <w:rPr>
          <w:rFonts w:ascii="Arial" w:eastAsia="Calibri" w:hAnsi="Arial" w:cs="Arial"/>
          <w:sz w:val="24"/>
          <w:szCs w:val="24"/>
          <w:lang w:val="es-MX" w:eastAsia="en-US"/>
        </w:rPr>
        <w:t xml:space="preserve"> y</w:t>
      </w:r>
      <w:r w:rsidRPr="00FD6194">
        <w:rPr>
          <w:rFonts w:ascii="Arial" w:eastAsia="Calibri" w:hAnsi="Arial" w:cs="Arial"/>
          <w:sz w:val="24"/>
          <w:szCs w:val="24"/>
          <w:lang w:eastAsia="en-US"/>
        </w:rPr>
        <w:t xml:space="preserve"> </w:t>
      </w:r>
      <w:r w:rsidRPr="00FD6194">
        <w:rPr>
          <w:rFonts w:ascii="Arial" w:eastAsia="Calibri" w:hAnsi="Arial" w:cs="Arial"/>
          <w:sz w:val="24"/>
          <w:szCs w:val="24"/>
          <w:lang w:val="es-MX" w:eastAsia="en-US"/>
        </w:rPr>
        <w:t xml:space="preserve">votan en igual sentido a esta </w:t>
      </w:r>
      <w:r w:rsidRPr="00FD6194">
        <w:rPr>
          <w:rFonts w:ascii="Arial" w:eastAsia="Calibri" w:hAnsi="Arial" w:cs="Arial"/>
          <w:b/>
          <w:bCs/>
          <w:sz w:val="24"/>
          <w:szCs w:val="24"/>
          <w:lang w:eastAsia="en-US"/>
        </w:rPr>
        <w:t>CUARTA CUESTIÓN.</w:t>
      </w:r>
    </w:p>
    <w:p w:rsidR="00A20354" w:rsidRDefault="00A20354" w:rsidP="00A20354">
      <w:pPr>
        <w:spacing w:after="0" w:line="360" w:lineRule="auto"/>
        <w:jc w:val="both"/>
        <w:rPr>
          <w:rFonts w:ascii="Arial" w:hAnsi="Arial" w:cs="Arial"/>
          <w:sz w:val="24"/>
          <w:szCs w:val="24"/>
        </w:rPr>
      </w:pPr>
    </w:p>
    <w:p w:rsidR="00901F24" w:rsidRPr="00FD6194" w:rsidRDefault="00901F24" w:rsidP="00A20354">
      <w:pPr>
        <w:spacing w:after="0" w:line="360" w:lineRule="auto"/>
        <w:jc w:val="both"/>
        <w:rPr>
          <w:rFonts w:ascii="Arial" w:hAnsi="Arial" w:cs="Arial"/>
          <w:sz w:val="24"/>
          <w:szCs w:val="24"/>
          <w:lang w:val="es-ES"/>
        </w:rPr>
      </w:pPr>
      <w:r w:rsidRPr="00FD6194">
        <w:rPr>
          <w:rFonts w:ascii="Arial" w:hAnsi="Arial" w:cs="Arial"/>
          <w:b/>
          <w:sz w:val="24"/>
          <w:szCs w:val="24"/>
          <w:u w:val="single"/>
          <w:lang w:val="es-ES"/>
        </w:rPr>
        <w:lastRenderedPageBreak/>
        <w:t xml:space="preserve">A LA QUINTA </w:t>
      </w:r>
      <w:r w:rsidR="00DB54E9" w:rsidRPr="00FD6194">
        <w:rPr>
          <w:rFonts w:ascii="Arial" w:hAnsi="Arial" w:cs="Arial"/>
          <w:b/>
          <w:sz w:val="24"/>
          <w:szCs w:val="24"/>
          <w:u w:val="single"/>
        </w:rPr>
        <w:t>CUESTIÓN, el Dr. CARLOS ALBERTO COBO, dijo:</w:t>
      </w:r>
      <w:r w:rsidR="0052541C">
        <w:rPr>
          <w:rFonts w:ascii="Arial" w:hAnsi="Arial" w:cs="Arial"/>
          <w:sz w:val="24"/>
          <w:szCs w:val="24"/>
          <w:lang w:val="es-ES"/>
        </w:rPr>
        <w:t xml:space="preserve"> Costas al recurrente. ASÍ LO VOTO.-</w:t>
      </w:r>
    </w:p>
    <w:p w:rsidR="005F4F52" w:rsidRPr="00FD6194" w:rsidRDefault="005F4F52" w:rsidP="00A20354">
      <w:pPr>
        <w:widowControl w:val="0"/>
        <w:kinsoku w:val="0"/>
        <w:spacing w:after="0" w:line="360" w:lineRule="auto"/>
        <w:ind w:firstLine="1985"/>
        <w:jc w:val="both"/>
        <w:rPr>
          <w:rFonts w:ascii="Arial" w:eastAsia="Calibri" w:hAnsi="Arial" w:cs="Arial"/>
          <w:b/>
          <w:bCs/>
          <w:sz w:val="24"/>
          <w:szCs w:val="24"/>
          <w:lang w:eastAsia="en-US"/>
        </w:rPr>
      </w:pPr>
      <w:r w:rsidRPr="00FD6194">
        <w:rPr>
          <w:rFonts w:ascii="Arial" w:eastAsia="Calibri" w:hAnsi="Arial" w:cs="Arial"/>
          <w:sz w:val="24"/>
          <w:szCs w:val="24"/>
          <w:lang w:eastAsia="en-US"/>
        </w:rPr>
        <w:t xml:space="preserve">Las Señoras Ministros, </w:t>
      </w:r>
      <w:proofErr w:type="spellStart"/>
      <w:r w:rsidRPr="00FD6194">
        <w:rPr>
          <w:rFonts w:ascii="Arial" w:eastAsia="Calibri" w:hAnsi="Arial" w:cs="Arial"/>
          <w:sz w:val="24"/>
          <w:szCs w:val="24"/>
          <w:lang w:eastAsia="en-US"/>
        </w:rPr>
        <w:t>Dras</w:t>
      </w:r>
      <w:proofErr w:type="spellEnd"/>
      <w:r w:rsidRPr="00FD6194">
        <w:rPr>
          <w:rFonts w:ascii="Arial" w:eastAsia="Calibri" w:hAnsi="Arial" w:cs="Arial"/>
          <w:sz w:val="24"/>
          <w:szCs w:val="24"/>
          <w:lang w:eastAsia="en-US"/>
        </w:rPr>
        <w:t xml:space="preserve">. LILIA ANA NOVILLO y MARTHA RAQUEL CORVALÁN, </w:t>
      </w:r>
      <w:r w:rsidRPr="00FD6194">
        <w:rPr>
          <w:rFonts w:ascii="Arial" w:eastAsia="Calibri" w:hAnsi="Arial" w:cs="Arial"/>
          <w:sz w:val="24"/>
          <w:szCs w:val="24"/>
          <w:lang w:val="es-MX" w:eastAsia="en-US"/>
        </w:rPr>
        <w:t>comparten lo expresado por el Sr. Ministro, Dr.</w:t>
      </w:r>
      <w:r w:rsidRPr="00FD6194">
        <w:rPr>
          <w:rFonts w:ascii="Arial" w:eastAsia="Calibri" w:hAnsi="Arial" w:cs="Arial"/>
          <w:sz w:val="24"/>
          <w:szCs w:val="24"/>
          <w:lang w:eastAsia="en-US"/>
        </w:rPr>
        <w:t xml:space="preserve"> CARLOS ALBERTO COBO</w:t>
      </w:r>
      <w:r w:rsidRPr="00FD6194">
        <w:rPr>
          <w:rFonts w:ascii="Arial" w:eastAsia="Calibri" w:hAnsi="Arial" w:cs="Arial"/>
          <w:sz w:val="24"/>
          <w:szCs w:val="24"/>
          <w:lang w:val="es-MX" w:eastAsia="en-US"/>
        </w:rPr>
        <w:t xml:space="preserve"> y</w:t>
      </w:r>
      <w:r w:rsidRPr="00FD6194">
        <w:rPr>
          <w:rFonts w:ascii="Arial" w:eastAsia="Calibri" w:hAnsi="Arial" w:cs="Arial"/>
          <w:sz w:val="24"/>
          <w:szCs w:val="24"/>
          <w:lang w:eastAsia="en-US"/>
        </w:rPr>
        <w:t xml:space="preserve"> </w:t>
      </w:r>
      <w:r w:rsidRPr="00FD6194">
        <w:rPr>
          <w:rFonts w:ascii="Arial" w:eastAsia="Calibri" w:hAnsi="Arial" w:cs="Arial"/>
          <w:sz w:val="24"/>
          <w:szCs w:val="24"/>
          <w:lang w:val="es-MX" w:eastAsia="en-US"/>
        </w:rPr>
        <w:t xml:space="preserve">votan en igual sentido a esta </w:t>
      </w:r>
      <w:r w:rsidR="00CF7AC8" w:rsidRPr="00FD6194">
        <w:rPr>
          <w:rFonts w:ascii="Arial" w:eastAsia="Calibri" w:hAnsi="Arial" w:cs="Arial"/>
          <w:b/>
          <w:bCs/>
          <w:sz w:val="24"/>
          <w:szCs w:val="24"/>
          <w:lang w:eastAsia="en-US"/>
        </w:rPr>
        <w:t>QUINTA</w:t>
      </w:r>
      <w:r w:rsidRPr="00FD6194">
        <w:rPr>
          <w:rFonts w:ascii="Arial" w:eastAsia="Calibri" w:hAnsi="Arial" w:cs="Arial"/>
          <w:b/>
          <w:bCs/>
          <w:sz w:val="24"/>
          <w:szCs w:val="24"/>
          <w:lang w:eastAsia="en-US"/>
        </w:rPr>
        <w:t xml:space="preserve"> CUESTIÓN.</w:t>
      </w:r>
    </w:p>
    <w:p w:rsidR="005F4F52" w:rsidRPr="00FD6194" w:rsidRDefault="005F4F52" w:rsidP="00A20354">
      <w:pPr>
        <w:widowControl w:val="0"/>
        <w:spacing w:after="0" w:line="360" w:lineRule="auto"/>
        <w:ind w:firstLine="1985"/>
        <w:jc w:val="both"/>
        <w:rPr>
          <w:rFonts w:ascii="Arial" w:eastAsia="Calibri" w:hAnsi="Arial" w:cs="Arial"/>
          <w:bCs/>
          <w:sz w:val="24"/>
          <w:szCs w:val="24"/>
          <w:lang w:eastAsia="en-US"/>
        </w:rPr>
      </w:pPr>
      <w:r w:rsidRPr="00FD6194">
        <w:rPr>
          <w:rFonts w:ascii="Arial" w:eastAsia="Calibri" w:hAnsi="Arial" w:cs="Arial"/>
          <w:bCs/>
          <w:sz w:val="24"/>
          <w:szCs w:val="24"/>
          <w:lang w:eastAsia="en-US"/>
        </w:rPr>
        <w:t>Con lo que se da por finalizado el acto, disponiendo los Sres. Ministros la Sentencia que va a continuación:</w:t>
      </w:r>
    </w:p>
    <w:p w:rsidR="00A20354" w:rsidRDefault="00A20354" w:rsidP="00A20354">
      <w:pPr>
        <w:widowControl w:val="0"/>
        <w:spacing w:after="0" w:line="360" w:lineRule="auto"/>
        <w:jc w:val="both"/>
        <w:rPr>
          <w:rFonts w:ascii="Arial" w:eastAsia="Calibri" w:hAnsi="Arial" w:cs="Arial"/>
          <w:bCs/>
          <w:sz w:val="24"/>
          <w:szCs w:val="24"/>
          <w:lang w:eastAsia="en-US"/>
        </w:rPr>
      </w:pPr>
    </w:p>
    <w:p w:rsidR="005F4F52" w:rsidRPr="00FD6194" w:rsidRDefault="003A1452" w:rsidP="00A20354">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San Luis, tres</w:t>
      </w:r>
      <w:r w:rsidR="005F4F52" w:rsidRPr="00FD6194">
        <w:rPr>
          <w:rFonts w:ascii="Arial" w:eastAsia="Calibri" w:hAnsi="Arial" w:cs="Arial"/>
          <w:b/>
          <w:bCs/>
          <w:sz w:val="24"/>
          <w:szCs w:val="24"/>
          <w:lang w:eastAsia="en-US"/>
        </w:rPr>
        <w:t xml:space="preserve"> de diciembre de dos mil dieciocho.-</w:t>
      </w:r>
    </w:p>
    <w:p w:rsidR="005F4F52" w:rsidRPr="00FD6194" w:rsidRDefault="005F4F52" w:rsidP="00A20354">
      <w:pPr>
        <w:widowControl w:val="0"/>
        <w:spacing w:after="0" w:line="360" w:lineRule="auto"/>
        <w:ind w:firstLine="1985"/>
        <w:jc w:val="both"/>
        <w:rPr>
          <w:rFonts w:ascii="Arial" w:hAnsi="Arial" w:cs="Arial"/>
          <w:sz w:val="24"/>
          <w:szCs w:val="24"/>
          <w:lang w:val="es-ES"/>
        </w:rPr>
      </w:pPr>
      <w:r w:rsidRPr="00FD6194">
        <w:rPr>
          <w:rFonts w:ascii="Arial" w:eastAsia="Calibri" w:hAnsi="Arial" w:cs="Arial"/>
          <w:b/>
          <w:bCs/>
          <w:sz w:val="24"/>
          <w:szCs w:val="24"/>
          <w:u w:val="single"/>
          <w:lang w:eastAsia="en-US"/>
        </w:rPr>
        <w:t>Y VISTOS</w:t>
      </w:r>
      <w:r w:rsidRPr="00FD6194">
        <w:rPr>
          <w:rFonts w:ascii="Arial" w:eastAsia="Calibri" w:hAnsi="Arial" w:cs="Arial"/>
          <w:b/>
          <w:bCs/>
          <w:sz w:val="24"/>
          <w:szCs w:val="24"/>
          <w:lang w:eastAsia="en-US"/>
        </w:rPr>
        <w:t>:</w:t>
      </w:r>
      <w:r w:rsidRPr="00FD6194">
        <w:rPr>
          <w:rFonts w:ascii="Arial" w:eastAsia="Calibri" w:hAnsi="Arial" w:cs="Arial"/>
          <w:bCs/>
          <w:sz w:val="24"/>
          <w:szCs w:val="24"/>
          <w:lang w:eastAsia="en-US"/>
        </w:rPr>
        <w:t xml:space="preserve"> En mérito al resultado obtenido en la votación del Acuerdo que antecede, </w:t>
      </w:r>
      <w:r w:rsidRPr="00FD6194">
        <w:rPr>
          <w:rFonts w:ascii="Arial" w:eastAsia="Calibri" w:hAnsi="Arial" w:cs="Arial"/>
          <w:b/>
          <w:bCs/>
          <w:sz w:val="24"/>
          <w:szCs w:val="24"/>
          <w:u w:val="single"/>
          <w:lang w:eastAsia="en-US"/>
        </w:rPr>
        <w:t>SE RESUELVE:</w:t>
      </w:r>
      <w:r w:rsidRPr="00FD6194">
        <w:rPr>
          <w:rFonts w:ascii="Arial" w:eastAsia="Calibri" w:hAnsi="Arial" w:cs="Arial"/>
          <w:sz w:val="24"/>
          <w:szCs w:val="24"/>
          <w:lang w:eastAsia="en-US"/>
        </w:rPr>
        <w:t xml:space="preserve"> I) R</w:t>
      </w:r>
      <w:r w:rsidRPr="00FD6194">
        <w:rPr>
          <w:rFonts w:ascii="Arial" w:hAnsi="Arial" w:cs="Arial"/>
          <w:sz w:val="24"/>
          <w:szCs w:val="24"/>
        </w:rPr>
        <w:t xml:space="preserve">echazar el </w:t>
      </w:r>
      <w:r w:rsidRPr="00FD6194">
        <w:rPr>
          <w:rFonts w:ascii="Arial" w:hAnsi="Arial" w:cs="Arial"/>
          <w:sz w:val="24"/>
          <w:szCs w:val="24"/>
          <w:lang w:val="es-ES"/>
        </w:rPr>
        <w:t>recurso de casació</w:t>
      </w:r>
      <w:r w:rsidR="00E676C6">
        <w:rPr>
          <w:rFonts w:ascii="Arial" w:hAnsi="Arial" w:cs="Arial"/>
          <w:sz w:val="24"/>
          <w:szCs w:val="24"/>
          <w:lang w:val="es-ES"/>
        </w:rPr>
        <w:t>n articulado en fecha 27/07/17.</w:t>
      </w:r>
    </w:p>
    <w:p w:rsidR="005F4F52" w:rsidRPr="00FD6194" w:rsidRDefault="005F4F52" w:rsidP="00A20354">
      <w:pPr>
        <w:widowControl w:val="0"/>
        <w:spacing w:after="0" w:line="360" w:lineRule="auto"/>
        <w:ind w:firstLine="1985"/>
        <w:jc w:val="both"/>
        <w:rPr>
          <w:rFonts w:ascii="Arial" w:eastAsia="Calibri" w:hAnsi="Arial" w:cs="Arial"/>
          <w:sz w:val="24"/>
          <w:szCs w:val="24"/>
          <w:lang w:eastAsia="en-US"/>
        </w:rPr>
      </w:pPr>
      <w:r w:rsidRPr="00FD6194">
        <w:rPr>
          <w:rFonts w:ascii="Arial" w:eastAsia="Calibri" w:hAnsi="Arial" w:cs="Arial"/>
          <w:sz w:val="24"/>
          <w:szCs w:val="24"/>
          <w:lang w:eastAsia="en-US"/>
        </w:rPr>
        <w:t>II) Costas al recurrente.</w:t>
      </w:r>
    </w:p>
    <w:p w:rsidR="005F4F52" w:rsidRPr="00FD6194" w:rsidRDefault="005F4F52" w:rsidP="00A20354">
      <w:pPr>
        <w:widowControl w:val="0"/>
        <w:spacing w:after="0" w:line="360" w:lineRule="auto"/>
        <w:ind w:firstLine="1985"/>
        <w:jc w:val="both"/>
        <w:rPr>
          <w:rFonts w:ascii="Arial" w:eastAsia="Calibri" w:hAnsi="Arial" w:cs="Arial"/>
          <w:bCs/>
          <w:sz w:val="24"/>
          <w:szCs w:val="24"/>
          <w:lang w:eastAsia="en-US"/>
        </w:rPr>
      </w:pPr>
      <w:r w:rsidRPr="00FD6194">
        <w:rPr>
          <w:rFonts w:ascii="Arial" w:eastAsia="Calibri" w:hAnsi="Arial" w:cs="Arial"/>
          <w:bCs/>
          <w:sz w:val="24"/>
          <w:szCs w:val="24"/>
          <w:lang w:eastAsia="en-US"/>
        </w:rPr>
        <w:t xml:space="preserve">REGÍSTRESE y NOTIFÍQUESE.- </w:t>
      </w:r>
    </w:p>
    <w:p w:rsidR="005F4F52" w:rsidRPr="00FD6194" w:rsidRDefault="005F4F52" w:rsidP="00A20354">
      <w:pPr>
        <w:widowControl w:val="0"/>
        <w:spacing w:after="0" w:line="360" w:lineRule="auto"/>
        <w:ind w:firstLine="1985"/>
        <w:jc w:val="both"/>
        <w:rPr>
          <w:rFonts w:ascii="Arial" w:eastAsia="Calibri" w:hAnsi="Arial" w:cs="Arial"/>
          <w:bCs/>
          <w:sz w:val="24"/>
          <w:szCs w:val="24"/>
          <w:lang w:eastAsia="en-US"/>
        </w:rPr>
      </w:pPr>
    </w:p>
    <w:p w:rsidR="005F4F52" w:rsidRPr="00E13206" w:rsidRDefault="005F4F52" w:rsidP="00A20354">
      <w:pPr>
        <w:pBdr>
          <w:top w:val="single" w:sz="4" w:space="2" w:color="auto"/>
        </w:pBdr>
        <w:spacing w:after="0" w:line="240" w:lineRule="auto"/>
        <w:jc w:val="both"/>
        <w:rPr>
          <w:rFonts w:ascii="Times New Roman" w:eastAsia="Calibri" w:hAnsi="Times New Roman" w:cs="Times New Roman"/>
          <w:sz w:val="16"/>
          <w:szCs w:val="16"/>
          <w:lang w:eastAsia="en-US"/>
        </w:rPr>
      </w:pPr>
    </w:p>
    <w:p w:rsidR="005F4F52" w:rsidRPr="00FD6194" w:rsidRDefault="005F4F52" w:rsidP="00A20354">
      <w:pPr>
        <w:spacing w:after="0" w:line="240" w:lineRule="auto"/>
        <w:jc w:val="both"/>
        <w:rPr>
          <w:rFonts w:ascii="Times New Roman" w:eastAsia="Calibri" w:hAnsi="Times New Roman" w:cs="Times New Roman"/>
          <w:sz w:val="16"/>
          <w:szCs w:val="16"/>
          <w:lang w:eastAsia="en-US"/>
        </w:rPr>
      </w:pPr>
      <w:r w:rsidRPr="00FD6194">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FD6194">
        <w:rPr>
          <w:rFonts w:ascii="Times New Roman" w:eastAsia="Calibri" w:hAnsi="Times New Roman" w:cs="Times New Roman"/>
          <w:i/>
          <w:sz w:val="16"/>
          <w:szCs w:val="16"/>
          <w:lang w:eastAsia="en-US"/>
        </w:rPr>
        <w:t>Dres</w:t>
      </w:r>
      <w:proofErr w:type="spellEnd"/>
      <w:r w:rsidRPr="00FD6194">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5F4F52" w:rsidRPr="00FD6194" w:rsidRDefault="005F4F52" w:rsidP="00A20354">
      <w:pPr>
        <w:spacing w:after="0" w:line="360" w:lineRule="auto"/>
        <w:ind w:firstLine="1985"/>
        <w:jc w:val="both"/>
        <w:rPr>
          <w:rFonts w:ascii="Arial" w:hAnsi="Arial" w:cs="Arial"/>
          <w:sz w:val="24"/>
          <w:szCs w:val="24"/>
        </w:rPr>
      </w:pPr>
    </w:p>
    <w:p w:rsidR="005F4F52" w:rsidRPr="00FD6194" w:rsidRDefault="005F4F52" w:rsidP="00A20354">
      <w:pPr>
        <w:spacing w:after="0" w:line="360" w:lineRule="auto"/>
        <w:ind w:firstLine="1985"/>
        <w:jc w:val="both"/>
        <w:rPr>
          <w:rFonts w:ascii="Arial" w:hAnsi="Arial" w:cs="Arial"/>
          <w:sz w:val="24"/>
          <w:szCs w:val="24"/>
        </w:rPr>
      </w:pPr>
    </w:p>
    <w:sectPr w:rsidR="005F4F52" w:rsidRPr="00FD6194" w:rsidSect="00A20354">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A2" w:rsidRDefault="008013A2" w:rsidP="00901F24">
      <w:pPr>
        <w:spacing w:after="0" w:line="240" w:lineRule="auto"/>
      </w:pPr>
      <w:r>
        <w:separator/>
      </w:r>
    </w:p>
  </w:endnote>
  <w:endnote w:type="continuationSeparator" w:id="1">
    <w:p w:rsidR="008013A2" w:rsidRDefault="008013A2" w:rsidP="0090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A2" w:rsidRPr="00901F24" w:rsidRDefault="0028630E" w:rsidP="00901F24">
    <w:pPr>
      <w:pStyle w:val="Piedepgina"/>
      <w:spacing w:after="0"/>
      <w:jc w:val="right"/>
      <w:rPr>
        <w:rFonts w:ascii="Arial" w:hAnsi="Arial" w:cs="Arial"/>
        <w:sz w:val="24"/>
        <w:szCs w:val="24"/>
      </w:rPr>
    </w:pPr>
    <w:r w:rsidRPr="00901F24">
      <w:rPr>
        <w:rFonts w:ascii="Arial" w:hAnsi="Arial" w:cs="Arial"/>
        <w:sz w:val="24"/>
        <w:szCs w:val="24"/>
      </w:rPr>
      <w:fldChar w:fldCharType="begin"/>
    </w:r>
    <w:r w:rsidR="008013A2" w:rsidRPr="00901F24">
      <w:rPr>
        <w:rFonts w:ascii="Arial" w:hAnsi="Arial" w:cs="Arial"/>
        <w:sz w:val="24"/>
        <w:szCs w:val="24"/>
      </w:rPr>
      <w:instrText>PAGE   \* MERGEFORMAT</w:instrText>
    </w:r>
    <w:r w:rsidRPr="00901F24">
      <w:rPr>
        <w:rFonts w:ascii="Arial" w:hAnsi="Arial" w:cs="Arial"/>
        <w:sz w:val="24"/>
        <w:szCs w:val="24"/>
      </w:rPr>
      <w:fldChar w:fldCharType="separate"/>
    </w:r>
    <w:r w:rsidR="003A1452" w:rsidRPr="003A1452">
      <w:rPr>
        <w:rFonts w:ascii="Arial" w:hAnsi="Arial" w:cs="Arial"/>
        <w:noProof/>
        <w:sz w:val="24"/>
        <w:szCs w:val="24"/>
        <w:lang w:val="es-ES"/>
      </w:rPr>
      <w:t>13</w:t>
    </w:r>
    <w:r w:rsidRPr="00901F24">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A2" w:rsidRDefault="008013A2" w:rsidP="00901F24">
      <w:pPr>
        <w:spacing w:after="0" w:line="240" w:lineRule="auto"/>
      </w:pPr>
      <w:r>
        <w:separator/>
      </w:r>
    </w:p>
  </w:footnote>
  <w:footnote w:type="continuationSeparator" w:id="1">
    <w:p w:rsidR="008013A2" w:rsidRDefault="008013A2" w:rsidP="00901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7F7D"/>
    <w:multiLevelType w:val="hybridMultilevel"/>
    <w:tmpl w:val="FB64E09E"/>
    <w:lvl w:ilvl="0" w:tplc="2C0A0011">
      <w:start w:val="1"/>
      <w:numFmt w:val="decimal"/>
      <w:lvlText w:val="%1)"/>
      <w:lvlJc w:val="left"/>
      <w:pPr>
        <w:ind w:left="928" w:hanging="360"/>
      </w:pPr>
      <w:rPr>
        <w:rFonts w:hint="default"/>
      </w:rPr>
    </w:lvl>
    <w:lvl w:ilvl="1" w:tplc="2C0A0019">
      <w:start w:val="1"/>
      <w:numFmt w:val="lowerLetter"/>
      <w:lvlText w:val="%2."/>
      <w:lvlJc w:val="left"/>
      <w:pPr>
        <w:ind w:left="5900" w:hanging="360"/>
      </w:pPr>
    </w:lvl>
    <w:lvl w:ilvl="2" w:tplc="2C0A001B">
      <w:start w:val="1"/>
      <w:numFmt w:val="lowerRoman"/>
      <w:lvlText w:val="%3."/>
      <w:lvlJc w:val="right"/>
      <w:pPr>
        <w:ind w:left="6620" w:hanging="180"/>
      </w:pPr>
    </w:lvl>
    <w:lvl w:ilvl="3" w:tplc="2C0A000F" w:tentative="1">
      <w:start w:val="1"/>
      <w:numFmt w:val="decimal"/>
      <w:lvlText w:val="%4."/>
      <w:lvlJc w:val="left"/>
      <w:pPr>
        <w:ind w:left="7340" w:hanging="360"/>
      </w:pPr>
    </w:lvl>
    <w:lvl w:ilvl="4" w:tplc="2C0A0019" w:tentative="1">
      <w:start w:val="1"/>
      <w:numFmt w:val="lowerLetter"/>
      <w:lvlText w:val="%5."/>
      <w:lvlJc w:val="left"/>
      <w:pPr>
        <w:ind w:left="8060" w:hanging="360"/>
      </w:pPr>
    </w:lvl>
    <w:lvl w:ilvl="5" w:tplc="2C0A001B" w:tentative="1">
      <w:start w:val="1"/>
      <w:numFmt w:val="lowerRoman"/>
      <w:lvlText w:val="%6."/>
      <w:lvlJc w:val="right"/>
      <w:pPr>
        <w:ind w:left="8780" w:hanging="180"/>
      </w:pPr>
    </w:lvl>
    <w:lvl w:ilvl="6" w:tplc="2C0A000F" w:tentative="1">
      <w:start w:val="1"/>
      <w:numFmt w:val="decimal"/>
      <w:lvlText w:val="%7."/>
      <w:lvlJc w:val="left"/>
      <w:pPr>
        <w:ind w:left="9500" w:hanging="360"/>
      </w:pPr>
    </w:lvl>
    <w:lvl w:ilvl="7" w:tplc="2C0A0019" w:tentative="1">
      <w:start w:val="1"/>
      <w:numFmt w:val="lowerLetter"/>
      <w:lvlText w:val="%8."/>
      <w:lvlJc w:val="left"/>
      <w:pPr>
        <w:ind w:left="10220" w:hanging="360"/>
      </w:pPr>
    </w:lvl>
    <w:lvl w:ilvl="8" w:tplc="2C0A001B" w:tentative="1">
      <w:start w:val="1"/>
      <w:numFmt w:val="lowerRoman"/>
      <w:lvlText w:val="%9."/>
      <w:lvlJc w:val="right"/>
      <w:pPr>
        <w:ind w:left="10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01F24"/>
    <w:rsid w:val="00083B52"/>
    <w:rsid w:val="0009555C"/>
    <w:rsid w:val="000E5841"/>
    <w:rsid w:val="001C0D33"/>
    <w:rsid w:val="0021605D"/>
    <w:rsid w:val="002535CC"/>
    <w:rsid w:val="0028630E"/>
    <w:rsid w:val="0029366D"/>
    <w:rsid w:val="00332071"/>
    <w:rsid w:val="00381ADB"/>
    <w:rsid w:val="003A1452"/>
    <w:rsid w:val="00473505"/>
    <w:rsid w:val="0052541C"/>
    <w:rsid w:val="005E1E60"/>
    <w:rsid w:val="005F4F52"/>
    <w:rsid w:val="00606BF8"/>
    <w:rsid w:val="006728F3"/>
    <w:rsid w:val="00800B05"/>
    <w:rsid w:val="008013A2"/>
    <w:rsid w:val="00901F24"/>
    <w:rsid w:val="00A20354"/>
    <w:rsid w:val="00A25621"/>
    <w:rsid w:val="00A35AE8"/>
    <w:rsid w:val="00B53211"/>
    <w:rsid w:val="00C143F0"/>
    <w:rsid w:val="00CF7AC8"/>
    <w:rsid w:val="00D53AF9"/>
    <w:rsid w:val="00D82F9B"/>
    <w:rsid w:val="00DB54E9"/>
    <w:rsid w:val="00DF5083"/>
    <w:rsid w:val="00E13206"/>
    <w:rsid w:val="00E676C6"/>
    <w:rsid w:val="00EE4A15"/>
    <w:rsid w:val="00F31571"/>
    <w:rsid w:val="00F66455"/>
    <w:rsid w:val="00FA0034"/>
    <w:rsid w:val="00FD61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1F24"/>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01F24"/>
    <w:rPr>
      <w:rFonts w:ascii="Calibri" w:eastAsia="Calibri" w:hAnsi="Calibri" w:cs="Times New Roman"/>
      <w:lang w:eastAsia="en-US"/>
    </w:rPr>
  </w:style>
  <w:style w:type="paragraph" w:styleId="Textoindependiente">
    <w:name w:val="Body Text"/>
    <w:basedOn w:val="Normal"/>
    <w:link w:val="TextoindependienteCar"/>
    <w:rsid w:val="00901F24"/>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901F24"/>
    <w:rPr>
      <w:rFonts w:ascii="Arial" w:eastAsia="Times New Roman" w:hAnsi="Arial" w:cs="Times New Roman"/>
      <w:sz w:val="24"/>
      <w:szCs w:val="24"/>
      <w:lang w:val="es-ES" w:eastAsia="es-ES"/>
    </w:rPr>
  </w:style>
  <w:style w:type="paragraph" w:styleId="Textosinformato">
    <w:name w:val="Plain Text"/>
    <w:basedOn w:val="Normal"/>
    <w:link w:val="TextosinformatoCar"/>
    <w:rsid w:val="00901F24"/>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901F24"/>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901F24"/>
    <w:pPr>
      <w:ind w:left="720"/>
      <w:contextualSpacing/>
    </w:pPr>
    <w:rPr>
      <w:rFonts w:ascii="Calibri" w:eastAsia="Times New Roman" w:hAnsi="Calibri" w:cs="Times New Roman"/>
      <w:lang w:val="es-ES" w:eastAsia="es-ES"/>
    </w:rPr>
  </w:style>
  <w:style w:type="paragraph" w:styleId="Encabezado">
    <w:name w:val="header"/>
    <w:basedOn w:val="Normal"/>
    <w:link w:val="EncabezadoCar"/>
    <w:uiPriority w:val="99"/>
    <w:semiHidden/>
    <w:unhideWhenUsed/>
    <w:rsid w:val="00901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1F24"/>
  </w:style>
  <w:style w:type="paragraph" w:styleId="Textodeglobo">
    <w:name w:val="Balloon Text"/>
    <w:basedOn w:val="Normal"/>
    <w:link w:val="TextodegloboCar"/>
    <w:uiPriority w:val="99"/>
    <w:semiHidden/>
    <w:unhideWhenUsed/>
    <w:rsid w:val="00E13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3900</Words>
  <Characters>21456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cp:lastPrinted>2018-11-21T15:42:00Z</cp:lastPrinted>
  <dcterms:created xsi:type="dcterms:W3CDTF">2018-11-21T11:59:00Z</dcterms:created>
  <dcterms:modified xsi:type="dcterms:W3CDTF">2018-11-29T10:45:00Z</dcterms:modified>
</cp:coreProperties>
</file>