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C35531">
        <w:rPr>
          <w:rFonts w:ascii="Arial" w:hAnsi="Arial" w:cs="Arial"/>
          <w:b/>
          <w:bCs/>
          <w:sz w:val="24"/>
          <w:szCs w:val="24"/>
          <w:u w:val="single"/>
          <w:lang w:val="pt-BR"/>
        </w:rPr>
        <w:t>024</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976EA2">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C35531">
        <w:rPr>
          <w:rFonts w:ascii="Arial" w:eastAsia="MS Mincho" w:hAnsi="Arial" w:cs="Arial"/>
          <w:b/>
          <w:bCs/>
          <w:sz w:val="24"/>
          <w:szCs w:val="24"/>
        </w:rPr>
        <w:t>veintiséis</w:t>
      </w:r>
      <w:r w:rsidR="007E1818">
        <w:rPr>
          <w:rFonts w:ascii="Arial" w:eastAsia="MS Mincho" w:hAnsi="Arial" w:cs="Arial"/>
          <w:b/>
          <w:bCs/>
          <w:sz w:val="24"/>
          <w:szCs w:val="24"/>
        </w:rPr>
        <w:t xml:space="preserve"> </w:t>
      </w:r>
      <w:r w:rsidRPr="00B52025">
        <w:rPr>
          <w:rFonts w:ascii="Arial" w:eastAsia="MS Mincho" w:hAnsi="Arial" w:cs="Arial"/>
          <w:b/>
          <w:bCs/>
          <w:sz w:val="24"/>
          <w:szCs w:val="24"/>
        </w:rPr>
        <w:t>días del mes de febrero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9E2A5C" w:rsidRPr="009E2A5C">
        <w:rPr>
          <w:rFonts w:ascii="Arial" w:hAnsi="Arial" w:cs="Arial"/>
          <w:b/>
          <w:bCs/>
          <w:i/>
          <w:sz w:val="24"/>
          <w:szCs w:val="24"/>
          <w:lang w:val="pt-BR"/>
        </w:rPr>
        <w:t xml:space="preserve">INCIDENTE DE NULIDAD </w:t>
      </w:r>
      <w:r w:rsidR="0060474C">
        <w:rPr>
          <w:rFonts w:ascii="Arial" w:hAnsi="Arial" w:cs="Arial"/>
          <w:b/>
          <w:bCs/>
          <w:i/>
          <w:sz w:val="24"/>
          <w:szCs w:val="24"/>
          <w:lang w:val="pt-BR"/>
        </w:rPr>
        <w:t>y</w:t>
      </w:r>
      <w:r w:rsidR="009E2A5C" w:rsidRPr="009E2A5C">
        <w:rPr>
          <w:rFonts w:ascii="Arial" w:hAnsi="Arial" w:cs="Arial"/>
          <w:b/>
          <w:bCs/>
          <w:i/>
          <w:sz w:val="24"/>
          <w:szCs w:val="24"/>
          <w:lang w:val="pt-BR"/>
        </w:rPr>
        <w:t xml:space="preserve"> TERCER</w:t>
      </w:r>
      <w:r w:rsidR="009F703A">
        <w:rPr>
          <w:rFonts w:ascii="Arial" w:hAnsi="Arial" w:cs="Arial"/>
          <w:b/>
          <w:bCs/>
          <w:i/>
          <w:sz w:val="24"/>
          <w:szCs w:val="24"/>
          <w:lang w:val="pt-BR"/>
        </w:rPr>
        <w:t>Í</w:t>
      </w:r>
      <w:r w:rsidR="009E2A5C" w:rsidRPr="009E2A5C">
        <w:rPr>
          <w:rFonts w:ascii="Arial" w:hAnsi="Arial" w:cs="Arial"/>
          <w:b/>
          <w:bCs/>
          <w:i/>
          <w:sz w:val="24"/>
          <w:szCs w:val="24"/>
          <w:lang w:val="pt-BR"/>
        </w:rPr>
        <w:t>A DE MEJOR DERECHO OLGU</w:t>
      </w:r>
      <w:r w:rsidR="009F703A">
        <w:rPr>
          <w:rFonts w:ascii="Arial" w:hAnsi="Arial" w:cs="Arial"/>
          <w:b/>
          <w:bCs/>
          <w:i/>
          <w:sz w:val="24"/>
          <w:szCs w:val="24"/>
          <w:lang w:val="pt-BR"/>
        </w:rPr>
        <w:t>Í</w:t>
      </w:r>
      <w:r w:rsidR="0060474C">
        <w:rPr>
          <w:rFonts w:ascii="Arial" w:hAnsi="Arial" w:cs="Arial"/>
          <w:b/>
          <w:bCs/>
          <w:i/>
          <w:sz w:val="24"/>
          <w:szCs w:val="24"/>
          <w:lang w:val="pt-BR"/>
        </w:rPr>
        <w:t>N NÉ</w:t>
      </w:r>
      <w:r w:rsidR="009E2A5C" w:rsidRPr="009E2A5C">
        <w:rPr>
          <w:rFonts w:ascii="Arial" w:hAnsi="Arial" w:cs="Arial"/>
          <w:b/>
          <w:bCs/>
          <w:i/>
          <w:sz w:val="24"/>
          <w:szCs w:val="24"/>
          <w:lang w:val="pt-BR"/>
        </w:rPr>
        <w:t xml:space="preserve">STOR JORGE ALFREDO </w:t>
      </w:r>
      <w:r w:rsidR="009F703A">
        <w:rPr>
          <w:rFonts w:ascii="Arial" w:hAnsi="Arial" w:cs="Arial"/>
          <w:b/>
          <w:bCs/>
          <w:i/>
          <w:sz w:val="24"/>
          <w:szCs w:val="24"/>
          <w:lang w:val="pt-BR"/>
        </w:rPr>
        <w:t>c</w:t>
      </w:r>
      <w:r w:rsidR="009E2A5C" w:rsidRPr="009E2A5C">
        <w:rPr>
          <w:rFonts w:ascii="Arial" w:hAnsi="Arial" w:cs="Arial"/>
          <w:b/>
          <w:bCs/>
          <w:i/>
          <w:sz w:val="24"/>
          <w:szCs w:val="24"/>
          <w:lang w:val="pt-BR"/>
        </w:rPr>
        <w:t>/ CID ALDO JOS</w:t>
      </w:r>
      <w:r w:rsidR="009F703A">
        <w:rPr>
          <w:rFonts w:ascii="Arial" w:hAnsi="Arial" w:cs="Arial"/>
          <w:b/>
          <w:bCs/>
          <w:i/>
          <w:sz w:val="24"/>
          <w:szCs w:val="24"/>
          <w:lang w:val="pt-BR"/>
        </w:rPr>
        <w:t>É</w:t>
      </w:r>
      <w:r w:rsidR="009E2A5C" w:rsidRPr="009E2A5C">
        <w:rPr>
          <w:rFonts w:ascii="Arial" w:hAnsi="Arial" w:cs="Arial"/>
          <w:b/>
          <w:bCs/>
          <w:i/>
          <w:sz w:val="24"/>
          <w:szCs w:val="24"/>
          <w:lang w:val="pt-BR"/>
        </w:rPr>
        <w:t xml:space="preserve"> -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9E2A5C">
        <w:rPr>
          <w:rFonts w:ascii="Arial" w:hAnsi="Arial" w:cs="Arial"/>
          <w:bCs/>
          <w:sz w:val="24"/>
          <w:szCs w:val="24"/>
          <w:lang w:val="pt-BR"/>
        </w:rPr>
        <w:t xml:space="preserve">IURIX INC </w:t>
      </w:r>
      <w:r w:rsidRPr="00B52025">
        <w:rPr>
          <w:rFonts w:ascii="Arial" w:hAnsi="Arial" w:cs="Arial"/>
          <w:bCs/>
          <w:sz w:val="24"/>
          <w:szCs w:val="24"/>
          <w:lang w:val="pt-BR"/>
        </w:rPr>
        <w:t xml:space="preserve">Nº </w:t>
      </w:r>
      <w:r w:rsidR="009E2A5C">
        <w:rPr>
          <w:rFonts w:ascii="Arial" w:hAnsi="Arial" w:cs="Arial"/>
          <w:bCs/>
          <w:sz w:val="24"/>
          <w:szCs w:val="24"/>
          <w:lang w:val="pt-BR"/>
        </w:rPr>
        <w:t>77019/2</w:t>
      </w:r>
      <w:r w:rsidRPr="00B52025">
        <w:rPr>
          <w:rFonts w:ascii="Arial" w:hAnsi="Arial" w:cs="Arial"/>
          <w:bCs/>
          <w:sz w:val="24"/>
          <w:szCs w:val="24"/>
          <w:lang w:val="pt-BR"/>
        </w:rPr>
        <w:t>.-</w:t>
      </w:r>
    </w:p>
    <w:p w:rsidR="00815894" w:rsidRPr="00AD34BC" w:rsidRDefault="00815894" w:rsidP="00815894">
      <w:pPr>
        <w:spacing w:after="0" w:line="360" w:lineRule="auto"/>
        <w:ind w:firstLine="1985"/>
        <w:jc w:val="both"/>
        <w:rPr>
          <w:rFonts w:ascii="Arial" w:eastAsia="Times New Roman" w:hAnsi="Arial" w:cs="Arial"/>
          <w:sz w:val="24"/>
          <w:szCs w:val="24"/>
          <w:lang w:val="es-ES" w:eastAsia="es-ES"/>
        </w:rPr>
      </w:pPr>
      <w:r w:rsidRPr="00AD34B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AD34BC">
        <w:rPr>
          <w:rFonts w:ascii="Arial" w:eastAsia="Times New Roman" w:hAnsi="Arial" w:cs="Arial"/>
          <w:sz w:val="24"/>
          <w:szCs w:val="24"/>
          <w:lang w:val="es-ES" w:eastAsia="es-ES"/>
        </w:rPr>
        <w:t>Dres</w:t>
      </w:r>
      <w:proofErr w:type="spellEnd"/>
      <w:r w:rsidRPr="00AD34BC">
        <w:rPr>
          <w:rFonts w:ascii="Arial" w:eastAsia="Times New Roman" w:hAnsi="Arial" w:cs="Arial"/>
          <w:sz w:val="24"/>
          <w:szCs w:val="24"/>
          <w:lang w:val="es-ES" w:eastAsia="es-ES"/>
        </w:rPr>
        <w:t>.</w:t>
      </w:r>
      <w:r w:rsidR="00B910F9" w:rsidRPr="00AD34BC">
        <w:rPr>
          <w:rFonts w:ascii="Arial" w:eastAsia="Times New Roman" w:hAnsi="Arial" w:cs="Arial"/>
          <w:sz w:val="24"/>
          <w:szCs w:val="24"/>
          <w:lang w:val="es-ES" w:eastAsia="es-ES"/>
        </w:rPr>
        <w:t xml:space="preserve"> </w:t>
      </w:r>
      <w:r w:rsidRPr="00AD34BC">
        <w:rPr>
          <w:rFonts w:ascii="Arial" w:eastAsia="Times New Roman" w:hAnsi="Arial" w:cs="Arial"/>
          <w:sz w:val="24"/>
          <w:szCs w:val="24"/>
          <w:lang w:val="es-ES" w:eastAsia="es-ES"/>
        </w:rPr>
        <w:t>CARLOS ALBERTO COBO</w:t>
      </w:r>
      <w:r w:rsidR="00AD34BC" w:rsidRPr="00AD34BC">
        <w:rPr>
          <w:rFonts w:ascii="Arial" w:eastAsia="Times New Roman" w:hAnsi="Arial" w:cs="Arial"/>
          <w:sz w:val="24"/>
          <w:szCs w:val="24"/>
          <w:lang w:val="es-ES" w:eastAsia="es-ES"/>
        </w:rPr>
        <w:t>,</w:t>
      </w:r>
      <w:r w:rsidRPr="00AD34BC">
        <w:rPr>
          <w:rFonts w:ascii="Arial" w:eastAsia="Times New Roman" w:hAnsi="Arial" w:cs="Arial"/>
          <w:sz w:val="24"/>
          <w:szCs w:val="24"/>
          <w:lang w:val="es-ES" w:eastAsia="es-ES"/>
        </w:rPr>
        <w:t xml:space="preserve"> MARTHA RAQUEL CORVALÁN</w:t>
      </w:r>
      <w:r w:rsidR="00AD34BC" w:rsidRPr="00AD34BC">
        <w:rPr>
          <w:rFonts w:ascii="Arial" w:eastAsia="Times New Roman" w:hAnsi="Arial" w:cs="Arial"/>
          <w:sz w:val="24"/>
          <w:szCs w:val="24"/>
          <w:lang w:val="es-ES" w:eastAsia="es-ES"/>
        </w:rPr>
        <w:t xml:space="preserve"> y LILIA ANA NOVILLO</w:t>
      </w:r>
      <w:r w:rsidRPr="00AD34BC">
        <w:rPr>
          <w:rFonts w:ascii="Arial" w:eastAsia="Times New Roman" w:hAnsi="Arial" w:cs="Arial"/>
          <w:sz w:val="24"/>
          <w:szCs w:val="24"/>
          <w:lang w:val="es-ES" w:eastAsia="es-ES"/>
        </w:rPr>
        <w:t>.-</w:t>
      </w:r>
    </w:p>
    <w:p w:rsidR="00B55FDC" w:rsidRPr="00B55FDC" w:rsidRDefault="00B55FDC" w:rsidP="00B55FDC">
      <w:pPr>
        <w:pStyle w:val="Textoindependiente"/>
        <w:ind w:firstLine="1985"/>
        <w:rPr>
          <w:rFonts w:cs="Arial"/>
          <w:szCs w:val="24"/>
        </w:rPr>
      </w:pPr>
      <w:r w:rsidRPr="00B55FDC">
        <w:rPr>
          <w:rFonts w:cs="Arial"/>
          <w:szCs w:val="24"/>
        </w:rPr>
        <w:t>Las cuestiones formuladas y sometidas a decisión del Tribunal son:</w:t>
      </w:r>
    </w:p>
    <w:p w:rsidR="00B55FDC" w:rsidRPr="00B55FDC" w:rsidRDefault="00B55FDC" w:rsidP="00B55FDC">
      <w:pPr>
        <w:pStyle w:val="Textoindependiente"/>
        <w:ind w:firstLine="1985"/>
        <w:rPr>
          <w:rFonts w:cs="Arial"/>
          <w:szCs w:val="24"/>
        </w:rPr>
      </w:pPr>
      <w:r w:rsidRPr="00B55FDC">
        <w:rPr>
          <w:rFonts w:cs="Arial"/>
          <w:szCs w:val="24"/>
        </w:rPr>
        <w:t>I) ¿Es formalmente procedente el Recurso de Casación?</w:t>
      </w:r>
    </w:p>
    <w:p w:rsidR="00B55FDC" w:rsidRPr="00B55FDC" w:rsidRDefault="00B55FDC" w:rsidP="00B55FDC">
      <w:pPr>
        <w:pStyle w:val="Textoindependiente"/>
        <w:ind w:firstLine="1985"/>
        <w:rPr>
          <w:rFonts w:cs="Arial"/>
          <w:szCs w:val="24"/>
        </w:rPr>
      </w:pPr>
      <w:r w:rsidRPr="00B55FDC">
        <w:rPr>
          <w:rFonts w:cs="Arial"/>
          <w:szCs w:val="24"/>
        </w:rPr>
        <w:t>II) ¿Existe en el fallo recurrido alguna de las causales enumeradas en el art. 287 del CPC</w:t>
      </w:r>
      <w:r>
        <w:rPr>
          <w:rFonts w:cs="Arial"/>
          <w:szCs w:val="24"/>
        </w:rPr>
        <w:t xml:space="preserve"> y </w:t>
      </w:r>
      <w:r w:rsidRPr="00B55FDC">
        <w:rPr>
          <w:rFonts w:cs="Arial"/>
          <w:szCs w:val="24"/>
        </w:rPr>
        <w:t>C.?</w:t>
      </w:r>
    </w:p>
    <w:p w:rsidR="00B55FDC" w:rsidRPr="00B55FDC" w:rsidRDefault="00B55FDC" w:rsidP="00B55FDC">
      <w:pPr>
        <w:pStyle w:val="Textoindependiente"/>
        <w:ind w:firstLine="1985"/>
        <w:rPr>
          <w:rFonts w:cs="Arial"/>
          <w:szCs w:val="24"/>
        </w:rPr>
      </w:pPr>
      <w:r w:rsidRPr="00B55FDC">
        <w:rPr>
          <w:rFonts w:cs="Arial"/>
          <w:szCs w:val="24"/>
        </w:rPr>
        <w:t>III) En caso afirm</w:t>
      </w:r>
      <w:r>
        <w:rPr>
          <w:rFonts w:cs="Arial"/>
          <w:szCs w:val="24"/>
        </w:rPr>
        <w:t>ativo a la cuestión anterior: ¿C</w:t>
      </w:r>
      <w:r w:rsidRPr="00B55FDC">
        <w:rPr>
          <w:rFonts w:cs="Arial"/>
          <w:szCs w:val="24"/>
        </w:rPr>
        <w:t>uál es la ley a aplicarse o la interpretación que debe hacerse del caso en estudio?</w:t>
      </w:r>
    </w:p>
    <w:p w:rsidR="00B55FDC" w:rsidRPr="00B55FDC" w:rsidRDefault="00B55FDC" w:rsidP="00B55FDC">
      <w:pPr>
        <w:pStyle w:val="Textoindependiente"/>
        <w:ind w:firstLine="1985"/>
        <w:rPr>
          <w:rFonts w:cs="Arial"/>
          <w:szCs w:val="24"/>
        </w:rPr>
      </w:pPr>
      <w:r w:rsidRPr="00B55FDC">
        <w:rPr>
          <w:rFonts w:cs="Arial"/>
          <w:szCs w:val="24"/>
        </w:rPr>
        <w:t>IV) ¿Qué resolución corresponde dar al caso en estudio?</w:t>
      </w:r>
    </w:p>
    <w:p w:rsidR="00B55FDC" w:rsidRDefault="00B55FDC" w:rsidP="00B55FDC">
      <w:pPr>
        <w:pStyle w:val="Textoindependiente"/>
        <w:ind w:firstLine="1985"/>
        <w:rPr>
          <w:rFonts w:cs="Arial"/>
          <w:szCs w:val="24"/>
        </w:rPr>
      </w:pPr>
      <w:r w:rsidRPr="00B55FDC">
        <w:rPr>
          <w:rFonts w:cs="Arial"/>
          <w:szCs w:val="24"/>
        </w:rPr>
        <w:t>V) ¿Cuál sobre las costas?</w:t>
      </w:r>
    </w:p>
    <w:p w:rsidR="006012A5" w:rsidRDefault="006012A5" w:rsidP="00730929">
      <w:pPr>
        <w:spacing w:after="0" w:line="360" w:lineRule="auto"/>
        <w:jc w:val="both"/>
        <w:rPr>
          <w:rFonts w:ascii="Arial" w:hAnsi="Arial" w:cs="Arial"/>
          <w:b/>
          <w:bCs/>
          <w:sz w:val="24"/>
          <w:szCs w:val="24"/>
          <w:u w:val="single"/>
        </w:rPr>
      </w:pPr>
    </w:p>
    <w:p w:rsidR="00B54B02" w:rsidRPr="00B54B02" w:rsidRDefault="00815894" w:rsidP="009E3407">
      <w:pPr>
        <w:pStyle w:val="Textoindependiente"/>
        <w:rPr>
          <w:rFonts w:cs="Arial"/>
          <w:szCs w:val="24"/>
        </w:rPr>
      </w:pPr>
      <w:r w:rsidRPr="00815894">
        <w:rPr>
          <w:rFonts w:cs="Arial"/>
          <w:b/>
          <w:bCs/>
          <w:szCs w:val="24"/>
          <w:u w:val="single"/>
        </w:rPr>
        <w:t xml:space="preserve">A LA PRIMERA CUESTIÓN, </w:t>
      </w:r>
      <w:r w:rsidR="006012A5">
        <w:rPr>
          <w:rFonts w:cs="Arial"/>
          <w:b/>
          <w:bCs/>
          <w:szCs w:val="24"/>
          <w:u w:val="single"/>
        </w:rPr>
        <w:t>el</w:t>
      </w:r>
      <w:r w:rsidRPr="00815894">
        <w:rPr>
          <w:rFonts w:cs="Arial"/>
          <w:b/>
          <w:bCs/>
          <w:szCs w:val="24"/>
          <w:u w:val="single"/>
        </w:rPr>
        <w:t xml:space="preserve"> Dr. </w:t>
      </w:r>
      <w:r w:rsidR="006012A5">
        <w:rPr>
          <w:rFonts w:cs="Arial"/>
          <w:b/>
          <w:bCs/>
          <w:szCs w:val="24"/>
          <w:u w:val="single"/>
        </w:rPr>
        <w:t>CARLOS ALBERTO COBO</w:t>
      </w:r>
      <w:r>
        <w:rPr>
          <w:rFonts w:cs="Arial"/>
          <w:b/>
          <w:szCs w:val="24"/>
          <w:u w:val="single"/>
        </w:rPr>
        <w:t>,</w:t>
      </w:r>
      <w:r w:rsidRPr="00815894">
        <w:rPr>
          <w:rFonts w:cs="Arial"/>
          <w:b/>
          <w:bCs/>
          <w:szCs w:val="24"/>
          <w:u w:val="single"/>
        </w:rPr>
        <w:t xml:space="preserve"> dijo</w:t>
      </w:r>
      <w:r>
        <w:rPr>
          <w:rFonts w:cs="Arial"/>
          <w:b/>
          <w:bCs/>
          <w:szCs w:val="24"/>
          <w:u w:val="single"/>
        </w:rPr>
        <w:t>:</w:t>
      </w:r>
      <w:r w:rsidRPr="00815894">
        <w:rPr>
          <w:rFonts w:cs="Arial"/>
          <w:szCs w:val="24"/>
        </w:rPr>
        <w:t xml:space="preserve"> </w:t>
      </w:r>
      <w:r w:rsidRPr="00557AE7">
        <w:rPr>
          <w:rFonts w:cs="Arial"/>
          <w:szCs w:val="24"/>
        </w:rPr>
        <w:t xml:space="preserve">1) </w:t>
      </w:r>
      <w:r w:rsidR="00B54B02" w:rsidRPr="00B54B02">
        <w:rPr>
          <w:rFonts w:cs="Arial"/>
          <w:szCs w:val="24"/>
        </w:rPr>
        <w:t xml:space="preserve">Que de acuerdo a las constancias del sistema </w:t>
      </w:r>
      <w:r w:rsidR="0046729D" w:rsidRPr="00B54B02">
        <w:rPr>
          <w:rFonts w:cs="Arial"/>
          <w:szCs w:val="24"/>
        </w:rPr>
        <w:t>IURIX,</w:t>
      </w:r>
      <w:r w:rsidR="00B54B02" w:rsidRPr="00B54B02">
        <w:rPr>
          <w:rFonts w:cs="Arial"/>
          <w:szCs w:val="24"/>
        </w:rPr>
        <w:t xml:space="preserve"> el apoderado de la Sra. </w:t>
      </w:r>
      <w:proofErr w:type="spellStart"/>
      <w:r w:rsidR="00B54B02" w:rsidRPr="00B54B02">
        <w:rPr>
          <w:rFonts w:cs="Arial"/>
          <w:szCs w:val="24"/>
        </w:rPr>
        <w:t>Cecile</w:t>
      </w:r>
      <w:proofErr w:type="spellEnd"/>
      <w:r w:rsidR="00B54B02" w:rsidRPr="00B54B02">
        <w:rPr>
          <w:rFonts w:cs="Arial"/>
          <w:szCs w:val="24"/>
        </w:rPr>
        <w:t xml:space="preserve"> </w:t>
      </w:r>
      <w:proofErr w:type="spellStart"/>
      <w:r w:rsidR="00B54B02" w:rsidRPr="00B54B02">
        <w:rPr>
          <w:rFonts w:cs="Arial"/>
          <w:szCs w:val="24"/>
        </w:rPr>
        <w:t>Yvone</w:t>
      </w:r>
      <w:proofErr w:type="spellEnd"/>
      <w:r w:rsidR="00B54B02" w:rsidRPr="00B54B02">
        <w:rPr>
          <w:rFonts w:cs="Arial"/>
          <w:szCs w:val="24"/>
        </w:rPr>
        <w:t xml:space="preserve"> </w:t>
      </w:r>
      <w:proofErr w:type="spellStart"/>
      <w:r w:rsidR="00B54B02" w:rsidRPr="00B54B02">
        <w:rPr>
          <w:rFonts w:cs="Arial"/>
          <w:szCs w:val="24"/>
        </w:rPr>
        <w:t>Blanchet</w:t>
      </w:r>
      <w:proofErr w:type="spellEnd"/>
      <w:r w:rsidR="00B54B02" w:rsidRPr="00B54B02">
        <w:rPr>
          <w:rFonts w:cs="Arial"/>
          <w:szCs w:val="24"/>
        </w:rPr>
        <w:t xml:space="preserve"> Rubio interpuso recurso de casación en fecha 26/03/2018 (actuación </w:t>
      </w:r>
      <w:r w:rsidR="00413C4E">
        <w:rPr>
          <w:rFonts w:cs="Arial"/>
          <w:szCs w:val="24"/>
        </w:rPr>
        <w:t>N</w:t>
      </w:r>
      <w:r w:rsidR="00B54B02" w:rsidRPr="00B54B02">
        <w:rPr>
          <w:rFonts w:cs="Arial"/>
          <w:szCs w:val="24"/>
        </w:rPr>
        <w:t xml:space="preserve">° 8896649) en contra de la sentencia R.R. Laboral N° 117/2017, </w:t>
      </w:r>
      <w:r w:rsidR="00413C4E">
        <w:rPr>
          <w:rFonts w:cs="Arial"/>
          <w:szCs w:val="24"/>
        </w:rPr>
        <w:t>de fecha 29/08/2017 (actuación N</w:t>
      </w:r>
      <w:r w:rsidR="00B54B02" w:rsidRPr="00B54B02">
        <w:rPr>
          <w:rFonts w:cs="Arial"/>
          <w:szCs w:val="24"/>
        </w:rPr>
        <w:t xml:space="preserve">° 7740222), que hizo lugar a la apelación de la demandada y revocó la interlocutoria </w:t>
      </w:r>
      <w:r w:rsidR="0060474C">
        <w:rPr>
          <w:rFonts w:cs="Arial"/>
          <w:szCs w:val="24"/>
        </w:rPr>
        <w:t>N</w:t>
      </w:r>
      <w:r w:rsidR="00B54B02" w:rsidRPr="00B54B02">
        <w:rPr>
          <w:rFonts w:cs="Arial"/>
          <w:szCs w:val="24"/>
        </w:rPr>
        <w:t xml:space="preserve">° 390/16 dictada en primera instancia, que en lo medular había declarado la nulidad de la subasta realizada con fecha quince de diciembre de dos mil catorce en los autos principales: OLGUIN, NESTOR JORGE ALFREDO C/ CID ALDO JOSÉ - EXPTE. 77019/4 cuya acta </w:t>
      </w:r>
      <w:r w:rsidR="00B54B02" w:rsidRPr="00B54B02">
        <w:rPr>
          <w:rFonts w:cs="Arial"/>
          <w:szCs w:val="24"/>
        </w:rPr>
        <w:lastRenderedPageBreak/>
        <w:t>luce a fs. 567 y de todos los actos procesales a partir del acta de constatación de fecha 29 de septiembre de 2014.</w:t>
      </w:r>
    </w:p>
    <w:p w:rsidR="00B54B02" w:rsidRPr="00B54B02" w:rsidRDefault="00B54B02" w:rsidP="00B54B02">
      <w:pPr>
        <w:pStyle w:val="Textoindependiente"/>
        <w:ind w:firstLine="1985"/>
        <w:rPr>
          <w:rFonts w:cs="Arial"/>
          <w:szCs w:val="24"/>
        </w:rPr>
      </w:pPr>
      <w:r w:rsidRPr="00B54B02">
        <w:rPr>
          <w:rFonts w:cs="Arial"/>
          <w:szCs w:val="24"/>
        </w:rPr>
        <w:t xml:space="preserve">Que, al fundar el recurso (09/04/2018, actuación </w:t>
      </w:r>
      <w:r w:rsidR="00413C4E">
        <w:rPr>
          <w:rFonts w:cs="Arial"/>
          <w:szCs w:val="24"/>
        </w:rPr>
        <w:t>N</w:t>
      </w:r>
      <w:r w:rsidRPr="00B54B02">
        <w:rPr>
          <w:rFonts w:cs="Arial"/>
          <w:szCs w:val="24"/>
        </w:rPr>
        <w:t>° 8970821) el recurrente aclaró que contra la sentencia de Cámara de fecha 29/08/2017 interpuso revocatoria in extremis, que fue resuelto el 15/03/2018, y notificado el 21/03/2018, por lo que la casación interpuesta en fecha 26/03/2018 luciría temporánea.</w:t>
      </w:r>
    </w:p>
    <w:p w:rsidR="00B54B02" w:rsidRPr="00B54B02" w:rsidRDefault="00B54B02" w:rsidP="00B54B02">
      <w:pPr>
        <w:pStyle w:val="Textoindependiente"/>
        <w:ind w:firstLine="1985"/>
        <w:rPr>
          <w:rFonts w:cs="Arial"/>
          <w:szCs w:val="24"/>
        </w:rPr>
      </w:pPr>
      <w:r w:rsidRPr="00B54B02">
        <w:rPr>
          <w:rFonts w:cs="Arial"/>
          <w:szCs w:val="24"/>
        </w:rPr>
        <w:t>También defendió la definitividad de la sentencia cuestionada “puesto que la misma no puede ser objeto de revisión por juicio ordinario”.</w:t>
      </w:r>
    </w:p>
    <w:p w:rsidR="00B54B02" w:rsidRPr="00B54B02" w:rsidRDefault="00B54B02" w:rsidP="00B54B02">
      <w:pPr>
        <w:pStyle w:val="Textoindependiente"/>
        <w:ind w:firstLine="1985"/>
        <w:rPr>
          <w:rFonts w:cs="Arial"/>
          <w:szCs w:val="24"/>
        </w:rPr>
      </w:pPr>
      <w:r w:rsidRPr="00B54B02">
        <w:rPr>
          <w:rFonts w:cs="Arial"/>
          <w:szCs w:val="24"/>
        </w:rPr>
        <w:t>Al fundar el recurso invocó el inciso a) del art. 287 del CPC</w:t>
      </w:r>
      <w:r w:rsidR="00413C4E">
        <w:rPr>
          <w:rFonts w:cs="Arial"/>
          <w:szCs w:val="24"/>
        </w:rPr>
        <w:t xml:space="preserve"> y </w:t>
      </w:r>
      <w:r w:rsidRPr="00B54B02">
        <w:rPr>
          <w:rFonts w:cs="Arial"/>
          <w:szCs w:val="24"/>
        </w:rPr>
        <w:t>C</w:t>
      </w:r>
      <w:r w:rsidR="00413C4E">
        <w:rPr>
          <w:rFonts w:cs="Arial"/>
          <w:szCs w:val="24"/>
        </w:rPr>
        <w:t>.</w:t>
      </w:r>
      <w:r w:rsidRPr="00B54B02">
        <w:rPr>
          <w:rFonts w:cs="Arial"/>
          <w:szCs w:val="24"/>
        </w:rPr>
        <w:t xml:space="preserve">, y dijo que la norma no aplicada es el art. 533 de </w:t>
      </w:r>
      <w:r w:rsidR="00413C4E" w:rsidRPr="00B54B02">
        <w:rPr>
          <w:rFonts w:cs="Arial"/>
          <w:szCs w:val="24"/>
        </w:rPr>
        <w:t>CPC</w:t>
      </w:r>
      <w:r w:rsidR="00413C4E">
        <w:rPr>
          <w:rFonts w:cs="Arial"/>
          <w:szCs w:val="24"/>
        </w:rPr>
        <w:t xml:space="preserve"> y </w:t>
      </w:r>
      <w:proofErr w:type="gramStart"/>
      <w:r w:rsidR="00413C4E" w:rsidRPr="00B54B02">
        <w:rPr>
          <w:rFonts w:cs="Arial"/>
          <w:szCs w:val="24"/>
        </w:rPr>
        <w:t>C</w:t>
      </w:r>
      <w:r w:rsidR="00413C4E">
        <w:rPr>
          <w:rFonts w:cs="Arial"/>
          <w:szCs w:val="24"/>
        </w:rPr>
        <w:t>.</w:t>
      </w:r>
      <w:r w:rsidRPr="00B54B02">
        <w:rPr>
          <w:rFonts w:cs="Arial"/>
          <w:szCs w:val="24"/>
        </w:rPr>
        <w:t>.</w:t>
      </w:r>
      <w:proofErr w:type="gramEnd"/>
    </w:p>
    <w:p w:rsidR="00B54B02" w:rsidRPr="00B54B02" w:rsidRDefault="00B54B02" w:rsidP="00B54B02">
      <w:pPr>
        <w:pStyle w:val="Textoindependiente"/>
        <w:ind w:firstLine="1985"/>
        <w:rPr>
          <w:rFonts w:cs="Arial"/>
          <w:szCs w:val="24"/>
        </w:rPr>
      </w:pPr>
      <w:r w:rsidRPr="00B54B02">
        <w:rPr>
          <w:rFonts w:cs="Arial"/>
          <w:szCs w:val="24"/>
        </w:rPr>
        <w:t>Al respecto</w:t>
      </w:r>
      <w:r w:rsidR="00A84CA0">
        <w:rPr>
          <w:rFonts w:cs="Arial"/>
          <w:szCs w:val="24"/>
        </w:rPr>
        <w:t>,</w:t>
      </w:r>
      <w:r w:rsidRPr="00B54B02">
        <w:rPr>
          <w:rFonts w:cs="Arial"/>
          <w:szCs w:val="24"/>
        </w:rPr>
        <w:t xml:space="preserve"> se explayó como sigue: </w:t>
      </w:r>
    </w:p>
    <w:p w:rsidR="00B54B02" w:rsidRPr="00B54B02" w:rsidRDefault="00B54B02" w:rsidP="00B54B02">
      <w:pPr>
        <w:pStyle w:val="Textoindependiente"/>
        <w:ind w:firstLine="1985"/>
        <w:rPr>
          <w:rFonts w:cs="Arial"/>
          <w:szCs w:val="24"/>
        </w:rPr>
      </w:pPr>
      <w:r w:rsidRPr="00B54B02">
        <w:rPr>
          <w:rFonts w:cs="Arial"/>
          <w:szCs w:val="24"/>
        </w:rPr>
        <w:t xml:space="preserve">Que conforme surge de la PRUEBA que se produjo en los presentes autos, la parcela N° 12, que fue objeto de remate, junto con las parcelas número 13, 14, 15 y 16, forman un solo terreno, que es el patio de la casa de la parte INCIDENTISTA (Prueba producida: Acta notarial, declaraciones testimoniales y ACTA DE CONSTATACION, realizada por la Sra. Secretaria Dra. </w:t>
      </w:r>
      <w:proofErr w:type="spellStart"/>
      <w:r w:rsidRPr="00B54B02">
        <w:rPr>
          <w:rFonts w:cs="Arial"/>
          <w:szCs w:val="24"/>
        </w:rPr>
        <w:t>Pueyo</w:t>
      </w:r>
      <w:proofErr w:type="spellEnd"/>
      <w:r w:rsidRPr="00B54B02">
        <w:rPr>
          <w:rFonts w:cs="Arial"/>
          <w:szCs w:val="24"/>
        </w:rPr>
        <w:t xml:space="preserve">). En consecuencia, esta parte es POSEEDORA del bien inmueble, parcela </w:t>
      </w:r>
      <w:r w:rsidR="00A84CA0">
        <w:rPr>
          <w:rFonts w:cs="Arial"/>
          <w:szCs w:val="24"/>
        </w:rPr>
        <w:t>N</w:t>
      </w:r>
      <w:r w:rsidRPr="00B54B02">
        <w:rPr>
          <w:rFonts w:cs="Arial"/>
          <w:szCs w:val="24"/>
        </w:rPr>
        <w:t>° 12.-</w:t>
      </w:r>
    </w:p>
    <w:p w:rsidR="00B54B02" w:rsidRPr="00B54B02" w:rsidRDefault="00B54B02" w:rsidP="00B54B02">
      <w:pPr>
        <w:pStyle w:val="Textoindependiente"/>
        <w:ind w:firstLine="1985"/>
        <w:rPr>
          <w:rFonts w:cs="Arial"/>
          <w:szCs w:val="24"/>
        </w:rPr>
      </w:pPr>
      <w:r w:rsidRPr="00B54B02">
        <w:rPr>
          <w:rFonts w:cs="Arial"/>
          <w:szCs w:val="24"/>
        </w:rPr>
        <w:t>Que cabe destacar, que la parte INCIDENTADA, ha negado e</w:t>
      </w:r>
      <w:r w:rsidR="00006E78">
        <w:rPr>
          <w:rFonts w:cs="Arial"/>
          <w:szCs w:val="24"/>
        </w:rPr>
        <w:t>n numerosos escritos, la POSESIÓ</w:t>
      </w:r>
      <w:r w:rsidRPr="00B54B02">
        <w:rPr>
          <w:rFonts w:cs="Arial"/>
          <w:szCs w:val="24"/>
        </w:rPr>
        <w:t>N de mi mandante sobre el terreno que fue objeto de remate y dicha parte, sostiene que mi mandante es una usurpadora “4.4…. es un usurpador que un día decidió “cercar” o hacer un cerramiento de la Parcela Nº 12, de facto…” (</w:t>
      </w:r>
      <w:proofErr w:type="gramStart"/>
      <w:r w:rsidRPr="00B54B02">
        <w:rPr>
          <w:rFonts w:cs="Arial"/>
          <w:szCs w:val="24"/>
        </w:rPr>
        <w:t>escrito</w:t>
      </w:r>
      <w:proofErr w:type="gramEnd"/>
      <w:r w:rsidRPr="00B54B02">
        <w:rPr>
          <w:rFonts w:cs="Arial"/>
          <w:szCs w:val="24"/>
        </w:rPr>
        <w:t xml:space="preserve"> de expresión de agravios).</w:t>
      </w:r>
    </w:p>
    <w:p w:rsidR="00B54B02" w:rsidRPr="00B54B02" w:rsidRDefault="00B54B02" w:rsidP="00B54B02">
      <w:pPr>
        <w:pStyle w:val="Textoindependiente"/>
        <w:ind w:firstLine="1985"/>
        <w:rPr>
          <w:rFonts w:cs="Arial"/>
          <w:szCs w:val="24"/>
        </w:rPr>
      </w:pPr>
      <w:r w:rsidRPr="00B54B02">
        <w:rPr>
          <w:rFonts w:cs="Arial"/>
          <w:szCs w:val="24"/>
        </w:rPr>
        <w:t xml:space="preserve">Que si observamos la posición de ambas partes: la parte incidentista sostiene ser poseedora del bien inmueble mientras que la parte </w:t>
      </w:r>
      <w:proofErr w:type="spellStart"/>
      <w:r w:rsidRPr="00B54B02">
        <w:rPr>
          <w:rFonts w:cs="Arial"/>
          <w:szCs w:val="24"/>
        </w:rPr>
        <w:t>incidentada</w:t>
      </w:r>
      <w:proofErr w:type="spellEnd"/>
      <w:r w:rsidRPr="00B54B02">
        <w:rPr>
          <w:rFonts w:cs="Arial"/>
          <w:szCs w:val="24"/>
        </w:rPr>
        <w:t xml:space="preserve">, sostiene que la contraria es un usurpador, es decir, son POSICIONES CONTRARIAS pero ambas coinciden en algo, que el lote N° 12, está siendo OCUPADO por esta parte incidentista. En pocas palabras, el bien embargado estaba y está (en la actualidad) en poder de un tercero, es decir, </w:t>
      </w:r>
      <w:r w:rsidRPr="00B54B02">
        <w:rPr>
          <w:rFonts w:cs="Arial"/>
          <w:szCs w:val="24"/>
        </w:rPr>
        <w:lastRenderedPageBreak/>
        <w:t xml:space="preserve">del INCIDENTISTA, razón por la cual debió haberse cumplido lo dispuesto por el art. 533 del </w:t>
      </w:r>
      <w:r w:rsidR="00006E78" w:rsidRPr="00B54B02">
        <w:rPr>
          <w:rFonts w:cs="Arial"/>
          <w:szCs w:val="24"/>
        </w:rPr>
        <w:t>CPC</w:t>
      </w:r>
      <w:r w:rsidR="00006E78">
        <w:rPr>
          <w:rFonts w:cs="Arial"/>
          <w:szCs w:val="24"/>
        </w:rPr>
        <w:t xml:space="preserve"> y </w:t>
      </w:r>
      <w:r w:rsidR="00006E78" w:rsidRPr="00B54B02">
        <w:rPr>
          <w:rFonts w:cs="Arial"/>
          <w:szCs w:val="24"/>
        </w:rPr>
        <w:t>C</w:t>
      </w:r>
      <w:r w:rsidR="00006E78">
        <w:rPr>
          <w:rFonts w:cs="Arial"/>
          <w:szCs w:val="24"/>
        </w:rPr>
        <w:t>.</w:t>
      </w:r>
    </w:p>
    <w:p w:rsidR="00B54B02" w:rsidRPr="00B54B02" w:rsidRDefault="00B54B02" w:rsidP="00B54B02">
      <w:pPr>
        <w:pStyle w:val="Textoindependiente"/>
        <w:ind w:firstLine="1985"/>
        <w:rPr>
          <w:rFonts w:cs="Arial"/>
          <w:szCs w:val="24"/>
        </w:rPr>
      </w:pPr>
      <w:r w:rsidRPr="00B54B02">
        <w:rPr>
          <w:rFonts w:cs="Arial"/>
          <w:szCs w:val="24"/>
        </w:rPr>
        <w:t>(…)</w:t>
      </w:r>
    </w:p>
    <w:p w:rsidR="00B54B02" w:rsidRPr="00B54B02" w:rsidRDefault="00B54B02" w:rsidP="00B54B02">
      <w:pPr>
        <w:pStyle w:val="Textoindependiente"/>
        <w:ind w:firstLine="1985"/>
        <w:rPr>
          <w:rFonts w:cs="Arial"/>
          <w:szCs w:val="24"/>
        </w:rPr>
      </w:pPr>
      <w:r w:rsidRPr="00B54B02">
        <w:rPr>
          <w:rFonts w:cs="Arial"/>
          <w:szCs w:val="24"/>
        </w:rPr>
        <w:t>Que la omisión al cumplimiento a lo dispuesto por el art. 533 del C.P.C, provoca un grave perjuicio a mi mandante, pues no se le permitió ejercer su legítimo de derecho de defensa, con relación al bien embargado que tenía en su poder y que iba hacer rematado, esto es a los fines de poder iniciar el incidente de TERCERIA DE MEJOR DERECHO, antes de que se realice dicho remate.</w:t>
      </w:r>
    </w:p>
    <w:p w:rsidR="00B54B02" w:rsidRPr="00B54B02" w:rsidRDefault="00B54B02" w:rsidP="00B54B02">
      <w:pPr>
        <w:pStyle w:val="Textoindependiente"/>
        <w:ind w:firstLine="1985"/>
        <w:rPr>
          <w:rFonts w:cs="Arial"/>
          <w:szCs w:val="24"/>
        </w:rPr>
      </w:pPr>
      <w:r w:rsidRPr="00B54B02">
        <w:rPr>
          <w:rFonts w:cs="Arial"/>
          <w:szCs w:val="24"/>
        </w:rPr>
        <w:t>Que fue evidentemente clara la intención de la INCIDENTADA, de ocultarle al JUZGADO LABORAL N° 2, de la real ocupación del inmueble que pretendía rematar. Pues afirmar dicha ocupación, le provocaría una demora en el trámite de realización del remate.</w:t>
      </w:r>
    </w:p>
    <w:p w:rsidR="00B54B02" w:rsidRPr="00B54B02" w:rsidRDefault="00B54B02" w:rsidP="00B54B02">
      <w:pPr>
        <w:pStyle w:val="Textoindependiente"/>
        <w:ind w:firstLine="1985"/>
        <w:rPr>
          <w:rFonts w:cs="Arial"/>
          <w:szCs w:val="24"/>
        </w:rPr>
      </w:pPr>
      <w:r w:rsidRPr="00B54B02">
        <w:rPr>
          <w:rFonts w:cs="Arial"/>
          <w:szCs w:val="24"/>
        </w:rPr>
        <w:t>Que en consecuencia, la normativa que dejo de ser aplicada por la Cámara Civil, es quien le otorga LEGITIMIDAD a esta parte para plantear la NULIDAD e iniciar la TERCER</w:t>
      </w:r>
      <w:r w:rsidR="007F12EB">
        <w:rPr>
          <w:rFonts w:cs="Arial"/>
          <w:szCs w:val="24"/>
        </w:rPr>
        <w:t>Í</w:t>
      </w:r>
      <w:r w:rsidR="00A84CA0">
        <w:rPr>
          <w:rFonts w:cs="Arial"/>
          <w:szCs w:val="24"/>
        </w:rPr>
        <w:t>A DE MEJOR DERECHO.</w:t>
      </w:r>
    </w:p>
    <w:p w:rsidR="00B54B02" w:rsidRPr="00B54B02" w:rsidRDefault="00B54B02" w:rsidP="00B54B02">
      <w:pPr>
        <w:pStyle w:val="Textoindependiente"/>
        <w:ind w:firstLine="1985"/>
        <w:rPr>
          <w:rFonts w:cs="Arial"/>
          <w:szCs w:val="24"/>
        </w:rPr>
      </w:pPr>
      <w:r w:rsidRPr="00B54B02">
        <w:rPr>
          <w:rFonts w:cs="Arial"/>
          <w:szCs w:val="24"/>
        </w:rPr>
        <w:t>Luego de lo cual expuso las razones por las cuales dijo que estuvo correcta la nulidad declarada en primera instancia, por lo que pidió se case la sentencia en crisis.</w:t>
      </w:r>
    </w:p>
    <w:p w:rsidR="00B54B02" w:rsidRPr="00B54B02" w:rsidRDefault="00B54B02" w:rsidP="00B54B02">
      <w:pPr>
        <w:pStyle w:val="Textoindependiente"/>
        <w:ind w:firstLine="1985"/>
        <w:rPr>
          <w:rFonts w:cs="Arial"/>
          <w:szCs w:val="24"/>
        </w:rPr>
      </w:pPr>
      <w:r w:rsidRPr="00B54B02">
        <w:rPr>
          <w:rFonts w:cs="Arial"/>
          <w:szCs w:val="24"/>
        </w:rPr>
        <w:t xml:space="preserve">2) Que, ordenado y corrido el traslado de ley, la contraria contestó en fecha 04/05/2018, en actuación </w:t>
      </w:r>
      <w:r w:rsidR="00006E78">
        <w:rPr>
          <w:rFonts w:cs="Arial"/>
          <w:szCs w:val="24"/>
        </w:rPr>
        <w:t>N</w:t>
      </w:r>
      <w:r w:rsidRPr="00B54B02">
        <w:rPr>
          <w:rFonts w:cs="Arial"/>
          <w:szCs w:val="24"/>
        </w:rPr>
        <w:t>° 9128990, escrito en el que solicitó, por los argumentos que expuso, que se rechace el recurso de casación, con costas.</w:t>
      </w:r>
    </w:p>
    <w:p w:rsidR="00B54B02" w:rsidRPr="00B54B02" w:rsidRDefault="00B54B02" w:rsidP="00B54B02">
      <w:pPr>
        <w:pStyle w:val="Textoindependiente"/>
        <w:ind w:firstLine="1985"/>
        <w:rPr>
          <w:rFonts w:cs="Arial"/>
          <w:szCs w:val="24"/>
        </w:rPr>
      </w:pPr>
      <w:r w:rsidRPr="00B54B02">
        <w:rPr>
          <w:rFonts w:cs="Arial"/>
          <w:szCs w:val="24"/>
        </w:rPr>
        <w:t xml:space="preserve"> 3) Que en fecha 22/08/2018</w:t>
      </w:r>
      <w:r w:rsidR="00006E78">
        <w:rPr>
          <w:rFonts w:cs="Arial"/>
          <w:szCs w:val="24"/>
        </w:rPr>
        <w:t>, en actuación N</w:t>
      </w:r>
      <w:r w:rsidRPr="00B54B02">
        <w:rPr>
          <w:rFonts w:cs="Arial"/>
          <w:szCs w:val="24"/>
        </w:rPr>
        <w:t xml:space="preserve">° 9817108, dictaminó el Procurador General quien manifestó que el recurso debe rechazarse por no dirigirse contra una sentencia definitiva y por tratarse de cuestiones procesales, cuyo tratamiento está expresamente vedado por el art. 288 del </w:t>
      </w:r>
      <w:r w:rsidR="00107241" w:rsidRPr="00B54B02">
        <w:rPr>
          <w:rFonts w:cs="Arial"/>
          <w:szCs w:val="24"/>
        </w:rPr>
        <w:t>CPC</w:t>
      </w:r>
      <w:r w:rsidR="00107241">
        <w:rPr>
          <w:rFonts w:cs="Arial"/>
          <w:szCs w:val="24"/>
        </w:rPr>
        <w:t xml:space="preserve"> y </w:t>
      </w:r>
      <w:r w:rsidR="00107241" w:rsidRPr="00B54B02">
        <w:rPr>
          <w:rFonts w:cs="Arial"/>
          <w:szCs w:val="24"/>
        </w:rPr>
        <w:t>C</w:t>
      </w:r>
      <w:r w:rsidRPr="00B54B02">
        <w:rPr>
          <w:rFonts w:cs="Arial"/>
          <w:szCs w:val="24"/>
        </w:rPr>
        <w:t xml:space="preserve">. </w:t>
      </w:r>
    </w:p>
    <w:p w:rsidR="00B54B02" w:rsidRPr="00B54B02" w:rsidRDefault="00B54B02" w:rsidP="00B54B02">
      <w:pPr>
        <w:pStyle w:val="Textoindependiente"/>
        <w:ind w:firstLine="1985"/>
        <w:rPr>
          <w:rFonts w:cs="Arial"/>
          <w:szCs w:val="24"/>
        </w:rPr>
      </w:pPr>
      <w:r w:rsidRPr="00B54B02">
        <w:rPr>
          <w:rFonts w:cs="Arial"/>
          <w:szCs w:val="24"/>
        </w:rPr>
        <w:t xml:space="preserve">4) Que, ante todo, corresponde evaluar la concurrencia de los recaudos de admisibilidad del recurso, esto es, la aptitud formal del acto de </w:t>
      </w:r>
      <w:r w:rsidRPr="00B54B02">
        <w:rPr>
          <w:rFonts w:cs="Arial"/>
          <w:szCs w:val="24"/>
        </w:rPr>
        <w:lastRenderedPageBreak/>
        <w:t xml:space="preserve">impugnación, derivada de la confluencia de los requisitos exigidos por la ley para provocar el juicio de casación. </w:t>
      </w:r>
    </w:p>
    <w:p w:rsidR="00B54B02" w:rsidRPr="00B54B02" w:rsidRDefault="00B54B02" w:rsidP="00B54B02">
      <w:pPr>
        <w:pStyle w:val="Textoindependiente"/>
        <w:ind w:firstLine="1985"/>
        <w:rPr>
          <w:rFonts w:cs="Arial"/>
          <w:szCs w:val="24"/>
        </w:rPr>
      </w:pPr>
      <w:r w:rsidRPr="00B54B02">
        <w:rPr>
          <w:rFonts w:cs="Arial"/>
          <w:szCs w:val="24"/>
        </w:rPr>
        <w:t xml:space="preserve">En este sentido se advierte que el recurso ha sido interpuesto y fundado temporáneamente, conforme los términos del art. 289 del </w:t>
      </w:r>
      <w:r w:rsidR="00E44112" w:rsidRPr="00B54B02">
        <w:rPr>
          <w:rFonts w:cs="Arial"/>
          <w:szCs w:val="24"/>
        </w:rPr>
        <w:t>C</w:t>
      </w:r>
      <w:r w:rsidR="00E44112">
        <w:rPr>
          <w:rFonts w:cs="Arial"/>
          <w:szCs w:val="24"/>
        </w:rPr>
        <w:t>.</w:t>
      </w:r>
      <w:r w:rsidR="00E44112" w:rsidRPr="00B54B02">
        <w:rPr>
          <w:rFonts w:cs="Arial"/>
          <w:szCs w:val="24"/>
        </w:rPr>
        <w:t>P</w:t>
      </w:r>
      <w:r w:rsidR="00E44112">
        <w:rPr>
          <w:rFonts w:cs="Arial"/>
          <w:szCs w:val="24"/>
        </w:rPr>
        <w:t>.</w:t>
      </w:r>
      <w:r w:rsidR="00E44112" w:rsidRPr="00B54B02">
        <w:rPr>
          <w:rFonts w:cs="Arial"/>
          <w:szCs w:val="24"/>
        </w:rPr>
        <w:t>C</w:t>
      </w:r>
      <w:r w:rsidR="00E44112">
        <w:rPr>
          <w:rFonts w:cs="Arial"/>
          <w:szCs w:val="24"/>
        </w:rPr>
        <w:t xml:space="preserve">. y </w:t>
      </w:r>
      <w:r w:rsidR="00E44112" w:rsidRPr="00B54B02">
        <w:rPr>
          <w:rFonts w:cs="Arial"/>
          <w:szCs w:val="24"/>
        </w:rPr>
        <w:t>C</w:t>
      </w:r>
      <w:r w:rsidR="00E44112">
        <w:rPr>
          <w:rFonts w:cs="Arial"/>
          <w:szCs w:val="24"/>
        </w:rPr>
        <w:t>.</w:t>
      </w:r>
      <w:r w:rsidRPr="00B54B02">
        <w:rPr>
          <w:rFonts w:cs="Arial"/>
          <w:szCs w:val="24"/>
        </w:rPr>
        <w:t xml:space="preserve">, y se ha hecho el depósito exigido por el art. 290 de </w:t>
      </w:r>
      <w:r w:rsidR="00DC1FB9" w:rsidRPr="00B54B02">
        <w:rPr>
          <w:rFonts w:cs="Arial"/>
          <w:szCs w:val="24"/>
        </w:rPr>
        <w:t>CPC</w:t>
      </w:r>
      <w:r w:rsidR="00DC1FB9">
        <w:rPr>
          <w:rFonts w:cs="Arial"/>
          <w:szCs w:val="24"/>
        </w:rPr>
        <w:t xml:space="preserve"> y </w:t>
      </w:r>
      <w:r w:rsidR="00DC1FB9" w:rsidRPr="00B54B02">
        <w:rPr>
          <w:rFonts w:cs="Arial"/>
          <w:szCs w:val="24"/>
        </w:rPr>
        <w:t>C</w:t>
      </w:r>
      <w:r w:rsidR="00DC1FB9">
        <w:rPr>
          <w:rFonts w:cs="Arial"/>
          <w:szCs w:val="24"/>
        </w:rPr>
        <w:t>.</w:t>
      </w:r>
      <w:r w:rsidRPr="00B54B02">
        <w:rPr>
          <w:rFonts w:cs="Arial"/>
          <w:szCs w:val="24"/>
        </w:rPr>
        <w:t>, tal como puede verse en actuación</w:t>
      </w:r>
      <w:r w:rsidR="007F12EB">
        <w:rPr>
          <w:rFonts w:cs="Arial"/>
          <w:szCs w:val="24"/>
        </w:rPr>
        <w:t xml:space="preserve"> N</w:t>
      </w:r>
      <w:r w:rsidRPr="00B54B02">
        <w:rPr>
          <w:rFonts w:cs="Arial"/>
          <w:szCs w:val="24"/>
        </w:rPr>
        <w:t xml:space="preserve">° 8919703 de fecha 28/03/2018, integrado en actuación </w:t>
      </w:r>
      <w:r w:rsidR="007F12EB">
        <w:rPr>
          <w:rFonts w:cs="Arial"/>
          <w:szCs w:val="24"/>
        </w:rPr>
        <w:t>N</w:t>
      </w:r>
      <w:r w:rsidRPr="00B54B02">
        <w:rPr>
          <w:rFonts w:cs="Arial"/>
          <w:szCs w:val="24"/>
        </w:rPr>
        <w:t>° 8979282</w:t>
      </w:r>
      <w:r w:rsidR="00A84CA0">
        <w:rPr>
          <w:rFonts w:cs="Arial"/>
          <w:szCs w:val="24"/>
        </w:rPr>
        <w:t>,</w:t>
      </w:r>
      <w:r w:rsidRPr="00B54B02">
        <w:rPr>
          <w:rFonts w:cs="Arial"/>
          <w:szCs w:val="24"/>
        </w:rPr>
        <w:t xml:space="preserve"> de fecha 10/04/2018.</w:t>
      </w:r>
    </w:p>
    <w:p w:rsidR="00B54B02" w:rsidRPr="00B54B02" w:rsidRDefault="00B54B02" w:rsidP="00B54B02">
      <w:pPr>
        <w:pStyle w:val="Textoindependiente"/>
        <w:ind w:firstLine="1985"/>
        <w:rPr>
          <w:rFonts w:cs="Arial"/>
          <w:szCs w:val="24"/>
        </w:rPr>
      </w:pPr>
      <w:r w:rsidRPr="00B54B02">
        <w:rPr>
          <w:rFonts w:cs="Arial"/>
          <w:szCs w:val="24"/>
        </w:rPr>
        <w:t xml:space="preserve">Sin embargo, de conformidad con lo dictaminado por el Procurador General, se observa que no se cuestiona una sentencia definitiva ni una resolución que pudiere equiparársele, como lo preceptúa el artículo 286 del </w:t>
      </w:r>
      <w:r w:rsidR="00E44112" w:rsidRPr="00B54B02">
        <w:rPr>
          <w:rFonts w:cs="Arial"/>
          <w:szCs w:val="24"/>
        </w:rPr>
        <w:t>C</w:t>
      </w:r>
      <w:r w:rsidR="00E44112">
        <w:rPr>
          <w:rFonts w:cs="Arial"/>
          <w:szCs w:val="24"/>
        </w:rPr>
        <w:t>.</w:t>
      </w:r>
      <w:r w:rsidR="00E44112" w:rsidRPr="00B54B02">
        <w:rPr>
          <w:rFonts w:cs="Arial"/>
          <w:szCs w:val="24"/>
        </w:rPr>
        <w:t>P</w:t>
      </w:r>
      <w:r w:rsidR="00E44112">
        <w:rPr>
          <w:rFonts w:cs="Arial"/>
          <w:szCs w:val="24"/>
        </w:rPr>
        <w:t>.</w:t>
      </w:r>
      <w:r w:rsidR="00E44112" w:rsidRPr="00B54B02">
        <w:rPr>
          <w:rFonts w:cs="Arial"/>
          <w:szCs w:val="24"/>
        </w:rPr>
        <w:t>C</w:t>
      </w:r>
      <w:r w:rsidR="00E44112">
        <w:rPr>
          <w:rFonts w:cs="Arial"/>
          <w:szCs w:val="24"/>
        </w:rPr>
        <w:t xml:space="preserve">. y </w:t>
      </w:r>
      <w:r w:rsidR="00E44112" w:rsidRPr="00B54B02">
        <w:rPr>
          <w:rFonts w:cs="Arial"/>
          <w:szCs w:val="24"/>
        </w:rPr>
        <w:t>C</w:t>
      </w:r>
      <w:r w:rsidR="00E44112">
        <w:rPr>
          <w:rFonts w:cs="Arial"/>
          <w:szCs w:val="24"/>
        </w:rPr>
        <w:t>.</w:t>
      </w:r>
      <w:r w:rsidRPr="00B54B02">
        <w:rPr>
          <w:rFonts w:cs="Arial"/>
          <w:szCs w:val="24"/>
        </w:rPr>
        <w:t>, por lo que el referido recaudo no puede tenerse por habido.</w:t>
      </w:r>
    </w:p>
    <w:p w:rsidR="00B54B02" w:rsidRPr="00B54B02" w:rsidRDefault="00B54B02" w:rsidP="00B54B02">
      <w:pPr>
        <w:pStyle w:val="Textoindependiente"/>
        <w:ind w:firstLine="1985"/>
        <w:rPr>
          <w:rFonts w:cs="Arial"/>
          <w:szCs w:val="24"/>
        </w:rPr>
      </w:pPr>
      <w:r w:rsidRPr="00B54B02">
        <w:rPr>
          <w:rFonts w:cs="Arial"/>
          <w:szCs w:val="24"/>
        </w:rPr>
        <w:t>Además de ello, también se concuerda con lo dictaminado por el Procurador General, en cuanto dijo que la materia propuesta es de naturaleza procesal, por lo que se encuentra con otro obstáculo que termina de sellar la suerte del recurso: el artículo 288 de la Ley N° VI-0150-2013, que expresamente dispone que el recurso de casación No podrá fundarse en violaciones a normas procesales.</w:t>
      </w:r>
    </w:p>
    <w:p w:rsidR="00B54B02" w:rsidRPr="00B54B02" w:rsidRDefault="00B54B02" w:rsidP="00B54B02">
      <w:pPr>
        <w:pStyle w:val="Textoindependiente"/>
        <w:ind w:firstLine="1985"/>
        <w:rPr>
          <w:rFonts w:cs="Arial"/>
          <w:szCs w:val="24"/>
        </w:rPr>
      </w:pPr>
      <w:r w:rsidRPr="00B54B02">
        <w:rPr>
          <w:rFonts w:cs="Arial"/>
          <w:szCs w:val="24"/>
        </w:rPr>
        <w:t xml:space="preserve">En efecto, la materia </w:t>
      </w:r>
      <w:proofErr w:type="spellStart"/>
      <w:r w:rsidRPr="00B54B02">
        <w:rPr>
          <w:rFonts w:cs="Arial"/>
          <w:szCs w:val="24"/>
        </w:rPr>
        <w:t>casatoria</w:t>
      </w:r>
      <w:proofErr w:type="spellEnd"/>
      <w:r w:rsidRPr="00B54B02">
        <w:rPr>
          <w:rFonts w:cs="Arial"/>
          <w:szCs w:val="24"/>
        </w:rPr>
        <w:t xml:space="preserve"> propuesta versa sobre la supuesta no aplicación del art. 533 del Código Procesal Civil y Comercial de la provincia.</w:t>
      </w:r>
    </w:p>
    <w:p w:rsidR="00B54B02" w:rsidRPr="00B54B02" w:rsidRDefault="00B54B02" w:rsidP="00B54B02">
      <w:pPr>
        <w:pStyle w:val="Textoindependiente"/>
        <w:ind w:firstLine="1985"/>
        <w:rPr>
          <w:rFonts w:cs="Arial"/>
          <w:szCs w:val="24"/>
        </w:rPr>
      </w:pPr>
      <w:r w:rsidRPr="00B54B02">
        <w:rPr>
          <w:rFonts w:cs="Arial"/>
          <w:szCs w:val="24"/>
        </w:rPr>
        <w:t>De modo que no habiéndose cuestionado una sentencia definitiva o equiparable a tal, -porque la Cámara dejó claro que primero debía resolverse el incidente de tercería de dominio- y no pudiendo constituir materia del recurso de casación la interpretación o mala aplicación o falta de ella de normas adjetivas, se impone el rechazo del intento recursivo.</w:t>
      </w:r>
    </w:p>
    <w:p w:rsidR="00B54B02" w:rsidRPr="00B54B02" w:rsidRDefault="00B54B02" w:rsidP="00B54B02">
      <w:pPr>
        <w:pStyle w:val="Textoindependiente"/>
        <w:ind w:firstLine="1985"/>
        <w:rPr>
          <w:rFonts w:cs="Arial"/>
          <w:szCs w:val="24"/>
        </w:rPr>
      </w:pPr>
      <w:r w:rsidRPr="00B54B02">
        <w:rPr>
          <w:rFonts w:cs="Arial"/>
          <w:szCs w:val="24"/>
        </w:rPr>
        <w:t xml:space="preserve">Así se ha dicho en innumerables ocasiones: STJSL-S.J.N° 12/12 Lucero, Jesús Adrián c/ Danone Argentina S.A. y/o </w:t>
      </w:r>
      <w:proofErr w:type="spellStart"/>
      <w:r w:rsidRPr="00B54B02">
        <w:rPr>
          <w:rFonts w:cs="Arial"/>
          <w:szCs w:val="24"/>
        </w:rPr>
        <w:t>Bagley</w:t>
      </w:r>
      <w:proofErr w:type="spellEnd"/>
      <w:r w:rsidRPr="00B54B02">
        <w:rPr>
          <w:rFonts w:cs="Arial"/>
          <w:szCs w:val="24"/>
        </w:rPr>
        <w:t xml:space="preserve"> S.A…– DEM. LABORAL – RECURSO DE CASACIÓN (28/02/2012); STJSL-S.J.N° 70/08 </w:t>
      </w:r>
      <w:proofErr w:type="spellStart"/>
      <w:r w:rsidRPr="00B54B02">
        <w:rPr>
          <w:rFonts w:cs="Arial"/>
          <w:szCs w:val="24"/>
        </w:rPr>
        <w:t>Rivadeneira</w:t>
      </w:r>
      <w:proofErr w:type="spellEnd"/>
      <w:r w:rsidRPr="00B54B02">
        <w:rPr>
          <w:rFonts w:cs="Arial"/>
          <w:szCs w:val="24"/>
        </w:rPr>
        <w:t xml:space="preserve">, Miguel Ángel c/ SAGEMA S.A. – </w:t>
      </w:r>
      <w:proofErr w:type="spellStart"/>
      <w:r w:rsidRPr="00B54B02">
        <w:rPr>
          <w:rFonts w:cs="Arial"/>
          <w:szCs w:val="24"/>
        </w:rPr>
        <w:t>DyP</w:t>
      </w:r>
      <w:proofErr w:type="spellEnd"/>
      <w:r w:rsidRPr="00B54B02">
        <w:rPr>
          <w:rFonts w:cs="Arial"/>
          <w:szCs w:val="24"/>
        </w:rPr>
        <w:t xml:space="preserve">. - RECURSO DE CASACIÓN (31/07/2008); STJSL Nº 55/06, </w:t>
      </w:r>
      <w:proofErr w:type="spellStart"/>
      <w:r w:rsidRPr="00B54B02">
        <w:rPr>
          <w:rFonts w:cs="Arial"/>
          <w:szCs w:val="24"/>
        </w:rPr>
        <w:t>Adaro</w:t>
      </w:r>
      <w:proofErr w:type="spellEnd"/>
      <w:r w:rsidRPr="00B54B02">
        <w:rPr>
          <w:rFonts w:cs="Arial"/>
          <w:szCs w:val="24"/>
        </w:rPr>
        <w:t xml:space="preserve">, Tomas F. y Otros c/ </w:t>
      </w:r>
      <w:proofErr w:type="spellStart"/>
      <w:r w:rsidRPr="00B54B02">
        <w:rPr>
          <w:rFonts w:cs="Arial"/>
          <w:szCs w:val="24"/>
        </w:rPr>
        <w:t>Catriel</w:t>
      </w:r>
      <w:proofErr w:type="spellEnd"/>
      <w:r w:rsidRPr="00B54B02">
        <w:rPr>
          <w:rFonts w:cs="Arial"/>
          <w:szCs w:val="24"/>
        </w:rPr>
        <w:t xml:space="preserve"> S.A. y Otros - Demanda Laboral – Recurso de Casación; STJSL Nº 75/07, </w:t>
      </w:r>
      <w:r w:rsidRPr="00B54B02">
        <w:rPr>
          <w:rFonts w:cs="Arial"/>
          <w:szCs w:val="24"/>
        </w:rPr>
        <w:lastRenderedPageBreak/>
        <w:t xml:space="preserve">Gobierno de </w:t>
      </w:r>
      <w:smartTag w:uri="urn:schemas-microsoft-com:office:smarttags" w:element="PersonName">
        <w:smartTagPr>
          <w:attr w:name="ProductID" w:val="la Pcia."/>
        </w:smartTagPr>
        <w:r w:rsidRPr="00B54B02">
          <w:rPr>
            <w:rFonts w:cs="Arial"/>
            <w:szCs w:val="24"/>
          </w:rPr>
          <w:t xml:space="preserve">la </w:t>
        </w:r>
        <w:proofErr w:type="spellStart"/>
        <w:r w:rsidRPr="00B54B02">
          <w:rPr>
            <w:rFonts w:cs="Arial"/>
            <w:szCs w:val="24"/>
          </w:rPr>
          <w:t>Pcia</w:t>
        </w:r>
        <w:proofErr w:type="spellEnd"/>
        <w:r w:rsidRPr="00B54B02">
          <w:rPr>
            <w:rFonts w:cs="Arial"/>
            <w:szCs w:val="24"/>
          </w:rPr>
          <w:t>.</w:t>
        </w:r>
      </w:smartTag>
      <w:r w:rsidRPr="00B54B02">
        <w:rPr>
          <w:rFonts w:cs="Arial"/>
          <w:szCs w:val="24"/>
        </w:rPr>
        <w:t xml:space="preserve"> </w:t>
      </w:r>
      <w:proofErr w:type="gramStart"/>
      <w:r w:rsidRPr="00B54B02">
        <w:rPr>
          <w:rFonts w:cs="Arial"/>
          <w:szCs w:val="24"/>
        </w:rPr>
        <w:t>de</w:t>
      </w:r>
      <w:proofErr w:type="gramEnd"/>
      <w:r w:rsidRPr="00B54B02">
        <w:rPr>
          <w:rFonts w:cs="Arial"/>
          <w:szCs w:val="24"/>
        </w:rPr>
        <w:t xml:space="preserve"> San Luis c/ </w:t>
      </w:r>
      <w:proofErr w:type="spellStart"/>
      <w:r w:rsidRPr="00B54B02">
        <w:rPr>
          <w:rFonts w:cs="Arial"/>
          <w:szCs w:val="24"/>
        </w:rPr>
        <w:t>Valcarcel</w:t>
      </w:r>
      <w:proofErr w:type="spellEnd"/>
      <w:r w:rsidRPr="00B54B02">
        <w:rPr>
          <w:rFonts w:cs="Arial"/>
          <w:szCs w:val="24"/>
        </w:rPr>
        <w:t xml:space="preserve">, José – Expropiación de Urgencia – Recurso de Casación, (06/12/07); Jofré, Mercedes C. y otra c/ </w:t>
      </w:r>
      <w:proofErr w:type="spellStart"/>
      <w:r w:rsidRPr="00B54B02">
        <w:rPr>
          <w:rFonts w:cs="Arial"/>
          <w:szCs w:val="24"/>
        </w:rPr>
        <w:t>Darcano</w:t>
      </w:r>
      <w:proofErr w:type="spellEnd"/>
      <w:r w:rsidRPr="00B54B02">
        <w:rPr>
          <w:rFonts w:cs="Arial"/>
          <w:szCs w:val="24"/>
        </w:rPr>
        <w:t>, Mercedes del Milagro y/u otro – Demanda Laboral - Recurso de Casación” -</w:t>
      </w:r>
      <w:proofErr w:type="spellStart"/>
      <w:r w:rsidRPr="00B54B02">
        <w:rPr>
          <w:rFonts w:cs="Arial"/>
          <w:szCs w:val="24"/>
        </w:rPr>
        <w:t>Expte</w:t>
      </w:r>
      <w:proofErr w:type="spellEnd"/>
      <w:r w:rsidRPr="00B54B02">
        <w:rPr>
          <w:rFonts w:cs="Arial"/>
          <w:szCs w:val="24"/>
        </w:rPr>
        <w:t>.  Nº 98683, (30/06/10).</w:t>
      </w:r>
    </w:p>
    <w:p w:rsidR="00456D8A" w:rsidRDefault="00B54B02" w:rsidP="00E44112">
      <w:pPr>
        <w:pStyle w:val="Textosinformato"/>
        <w:spacing w:line="360" w:lineRule="auto"/>
        <w:ind w:firstLine="1985"/>
        <w:jc w:val="both"/>
        <w:rPr>
          <w:rFonts w:ascii="Arial" w:hAnsi="Arial"/>
          <w:sz w:val="24"/>
        </w:rPr>
      </w:pPr>
      <w:r>
        <w:rPr>
          <w:rFonts w:ascii="Arial" w:eastAsia="MS Mincho" w:hAnsi="Arial"/>
          <w:sz w:val="24"/>
        </w:rPr>
        <w:t>En consecuencia, en atención a las consideraciones precedentes el ataque recursivo debe rechazarse.</w:t>
      </w:r>
    </w:p>
    <w:p w:rsidR="00E44112" w:rsidRDefault="00E44112" w:rsidP="00E44112">
      <w:pPr>
        <w:spacing w:after="0" w:line="360" w:lineRule="auto"/>
        <w:ind w:firstLine="1985"/>
        <w:jc w:val="both"/>
        <w:rPr>
          <w:rFonts w:ascii="Arial" w:eastAsia="MS Mincho" w:hAnsi="Arial" w:cs="Arial"/>
          <w:sz w:val="24"/>
          <w:szCs w:val="24"/>
          <w:lang w:val="es-ES" w:eastAsia="es-ES"/>
        </w:rPr>
      </w:pPr>
      <w:r w:rsidRPr="00E44112">
        <w:rPr>
          <w:rFonts w:ascii="Arial" w:eastAsia="MS Mincho" w:hAnsi="Arial" w:cs="Arial"/>
          <w:sz w:val="24"/>
          <w:szCs w:val="24"/>
          <w:lang w:val="es-ES" w:eastAsia="es-ES"/>
        </w:rPr>
        <w:t>Por lo expue</w:t>
      </w:r>
      <w:r w:rsidR="00B130B5">
        <w:rPr>
          <w:rFonts w:ascii="Arial" w:eastAsia="MS Mincho" w:hAnsi="Arial" w:cs="Arial"/>
          <w:sz w:val="24"/>
          <w:szCs w:val="24"/>
          <w:lang w:val="es-ES" w:eastAsia="es-ES"/>
        </w:rPr>
        <w:t>sto, VOTO a esta PRIMERA CUESTIÓ</w:t>
      </w:r>
      <w:r w:rsidRPr="00E44112">
        <w:rPr>
          <w:rFonts w:ascii="Arial" w:eastAsia="MS Mincho" w:hAnsi="Arial" w:cs="Arial"/>
          <w:sz w:val="24"/>
          <w:szCs w:val="24"/>
          <w:lang w:val="es-ES" w:eastAsia="es-ES"/>
        </w:rPr>
        <w:t>N por la NEGATIVA.</w:t>
      </w:r>
    </w:p>
    <w:p w:rsidR="00EC3B5D" w:rsidRDefault="00EC3B5D" w:rsidP="00A07A37">
      <w:pPr>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sidR="00C83EDB">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w:t>
      </w:r>
      <w:r w:rsidRPr="00794925">
        <w:rPr>
          <w:rFonts w:ascii="Arial" w:hAnsi="Arial" w:cs="Arial"/>
          <w:sz w:val="24"/>
          <w:szCs w:val="24"/>
        </w:rPr>
        <w:t>Señor</w:t>
      </w:r>
      <w:r w:rsidR="00C304C4">
        <w:rPr>
          <w:rFonts w:ascii="Arial" w:hAnsi="Arial" w:cs="Arial"/>
          <w:sz w:val="24"/>
          <w:szCs w:val="24"/>
        </w:rPr>
        <w:t>a</w:t>
      </w:r>
      <w:r w:rsidRPr="00794925">
        <w:rPr>
          <w:rFonts w:ascii="Arial" w:hAnsi="Arial" w:cs="Arial"/>
          <w:sz w:val="24"/>
          <w:szCs w:val="24"/>
        </w:rPr>
        <w:t>s</w:t>
      </w:r>
      <w:r w:rsidRPr="00557AE7">
        <w:rPr>
          <w:rFonts w:ascii="Arial" w:eastAsia="Times New Roman" w:hAnsi="Arial" w:cs="Arial"/>
          <w:sz w:val="24"/>
          <w:szCs w:val="24"/>
          <w:lang w:val="es-ES" w:eastAsia="es-ES"/>
        </w:rPr>
        <w:t xml:space="preserve"> Ministros, </w:t>
      </w:r>
      <w:proofErr w:type="spellStart"/>
      <w:r w:rsidRPr="00557AE7">
        <w:rPr>
          <w:rFonts w:ascii="Arial" w:eastAsia="Times New Roman" w:hAnsi="Arial" w:cs="Arial"/>
          <w:sz w:val="24"/>
          <w:szCs w:val="24"/>
          <w:lang w:val="es-ES" w:eastAsia="es-ES"/>
        </w:rPr>
        <w:t>Dr</w:t>
      </w:r>
      <w:r w:rsidR="00C83EDB">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sidR="00C83EDB">
        <w:rPr>
          <w:rFonts w:ascii="Arial" w:eastAsia="Times New Roman" w:hAnsi="Arial" w:cs="Arial"/>
          <w:sz w:val="24"/>
          <w:szCs w:val="24"/>
          <w:lang w:val="es-ES" w:eastAsia="es-ES"/>
        </w:rPr>
        <w:t>MARTHA RAQUEL CORVALÁN y LILIA ANA NOVILLO,</w:t>
      </w:r>
      <w:r w:rsidRPr="00557AE7">
        <w:rPr>
          <w:rFonts w:ascii="Arial" w:eastAsia="Times New Roman" w:hAnsi="Arial" w:cs="Arial"/>
          <w:sz w:val="24"/>
          <w:szCs w:val="24"/>
          <w:lang w:val="es-ES" w:eastAsia="es-ES"/>
        </w:rPr>
        <w:t xml:space="preserve"> comparten lo expresado por </w:t>
      </w:r>
      <w:r w:rsidR="00C83EDB">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 </w:t>
      </w:r>
      <w:r w:rsidR="00C83EDB">
        <w:rPr>
          <w:rFonts w:ascii="Arial" w:eastAsia="Times New Roman" w:hAnsi="Arial" w:cs="Arial"/>
          <w:sz w:val="24"/>
          <w:szCs w:val="24"/>
          <w:lang w:val="es-ES" w:eastAsia="es-ES"/>
        </w:rPr>
        <w:t>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340C0C" w:rsidRDefault="00340C0C" w:rsidP="00A07A37">
      <w:pPr>
        <w:pStyle w:val="Textoindependiente"/>
        <w:rPr>
          <w:rFonts w:cs="Arial"/>
          <w:b/>
          <w:szCs w:val="24"/>
          <w:u w:val="single"/>
        </w:rPr>
      </w:pPr>
    </w:p>
    <w:p w:rsidR="008E773A" w:rsidRDefault="00815894" w:rsidP="00A07A37">
      <w:pPr>
        <w:pStyle w:val="Textoindependiente"/>
        <w:rPr>
          <w:rFonts w:cs="Arial"/>
          <w:szCs w:val="24"/>
        </w:rPr>
      </w:pPr>
      <w:r w:rsidRPr="00794925">
        <w:rPr>
          <w:rFonts w:cs="Arial"/>
          <w:b/>
          <w:szCs w:val="24"/>
          <w:u w:val="single"/>
        </w:rPr>
        <w:t xml:space="preserve">A LA SEGUNDA </w:t>
      </w:r>
      <w:r w:rsidR="00CB0C45">
        <w:rPr>
          <w:rFonts w:cs="Arial"/>
          <w:b/>
          <w:szCs w:val="24"/>
          <w:u w:val="single"/>
        </w:rPr>
        <w:t xml:space="preserve">Y TERCERA </w:t>
      </w:r>
      <w:r w:rsidRPr="00794925">
        <w:rPr>
          <w:rFonts w:cs="Arial"/>
          <w:b/>
          <w:szCs w:val="24"/>
          <w:u w:val="single"/>
        </w:rPr>
        <w:t xml:space="preserve">CUESTIÓN, </w:t>
      </w:r>
      <w:r w:rsidR="009E3407">
        <w:rPr>
          <w:rFonts w:cs="Arial"/>
          <w:b/>
          <w:bCs/>
          <w:szCs w:val="24"/>
          <w:u w:val="single"/>
        </w:rPr>
        <w:t>el</w:t>
      </w:r>
      <w:r w:rsidR="009E3407" w:rsidRPr="00815894">
        <w:rPr>
          <w:rFonts w:cs="Arial"/>
          <w:b/>
          <w:bCs/>
          <w:szCs w:val="24"/>
          <w:u w:val="single"/>
        </w:rPr>
        <w:t xml:space="preserve"> Dr. </w:t>
      </w:r>
      <w:r w:rsidR="009E3407">
        <w:rPr>
          <w:rFonts w:cs="Arial"/>
          <w:b/>
          <w:bCs/>
          <w:szCs w:val="24"/>
          <w:u w:val="single"/>
        </w:rPr>
        <w:t>CARLOS ALBERTO COBO</w:t>
      </w:r>
      <w:r w:rsidR="00CA42C5">
        <w:rPr>
          <w:rFonts w:cs="Arial"/>
          <w:b/>
          <w:bCs/>
          <w:szCs w:val="24"/>
          <w:u w:val="single"/>
        </w:rPr>
        <w:t>, dijo</w:t>
      </w:r>
      <w:r w:rsidRPr="00794925">
        <w:rPr>
          <w:rFonts w:cs="Arial"/>
          <w:b/>
          <w:szCs w:val="24"/>
          <w:u w:val="single"/>
        </w:rPr>
        <w:t>:</w:t>
      </w:r>
      <w:r w:rsidRPr="00815894">
        <w:rPr>
          <w:bCs/>
        </w:rPr>
        <w:t xml:space="preserve"> </w:t>
      </w:r>
      <w:r w:rsidR="008E773A">
        <w:rPr>
          <w:rFonts w:cs="Arial"/>
          <w:szCs w:val="24"/>
        </w:rPr>
        <w:t>Dado la forma como se ha votado la cuestión anterior, no corresponde su tratamiento.- ASÍ LO VOTO.-</w:t>
      </w:r>
    </w:p>
    <w:p w:rsidR="003715E5" w:rsidRPr="003316CE" w:rsidRDefault="008E773A" w:rsidP="00863AE6">
      <w:pPr>
        <w:spacing w:after="0" w:line="360" w:lineRule="auto"/>
        <w:ind w:firstLine="1985"/>
        <w:jc w:val="both"/>
        <w:rPr>
          <w:rFonts w:cs="Arial"/>
          <w:b/>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w:t>
      </w:r>
      <w:r w:rsidRPr="00794925">
        <w:rPr>
          <w:rFonts w:ascii="Arial" w:hAnsi="Arial" w:cs="Arial"/>
          <w:sz w:val="24"/>
          <w:szCs w:val="24"/>
        </w:rPr>
        <w:t>Señor</w:t>
      </w:r>
      <w:r>
        <w:rPr>
          <w:rFonts w:ascii="Arial" w:hAnsi="Arial" w:cs="Arial"/>
          <w:sz w:val="24"/>
          <w:szCs w:val="24"/>
        </w:rPr>
        <w:t>a</w:t>
      </w:r>
      <w:r w:rsidRPr="00794925">
        <w:rPr>
          <w:rFonts w:ascii="Arial" w:hAnsi="Arial" w:cs="Arial"/>
          <w:sz w:val="24"/>
          <w:szCs w:val="24"/>
        </w:rPr>
        <w:t>s</w:t>
      </w:r>
      <w:r w:rsidRPr="00557AE7">
        <w:rPr>
          <w:rFonts w:ascii="Arial" w:eastAsia="Times New Roman" w:hAnsi="Arial" w:cs="Arial"/>
          <w:sz w:val="24"/>
          <w:szCs w:val="24"/>
          <w:lang w:val="es-ES" w:eastAsia="es-ES"/>
        </w:rPr>
        <w:t xml:space="preserve">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 y LILIA ANA NOVILLO,</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 </w:t>
      </w:r>
      <w:r>
        <w:rPr>
          <w:rFonts w:ascii="Arial" w:eastAsia="Times New Roman" w:hAnsi="Arial" w:cs="Arial"/>
          <w:sz w:val="24"/>
          <w:szCs w:val="24"/>
          <w:lang w:val="es-ES" w:eastAsia="es-ES"/>
        </w:rPr>
        <w:t>CARLOS ALBERTO COBO</w:t>
      </w:r>
      <w:r w:rsidRPr="00557AE7">
        <w:rPr>
          <w:rFonts w:ascii="Arial" w:eastAsia="Times New Roman" w:hAnsi="Arial" w:cs="Arial"/>
          <w:sz w:val="24"/>
          <w:szCs w:val="24"/>
          <w:lang w:val="es-ES" w:eastAsia="es-ES"/>
        </w:rPr>
        <w:t xml:space="preserve"> y votan en igual sentido a esta</w:t>
      </w:r>
      <w:r w:rsidR="00340C0C">
        <w:rPr>
          <w:rFonts w:ascii="Arial" w:eastAsia="Times New Roman" w:hAnsi="Arial" w:cs="Arial"/>
          <w:sz w:val="24"/>
          <w:szCs w:val="24"/>
          <w:lang w:val="es-ES" w:eastAsia="es-E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w:t>
      </w:r>
      <w:r w:rsidRPr="00B52025">
        <w:rPr>
          <w:rFonts w:ascii="Arial" w:eastAsia="Calibri" w:hAnsi="Arial" w:cs="Arial"/>
          <w:b/>
          <w:bCs/>
          <w:sz w:val="24"/>
          <w:szCs w:val="24"/>
          <w:lang w:eastAsia="en-US"/>
        </w:rPr>
        <w:t xml:space="preserve"> </w:t>
      </w:r>
      <w:r w:rsidR="001D249C">
        <w:rPr>
          <w:rFonts w:ascii="Arial" w:eastAsia="Calibri" w:hAnsi="Arial" w:cs="Arial"/>
          <w:b/>
          <w:bCs/>
          <w:sz w:val="24"/>
          <w:szCs w:val="24"/>
          <w:lang w:eastAsia="en-US"/>
        </w:rPr>
        <w:t xml:space="preserve">Y TERCERA </w:t>
      </w:r>
      <w:r w:rsidRPr="00B52025">
        <w:rPr>
          <w:rFonts w:ascii="Arial" w:eastAsia="Calibri" w:hAnsi="Arial" w:cs="Arial"/>
          <w:b/>
          <w:bCs/>
          <w:sz w:val="24"/>
          <w:szCs w:val="24"/>
          <w:lang w:eastAsia="en-US"/>
        </w:rPr>
        <w:t>CUESTIÓN</w:t>
      </w:r>
      <w:r w:rsidR="001A2B44" w:rsidRPr="00B52025">
        <w:rPr>
          <w:rFonts w:ascii="Arial" w:eastAsia="Calibri" w:hAnsi="Arial" w:cs="Arial"/>
          <w:b/>
          <w:bCs/>
          <w:sz w:val="24"/>
          <w:szCs w:val="24"/>
          <w:lang w:eastAsia="en-US"/>
        </w:rPr>
        <w:t>.</w:t>
      </w:r>
    </w:p>
    <w:p w:rsidR="00340C0C" w:rsidRDefault="00340C0C" w:rsidP="00A07A37">
      <w:pPr>
        <w:pStyle w:val="Textoindependiente"/>
        <w:rPr>
          <w:rFonts w:cs="Arial"/>
          <w:b/>
          <w:szCs w:val="24"/>
          <w:u w:val="single"/>
        </w:rPr>
      </w:pPr>
    </w:p>
    <w:p w:rsidR="0008653B" w:rsidRDefault="00A41B06" w:rsidP="00A07A37">
      <w:pPr>
        <w:pStyle w:val="Textoindependiente"/>
        <w:rPr>
          <w:rFonts w:cs="Arial"/>
          <w:szCs w:val="24"/>
        </w:rPr>
      </w:pPr>
      <w:r w:rsidRPr="00815894">
        <w:rPr>
          <w:rFonts w:cs="Arial"/>
          <w:b/>
          <w:szCs w:val="24"/>
          <w:u w:val="single"/>
        </w:rPr>
        <w:t xml:space="preserve">A LA </w:t>
      </w:r>
      <w:r w:rsidR="0008653B">
        <w:rPr>
          <w:rFonts w:cs="Arial"/>
          <w:b/>
          <w:szCs w:val="24"/>
          <w:u w:val="single"/>
        </w:rPr>
        <w:t>CUARTA</w:t>
      </w:r>
      <w:r w:rsidRPr="00815894">
        <w:rPr>
          <w:rFonts w:cs="Arial"/>
          <w:b/>
          <w:szCs w:val="24"/>
          <w:u w:val="single"/>
        </w:rPr>
        <w:t xml:space="preserve"> </w:t>
      </w:r>
      <w:r w:rsidRPr="00815894">
        <w:rPr>
          <w:rFonts w:cs="Arial"/>
          <w:b/>
          <w:bCs/>
          <w:szCs w:val="24"/>
          <w:u w:val="single"/>
        </w:rPr>
        <w:t xml:space="preserve">CUESTIÓN, </w:t>
      </w:r>
      <w:r w:rsidR="00C02978">
        <w:rPr>
          <w:rFonts w:cs="Arial"/>
          <w:b/>
          <w:bCs/>
          <w:szCs w:val="24"/>
          <w:u w:val="single"/>
        </w:rPr>
        <w:t>el</w:t>
      </w:r>
      <w:r w:rsidR="00C02978" w:rsidRPr="00815894">
        <w:rPr>
          <w:rFonts w:cs="Arial"/>
          <w:b/>
          <w:bCs/>
          <w:szCs w:val="24"/>
          <w:u w:val="single"/>
        </w:rPr>
        <w:t xml:space="preserve"> Dr. </w:t>
      </w:r>
      <w:r w:rsidR="00C02978">
        <w:rPr>
          <w:rFonts w:cs="Arial"/>
          <w:b/>
          <w:bCs/>
          <w:szCs w:val="24"/>
          <w:u w:val="single"/>
        </w:rPr>
        <w:t>CARLOS ALBERTO COBO</w:t>
      </w:r>
      <w:r>
        <w:rPr>
          <w:rFonts w:cs="Arial"/>
          <w:b/>
          <w:szCs w:val="24"/>
          <w:u w:val="single"/>
        </w:rPr>
        <w:t>,</w:t>
      </w:r>
      <w:r w:rsidRPr="00815894">
        <w:rPr>
          <w:rFonts w:cs="Arial"/>
          <w:b/>
          <w:bCs/>
          <w:szCs w:val="24"/>
          <w:u w:val="single"/>
        </w:rPr>
        <w:t xml:space="preserve"> dijo</w:t>
      </w:r>
      <w:r>
        <w:rPr>
          <w:rFonts w:cs="Arial"/>
          <w:b/>
          <w:bCs/>
          <w:szCs w:val="24"/>
          <w:u w:val="single"/>
        </w:rPr>
        <w:t>:</w:t>
      </w:r>
      <w:r w:rsidR="00815894" w:rsidRPr="00815894">
        <w:rPr>
          <w:rFonts w:cs="Arial"/>
          <w:b/>
          <w:szCs w:val="24"/>
        </w:rPr>
        <w:t xml:space="preserve"> </w:t>
      </w:r>
      <w:r w:rsidR="0008653B">
        <w:rPr>
          <w:rFonts w:cs="Arial"/>
          <w:szCs w:val="24"/>
        </w:rPr>
        <w:t>Que, en consecuencia corresponde rechazar el recurso de casación articulado, con pérdida del depósito (art. 290 C</w:t>
      </w:r>
      <w:r w:rsidR="00D96AE7">
        <w:rPr>
          <w:rFonts w:cs="Arial"/>
          <w:szCs w:val="24"/>
        </w:rPr>
        <w:t>.</w:t>
      </w:r>
      <w:r w:rsidR="0008653B">
        <w:rPr>
          <w:rFonts w:cs="Arial"/>
          <w:szCs w:val="24"/>
        </w:rPr>
        <w:t>P</w:t>
      </w:r>
      <w:r w:rsidR="00D96AE7">
        <w:rPr>
          <w:rFonts w:cs="Arial"/>
          <w:szCs w:val="24"/>
        </w:rPr>
        <w:t>.</w:t>
      </w:r>
      <w:r w:rsidR="0008653B">
        <w:rPr>
          <w:rFonts w:cs="Arial"/>
          <w:szCs w:val="24"/>
        </w:rPr>
        <w:t>C</w:t>
      </w:r>
      <w:r w:rsidR="00D96AE7">
        <w:rPr>
          <w:rFonts w:cs="Arial"/>
          <w:szCs w:val="24"/>
        </w:rPr>
        <w:t xml:space="preserve">. y </w:t>
      </w:r>
      <w:r w:rsidR="0008653B">
        <w:rPr>
          <w:rFonts w:cs="Arial"/>
          <w:szCs w:val="24"/>
        </w:rPr>
        <w:t>C</w:t>
      </w:r>
      <w:r w:rsidR="00D96AE7">
        <w:rPr>
          <w:rFonts w:cs="Arial"/>
          <w:szCs w:val="24"/>
        </w:rPr>
        <w:t>.</w:t>
      </w:r>
      <w:r w:rsidR="0008653B">
        <w:rPr>
          <w:rFonts w:cs="Arial"/>
          <w:szCs w:val="24"/>
        </w:rPr>
        <w:t>). AS</w:t>
      </w:r>
      <w:r w:rsidR="00D96AE7">
        <w:rPr>
          <w:rFonts w:cs="Arial"/>
          <w:szCs w:val="24"/>
        </w:rPr>
        <w:t>Í</w:t>
      </w:r>
      <w:r w:rsidR="0008653B">
        <w:rPr>
          <w:rFonts w:cs="Arial"/>
          <w:szCs w:val="24"/>
        </w:rPr>
        <w:t xml:space="preserve"> LO VOTO.-</w:t>
      </w:r>
    </w:p>
    <w:p w:rsidR="0008653B" w:rsidRDefault="0008653B" w:rsidP="00863AE6">
      <w:pPr>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w:t>
      </w:r>
      <w:r w:rsidRPr="00794925">
        <w:rPr>
          <w:rFonts w:ascii="Arial" w:hAnsi="Arial" w:cs="Arial"/>
          <w:sz w:val="24"/>
          <w:szCs w:val="24"/>
        </w:rPr>
        <w:t>Señor</w:t>
      </w:r>
      <w:r>
        <w:rPr>
          <w:rFonts w:ascii="Arial" w:hAnsi="Arial" w:cs="Arial"/>
          <w:sz w:val="24"/>
          <w:szCs w:val="24"/>
        </w:rPr>
        <w:t>a</w:t>
      </w:r>
      <w:r w:rsidRPr="00794925">
        <w:rPr>
          <w:rFonts w:ascii="Arial" w:hAnsi="Arial" w:cs="Arial"/>
          <w:sz w:val="24"/>
          <w:szCs w:val="24"/>
        </w:rPr>
        <w:t>s</w:t>
      </w:r>
      <w:r w:rsidRPr="00557AE7">
        <w:rPr>
          <w:rFonts w:ascii="Arial" w:eastAsia="Times New Roman" w:hAnsi="Arial" w:cs="Arial"/>
          <w:sz w:val="24"/>
          <w:szCs w:val="24"/>
          <w:lang w:val="es-ES" w:eastAsia="es-ES"/>
        </w:rPr>
        <w:t xml:space="preserve">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 y LILIA ANA NOVILLO,</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 </w:t>
      </w:r>
      <w:r>
        <w:rPr>
          <w:rFonts w:ascii="Arial" w:eastAsia="Times New Roman" w:hAnsi="Arial" w:cs="Arial"/>
          <w:sz w:val="24"/>
          <w:szCs w:val="24"/>
          <w:lang w:val="es-ES" w:eastAsia="es-ES"/>
        </w:rPr>
        <w:t>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B52025">
        <w:rPr>
          <w:rFonts w:ascii="Arial" w:eastAsia="Calibri" w:hAnsi="Arial" w:cs="Arial"/>
          <w:b/>
          <w:bCs/>
          <w:sz w:val="24"/>
          <w:szCs w:val="24"/>
          <w:lang w:eastAsia="en-US"/>
        </w:rPr>
        <w:t xml:space="preserve"> CUESTIÓN.</w:t>
      </w:r>
    </w:p>
    <w:p w:rsidR="00340C0C" w:rsidRDefault="00340C0C" w:rsidP="00A07A37">
      <w:pPr>
        <w:pStyle w:val="Textoindependiente"/>
        <w:rPr>
          <w:rFonts w:cs="Arial"/>
          <w:b/>
          <w:szCs w:val="24"/>
          <w:u w:val="single"/>
        </w:rPr>
      </w:pPr>
    </w:p>
    <w:p w:rsidR="00C02978" w:rsidRDefault="00C02978" w:rsidP="00A07A37">
      <w:pPr>
        <w:pStyle w:val="Textoindependiente"/>
        <w:rPr>
          <w:rFonts w:cs="Arial"/>
          <w:szCs w:val="24"/>
        </w:rPr>
      </w:pPr>
      <w:r w:rsidRPr="00815894">
        <w:rPr>
          <w:rFonts w:cs="Arial"/>
          <w:b/>
          <w:szCs w:val="24"/>
          <w:u w:val="single"/>
        </w:rPr>
        <w:t xml:space="preserve">A LA </w:t>
      </w:r>
      <w:r>
        <w:rPr>
          <w:rFonts w:cs="Arial"/>
          <w:b/>
          <w:szCs w:val="24"/>
          <w:u w:val="single"/>
        </w:rPr>
        <w:t>QUINTA</w:t>
      </w:r>
      <w:r w:rsidRPr="00815894">
        <w:rPr>
          <w:rFonts w:cs="Arial"/>
          <w:b/>
          <w:szCs w:val="24"/>
          <w:u w:val="single"/>
        </w:rPr>
        <w:t xml:space="preserve"> </w:t>
      </w:r>
      <w:r w:rsidRPr="00815894">
        <w:rPr>
          <w:rFonts w:cs="Arial"/>
          <w:b/>
          <w:bCs/>
          <w:szCs w:val="24"/>
          <w:u w:val="single"/>
        </w:rPr>
        <w:t xml:space="preserve">CUESTIÓN, </w:t>
      </w:r>
      <w:r>
        <w:rPr>
          <w:rFonts w:cs="Arial"/>
          <w:b/>
          <w:bCs/>
          <w:szCs w:val="24"/>
          <w:u w:val="single"/>
        </w:rPr>
        <w:t>el</w:t>
      </w:r>
      <w:r w:rsidRPr="00815894">
        <w:rPr>
          <w:rFonts w:cs="Arial"/>
          <w:b/>
          <w:bCs/>
          <w:szCs w:val="24"/>
          <w:u w:val="single"/>
        </w:rPr>
        <w:t xml:space="preserve"> Dr. </w:t>
      </w:r>
      <w:r>
        <w:rPr>
          <w:rFonts w:cs="Arial"/>
          <w:b/>
          <w:bCs/>
          <w:szCs w:val="24"/>
          <w:u w:val="single"/>
        </w:rPr>
        <w:t>CARLOS ALBERTO COBO</w:t>
      </w:r>
      <w:r>
        <w:rPr>
          <w:rFonts w:cs="Arial"/>
          <w:b/>
          <w:szCs w:val="24"/>
          <w:u w:val="single"/>
        </w:rPr>
        <w:t>,</w:t>
      </w:r>
      <w:r w:rsidRPr="00815894">
        <w:rPr>
          <w:rFonts w:cs="Arial"/>
          <w:b/>
          <w:bCs/>
          <w:szCs w:val="24"/>
          <w:u w:val="single"/>
        </w:rPr>
        <w:t xml:space="preserve"> dijo</w:t>
      </w:r>
      <w:r>
        <w:rPr>
          <w:rFonts w:cs="Arial"/>
          <w:b/>
          <w:bCs/>
          <w:szCs w:val="24"/>
          <w:u w:val="single"/>
        </w:rPr>
        <w:t>:</w:t>
      </w:r>
      <w:r w:rsidRPr="00815894">
        <w:rPr>
          <w:rFonts w:cs="Arial"/>
          <w:b/>
          <w:szCs w:val="24"/>
        </w:rPr>
        <w:t xml:space="preserve"> </w:t>
      </w:r>
      <w:r>
        <w:rPr>
          <w:rFonts w:cs="Arial"/>
          <w:szCs w:val="24"/>
        </w:rPr>
        <w:t>Costas al recurrente vencido, arts. 68 y 69 del C</w:t>
      </w:r>
      <w:r w:rsidR="0000306B">
        <w:rPr>
          <w:rFonts w:cs="Arial"/>
          <w:szCs w:val="24"/>
        </w:rPr>
        <w:t>.</w:t>
      </w:r>
      <w:r>
        <w:rPr>
          <w:rFonts w:cs="Arial"/>
          <w:szCs w:val="24"/>
        </w:rPr>
        <w:t>P</w:t>
      </w:r>
      <w:r w:rsidR="0000306B">
        <w:rPr>
          <w:rFonts w:cs="Arial"/>
          <w:szCs w:val="24"/>
        </w:rPr>
        <w:t>.</w:t>
      </w:r>
      <w:r>
        <w:rPr>
          <w:rFonts w:cs="Arial"/>
          <w:szCs w:val="24"/>
        </w:rPr>
        <w:t>C</w:t>
      </w:r>
      <w:r w:rsidR="0000306B">
        <w:rPr>
          <w:rFonts w:cs="Arial"/>
          <w:szCs w:val="24"/>
        </w:rPr>
        <w:t xml:space="preserve">. y </w:t>
      </w:r>
      <w:r>
        <w:rPr>
          <w:rFonts w:cs="Arial"/>
          <w:szCs w:val="24"/>
        </w:rPr>
        <w:t>C.</w:t>
      </w:r>
      <w:r w:rsidR="0000306B">
        <w:rPr>
          <w:rFonts w:cs="Arial"/>
          <w:szCs w:val="24"/>
        </w:rPr>
        <w:t xml:space="preserve"> ASÍ</w:t>
      </w:r>
      <w:r>
        <w:rPr>
          <w:rFonts w:cs="Arial"/>
          <w:szCs w:val="24"/>
        </w:rPr>
        <w:t xml:space="preserve"> LO VOTO.-</w:t>
      </w:r>
    </w:p>
    <w:p w:rsidR="00FB630B" w:rsidRDefault="00FB630B" w:rsidP="00863AE6">
      <w:pPr>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w:t>
      </w:r>
      <w:r w:rsidRPr="00794925">
        <w:rPr>
          <w:rFonts w:ascii="Arial" w:hAnsi="Arial" w:cs="Arial"/>
          <w:sz w:val="24"/>
          <w:szCs w:val="24"/>
        </w:rPr>
        <w:t>Señor</w:t>
      </w:r>
      <w:r>
        <w:rPr>
          <w:rFonts w:ascii="Arial" w:hAnsi="Arial" w:cs="Arial"/>
          <w:sz w:val="24"/>
          <w:szCs w:val="24"/>
        </w:rPr>
        <w:t>a</w:t>
      </w:r>
      <w:r w:rsidRPr="00794925">
        <w:rPr>
          <w:rFonts w:ascii="Arial" w:hAnsi="Arial" w:cs="Arial"/>
          <w:sz w:val="24"/>
          <w:szCs w:val="24"/>
        </w:rPr>
        <w:t>s</w:t>
      </w:r>
      <w:r w:rsidRPr="00557AE7">
        <w:rPr>
          <w:rFonts w:ascii="Arial" w:eastAsia="Times New Roman" w:hAnsi="Arial" w:cs="Arial"/>
          <w:sz w:val="24"/>
          <w:szCs w:val="24"/>
          <w:lang w:val="es-ES" w:eastAsia="es-ES"/>
        </w:rPr>
        <w:t xml:space="preserve">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MARTHA RAQUEL CORVALÁN y LILIA ANA NOVILLO,</w:t>
      </w:r>
      <w:r w:rsidRPr="00557AE7">
        <w:rPr>
          <w:rFonts w:ascii="Arial" w:eastAsia="Times New Roman" w:hAnsi="Arial" w:cs="Arial"/>
          <w:sz w:val="24"/>
          <w:szCs w:val="24"/>
          <w:lang w:val="es-ES" w:eastAsia="es-ES"/>
        </w:rPr>
        <w:t xml:space="preserve"> comparten lo expresado por </w:t>
      </w:r>
      <w:r>
        <w:rPr>
          <w:rFonts w:ascii="Arial" w:eastAsia="Times New Roman" w:hAnsi="Arial" w:cs="Arial"/>
          <w:sz w:val="24"/>
          <w:szCs w:val="24"/>
          <w:lang w:val="es-ES" w:eastAsia="es-ES"/>
        </w:rPr>
        <w:t>el</w:t>
      </w:r>
      <w:r w:rsidRPr="00557AE7">
        <w:rPr>
          <w:rFonts w:ascii="Arial" w:eastAsia="Times New Roman" w:hAnsi="Arial" w:cs="Arial"/>
          <w:sz w:val="24"/>
          <w:szCs w:val="24"/>
          <w:lang w:val="es-ES" w:eastAsia="es-ES"/>
        </w:rPr>
        <w:t xml:space="preserve"> Sr. Ministro, Dr. </w:t>
      </w:r>
      <w:r>
        <w:rPr>
          <w:rFonts w:ascii="Arial" w:eastAsia="Times New Roman" w:hAnsi="Arial" w:cs="Arial"/>
          <w:sz w:val="24"/>
          <w:szCs w:val="24"/>
          <w:lang w:val="es-ES" w:eastAsia="es-ES"/>
        </w:rPr>
        <w:t>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QUINTA</w:t>
      </w:r>
      <w:r w:rsidRPr="00B52025">
        <w:rPr>
          <w:rFonts w:ascii="Arial" w:eastAsia="Calibri" w:hAnsi="Arial" w:cs="Arial"/>
          <w:b/>
          <w:bCs/>
          <w:sz w:val="24"/>
          <w:szCs w:val="24"/>
          <w:lang w:eastAsia="en-US"/>
        </w:rPr>
        <w:t xml:space="preserve"> CUESTIÓN.</w:t>
      </w:r>
    </w:p>
    <w:p w:rsidR="004B1D6B" w:rsidRPr="00B52025" w:rsidRDefault="004B1D6B" w:rsidP="00863AE6">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340C0C" w:rsidRDefault="00340C0C" w:rsidP="00340C0C">
      <w:pPr>
        <w:widowControl w:val="0"/>
        <w:spacing w:after="0" w:line="360" w:lineRule="auto"/>
        <w:jc w:val="both"/>
        <w:rPr>
          <w:rFonts w:ascii="Arial" w:eastAsia="Calibri" w:hAnsi="Arial" w:cs="Arial"/>
          <w:bCs/>
          <w:sz w:val="24"/>
          <w:szCs w:val="24"/>
          <w:lang w:eastAsia="en-US"/>
        </w:rPr>
      </w:pPr>
    </w:p>
    <w:p w:rsidR="004B1D6B" w:rsidRPr="00B52025" w:rsidRDefault="004B1D6B" w:rsidP="00340C0C">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A84CA0">
        <w:rPr>
          <w:rFonts w:ascii="Arial" w:eastAsia="Calibri" w:hAnsi="Arial" w:cs="Arial"/>
          <w:b/>
          <w:bCs/>
          <w:sz w:val="24"/>
          <w:szCs w:val="24"/>
          <w:lang w:eastAsia="en-US"/>
        </w:rPr>
        <w:t>veintiséis</w:t>
      </w:r>
      <w:r w:rsidRPr="00B52025">
        <w:rPr>
          <w:rFonts w:ascii="Arial" w:eastAsia="Calibri" w:hAnsi="Arial" w:cs="Arial"/>
          <w:b/>
          <w:bCs/>
          <w:sz w:val="24"/>
          <w:szCs w:val="24"/>
          <w:lang w:eastAsia="en-US"/>
        </w:rPr>
        <w:t xml:space="preserve"> de febrero de dos mil diecinueve.-</w:t>
      </w:r>
    </w:p>
    <w:p w:rsidR="004B1D6B" w:rsidRPr="00B52025" w:rsidRDefault="004B1D6B" w:rsidP="00863AE6">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AC1474">
        <w:rPr>
          <w:rFonts w:ascii="Arial" w:hAnsi="Arial" w:cs="Arial"/>
          <w:sz w:val="24"/>
          <w:szCs w:val="24"/>
        </w:rPr>
        <w:t>R</w:t>
      </w:r>
      <w:r w:rsidR="0028486B">
        <w:rPr>
          <w:rFonts w:ascii="Arial" w:hAnsi="Arial" w:cs="Arial"/>
          <w:sz w:val="24"/>
          <w:szCs w:val="24"/>
        </w:rPr>
        <w:t xml:space="preserve">echazar el recurso de casación articulado, con pérdida del depósito (art. 290 </w:t>
      </w:r>
      <w:r w:rsidR="00AC1474">
        <w:rPr>
          <w:rFonts w:ascii="Arial" w:hAnsi="Arial" w:cs="Arial"/>
          <w:sz w:val="24"/>
          <w:szCs w:val="24"/>
        </w:rPr>
        <w:t xml:space="preserve">del </w:t>
      </w:r>
      <w:r w:rsidR="0028486B">
        <w:rPr>
          <w:rFonts w:ascii="Arial" w:hAnsi="Arial" w:cs="Arial"/>
          <w:sz w:val="24"/>
          <w:szCs w:val="24"/>
        </w:rPr>
        <w:t>CPC</w:t>
      </w:r>
      <w:r w:rsidR="00AC1474">
        <w:rPr>
          <w:rFonts w:ascii="Arial" w:hAnsi="Arial" w:cs="Arial"/>
          <w:sz w:val="24"/>
          <w:szCs w:val="24"/>
        </w:rPr>
        <w:t xml:space="preserve"> y </w:t>
      </w:r>
      <w:r w:rsidR="0028486B">
        <w:rPr>
          <w:rFonts w:ascii="Arial" w:hAnsi="Arial" w:cs="Arial"/>
          <w:sz w:val="24"/>
          <w:szCs w:val="24"/>
        </w:rPr>
        <w:t>C</w:t>
      </w:r>
      <w:r w:rsidR="00AC1474">
        <w:rPr>
          <w:rFonts w:ascii="Arial" w:hAnsi="Arial" w:cs="Arial"/>
          <w:sz w:val="24"/>
          <w:szCs w:val="24"/>
        </w:rPr>
        <w:t>.</w:t>
      </w:r>
      <w:r w:rsidR="0028486B">
        <w:rPr>
          <w:rFonts w:ascii="Arial" w:hAnsi="Arial" w:cs="Arial"/>
          <w:sz w:val="24"/>
          <w:szCs w:val="24"/>
        </w:rPr>
        <w:t>)</w:t>
      </w:r>
      <w:r w:rsidRPr="006D2EB7">
        <w:rPr>
          <w:rFonts w:ascii="Arial" w:eastAsia="Calibri" w:hAnsi="Arial" w:cs="Arial"/>
          <w:bCs/>
          <w:sz w:val="24"/>
          <w:szCs w:val="24"/>
          <w:lang w:eastAsia="en-US"/>
        </w:rPr>
        <w:t>.</w:t>
      </w:r>
      <w:r w:rsidR="002C41BC">
        <w:rPr>
          <w:rFonts w:ascii="Arial" w:eastAsia="Calibri" w:hAnsi="Arial" w:cs="Arial"/>
          <w:bCs/>
          <w:sz w:val="24"/>
          <w:szCs w:val="24"/>
          <w:lang w:eastAsia="en-US"/>
        </w:rPr>
        <w:t>-</w:t>
      </w:r>
      <w:r w:rsidRPr="006D2EB7">
        <w:rPr>
          <w:rFonts w:ascii="Arial" w:eastAsia="Calibri" w:hAnsi="Arial" w:cs="Arial"/>
          <w:bCs/>
          <w:sz w:val="24"/>
          <w:szCs w:val="24"/>
          <w:lang w:eastAsia="en-US"/>
        </w:rPr>
        <w:t xml:space="preserve"> </w:t>
      </w:r>
    </w:p>
    <w:p w:rsidR="004B1D6B" w:rsidRPr="00B52025" w:rsidRDefault="004B1D6B" w:rsidP="00863AE6">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0028486B">
        <w:rPr>
          <w:rFonts w:ascii="Arial" w:hAnsi="Arial" w:cs="Arial"/>
          <w:sz w:val="24"/>
          <w:szCs w:val="24"/>
        </w:rPr>
        <w:t xml:space="preserve">Costas al recurrente vencido, arts. 68 y 69 del </w:t>
      </w:r>
      <w:r w:rsidR="00AC1474">
        <w:rPr>
          <w:rFonts w:ascii="Arial" w:hAnsi="Arial" w:cs="Arial"/>
          <w:sz w:val="24"/>
          <w:szCs w:val="24"/>
        </w:rPr>
        <w:t>CPC y C</w:t>
      </w:r>
      <w:r w:rsidRPr="00B52025">
        <w:rPr>
          <w:rFonts w:ascii="Arial" w:eastAsia="Calibri" w:hAnsi="Arial" w:cs="Arial"/>
          <w:sz w:val="24"/>
          <w:szCs w:val="24"/>
          <w:lang w:eastAsia="en-US"/>
        </w:rPr>
        <w:t>.-</w:t>
      </w:r>
    </w:p>
    <w:p w:rsidR="004B1D6B" w:rsidRPr="001C0BFA"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1C0BFA">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B25F39" w:rsidRPr="00815894" w:rsidSect="00815894">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99" w:rsidRDefault="00906099" w:rsidP="00EC3B5D">
      <w:pPr>
        <w:spacing w:after="0" w:line="240" w:lineRule="auto"/>
      </w:pPr>
      <w:r>
        <w:separator/>
      </w:r>
    </w:p>
  </w:endnote>
  <w:endnote w:type="continuationSeparator" w:id="1">
    <w:p w:rsidR="00906099" w:rsidRDefault="00906099"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7E63FC">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741730">
          <w:rPr>
            <w:rFonts w:ascii="Arial" w:hAnsi="Arial" w:cs="Arial"/>
            <w:noProof/>
            <w:sz w:val="24"/>
            <w:szCs w:val="24"/>
          </w:rPr>
          <w:t>6</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99" w:rsidRDefault="00906099" w:rsidP="00EC3B5D">
      <w:pPr>
        <w:spacing w:after="0" w:line="240" w:lineRule="auto"/>
      </w:pPr>
      <w:r>
        <w:separator/>
      </w:r>
    </w:p>
  </w:footnote>
  <w:footnote w:type="continuationSeparator" w:id="1">
    <w:p w:rsidR="00906099" w:rsidRDefault="00906099" w:rsidP="00EC3B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36865"/>
  </w:hdrShapeDefaults>
  <w:footnotePr>
    <w:footnote w:id="0"/>
    <w:footnote w:id="1"/>
  </w:footnotePr>
  <w:endnotePr>
    <w:endnote w:id="0"/>
    <w:endnote w:id="1"/>
  </w:endnotePr>
  <w:compat>
    <w:useFELayout/>
  </w:compat>
  <w:rsids>
    <w:rsidRoot w:val="00815894"/>
    <w:rsid w:val="00000CC2"/>
    <w:rsid w:val="0000306B"/>
    <w:rsid w:val="00006E78"/>
    <w:rsid w:val="00023995"/>
    <w:rsid w:val="000520DE"/>
    <w:rsid w:val="00074EEE"/>
    <w:rsid w:val="0008653B"/>
    <w:rsid w:val="000B1A9A"/>
    <w:rsid w:val="000C3CAD"/>
    <w:rsid w:val="000D3934"/>
    <w:rsid w:val="000F29CB"/>
    <w:rsid w:val="00107241"/>
    <w:rsid w:val="001A2B44"/>
    <w:rsid w:val="001A3709"/>
    <w:rsid w:val="001C0BFA"/>
    <w:rsid w:val="001D249C"/>
    <w:rsid w:val="001F22D7"/>
    <w:rsid w:val="002323DF"/>
    <w:rsid w:val="0024645F"/>
    <w:rsid w:val="0028486B"/>
    <w:rsid w:val="002C41BC"/>
    <w:rsid w:val="00301173"/>
    <w:rsid w:val="0032104C"/>
    <w:rsid w:val="00326852"/>
    <w:rsid w:val="003278E1"/>
    <w:rsid w:val="003316CE"/>
    <w:rsid w:val="003368AB"/>
    <w:rsid w:val="00340C0C"/>
    <w:rsid w:val="00352699"/>
    <w:rsid w:val="003715E5"/>
    <w:rsid w:val="00374057"/>
    <w:rsid w:val="003D1F0A"/>
    <w:rsid w:val="00413C4E"/>
    <w:rsid w:val="004302F6"/>
    <w:rsid w:val="004477C0"/>
    <w:rsid w:val="00452577"/>
    <w:rsid w:val="00456D8A"/>
    <w:rsid w:val="0046729D"/>
    <w:rsid w:val="00480693"/>
    <w:rsid w:val="004921AD"/>
    <w:rsid w:val="004A267B"/>
    <w:rsid w:val="004B1D6B"/>
    <w:rsid w:val="004C7D16"/>
    <w:rsid w:val="004D3DC7"/>
    <w:rsid w:val="004F3E7F"/>
    <w:rsid w:val="00504F8B"/>
    <w:rsid w:val="0050637D"/>
    <w:rsid w:val="00524B17"/>
    <w:rsid w:val="0054286E"/>
    <w:rsid w:val="00557AE7"/>
    <w:rsid w:val="00567BA9"/>
    <w:rsid w:val="00575FDB"/>
    <w:rsid w:val="00582E81"/>
    <w:rsid w:val="005C6586"/>
    <w:rsid w:val="005D0BC3"/>
    <w:rsid w:val="006012A5"/>
    <w:rsid w:val="0060474C"/>
    <w:rsid w:val="00605475"/>
    <w:rsid w:val="00626954"/>
    <w:rsid w:val="006274F7"/>
    <w:rsid w:val="00693951"/>
    <w:rsid w:val="006D2EB7"/>
    <w:rsid w:val="006E3B56"/>
    <w:rsid w:val="0071187D"/>
    <w:rsid w:val="007262CC"/>
    <w:rsid w:val="00730929"/>
    <w:rsid w:val="00730C58"/>
    <w:rsid w:val="00741730"/>
    <w:rsid w:val="0078218F"/>
    <w:rsid w:val="0078792B"/>
    <w:rsid w:val="00794925"/>
    <w:rsid w:val="007B6A55"/>
    <w:rsid w:val="007B7D50"/>
    <w:rsid w:val="007C2027"/>
    <w:rsid w:val="007E1818"/>
    <w:rsid w:val="007E63FC"/>
    <w:rsid w:val="007F12EB"/>
    <w:rsid w:val="008017CB"/>
    <w:rsid w:val="00815894"/>
    <w:rsid w:val="00863AE6"/>
    <w:rsid w:val="008C704C"/>
    <w:rsid w:val="008E482A"/>
    <w:rsid w:val="008E773A"/>
    <w:rsid w:val="008F2251"/>
    <w:rsid w:val="00904AF6"/>
    <w:rsid w:val="00906099"/>
    <w:rsid w:val="0092158D"/>
    <w:rsid w:val="00924DF0"/>
    <w:rsid w:val="009317A4"/>
    <w:rsid w:val="00972A69"/>
    <w:rsid w:val="00976EA2"/>
    <w:rsid w:val="009D310F"/>
    <w:rsid w:val="009E2A5C"/>
    <w:rsid w:val="009E3407"/>
    <w:rsid w:val="009F703A"/>
    <w:rsid w:val="00A07A37"/>
    <w:rsid w:val="00A12240"/>
    <w:rsid w:val="00A32F96"/>
    <w:rsid w:val="00A41B06"/>
    <w:rsid w:val="00A45AE9"/>
    <w:rsid w:val="00A84CA0"/>
    <w:rsid w:val="00AA5133"/>
    <w:rsid w:val="00AC1474"/>
    <w:rsid w:val="00AD34BC"/>
    <w:rsid w:val="00B130B5"/>
    <w:rsid w:val="00B25F39"/>
    <w:rsid w:val="00B54B02"/>
    <w:rsid w:val="00B55FDC"/>
    <w:rsid w:val="00B71933"/>
    <w:rsid w:val="00B85A0B"/>
    <w:rsid w:val="00B910F9"/>
    <w:rsid w:val="00BA46E2"/>
    <w:rsid w:val="00BF1328"/>
    <w:rsid w:val="00C02978"/>
    <w:rsid w:val="00C270E1"/>
    <w:rsid w:val="00C304C4"/>
    <w:rsid w:val="00C35531"/>
    <w:rsid w:val="00C83E07"/>
    <w:rsid w:val="00C83EDB"/>
    <w:rsid w:val="00C878E1"/>
    <w:rsid w:val="00CA42C5"/>
    <w:rsid w:val="00CB0C45"/>
    <w:rsid w:val="00CD4891"/>
    <w:rsid w:val="00D05668"/>
    <w:rsid w:val="00D52FA5"/>
    <w:rsid w:val="00D56649"/>
    <w:rsid w:val="00D96AE7"/>
    <w:rsid w:val="00D96E54"/>
    <w:rsid w:val="00DB1326"/>
    <w:rsid w:val="00DC1FB9"/>
    <w:rsid w:val="00E144CE"/>
    <w:rsid w:val="00E44112"/>
    <w:rsid w:val="00E641A6"/>
    <w:rsid w:val="00E67D43"/>
    <w:rsid w:val="00EB3785"/>
    <w:rsid w:val="00EC3B5D"/>
    <w:rsid w:val="00EF0AAF"/>
    <w:rsid w:val="00F3003C"/>
    <w:rsid w:val="00F40975"/>
    <w:rsid w:val="00F40BE1"/>
    <w:rsid w:val="00F90BD5"/>
    <w:rsid w:val="00FB4526"/>
    <w:rsid w:val="00FB630B"/>
    <w:rsid w:val="00FC207D"/>
    <w:rsid w:val="00FE3576"/>
    <w:rsid w:val="00FE48FA"/>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4F3E7F"/>
    <w:pPr>
      <w:spacing w:after="120"/>
      <w:ind w:left="283"/>
    </w:pPr>
  </w:style>
  <w:style w:type="character" w:customStyle="1" w:styleId="SangradetextonormalCar">
    <w:name w:val="Sangría de texto normal Car"/>
    <w:basedOn w:val="Fuentedeprrafopredeter"/>
    <w:link w:val="Sangradetextonormal"/>
    <w:uiPriority w:val="99"/>
    <w:semiHidden/>
    <w:rsid w:val="004F3E7F"/>
  </w:style>
  <w:style w:type="paragraph" w:styleId="Textosinformato">
    <w:name w:val="Plain Text"/>
    <w:basedOn w:val="Normal"/>
    <w:link w:val="TextosinformatoCar"/>
    <w:unhideWhenUsed/>
    <w:rsid w:val="00B54B02"/>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B54B02"/>
    <w:rPr>
      <w:rFonts w:ascii="Courier New" w:eastAsia="Times New Roman" w:hAnsi="Courier New" w:cs="Arial"/>
      <w:sz w:val="20"/>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1529</Words>
  <Characters>8411</Characters>
  <Application>Microsoft Office Word</Application>
  <DocSecurity>0</DocSecurity>
  <Lines>70</Lines>
  <Paragraphs>19</Paragraphs>
  <ScaleCrop>false</ScaleCrop>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133</cp:revision>
  <cp:lastPrinted>2019-02-19T11:44:00Z</cp:lastPrinted>
  <dcterms:created xsi:type="dcterms:W3CDTF">2019-01-04T12:18:00Z</dcterms:created>
  <dcterms:modified xsi:type="dcterms:W3CDTF">2019-02-22T14:13:00Z</dcterms:modified>
</cp:coreProperties>
</file>