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C6" w:rsidRPr="00966B84" w:rsidRDefault="002F1BC6" w:rsidP="002F1BC6">
      <w:pPr>
        <w:spacing w:after="0" w:line="360" w:lineRule="auto"/>
        <w:jc w:val="both"/>
        <w:rPr>
          <w:rFonts w:ascii="Arial" w:hAnsi="Arial" w:cs="Arial"/>
          <w:b/>
          <w:bCs/>
          <w:sz w:val="24"/>
          <w:szCs w:val="24"/>
          <w:u w:val="single"/>
          <w:lang w:val="pt-BR"/>
        </w:rPr>
      </w:pPr>
      <w:r w:rsidRPr="00966B84">
        <w:rPr>
          <w:rFonts w:ascii="Arial" w:hAnsi="Arial" w:cs="Arial"/>
          <w:b/>
          <w:bCs/>
          <w:sz w:val="24"/>
          <w:szCs w:val="24"/>
          <w:u w:val="single"/>
          <w:lang w:val="pt-BR"/>
        </w:rPr>
        <w:t>STJSL-</w:t>
      </w:r>
      <w:proofErr w:type="gramStart"/>
      <w:r w:rsidRPr="00966B84">
        <w:rPr>
          <w:rFonts w:ascii="Arial" w:hAnsi="Arial" w:cs="Arial"/>
          <w:b/>
          <w:bCs/>
          <w:sz w:val="24"/>
          <w:szCs w:val="24"/>
          <w:u w:val="single"/>
          <w:lang w:val="pt-BR"/>
        </w:rPr>
        <w:t>S.</w:t>
      </w:r>
      <w:proofErr w:type="gramEnd"/>
      <w:r w:rsidRPr="00966B84">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09</w:t>
      </w:r>
      <w:r w:rsidR="004D786C">
        <w:rPr>
          <w:rFonts w:ascii="Arial" w:hAnsi="Arial" w:cs="Arial"/>
          <w:b/>
          <w:bCs/>
          <w:sz w:val="24"/>
          <w:szCs w:val="24"/>
          <w:u w:val="single"/>
          <w:lang w:val="pt-BR"/>
        </w:rPr>
        <w:t>4</w:t>
      </w:r>
      <w:r w:rsidRPr="00966B84">
        <w:rPr>
          <w:rFonts w:ascii="Arial" w:hAnsi="Arial" w:cs="Arial"/>
          <w:b/>
          <w:bCs/>
          <w:sz w:val="24"/>
          <w:szCs w:val="24"/>
          <w:u w:val="single"/>
          <w:lang w:val="pt-BR"/>
        </w:rPr>
        <w:t>/19.</w:t>
      </w:r>
      <w:proofErr w:type="gramEnd"/>
      <w:r w:rsidRPr="00966B84">
        <w:rPr>
          <w:rFonts w:ascii="Arial" w:hAnsi="Arial" w:cs="Arial"/>
          <w:b/>
          <w:bCs/>
          <w:sz w:val="24"/>
          <w:szCs w:val="24"/>
          <w:u w:val="single"/>
          <w:lang w:val="pt-BR"/>
        </w:rPr>
        <w:t>-</w:t>
      </w:r>
    </w:p>
    <w:p w:rsidR="002F1BC6" w:rsidRPr="00966B84" w:rsidRDefault="002F1BC6" w:rsidP="002F1BC6">
      <w:pPr>
        <w:spacing w:after="0" w:line="360" w:lineRule="auto"/>
        <w:jc w:val="both"/>
        <w:rPr>
          <w:rFonts w:ascii="Arial" w:hAnsi="Arial" w:cs="Arial"/>
          <w:bCs/>
          <w:sz w:val="24"/>
          <w:szCs w:val="24"/>
          <w:lang w:val="pt-BR"/>
        </w:rPr>
      </w:pPr>
      <w:r w:rsidRPr="00966B84">
        <w:rPr>
          <w:rFonts w:ascii="Arial" w:eastAsia="MS Mincho" w:hAnsi="Arial" w:cs="Arial"/>
          <w:sz w:val="24"/>
          <w:szCs w:val="24"/>
        </w:rPr>
        <w:t xml:space="preserve">--En la Provincia de San Luis, </w:t>
      </w:r>
      <w:r w:rsidRPr="00966B84">
        <w:rPr>
          <w:rFonts w:ascii="Arial" w:eastAsia="MS Mincho" w:hAnsi="Arial" w:cs="Arial"/>
          <w:b/>
          <w:bCs/>
          <w:sz w:val="24"/>
          <w:szCs w:val="24"/>
        </w:rPr>
        <w:t xml:space="preserve">a </w:t>
      </w:r>
      <w:r>
        <w:rPr>
          <w:rFonts w:ascii="Arial" w:eastAsia="MS Mincho" w:hAnsi="Arial" w:cs="Arial"/>
          <w:b/>
          <w:bCs/>
          <w:sz w:val="24"/>
          <w:szCs w:val="24"/>
        </w:rPr>
        <w:t>veintinueve</w:t>
      </w:r>
      <w:r w:rsidRPr="00966B84">
        <w:rPr>
          <w:rFonts w:ascii="Arial" w:eastAsia="MS Mincho" w:hAnsi="Arial" w:cs="Arial"/>
          <w:b/>
          <w:bCs/>
          <w:sz w:val="24"/>
          <w:szCs w:val="24"/>
        </w:rPr>
        <w:t xml:space="preserve"> días del mes de </w:t>
      </w:r>
      <w:r>
        <w:rPr>
          <w:rFonts w:ascii="Arial" w:eastAsia="MS Mincho" w:hAnsi="Arial" w:cs="Arial"/>
          <w:b/>
          <w:bCs/>
          <w:sz w:val="24"/>
          <w:szCs w:val="24"/>
        </w:rPr>
        <w:t xml:space="preserve">mayo </w:t>
      </w:r>
      <w:r w:rsidRPr="00966B84">
        <w:rPr>
          <w:rFonts w:ascii="Arial" w:eastAsia="MS Mincho" w:hAnsi="Arial" w:cs="Arial"/>
          <w:b/>
          <w:bCs/>
          <w:sz w:val="24"/>
          <w:szCs w:val="24"/>
        </w:rPr>
        <w:t>de dos mil diecinueve</w:t>
      </w:r>
      <w:r w:rsidRPr="00966B84">
        <w:rPr>
          <w:rFonts w:ascii="Arial" w:eastAsia="MS Mincho" w:hAnsi="Arial" w:cs="Arial"/>
          <w:sz w:val="24"/>
          <w:szCs w:val="24"/>
        </w:rPr>
        <w:t>,</w:t>
      </w:r>
      <w:r w:rsidRPr="00966B84">
        <w:rPr>
          <w:rFonts w:ascii="Arial" w:eastAsia="MS Mincho" w:hAnsi="Arial" w:cs="Arial"/>
          <w:i/>
          <w:sz w:val="24"/>
          <w:szCs w:val="24"/>
        </w:rPr>
        <w:t xml:space="preserve"> </w:t>
      </w:r>
      <w:r w:rsidRPr="00966B84">
        <w:rPr>
          <w:rFonts w:ascii="Arial" w:eastAsia="MS Mincho" w:hAnsi="Arial" w:cs="Arial"/>
          <w:sz w:val="24"/>
          <w:szCs w:val="24"/>
        </w:rPr>
        <w:t xml:space="preserve">se reúnen en Audiencia Pública los Señores Ministros </w:t>
      </w:r>
      <w:proofErr w:type="spellStart"/>
      <w:r w:rsidRPr="00966B84">
        <w:rPr>
          <w:rFonts w:ascii="Arial" w:eastAsia="MS Mincho" w:hAnsi="Arial" w:cs="Arial"/>
          <w:sz w:val="24"/>
          <w:szCs w:val="24"/>
        </w:rPr>
        <w:t>Dres</w:t>
      </w:r>
      <w:proofErr w:type="spellEnd"/>
      <w:r w:rsidRPr="00966B84">
        <w:rPr>
          <w:rFonts w:ascii="Arial" w:eastAsia="MS Mincho" w:hAnsi="Arial" w:cs="Arial"/>
          <w:sz w:val="24"/>
          <w:szCs w:val="24"/>
        </w:rPr>
        <w:t>. CARLOS ALBERTO COBO, MARTHA RAQUEL CORVALÁN y LILIA ANA NOVILLO - Miembros del SUPERIOR TRIBUNAL DE JUSTICIA, para dictar sentencia en los autos</w:t>
      </w:r>
      <w:r w:rsidRPr="00966B84">
        <w:rPr>
          <w:rFonts w:ascii="Arial" w:eastAsia="MS Mincho" w:hAnsi="Arial" w:cs="Arial"/>
          <w:i/>
          <w:iCs/>
          <w:sz w:val="24"/>
          <w:szCs w:val="24"/>
        </w:rPr>
        <w:t xml:space="preserve">: </w:t>
      </w:r>
      <w:r w:rsidRPr="00966B84">
        <w:rPr>
          <w:rFonts w:ascii="Arial" w:hAnsi="Arial" w:cs="Arial"/>
          <w:b/>
          <w:bCs/>
          <w:i/>
          <w:sz w:val="24"/>
          <w:szCs w:val="24"/>
          <w:lang w:val="pt-BR"/>
        </w:rPr>
        <w:t>“</w:t>
      </w:r>
      <w:r>
        <w:rPr>
          <w:rFonts w:ascii="Arial" w:hAnsi="Arial" w:cs="Arial"/>
          <w:b/>
          <w:bCs/>
          <w:i/>
          <w:sz w:val="24"/>
          <w:szCs w:val="24"/>
          <w:lang w:val="pt-BR"/>
        </w:rPr>
        <w:t>INCIDENTE DE CASACIÓ</w:t>
      </w:r>
      <w:r w:rsidRPr="002F1BC6">
        <w:rPr>
          <w:rFonts w:ascii="Arial" w:hAnsi="Arial" w:cs="Arial"/>
          <w:b/>
          <w:bCs/>
          <w:i/>
          <w:sz w:val="24"/>
          <w:szCs w:val="24"/>
          <w:lang w:val="pt-BR"/>
        </w:rPr>
        <w:t xml:space="preserve">N EN LOS AUTOS CARATULADOS </w:t>
      </w:r>
      <w:r w:rsidR="00681110">
        <w:rPr>
          <w:rFonts w:ascii="Arial" w:hAnsi="Arial" w:cs="Arial"/>
          <w:b/>
          <w:bCs/>
          <w:i/>
          <w:sz w:val="24"/>
          <w:szCs w:val="24"/>
          <w:lang w:val="pt-BR"/>
        </w:rPr>
        <w:t>“</w:t>
      </w:r>
      <w:r w:rsidRPr="002F1BC6">
        <w:rPr>
          <w:rFonts w:ascii="Arial" w:hAnsi="Arial" w:cs="Arial"/>
          <w:b/>
          <w:bCs/>
          <w:i/>
          <w:sz w:val="24"/>
          <w:szCs w:val="24"/>
          <w:lang w:val="pt-BR"/>
        </w:rPr>
        <w:t xml:space="preserve">SAPORITI JORGE MARIO </w:t>
      </w:r>
      <w:r w:rsidR="00B91F47">
        <w:rPr>
          <w:rFonts w:ascii="Arial" w:hAnsi="Arial" w:cs="Arial"/>
          <w:b/>
          <w:bCs/>
          <w:i/>
          <w:sz w:val="24"/>
          <w:szCs w:val="24"/>
          <w:lang w:val="pt-BR"/>
        </w:rPr>
        <w:t>s</w:t>
      </w:r>
      <w:r w:rsidRPr="002F1BC6">
        <w:rPr>
          <w:rFonts w:ascii="Arial" w:hAnsi="Arial" w:cs="Arial"/>
          <w:b/>
          <w:bCs/>
          <w:i/>
          <w:sz w:val="24"/>
          <w:szCs w:val="24"/>
          <w:lang w:val="pt-BR"/>
        </w:rPr>
        <w:t>/ DENUNCIA FALSI</w:t>
      </w:r>
      <w:r w:rsidR="00B91F47">
        <w:rPr>
          <w:rFonts w:ascii="Arial" w:hAnsi="Arial" w:cs="Arial"/>
          <w:b/>
          <w:bCs/>
          <w:i/>
          <w:sz w:val="24"/>
          <w:szCs w:val="24"/>
          <w:lang w:val="pt-BR"/>
        </w:rPr>
        <w:t>FICACIÓN DE INSTRUMENTO PÚ</w:t>
      </w:r>
      <w:r>
        <w:rPr>
          <w:rFonts w:ascii="Arial" w:hAnsi="Arial" w:cs="Arial"/>
          <w:b/>
          <w:bCs/>
          <w:i/>
          <w:sz w:val="24"/>
          <w:szCs w:val="24"/>
          <w:lang w:val="pt-BR"/>
        </w:rPr>
        <w:t>BLICO</w:t>
      </w:r>
      <w:r w:rsidRPr="00966B84">
        <w:rPr>
          <w:rFonts w:ascii="Arial" w:hAnsi="Arial" w:cs="Arial"/>
          <w:b/>
          <w:bCs/>
          <w:i/>
          <w:sz w:val="24"/>
          <w:szCs w:val="24"/>
          <w:lang w:val="pt-BR"/>
        </w:rPr>
        <w:t>”</w:t>
      </w:r>
      <w:r w:rsidR="004D786C">
        <w:rPr>
          <w:rFonts w:ascii="Arial" w:hAnsi="Arial" w:cs="Arial"/>
          <w:b/>
          <w:bCs/>
          <w:i/>
          <w:sz w:val="24"/>
          <w:szCs w:val="24"/>
          <w:lang w:val="pt-BR"/>
        </w:rPr>
        <w:t>”</w:t>
      </w:r>
      <w:r w:rsidRPr="00966B84">
        <w:rPr>
          <w:rFonts w:ascii="Arial" w:hAnsi="Arial" w:cs="Arial"/>
          <w:b/>
          <w:bCs/>
          <w:sz w:val="24"/>
          <w:szCs w:val="24"/>
          <w:lang w:val="pt-BR"/>
        </w:rPr>
        <w:t xml:space="preserve"> – </w:t>
      </w:r>
      <w:r w:rsidRPr="00966B84">
        <w:rPr>
          <w:rFonts w:ascii="Arial" w:hAnsi="Arial" w:cs="Arial"/>
          <w:bCs/>
          <w:sz w:val="24"/>
          <w:szCs w:val="24"/>
          <w:lang w:val="pt-BR"/>
        </w:rPr>
        <w:t xml:space="preserve">IURIX INC Nº </w:t>
      </w:r>
      <w:r w:rsidRPr="002F1BC6">
        <w:rPr>
          <w:rFonts w:ascii="Arial" w:hAnsi="Arial" w:cs="Arial"/>
          <w:sz w:val="24"/>
          <w:szCs w:val="24"/>
        </w:rPr>
        <w:t>156924/8</w:t>
      </w:r>
      <w:r w:rsidRPr="00966B84">
        <w:rPr>
          <w:rFonts w:ascii="Arial" w:hAnsi="Arial" w:cs="Arial"/>
          <w:bCs/>
          <w:sz w:val="24"/>
          <w:szCs w:val="24"/>
          <w:lang w:val="pt-BR"/>
        </w:rPr>
        <w:t>.-</w:t>
      </w:r>
    </w:p>
    <w:p w:rsidR="002F1BC6" w:rsidRPr="00966B84" w:rsidRDefault="002F1BC6" w:rsidP="002F1BC6">
      <w:pPr>
        <w:spacing w:after="0" w:line="360" w:lineRule="auto"/>
        <w:ind w:firstLine="1985"/>
        <w:jc w:val="both"/>
        <w:rPr>
          <w:rFonts w:ascii="Arial" w:eastAsia="MS Mincho" w:hAnsi="Arial" w:cs="Arial"/>
          <w:sz w:val="24"/>
          <w:szCs w:val="24"/>
        </w:rPr>
      </w:pPr>
      <w:r w:rsidRPr="00966B84">
        <w:rPr>
          <w:rFonts w:ascii="Arial" w:eastAsia="MS Mincho"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966B84">
        <w:rPr>
          <w:rFonts w:ascii="Arial" w:eastAsia="MS Mincho" w:hAnsi="Arial" w:cs="Arial"/>
          <w:sz w:val="24"/>
          <w:szCs w:val="24"/>
        </w:rPr>
        <w:t>Dres</w:t>
      </w:r>
      <w:proofErr w:type="spellEnd"/>
      <w:r w:rsidRPr="00966B84">
        <w:rPr>
          <w:rFonts w:ascii="Arial" w:eastAsia="MS Mincho" w:hAnsi="Arial" w:cs="Arial"/>
          <w:sz w:val="24"/>
          <w:szCs w:val="24"/>
        </w:rPr>
        <w:t>. MARTHA RAQUEL CORVALÁN, LILIA ANA NOVILLO y CARLOS ALBERTO COBO.-</w:t>
      </w:r>
    </w:p>
    <w:p w:rsidR="002F1BC6" w:rsidRPr="0042293B" w:rsidRDefault="002F1BC6" w:rsidP="002F1BC6">
      <w:pPr>
        <w:spacing w:after="0" w:line="360" w:lineRule="auto"/>
        <w:ind w:firstLine="1985"/>
        <w:jc w:val="both"/>
        <w:rPr>
          <w:rFonts w:ascii="Arial" w:hAnsi="Arial" w:cs="Arial"/>
          <w:sz w:val="24"/>
          <w:szCs w:val="24"/>
        </w:rPr>
      </w:pPr>
      <w:r w:rsidRPr="0042293B">
        <w:rPr>
          <w:rFonts w:ascii="Arial" w:hAnsi="Arial" w:cs="Arial"/>
          <w:sz w:val="24"/>
          <w:szCs w:val="24"/>
        </w:rPr>
        <w:t>Las cuestiones formuladas y sometidas a decisión del Tribunal son:</w:t>
      </w:r>
    </w:p>
    <w:p w:rsidR="002F1BC6" w:rsidRPr="0042293B" w:rsidRDefault="002F1BC6" w:rsidP="002F1BC6">
      <w:pPr>
        <w:spacing w:after="0" w:line="360" w:lineRule="auto"/>
        <w:ind w:firstLine="1985"/>
        <w:jc w:val="both"/>
        <w:rPr>
          <w:rFonts w:ascii="Arial" w:hAnsi="Arial" w:cs="Arial"/>
          <w:sz w:val="24"/>
          <w:szCs w:val="24"/>
        </w:rPr>
      </w:pPr>
      <w:r w:rsidRPr="0042293B">
        <w:rPr>
          <w:rFonts w:ascii="Arial" w:hAnsi="Arial" w:cs="Arial"/>
          <w:sz w:val="24"/>
          <w:szCs w:val="24"/>
        </w:rPr>
        <w:t>I) ¿Es formalmente procedente el Recurso de Casación interpuesto?</w:t>
      </w:r>
    </w:p>
    <w:p w:rsidR="002F1BC6" w:rsidRPr="0042293B" w:rsidRDefault="002F1BC6" w:rsidP="002F1BC6">
      <w:pPr>
        <w:spacing w:after="0" w:line="360" w:lineRule="auto"/>
        <w:ind w:firstLine="1985"/>
        <w:jc w:val="both"/>
        <w:rPr>
          <w:rFonts w:ascii="Arial" w:hAnsi="Arial" w:cs="Arial"/>
          <w:sz w:val="24"/>
          <w:szCs w:val="24"/>
        </w:rPr>
      </w:pPr>
      <w:r w:rsidRPr="0042293B">
        <w:rPr>
          <w:rFonts w:ascii="Arial" w:hAnsi="Arial" w:cs="Arial"/>
          <w:sz w:val="24"/>
          <w:szCs w:val="24"/>
        </w:rPr>
        <w:t xml:space="preserve">II) ¿Existe en la sentencia recurrida alguna de las causales enumeradas en el art. 428 del </w:t>
      </w:r>
      <w:proofErr w:type="spellStart"/>
      <w:r w:rsidRPr="0042293B">
        <w:rPr>
          <w:rFonts w:ascii="Arial" w:hAnsi="Arial" w:cs="Arial"/>
          <w:sz w:val="24"/>
          <w:szCs w:val="24"/>
        </w:rPr>
        <w:t>C.P.Crim</w:t>
      </w:r>
      <w:proofErr w:type="spellEnd"/>
      <w:r w:rsidRPr="0042293B">
        <w:rPr>
          <w:rFonts w:ascii="Arial" w:hAnsi="Arial" w:cs="Arial"/>
          <w:sz w:val="24"/>
          <w:szCs w:val="24"/>
        </w:rPr>
        <w:t>.?</w:t>
      </w:r>
    </w:p>
    <w:p w:rsidR="002F1BC6" w:rsidRPr="0042293B" w:rsidRDefault="002F1BC6" w:rsidP="002F1BC6">
      <w:pPr>
        <w:spacing w:after="0" w:line="360" w:lineRule="auto"/>
        <w:ind w:firstLine="1985"/>
        <w:jc w:val="both"/>
        <w:rPr>
          <w:rFonts w:ascii="Arial" w:hAnsi="Arial" w:cs="Arial"/>
          <w:sz w:val="24"/>
          <w:szCs w:val="24"/>
        </w:rPr>
      </w:pPr>
      <w:r w:rsidRPr="0042293B">
        <w:rPr>
          <w:rFonts w:ascii="Arial" w:hAnsi="Arial" w:cs="Arial"/>
          <w:sz w:val="24"/>
          <w:szCs w:val="24"/>
        </w:rPr>
        <w:t>III) En caso afirmativo de la cuestión anterior, ¿</w:t>
      </w:r>
      <w:r w:rsidR="009B687D">
        <w:rPr>
          <w:rFonts w:ascii="Arial" w:hAnsi="Arial" w:cs="Arial"/>
          <w:sz w:val="24"/>
          <w:szCs w:val="24"/>
        </w:rPr>
        <w:t>C</w:t>
      </w:r>
      <w:r w:rsidRPr="0042293B">
        <w:rPr>
          <w:rFonts w:ascii="Arial" w:hAnsi="Arial" w:cs="Arial"/>
          <w:sz w:val="24"/>
          <w:szCs w:val="24"/>
        </w:rPr>
        <w:t>uál es la ley a aplicarse o la interpretación que debe hacerse de la ley en el caso en estudio?</w:t>
      </w:r>
    </w:p>
    <w:p w:rsidR="002F1BC6" w:rsidRPr="0042293B" w:rsidRDefault="002F1BC6" w:rsidP="002F1BC6">
      <w:pPr>
        <w:spacing w:after="0" w:line="360" w:lineRule="auto"/>
        <w:ind w:firstLine="1985"/>
        <w:jc w:val="both"/>
        <w:rPr>
          <w:rFonts w:ascii="Arial" w:hAnsi="Arial" w:cs="Arial"/>
          <w:sz w:val="24"/>
          <w:szCs w:val="24"/>
        </w:rPr>
      </w:pPr>
      <w:r w:rsidRPr="0042293B">
        <w:rPr>
          <w:rFonts w:ascii="Arial" w:hAnsi="Arial" w:cs="Arial"/>
          <w:sz w:val="24"/>
          <w:szCs w:val="24"/>
        </w:rPr>
        <w:t>IV) ¿Qué resolución corresponde dar al caso en estudio?</w:t>
      </w:r>
    </w:p>
    <w:p w:rsidR="002F1BC6" w:rsidRPr="0042293B" w:rsidRDefault="002F1BC6" w:rsidP="002F1BC6">
      <w:pPr>
        <w:spacing w:after="0" w:line="360" w:lineRule="auto"/>
        <w:ind w:firstLine="1985"/>
        <w:jc w:val="both"/>
        <w:rPr>
          <w:rFonts w:ascii="Arial" w:hAnsi="Arial" w:cs="Arial"/>
          <w:sz w:val="24"/>
          <w:szCs w:val="24"/>
        </w:rPr>
      </w:pPr>
      <w:r w:rsidRPr="0042293B">
        <w:rPr>
          <w:rFonts w:ascii="Arial" w:hAnsi="Arial" w:cs="Arial"/>
          <w:sz w:val="24"/>
          <w:szCs w:val="24"/>
        </w:rPr>
        <w:t>V) ¿Cuál sobre las costas?</w:t>
      </w:r>
    </w:p>
    <w:p w:rsidR="009B687D" w:rsidRDefault="009B687D" w:rsidP="009B687D">
      <w:pPr>
        <w:spacing w:after="0" w:line="360" w:lineRule="auto"/>
        <w:jc w:val="both"/>
        <w:rPr>
          <w:rFonts w:ascii="Arial" w:hAnsi="Arial" w:cs="Arial"/>
          <w:b/>
          <w:bCs/>
          <w:sz w:val="24"/>
          <w:szCs w:val="24"/>
          <w:u w:val="single"/>
        </w:rPr>
      </w:pPr>
    </w:p>
    <w:p w:rsidR="002F1BC6" w:rsidRPr="0042293B" w:rsidRDefault="002F1BC6" w:rsidP="009B687D">
      <w:pPr>
        <w:spacing w:after="0" w:line="360" w:lineRule="auto"/>
        <w:jc w:val="both"/>
        <w:rPr>
          <w:rFonts w:ascii="Arial" w:hAnsi="Arial" w:cs="Arial"/>
          <w:sz w:val="24"/>
          <w:szCs w:val="24"/>
        </w:rPr>
      </w:pPr>
      <w:r w:rsidRPr="0042293B">
        <w:rPr>
          <w:rFonts w:ascii="Arial" w:hAnsi="Arial" w:cs="Arial"/>
          <w:b/>
          <w:bCs/>
          <w:sz w:val="24"/>
          <w:szCs w:val="24"/>
          <w:u w:val="single"/>
        </w:rPr>
        <w:t xml:space="preserve">A LA PRIMERA </w:t>
      </w:r>
      <w:r w:rsidR="005B15AF" w:rsidRPr="00966B84">
        <w:rPr>
          <w:rFonts w:ascii="Arial" w:hAnsi="Arial" w:cs="Arial"/>
          <w:b/>
          <w:sz w:val="24"/>
          <w:szCs w:val="24"/>
          <w:u w:val="single"/>
        </w:rPr>
        <w:t>CUESTIÓN, la Dra. MARTHA RAQUEL CORVALÁN</w:t>
      </w:r>
      <w:r w:rsidR="005B15AF">
        <w:rPr>
          <w:rFonts w:ascii="Arial" w:hAnsi="Arial" w:cs="Arial"/>
          <w:b/>
          <w:sz w:val="24"/>
          <w:szCs w:val="24"/>
          <w:u w:val="single"/>
        </w:rPr>
        <w:t>,</w:t>
      </w:r>
      <w:r w:rsidR="005B15AF" w:rsidRPr="00966B84">
        <w:rPr>
          <w:rFonts w:ascii="Arial" w:hAnsi="Arial" w:cs="Arial"/>
          <w:b/>
          <w:sz w:val="24"/>
          <w:szCs w:val="24"/>
          <w:u w:val="single"/>
        </w:rPr>
        <w:t xml:space="preserve"> dijo</w:t>
      </w:r>
      <w:r w:rsidRPr="0042293B">
        <w:rPr>
          <w:rFonts w:ascii="Arial" w:hAnsi="Arial" w:cs="Arial"/>
          <w:b/>
          <w:bCs/>
          <w:sz w:val="24"/>
          <w:szCs w:val="24"/>
        </w:rPr>
        <w:t xml:space="preserve">: </w:t>
      </w:r>
      <w:r w:rsidRPr="009B687D">
        <w:rPr>
          <w:rFonts w:ascii="Arial" w:hAnsi="Arial" w:cs="Arial"/>
          <w:bCs/>
          <w:sz w:val="24"/>
          <w:szCs w:val="24"/>
        </w:rPr>
        <w:t>1)</w:t>
      </w:r>
      <w:r w:rsidRPr="0042293B">
        <w:rPr>
          <w:rFonts w:ascii="Arial" w:hAnsi="Arial" w:cs="Arial"/>
          <w:b/>
          <w:bCs/>
          <w:sz w:val="24"/>
          <w:szCs w:val="24"/>
        </w:rPr>
        <w:t xml:space="preserve"> </w:t>
      </w:r>
      <w:r w:rsidRPr="0042293B">
        <w:rPr>
          <w:rFonts w:ascii="Arial" w:hAnsi="Arial" w:cs="Arial"/>
          <w:sz w:val="24"/>
          <w:szCs w:val="24"/>
        </w:rPr>
        <w:t xml:space="preserve">Que </w:t>
      </w:r>
      <w:r>
        <w:rPr>
          <w:rFonts w:ascii="Arial" w:hAnsi="Arial" w:cs="Arial"/>
          <w:sz w:val="24"/>
          <w:szCs w:val="24"/>
        </w:rPr>
        <w:t xml:space="preserve">por ESCEXT </w:t>
      </w:r>
      <w:r w:rsidR="009B687D">
        <w:rPr>
          <w:rFonts w:ascii="Arial" w:hAnsi="Arial" w:cs="Arial"/>
          <w:sz w:val="24"/>
          <w:szCs w:val="24"/>
        </w:rPr>
        <w:t xml:space="preserve">Nº </w:t>
      </w:r>
      <w:r>
        <w:rPr>
          <w:rFonts w:ascii="Arial" w:hAnsi="Arial" w:cs="Arial"/>
          <w:sz w:val="24"/>
          <w:szCs w:val="24"/>
        </w:rPr>
        <w:t xml:space="preserve">10455587, de fecha 13/11/18, el </w:t>
      </w:r>
      <w:r w:rsidR="0052168C">
        <w:rPr>
          <w:rFonts w:ascii="Arial" w:hAnsi="Arial" w:cs="Arial"/>
          <w:sz w:val="24"/>
          <w:szCs w:val="24"/>
        </w:rPr>
        <w:t>a</w:t>
      </w:r>
      <w:r>
        <w:rPr>
          <w:rFonts w:ascii="Arial" w:hAnsi="Arial" w:cs="Arial"/>
          <w:sz w:val="24"/>
          <w:szCs w:val="24"/>
        </w:rPr>
        <w:t>bogado defensor de la Sra. Sara del Carmen Quevedo Quiroga</w:t>
      </w:r>
      <w:r w:rsidRPr="0042293B">
        <w:rPr>
          <w:rFonts w:ascii="Arial" w:hAnsi="Arial" w:cs="Arial"/>
          <w:sz w:val="24"/>
          <w:szCs w:val="24"/>
        </w:rPr>
        <w:t>, interpuso recurso de casación en contra de</w:t>
      </w:r>
      <w:r>
        <w:rPr>
          <w:rFonts w:ascii="Arial" w:hAnsi="Arial" w:cs="Arial"/>
          <w:sz w:val="24"/>
          <w:szCs w:val="24"/>
        </w:rPr>
        <w:t xml:space="preserve">l </w:t>
      </w:r>
      <w:r w:rsidR="00BE2CEF">
        <w:rPr>
          <w:rFonts w:ascii="Arial" w:hAnsi="Arial" w:cs="Arial"/>
          <w:sz w:val="24"/>
          <w:szCs w:val="24"/>
        </w:rPr>
        <w:t>a</w:t>
      </w:r>
      <w:r>
        <w:rPr>
          <w:rFonts w:ascii="Arial" w:hAnsi="Arial" w:cs="Arial"/>
          <w:sz w:val="24"/>
          <w:szCs w:val="24"/>
        </w:rPr>
        <w:t>uto interlocutorio de fecha 08/11/18</w:t>
      </w:r>
      <w:r w:rsidR="005534B7">
        <w:rPr>
          <w:rFonts w:ascii="Arial" w:hAnsi="Arial" w:cs="Arial"/>
          <w:sz w:val="24"/>
          <w:szCs w:val="24"/>
        </w:rPr>
        <w:t xml:space="preserve"> (INC Nº 156924/7)</w:t>
      </w:r>
      <w:r>
        <w:rPr>
          <w:rFonts w:ascii="Arial" w:hAnsi="Arial" w:cs="Arial"/>
          <w:sz w:val="24"/>
          <w:szCs w:val="24"/>
        </w:rPr>
        <w:t xml:space="preserve"> </w:t>
      </w:r>
      <w:r w:rsidRPr="0042293B">
        <w:rPr>
          <w:rFonts w:ascii="Arial" w:hAnsi="Arial" w:cs="Arial"/>
          <w:sz w:val="24"/>
          <w:szCs w:val="24"/>
        </w:rPr>
        <w:t>dicta</w:t>
      </w:r>
      <w:r>
        <w:rPr>
          <w:rFonts w:ascii="Arial" w:hAnsi="Arial" w:cs="Arial"/>
          <w:sz w:val="24"/>
          <w:szCs w:val="24"/>
        </w:rPr>
        <w:t>do por la Cámara del Crimen N° 1</w:t>
      </w:r>
      <w:r w:rsidRPr="0042293B">
        <w:rPr>
          <w:rFonts w:ascii="Arial" w:hAnsi="Arial" w:cs="Arial"/>
          <w:sz w:val="24"/>
          <w:szCs w:val="24"/>
        </w:rPr>
        <w:t xml:space="preserve"> de la </w:t>
      </w:r>
      <w:r w:rsidR="0052168C">
        <w:rPr>
          <w:rFonts w:ascii="Arial" w:hAnsi="Arial" w:cs="Arial"/>
          <w:sz w:val="24"/>
          <w:szCs w:val="24"/>
        </w:rPr>
        <w:t>Primera</w:t>
      </w:r>
      <w:r>
        <w:rPr>
          <w:rFonts w:ascii="Arial" w:hAnsi="Arial" w:cs="Arial"/>
          <w:sz w:val="24"/>
          <w:szCs w:val="24"/>
        </w:rPr>
        <w:t xml:space="preserve"> Circunscripción Judicial</w:t>
      </w:r>
      <w:r w:rsidRPr="0042293B">
        <w:rPr>
          <w:rFonts w:ascii="Arial" w:hAnsi="Arial" w:cs="Arial"/>
          <w:sz w:val="24"/>
          <w:szCs w:val="24"/>
        </w:rPr>
        <w:t>, que</w:t>
      </w:r>
      <w:r>
        <w:rPr>
          <w:rFonts w:ascii="Arial" w:hAnsi="Arial" w:cs="Arial"/>
          <w:sz w:val="24"/>
          <w:szCs w:val="24"/>
        </w:rPr>
        <w:t xml:space="preserve"> resolvió en el punto 1) no hacer lugar </w:t>
      </w:r>
      <w:r w:rsidRPr="0042293B">
        <w:rPr>
          <w:rFonts w:ascii="Arial" w:hAnsi="Arial" w:cs="Arial"/>
          <w:sz w:val="24"/>
          <w:szCs w:val="24"/>
        </w:rPr>
        <w:t>al recurso de apelación</w:t>
      </w:r>
      <w:r>
        <w:rPr>
          <w:rFonts w:ascii="Arial" w:hAnsi="Arial" w:cs="Arial"/>
          <w:sz w:val="24"/>
          <w:szCs w:val="24"/>
        </w:rPr>
        <w:t xml:space="preserve"> interpuesto por el Dr. Pedro </w:t>
      </w:r>
      <w:proofErr w:type="spellStart"/>
      <w:r>
        <w:rPr>
          <w:rFonts w:ascii="Arial" w:hAnsi="Arial" w:cs="Arial"/>
          <w:sz w:val="24"/>
          <w:szCs w:val="24"/>
        </w:rPr>
        <w:t>Gianello</w:t>
      </w:r>
      <w:proofErr w:type="spellEnd"/>
      <w:r>
        <w:rPr>
          <w:rFonts w:ascii="Arial" w:hAnsi="Arial" w:cs="Arial"/>
          <w:sz w:val="24"/>
          <w:szCs w:val="24"/>
        </w:rPr>
        <w:t xml:space="preserve"> y en consecuencia confirmar el auto interlocutorio de fecha </w:t>
      </w:r>
      <w:r>
        <w:rPr>
          <w:rFonts w:ascii="Arial" w:hAnsi="Arial" w:cs="Arial"/>
          <w:sz w:val="24"/>
          <w:szCs w:val="24"/>
        </w:rPr>
        <w:lastRenderedPageBreak/>
        <w:t>22/05/18</w:t>
      </w:r>
      <w:r w:rsidR="005534B7">
        <w:rPr>
          <w:rFonts w:ascii="Arial" w:hAnsi="Arial" w:cs="Arial"/>
          <w:sz w:val="24"/>
          <w:szCs w:val="24"/>
        </w:rPr>
        <w:t xml:space="preserve"> (PEX Nº 156924/14)</w:t>
      </w:r>
      <w:r>
        <w:rPr>
          <w:rFonts w:ascii="Arial" w:hAnsi="Arial" w:cs="Arial"/>
          <w:sz w:val="24"/>
          <w:szCs w:val="24"/>
        </w:rPr>
        <w:t>, en cuanto dispone el procesamiento de Sara Quevedo de Chávez, en orden al delito contemplado en el art. 293 en relación al art. 45 del C.P. (Falsificac</w:t>
      </w:r>
      <w:r w:rsidR="00BE2CEF">
        <w:rPr>
          <w:rFonts w:ascii="Arial" w:hAnsi="Arial" w:cs="Arial"/>
          <w:sz w:val="24"/>
          <w:szCs w:val="24"/>
        </w:rPr>
        <w:t>ión ideológica de instrumento público).</w:t>
      </w:r>
    </w:p>
    <w:p w:rsidR="002F1BC6" w:rsidRDefault="002F1BC6" w:rsidP="002F1BC6">
      <w:pPr>
        <w:spacing w:after="0" w:line="360" w:lineRule="auto"/>
        <w:ind w:firstLine="1985"/>
        <w:jc w:val="both"/>
        <w:rPr>
          <w:rFonts w:ascii="Arial" w:hAnsi="Arial" w:cs="Arial"/>
          <w:sz w:val="24"/>
          <w:szCs w:val="24"/>
        </w:rPr>
      </w:pPr>
      <w:r>
        <w:rPr>
          <w:rFonts w:ascii="Arial" w:hAnsi="Arial" w:cs="Arial"/>
          <w:sz w:val="24"/>
          <w:szCs w:val="24"/>
        </w:rPr>
        <w:t>Que en fecha 27/11/18 y por ESCEXT Nº 10554643 se funda el recurso de casación</w:t>
      </w:r>
      <w:r w:rsidRPr="0042293B">
        <w:rPr>
          <w:rFonts w:ascii="Arial" w:hAnsi="Arial" w:cs="Arial"/>
          <w:sz w:val="24"/>
          <w:szCs w:val="24"/>
        </w:rPr>
        <w:t>.</w:t>
      </w:r>
    </w:p>
    <w:p w:rsidR="002F1BC6" w:rsidRPr="0042293B" w:rsidRDefault="002F1BC6" w:rsidP="002F1BC6">
      <w:pPr>
        <w:tabs>
          <w:tab w:val="left" w:pos="1985"/>
        </w:tabs>
        <w:spacing w:after="0" w:line="360" w:lineRule="auto"/>
        <w:ind w:firstLine="1985"/>
        <w:jc w:val="both"/>
        <w:rPr>
          <w:rFonts w:ascii="Arial" w:hAnsi="Arial" w:cs="Arial"/>
          <w:sz w:val="24"/>
          <w:szCs w:val="24"/>
        </w:rPr>
      </w:pPr>
      <w:r w:rsidRPr="009B687D">
        <w:rPr>
          <w:rFonts w:ascii="Arial" w:hAnsi="Arial" w:cs="Arial"/>
          <w:sz w:val="24"/>
          <w:szCs w:val="24"/>
        </w:rPr>
        <w:t>2)</w:t>
      </w:r>
      <w:r w:rsidRPr="0042293B">
        <w:rPr>
          <w:rFonts w:ascii="Arial" w:hAnsi="Arial" w:cs="Arial"/>
          <w:sz w:val="24"/>
          <w:szCs w:val="24"/>
        </w:rPr>
        <w:t xml:space="preserve"> Que </w:t>
      </w:r>
      <w:r>
        <w:rPr>
          <w:rFonts w:ascii="Arial" w:hAnsi="Arial" w:cs="Arial"/>
          <w:sz w:val="24"/>
          <w:szCs w:val="24"/>
        </w:rPr>
        <w:t>en fecha 06/12/18</w:t>
      </w:r>
      <w:r w:rsidR="00A07544">
        <w:rPr>
          <w:rFonts w:ascii="Arial" w:hAnsi="Arial" w:cs="Arial"/>
          <w:sz w:val="24"/>
          <w:szCs w:val="24"/>
        </w:rPr>
        <w:t>,</w:t>
      </w:r>
      <w:r>
        <w:rPr>
          <w:rFonts w:ascii="Arial" w:hAnsi="Arial" w:cs="Arial"/>
          <w:sz w:val="24"/>
          <w:szCs w:val="24"/>
        </w:rPr>
        <w:t xml:space="preserve"> y por </w:t>
      </w:r>
      <w:r w:rsidR="007426B0">
        <w:rPr>
          <w:rFonts w:ascii="Arial" w:hAnsi="Arial" w:cs="Arial"/>
          <w:sz w:val="24"/>
          <w:szCs w:val="24"/>
        </w:rPr>
        <w:t>a</w:t>
      </w:r>
      <w:r>
        <w:rPr>
          <w:rFonts w:ascii="Arial" w:hAnsi="Arial" w:cs="Arial"/>
          <w:sz w:val="24"/>
          <w:szCs w:val="24"/>
        </w:rPr>
        <w:t>ctuación Nº 10612923</w:t>
      </w:r>
      <w:r w:rsidR="00A07544">
        <w:rPr>
          <w:rFonts w:ascii="Arial" w:hAnsi="Arial" w:cs="Arial"/>
          <w:sz w:val="24"/>
          <w:szCs w:val="24"/>
        </w:rPr>
        <w:t>,</w:t>
      </w:r>
      <w:r>
        <w:rPr>
          <w:rFonts w:ascii="Arial" w:hAnsi="Arial" w:cs="Arial"/>
          <w:sz w:val="24"/>
          <w:szCs w:val="24"/>
        </w:rPr>
        <w:t xml:space="preserve"> contestó traslado </w:t>
      </w:r>
      <w:proofErr w:type="spellStart"/>
      <w:r>
        <w:rPr>
          <w:rFonts w:ascii="Arial" w:hAnsi="Arial" w:cs="Arial"/>
          <w:sz w:val="24"/>
          <w:szCs w:val="24"/>
        </w:rPr>
        <w:t>la</w:t>
      </w:r>
      <w:proofErr w:type="spellEnd"/>
      <w:r>
        <w:rPr>
          <w:rFonts w:ascii="Arial" w:hAnsi="Arial" w:cs="Arial"/>
          <w:sz w:val="24"/>
          <w:szCs w:val="24"/>
        </w:rPr>
        <w:t xml:space="preserve"> Fiscal de Cámara Nº 1, Dra. Andrea Carolina Monte Riso, </w:t>
      </w:r>
      <w:r w:rsidRPr="0042293B">
        <w:rPr>
          <w:rFonts w:ascii="Arial" w:hAnsi="Arial" w:cs="Arial"/>
          <w:sz w:val="24"/>
          <w:szCs w:val="24"/>
        </w:rPr>
        <w:t>en el que puntualizó que</w:t>
      </w:r>
      <w:r>
        <w:rPr>
          <w:rFonts w:ascii="Arial" w:hAnsi="Arial" w:cs="Arial"/>
          <w:sz w:val="24"/>
          <w:szCs w:val="24"/>
        </w:rPr>
        <w:t xml:space="preserve"> el recurso deviene improcedente dado que lo atacado es un auto interlocutorio, por el cual se resuelve no hacer lugar a la apelación intentada contra otro auto interlocutorio, por el cual se dispone el procesamiento de Sara Quevedo de </w:t>
      </w:r>
      <w:proofErr w:type="spellStart"/>
      <w:r>
        <w:rPr>
          <w:rFonts w:ascii="Arial" w:hAnsi="Arial" w:cs="Arial"/>
          <w:sz w:val="24"/>
          <w:szCs w:val="24"/>
        </w:rPr>
        <w:t>Chavez</w:t>
      </w:r>
      <w:proofErr w:type="spellEnd"/>
      <w:r>
        <w:rPr>
          <w:rFonts w:ascii="Arial" w:hAnsi="Arial" w:cs="Arial"/>
          <w:sz w:val="24"/>
          <w:szCs w:val="24"/>
        </w:rPr>
        <w:t xml:space="preserve">, es decir que el mismo no cumple con un requisito esencial del recurso de casación, esto es que se trate de una sentencia definitiva o equiparable a la misma, arts. 426 ss. </w:t>
      </w:r>
      <w:proofErr w:type="gramStart"/>
      <w:r>
        <w:rPr>
          <w:rFonts w:ascii="Arial" w:hAnsi="Arial" w:cs="Arial"/>
          <w:sz w:val="24"/>
          <w:szCs w:val="24"/>
        </w:rPr>
        <w:t>y</w:t>
      </w:r>
      <w:proofErr w:type="gramEnd"/>
      <w:r>
        <w:rPr>
          <w:rFonts w:ascii="Arial" w:hAnsi="Arial" w:cs="Arial"/>
          <w:sz w:val="24"/>
          <w:szCs w:val="24"/>
        </w:rPr>
        <w:t xml:space="preserve"> </w:t>
      </w:r>
      <w:proofErr w:type="spellStart"/>
      <w:r>
        <w:rPr>
          <w:rFonts w:ascii="Arial" w:hAnsi="Arial" w:cs="Arial"/>
          <w:sz w:val="24"/>
          <w:szCs w:val="24"/>
        </w:rPr>
        <w:t>cc</w:t>
      </w:r>
      <w:proofErr w:type="spellEnd"/>
      <w:r>
        <w:rPr>
          <w:rFonts w:ascii="Arial" w:hAnsi="Arial" w:cs="Arial"/>
          <w:sz w:val="24"/>
          <w:szCs w:val="24"/>
        </w:rPr>
        <w:t xml:space="preserve">. </w:t>
      </w:r>
      <w:proofErr w:type="gramStart"/>
      <w:r>
        <w:rPr>
          <w:rFonts w:ascii="Arial" w:hAnsi="Arial" w:cs="Arial"/>
          <w:sz w:val="24"/>
          <w:szCs w:val="24"/>
        </w:rPr>
        <w:t>del</w:t>
      </w:r>
      <w:proofErr w:type="gramEnd"/>
      <w:r>
        <w:rPr>
          <w:rFonts w:ascii="Arial" w:hAnsi="Arial" w:cs="Arial"/>
          <w:sz w:val="24"/>
          <w:szCs w:val="24"/>
        </w:rPr>
        <w:t xml:space="preserve"> </w:t>
      </w:r>
      <w:proofErr w:type="spellStart"/>
      <w:r>
        <w:rPr>
          <w:rFonts w:ascii="Arial" w:hAnsi="Arial" w:cs="Arial"/>
          <w:sz w:val="24"/>
          <w:szCs w:val="24"/>
        </w:rPr>
        <w:t>C.P.Crim</w:t>
      </w:r>
      <w:proofErr w:type="spellEnd"/>
      <w:r>
        <w:rPr>
          <w:rFonts w:ascii="Arial" w:hAnsi="Arial" w:cs="Arial"/>
          <w:sz w:val="24"/>
          <w:szCs w:val="24"/>
        </w:rPr>
        <w:t xml:space="preserve">.-  </w:t>
      </w:r>
    </w:p>
    <w:p w:rsidR="002F1BC6" w:rsidRPr="0042293B" w:rsidRDefault="002F1BC6" w:rsidP="002F1BC6">
      <w:pPr>
        <w:spacing w:after="0" w:line="360" w:lineRule="auto"/>
        <w:ind w:firstLine="1985"/>
        <w:jc w:val="both"/>
        <w:rPr>
          <w:rFonts w:ascii="Arial" w:hAnsi="Arial" w:cs="Arial"/>
          <w:sz w:val="24"/>
          <w:szCs w:val="24"/>
        </w:rPr>
      </w:pPr>
      <w:r w:rsidRPr="009B687D">
        <w:rPr>
          <w:rFonts w:ascii="Arial" w:hAnsi="Arial" w:cs="Arial"/>
          <w:sz w:val="24"/>
          <w:szCs w:val="24"/>
        </w:rPr>
        <w:t>3)</w:t>
      </w:r>
      <w:r w:rsidRPr="0042293B">
        <w:rPr>
          <w:rFonts w:ascii="Arial" w:hAnsi="Arial" w:cs="Arial"/>
          <w:sz w:val="24"/>
          <w:szCs w:val="24"/>
        </w:rPr>
        <w:t xml:space="preserve"> </w:t>
      </w:r>
      <w:r w:rsidR="00A07544">
        <w:rPr>
          <w:rFonts w:ascii="Arial" w:hAnsi="Arial" w:cs="Arial"/>
          <w:sz w:val="24"/>
          <w:szCs w:val="24"/>
        </w:rPr>
        <w:t>Que en fecha 13/03/2019 (a</w:t>
      </w:r>
      <w:r>
        <w:rPr>
          <w:rFonts w:ascii="Arial" w:hAnsi="Arial" w:cs="Arial"/>
          <w:sz w:val="24"/>
          <w:szCs w:val="24"/>
        </w:rPr>
        <w:t xml:space="preserve">ctuación Nº 11103868) </w:t>
      </w:r>
      <w:r w:rsidRPr="0042293B">
        <w:rPr>
          <w:rFonts w:ascii="Arial" w:hAnsi="Arial" w:cs="Arial"/>
          <w:sz w:val="24"/>
          <w:szCs w:val="24"/>
        </w:rPr>
        <w:t>se expidió el</w:t>
      </w:r>
      <w:r>
        <w:rPr>
          <w:rFonts w:ascii="Arial" w:hAnsi="Arial" w:cs="Arial"/>
          <w:sz w:val="24"/>
          <w:szCs w:val="24"/>
        </w:rPr>
        <w:t xml:space="preserve"> </w:t>
      </w:r>
      <w:r w:rsidRPr="0042293B">
        <w:rPr>
          <w:rFonts w:ascii="Arial" w:hAnsi="Arial" w:cs="Arial"/>
          <w:sz w:val="24"/>
          <w:szCs w:val="24"/>
        </w:rPr>
        <w:t xml:space="preserve">Procurador General, quien dijo que </w:t>
      </w:r>
      <w:r>
        <w:rPr>
          <w:rFonts w:ascii="Arial" w:hAnsi="Arial" w:cs="Arial"/>
          <w:sz w:val="24"/>
          <w:szCs w:val="24"/>
        </w:rPr>
        <w:t xml:space="preserve">el auto interlocutorio cuestionado no reúne la condición de sentencia definitiva, por lo que al no presentarse los requisitos indispensables para la procedencia del </w:t>
      </w:r>
      <w:r w:rsidRPr="0042293B">
        <w:rPr>
          <w:rFonts w:ascii="Arial" w:hAnsi="Arial" w:cs="Arial"/>
          <w:sz w:val="24"/>
          <w:szCs w:val="24"/>
        </w:rPr>
        <w:t>recurso de casación</w:t>
      </w:r>
      <w:r w:rsidR="00A07544">
        <w:rPr>
          <w:rFonts w:ascii="Arial" w:hAnsi="Arial" w:cs="Arial"/>
          <w:sz w:val="24"/>
          <w:szCs w:val="24"/>
        </w:rPr>
        <w:t>, propicia su rechazo.</w:t>
      </w:r>
    </w:p>
    <w:p w:rsidR="002F1BC6" w:rsidRPr="0042293B" w:rsidRDefault="002F1BC6" w:rsidP="002F1BC6">
      <w:pPr>
        <w:spacing w:after="0" w:line="360" w:lineRule="auto"/>
        <w:ind w:firstLine="1985"/>
        <w:jc w:val="both"/>
        <w:rPr>
          <w:rFonts w:ascii="Arial" w:hAnsi="Arial" w:cs="Arial"/>
          <w:sz w:val="24"/>
          <w:szCs w:val="24"/>
        </w:rPr>
      </w:pPr>
      <w:r w:rsidRPr="009B687D">
        <w:rPr>
          <w:rFonts w:ascii="Arial" w:hAnsi="Arial" w:cs="Arial"/>
          <w:sz w:val="24"/>
          <w:szCs w:val="24"/>
        </w:rPr>
        <w:t>4)</w:t>
      </w:r>
      <w:r w:rsidRPr="0042293B">
        <w:rPr>
          <w:rFonts w:ascii="Arial" w:hAnsi="Arial" w:cs="Arial"/>
          <w:sz w:val="24"/>
          <w:szCs w:val="24"/>
        </w:rPr>
        <w:t xml:space="preserve"> Que de acuerdo al orden de los cuestionamientos del epígrafe</w:t>
      </w:r>
      <w:r>
        <w:rPr>
          <w:rFonts w:ascii="Arial" w:hAnsi="Arial" w:cs="Arial"/>
          <w:sz w:val="24"/>
          <w:szCs w:val="24"/>
        </w:rPr>
        <w:t>,</w:t>
      </w:r>
      <w:r w:rsidRPr="0042293B">
        <w:rPr>
          <w:rFonts w:ascii="Arial" w:hAnsi="Arial" w:cs="Arial"/>
          <w:sz w:val="24"/>
          <w:szCs w:val="24"/>
        </w:rPr>
        <w:t xml:space="preserve"> corresponde tratar en primer lugar la procedencia formal del recurso intentado, con el objeto de determinar si se ha dado cumplimiento a los requisitos exigidos por la ley procesal vigente</w:t>
      </w:r>
      <w:r>
        <w:rPr>
          <w:rFonts w:ascii="Arial" w:hAnsi="Arial" w:cs="Arial"/>
          <w:sz w:val="24"/>
          <w:szCs w:val="24"/>
        </w:rPr>
        <w:t>,</w:t>
      </w:r>
      <w:r w:rsidRPr="0042293B">
        <w:rPr>
          <w:rFonts w:ascii="Arial" w:hAnsi="Arial" w:cs="Arial"/>
          <w:sz w:val="24"/>
          <w:szCs w:val="24"/>
        </w:rPr>
        <w:t xml:space="preserve"> en punto a la admisibilidad del recurso.</w:t>
      </w:r>
    </w:p>
    <w:p w:rsidR="002F1BC6" w:rsidRDefault="002F1BC6" w:rsidP="002F1BC6">
      <w:pPr>
        <w:spacing w:after="0" w:line="360" w:lineRule="auto"/>
        <w:ind w:firstLine="1985"/>
        <w:jc w:val="both"/>
        <w:rPr>
          <w:rFonts w:ascii="Arial" w:hAnsi="Arial" w:cs="Arial"/>
          <w:sz w:val="24"/>
          <w:szCs w:val="24"/>
        </w:rPr>
      </w:pPr>
      <w:r w:rsidRPr="0042293B">
        <w:rPr>
          <w:rFonts w:ascii="Arial" w:hAnsi="Arial" w:cs="Arial"/>
          <w:sz w:val="24"/>
          <w:szCs w:val="24"/>
        </w:rPr>
        <w:t xml:space="preserve">En relación a ello, y del estudio de las constancias de la causa, se puede </w:t>
      </w:r>
      <w:r>
        <w:rPr>
          <w:rFonts w:ascii="Arial" w:hAnsi="Arial" w:cs="Arial"/>
          <w:sz w:val="24"/>
          <w:szCs w:val="24"/>
        </w:rPr>
        <w:t>apreciar que la sentencia del 08/11</w:t>
      </w:r>
      <w:r w:rsidRPr="005534B7">
        <w:rPr>
          <w:rFonts w:ascii="Arial" w:hAnsi="Arial" w:cs="Arial"/>
          <w:sz w:val="24"/>
          <w:szCs w:val="24"/>
        </w:rPr>
        <w:t>/18, fue no</w:t>
      </w:r>
      <w:r w:rsidR="0073006C" w:rsidRPr="005534B7">
        <w:rPr>
          <w:rFonts w:ascii="Arial" w:hAnsi="Arial" w:cs="Arial"/>
          <w:sz w:val="24"/>
          <w:szCs w:val="24"/>
        </w:rPr>
        <w:t xml:space="preserve">tificada a la recurrente el </w:t>
      </w:r>
      <w:r w:rsidRPr="005534B7">
        <w:rPr>
          <w:rFonts w:ascii="Arial" w:hAnsi="Arial" w:cs="Arial"/>
          <w:sz w:val="24"/>
          <w:szCs w:val="24"/>
        </w:rPr>
        <w:t>día 09/11/2018 (ver actuación N° 10431082</w:t>
      </w:r>
      <w:r w:rsidR="00A07544" w:rsidRPr="005534B7">
        <w:rPr>
          <w:rFonts w:ascii="Arial" w:hAnsi="Arial" w:cs="Arial"/>
          <w:sz w:val="24"/>
          <w:szCs w:val="24"/>
        </w:rPr>
        <w:t xml:space="preserve"> – IURIX </w:t>
      </w:r>
      <w:r w:rsidR="005534B7" w:rsidRPr="005534B7">
        <w:rPr>
          <w:rFonts w:ascii="Arial" w:hAnsi="Arial" w:cs="Arial"/>
          <w:sz w:val="24"/>
          <w:szCs w:val="24"/>
        </w:rPr>
        <w:t xml:space="preserve">INC </w:t>
      </w:r>
      <w:r w:rsidR="00A07544" w:rsidRPr="005534B7">
        <w:rPr>
          <w:rFonts w:ascii="Arial" w:hAnsi="Arial" w:cs="Arial"/>
          <w:sz w:val="24"/>
          <w:szCs w:val="24"/>
        </w:rPr>
        <w:t>Nº 156924/7</w:t>
      </w:r>
      <w:r w:rsidRPr="005534B7">
        <w:rPr>
          <w:rFonts w:ascii="Arial" w:hAnsi="Arial" w:cs="Arial"/>
          <w:sz w:val="24"/>
          <w:szCs w:val="24"/>
        </w:rPr>
        <w:t>) y el recurso interpuesto y funda</w:t>
      </w:r>
      <w:r w:rsidR="006C40F8" w:rsidRPr="005534B7">
        <w:rPr>
          <w:rFonts w:ascii="Arial" w:hAnsi="Arial" w:cs="Arial"/>
          <w:sz w:val="24"/>
          <w:szCs w:val="24"/>
        </w:rPr>
        <w:t>do temporáneamente (ver actuaciones Nº</w:t>
      </w:r>
      <w:r w:rsidRPr="005534B7">
        <w:rPr>
          <w:rFonts w:ascii="Arial" w:hAnsi="Arial" w:cs="Arial"/>
          <w:sz w:val="24"/>
          <w:szCs w:val="24"/>
        </w:rPr>
        <w:t xml:space="preserve"> 10455587 y 10554643), teniéndose entonces por cumplido el</w:t>
      </w:r>
      <w:r>
        <w:rPr>
          <w:rFonts w:ascii="Arial" w:hAnsi="Arial" w:cs="Arial"/>
          <w:sz w:val="24"/>
          <w:szCs w:val="24"/>
        </w:rPr>
        <w:t xml:space="preserve"> recaudo del</w:t>
      </w:r>
      <w:r w:rsidRPr="0042293B">
        <w:rPr>
          <w:rFonts w:ascii="Arial" w:hAnsi="Arial" w:cs="Arial"/>
          <w:sz w:val="24"/>
          <w:szCs w:val="24"/>
        </w:rPr>
        <w:t xml:space="preserve"> art. </w:t>
      </w:r>
      <w:r>
        <w:rPr>
          <w:rFonts w:ascii="Arial" w:hAnsi="Arial" w:cs="Arial"/>
          <w:sz w:val="24"/>
          <w:szCs w:val="24"/>
        </w:rPr>
        <w:t xml:space="preserve">430 del </w:t>
      </w:r>
      <w:proofErr w:type="spellStart"/>
      <w:r>
        <w:rPr>
          <w:rFonts w:ascii="Arial" w:hAnsi="Arial" w:cs="Arial"/>
          <w:sz w:val="24"/>
          <w:szCs w:val="24"/>
        </w:rPr>
        <w:t>C.P.Crim</w:t>
      </w:r>
      <w:proofErr w:type="spellEnd"/>
      <w:r w:rsidRPr="0042293B">
        <w:rPr>
          <w:rFonts w:ascii="Arial" w:hAnsi="Arial" w:cs="Arial"/>
          <w:sz w:val="24"/>
          <w:szCs w:val="24"/>
        </w:rPr>
        <w:t>.</w:t>
      </w:r>
    </w:p>
    <w:p w:rsidR="002F1BC6" w:rsidRDefault="002F1BC6" w:rsidP="002F1BC6">
      <w:pPr>
        <w:spacing w:after="0" w:line="360" w:lineRule="auto"/>
        <w:ind w:firstLine="1985"/>
        <w:jc w:val="both"/>
        <w:rPr>
          <w:rFonts w:ascii="Arial" w:hAnsi="Arial" w:cs="Arial"/>
          <w:b/>
          <w:i/>
          <w:sz w:val="24"/>
          <w:szCs w:val="24"/>
        </w:rPr>
      </w:pPr>
      <w:r w:rsidRPr="0042293B">
        <w:rPr>
          <w:rFonts w:ascii="Arial" w:hAnsi="Arial" w:cs="Arial"/>
          <w:sz w:val="24"/>
          <w:szCs w:val="24"/>
        </w:rPr>
        <w:t>Sin embargo</w:t>
      </w:r>
      <w:r w:rsidR="004D7917">
        <w:rPr>
          <w:rFonts w:ascii="Arial" w:hAnsi="Arial" w:cs="Arial"/>
          <w:sz w:val="24"/>
          <w:szCs w:val="24"/>
        </w:rPr>
        <w:t>,</w:t>
      </w:r>
      <w:r w:rsidRPr="0042293B">
        <w:rPr>
          <w:rFonts w:ascii="Arial" w:hAnsi="Arial" w:cs="Arial"/>
          <w:sz w:val="24"/>
          <w:szCs w:val="24"/>
        </w:rPr>
        <w:t xml:space="preserve"> he </w:t>
      </w:r>
      <w:r>
        <w:rPr>
          <w:rFonts w:ascii="Arial" w:hAnsi="Arial" w:cs="Arial"/>
          <w:sz w:val="24"/>
          <w:szCs w:val="24"/>
        </w:rPr>
        <w:t xml:space="preserve">de coincidir con lo dicho por la </w:t>
      </w:r>
      <w:r w:rsidRPr="0042293B">
        <w:rPr>
          <w:rFonts w:ascii="Arial" w:hAnsi="Arial" w:cs="Arial"/>
          <w:sz w:val="24"/>
          <w:szCs w:val="24"/>
        </w:rPr>
        <w:t xml:space="preserve">Fiscal de Cámara y el </w:t>
      </w:r>
      <w:r>
        <w:rPr>
          <w:rFonts w:ascii="Arial" w:hAnsi="Arial" w:cs="Arial"/>
          <w:sz w:val="24"/>
          <w:szCs w:val="24"/>
        </w:rPr>
        <w:t xml:space="preserve">Sr. </w:t>
      </w:r>
      <w:r w:rsidRPr="0042293B">
        <w:rPr>
          <w:rFonts w:ascii="Arial" w:hAnsi="Arial" w:cs="Arial"/>
          <w:sz w:val="24"/>
          <w:szCs w:val="24"/>
        </w:rPr>
        <w:t xml:space="preserve">Procurador General, por cuanto se advierte que no se cumple </w:t>
      </w:r>
      <w:r w:rsidRPr="0042293B">
        <w:rPr>
          <w:rFonts w:ascii="Arial" w:hAnsi="Arial" w:cs="Arial"/>
          <w:sz w:val="24"/>
          <w:szCs w:val="24"/>
        </w:rPr>
        <w:lastRenderedPageBreak/>
        <w:t xml:space="preserve">con la exigencia prevista en el art. 426 del </w:t>
      </w:r>
      <w:proofErr w:type="spellStart"/>
      <w:r w:rsidRPr="0042293B">
        <w:rPr>
          <w:rFonts w:ascii="Arial" w:hAnsi="Arial" w:cs="Arial"/>
          <w:sz w:val="24"/>
          <w:szCs w:val="24"/>
        </w:rPr>
        <w:t>C.P.Crim</w:t>
      </w:r>
      <w:proofErr w:type="spellEnd"/>
      <w:r w:rsidRPr="0042293B">
        <w:rPr>
          <w:rFonts w:ascii="Arial" w:hAnsi="Arial" w:cs="Arial"/>
          <w:sz w:val="24"/>
          <w:szCs w:val="24"/>
        </w:rPr>
        <w:t xml:space="preserve">., que establece como requisito insoslayable de procedencia de la vía de excepción intentada, que el recurso se dirija: </w:t>
      </w:r>
      <w:r w:rsidR="004D7917">
        <w:rPr>
          <w:rFonts w:ascii="Arial" w:hAnsi="Arial" w:cs="Arial"/>
          <w:sz w:val="24"/>
          <w:szCs w:val="24"/>
        </w:rPr>
        <w:t>“</w:t>
      </w:r>
      <w:r w:rsidRPr="0042293B">
        <w:rPr>
          <w:rFonts w:ascii="Arial" w:hAnsi="Arial" w:cs="Arial"/>
          <w:sz w:val="24"/>
          <w:szCs w:val="24"/>
        </w:rPr>
        <w:t>…</w:t>
      </w:r>
      <w:r w:rsidRPr="0042293B">
        <w:rPr>
          <w:rFonts w:ascii="Arial" w:hAnsi="Arial" w:cs="Arial"/>
          <w:b/>
          <w:i/>
          <w:sz w:val="24"/>
          <w:szCs w:val="24"/>
        </w:rPr>
        <w:t>contra sentencias o resoluciones definitivas de las Cámaras de Apelaciones…</w:t>
      </w:r>
      <w:r w:rsidR="004D7917">
        <w:rPr>
          <w:rFonts w:ascii="Arial" w:hAnsi="Arial" w:cs="Arial"/>
          <w:b/>
          <w:i/>
          <w:sz w:val="24"/>
          <w:szCs w:val="24"/>
        </w:rPr>
        <w:t>”</w:t>
      </w:r>
    </w:p>
    <w:p w:rsidR="002F1BC6" w:rsidRPr="00CE1285" w:rsidRDefault="002F1BC6" w:rsidP="002F1BC6">
      <w:pPr>
        <w:pStyle w:val="Textoindependiente"/>
        <w:spacing w:after="0" w:line="360" w:lineRule="auto"/>
        <w:ind w:firstLine="1985"/>
        <w:jc w:val="both"/>
        <w:rPr>
          <w:rFonts w:ascii="Arial" w:hAnsi="Arial" w:cs="Arial"/>
        </w:rPr>
      </w:pPr>
      <w:r w:rsidRPr="00CE1285">
        <w:rPr>
          <w:rFonts w:ascii="Arial" w:hAnsi="Arial" w:cs="Arial"/>
        </w:rPr>
        <w:t>Al respecto</w:t>
      </w:r>
      <w:r w:rsidR="004D7917">
        <w:rPr>
          <w:rFonts w:ascii="Arial" w:hAnsi="Arial" w:cs="Arial"/>
        </w:rPr>
        <w:t>,</w:t>
      </w:r>
      <w:r w:rsidRPr="00CE1285">
        <w:rPr>
          <w:rFonts w:ascii="Arial" w:hAnsi="Arial" w:cs="Arial"/>
        </w:rPr>
        <w:t xml:space="preserve"> cabe señalar con relación al auto de procesamiento, que el mismo se caracteriza por su </w:t>
      </w:r>
      <w:proofErr w:type="spellStart"/>
      <w:r w:rsidRPr="00CE1285">
        <w:rPr>
          <w:rFonts w:ascii="Arial" w:hAnsi="Arial" w:cs="Arial"/>
        </w:rPr>
        <w:t>provisoriedad</w:t>
      </w:r>
      <w:proofErr w:type="spellEnd"/>
      <w:r w:rsidRPr="00CE1285">
        <w:rPr>
          <w:rFonts w:ascii="Arial" w:hAnsi="Arial" w:cs="Arial"/>
        </w:rPr>
        <w:t xml:space="preserve"> y por ello la resolución que lo contiene no es sentencia definitiva ni se puede considerar equiparable a ella, pues no causa perjuicio irrepar</w:t>
      </w:r>
      <w:r w:rsidR="004D7917">
        <w:rPr>
          <w:rFonts w:ascii="Arial" w:hAnsi="Arial" w:cs="Arial"/>
        </w:rPr>
        <w:t>able o de difícil reparación.</w:t>
      </w:r>
    </w:p>
    <w:p w:rsidR="002F1BC6" w:rsidRDefault="002F1BC6" w:rsidP="002F1BC6">
      <w:pPr>
        <w:spacing w:after="0" w:line="360" w:lineRule="auto"/>
        <w:ind w:firstLine="1985"/>
        <w:jc w:val="both"/>
        <w:rPr>
          <w:rFonts w:ascii="Arial" w:hAnsi="Arial" w:cs="Arial"/>
          <w:sz w:val="24"/>
          <w:szCs w:val="24"/>
        </w:rPr>
      </w:pPr>
      <w:r w:rsidRPr="00CE1285">
        <w:rPr>
          <w:rFonts w:ascii="Arial" w:hAnsi="Arial" w:cs="Arial"/>
          <w:sz w:val="24"/>
          <w:szCs w:val="24"/>
        </w:rPr>
        <w:t>Que este Alto Cuerpo, ya se ha expedido al respecto, coincidiendo con el dictamen del Sr. Procurador General que propicia el rechazo del recurso intentado, por no existir sentencia definitiva, sino que se trata de un auto interlocutorio de procesamiento. (STJSL-S.J. Nº 406/11.- “RECURSO DE INSCONSTITUCIONALIDAD EN AUTOS: ARGUELLO  VICTOR HUGO – ABUSO SEXUAL GRAVEMENTE ULTRAJANTE (EXPTE. N° 75-R-12-08) – RECURSO DE QUEJA”, del 11/08/11).</w:t>
      </w:r>
    </w:p>
    <w:p w:rsidR="002F1BC6" w:rsidRDefault="002F1BC6" w:rsidP="002F1BC6">
      <w:pPr>
        <w:tabs>
          <w:tab w:val="left" w:pos="1985"/>
        </w:tabs>
        <w:spacing w:after="0" w:line="360" w:lineRule="auto"/>
        <w:ind w:firstLine="1985"/>
        <w:jc w:val="both"/>
        <w:rPr>
          <w:rFonts w:ascii="Arial" w:hAnsi="Arial" w:cs="Arial"/>
          <w:sz w:val="24"/>
          <w:szCs w:val="24"/>
        </w:rPr>
      </w:pPr>
      <w:r w:rsidRPr="00CE1285">
        <w:rPr>
          <w:rFonts w:ascii="Arial" w:hAnsi="Arial" w:cs="Arial"/>
          <w:sz w:val="24"/>
          <w:szCs w:val="24"/>
        </w:rPr>
        <w:t xml:space="preserve">Son sentencias definitivas aquellas que dirimen la controversia poniendo fin al pleito o haciendo imposible su continuación, y se equiparan a ellas, por sus efectos, los autos que ponen fin a la acción, a la pena o hacen imposible que continúen las actuaciones o denieguen la extinción, conmutación o suspensión de pena. Como se advierte, cada una de las resoluciones indicadas comparte la característica de poner fin al proceso. </w:t>
      </w:r>
      <w:r w:rsidRPr="004D7917">
        <w:rPr>
          <w:rFonts w:ascii="Arial" w:hAnsi="Arial" w:cs="Arial"/>
          <w:sz w:val="24"/>
          <w:szCs w:val="24"/>
        </w:rPr>
        <w:t>(Recurso de Casación Penal, Jimena</w:t>
      </w:r>
      <w:r w:rsidRPr="00CE1285">
        <w:rPr>
          <w:rFonts w:ascii="Arial" w:hAnsi="Arial" w:cs="Arial"/>
          <w:sz w:val="24"/>
          <w:szCs w:val="24"/>
        </w:rPr>
        <w:t xml:space="preserve"> </w:t>
      </w:r>
      <w:proofErr w:type="spellStart"/>
      <w:r w:rsidRPr="00CE1285">
        <w:rPr>
          <w:rFonts w:ascii="Arial" w:hAnsi="Arial" w:cs="Arial"/>
          <w:sz w:val="24"/>
          <w:szCs w:val="24"/>
        </w:rPr>
        <w:t>Jatip</w:t>
      </w:r>
      <w:proofErr w:type="spellEnd"/>
      <w:r w:rsidRPr="00CE1285">
        <w:rPr>
          <w:rFonts w:ascii="Arial" w:hAnsi="Arial" w:cs="Arial"/>
          <w:sz w:val="24"/>
          <w:szCs w:val="24"/>
        </w:rPr>
        <w:t xml:space="preserve">, en Tratado de los Recursos, Director Marcelo Sebastián </w:t>
      </w:r>
      <w:proofErr w:type="spellStart"/>
      <w:r w:rsidRPr="00CE1285">
        <w:rPr>
          <w:rFonts w:ascii="Arial" w:hAnsi="Arial" w:cs="Arial"/>
          <w:sz w:val="24"/>
          <w:szCs w:val="24"/>
        </w:rPr>
        <w:t>Midón</w:t>
      </w:r>
      <w:proofErr w:type="spellEnd"/>
      <w:r w:rsidRPr="00CE1285">
        <w:rPr>
          <w:rFonts w:ascii="Arial" w:hAnsi="Arial" w:cs="Arial"/>
          <w:sz w:val="24"/>
          <w:szCs w:val="24"/>
        </w:rPr>
        <w:t xml:space="preserve">, Tomo III Heterodoxias Recursivas, Pág. 55, Ed. </w:t>
      </w:r>
      <w:proofErr w:type="spellStart"/>
      <w:r w:rsidRPr="00CE1285">
        <w:rPr>
          <w:rFonts w:ascii="Arial" w:hAnsi="Arial" w:cs="Arial"/>
          <w:sz w:val="24"/>
          <w:szCs w:val="24"/>
        </w:rPr>
        <w:t>Rubinzal-C</w:t>
      </w:r>
      <w:r w:rsidR="004D7917">
        <w:rPr>
          <w:rFonts w:ascii="Arial" w:hAnsi="Arial" w:cs="Arial"/>
          <w:sz w:val="24"/>
          <w:szCs w:val="24"/>
        </w:rPr>
        <w:t>ulzoni</w:t>
      </w:r>
      <w:proofErr w:type="spellEnd"/>
      <w:r w:rsidR="004D7917">
        <w:rPr>
          <w:rFonts w:ascii="Arial" w:hAnsi="Arial" w:cs="Arial"/>
          <w:sz w:val="24"/>
          <w:szCs w:val="24"/>
        </w:rPr>
        <w:t>, 1º ed. Santa Fe, 2013).</w:t>
      </w:r>
    </w:p>
    <w:p w:rsidR="002F1BC6" w:rsidRPr="00CE1285" w:rsidRDefault="002F1BC6" w:rsidP="002F1BC6">
      <w:pPr>
        <w:tabs>
          <w:tab w:val="left" w:pos="1985"/>
        </w:tabs>
        <w:spacing w:after="0" w:line="360" w:lineRule="auto"/>
        <w:ind w:firstLine="1985"/>
        <w:jc w:val="both"/>
        <w:rPr>
          <w:rFonts w:ascii="Arial" w:hAnsi="Arial" w:cs="Arial"/>
          <w:sz w:val="24"/>
          <w:szCs w:val="24"/>
        </w:rPr>
      </w:pPr>
      <w:r w:rsidRPr="00CE1285">
        <w:rPr>
          <w:rFonts w:ascii="Arial" w:hAnsi="Arial" w:cs="Arial"/>
          <w:sz w:val="24"/>
          <w:szCs w:val="24"/>
        </w:rPr>
        <w:t xml:space="preserve">Conforme este criterio, se ha dicho que: </w:t>
      </w:r>
      <w:r w:rsidRPr="00CE1285">
        <w:rPr>
          <w:rFonts w:ascii="Arial" w:hAnsi="Arial" w:cs="Arial"/>
          <w:b/>
          <w:i/>
          <w:sz w:val="24"/>
          <w:szCs w:val="24"/>
        </w:rPr>
        <w:t>“...las resoluciones cuya consecuencia sea la obligación de seguir sometido a proceso criminal no reúnen la calidad de sentencia definitiva ni resultan equiparables a aquella, salvo que su aplicación pudiera provocar un gravamen de insuficiente, imposible o tardía reparación posterior”</w:t>
      </w:r>
      <w:r w:rsidRPr="00CE1285">
        <w:rPr>
          <w:rFonts w:ascii="Arial" w:hAnsi="Arial" w:cs="Arial"/>
          <w:sz w:val="24"/>
          <w:szCs w:val="24"/>
        </w:rPr>
        <w:t xml:space="preserve"> (SCBA, 27/10/2004, “I., N. F. s/ Lesiones graves”, Causa P83644, en http://www.scba.gov.ar/home.asp, JUBA sumario B68910; en igual sentido </w:t>
      </w:r>
      <w:r w:rsidRPr="00CE1285">
        <w:rPr>
          <w:rFonts w:ascii="Arial" w:hAnsi="Arial" w:cs="Arial"/>
          <w:sz w:val="24"/>
          <w:szCs w:val="24"/>
        </w:rPr>
        <w:lastRenderedPageBreak/>
        <w:t xml:space="preserve">STJSL Nº 45/08 “Figueroa, Alberto Carlos y Martínez Fernández, Daniel Enrique – Homicidio Calificado – Recurso de Queja”, 19-02-08; “Barroso, Jesús </w:t>
      </w:r>
      <w:r>
        <w:rPr>
          <w:rFonts w:ascii="Arial" w:hAnsi="Arial" w:cs="Arial"/>
          <w:sz w:val="24"/>
          <w:szCs w:val="24"/>
        </w:rPr>
        <w:t>Adolfo – Recurso de Casación”).</w:t>
      </w:r>
    </w:p>
    <w:p w:rsidR="002F1BC6" w:rsidRPr="00CE1285" w:rsidRDefault="002F1BC6" w:rsidP="002F1BC6">
      <w:pPr>
        <w:spacing w:after="0" w:line="360" w:lineRule="auto"/>
        <w:ind w:firstLine="1985"/>
        <w:jc w:val="both"/>
        <w:rPr>
          <w:rFonts w:ascii="Arial" w:hAnsi="Arial" w:cs="Arial"/>
          <w:snapToGrid w:val="0"/>
          <w:sz w:val="24"/>
          <w:szCs w:val="24"/>
          <w:lang w:val="es-ES_tradnl"/>
        </w:rPr>
      </w:pPr>
      <w:r w:rsidRPr="00CE1285">
        <w:rPr>
          <w:rFonts w:ascii="Arial" w:hAnsi="Arial" w:cs="Arial"/>
          <w:snapToGrid w:val="0"/>
          <w:sz w:val="24"/>
          <w:szCs w:val="24"/>
          <w:lang w:val="es-ES_tradnl"/>
        </w:rPr>
        <w:t>Que a su vez</w:t>
      </w:r>
      <w:r w:rsidR="004D7917">
        <w:rPr>
          <w:rFonts w:ascii="Arial" w:hAnsi="Arial" w:cs="Arial"/>
          <w:snapToGrid w:val="0"/>
          <w:sz w:val="24"/>
          <w:szCs w:val="24"/>
          <w:lang w:val="es-ES_tradnl"/>
        </w:rPr>
        <w:t>,</w:t>
      </w:r>
      <w:r w:rsidRPr="00CE1285">
        <w:rPr>
          <w:rFonts w:ascii="Arial" w:hAnsi="Arial" w:cs="Arial"/>
          <w:snapToGrid w:val="0"/>
          <w:sz w:val="24"/>
          <w:szCs w:val="24"/>
          <w:lang w:val="es-ES_tradnl"/>
        </w:rPr>
        <w:t xml:space="preserve"> el Máximo Tribunal Nacional ha sostenido que: </w:t>
      </w:r>
      <w:r w:rsidRPr="00CE1285">
        <w:rPr>
          <w:rFonts w:ascii="Arial" w:hAnsi="Arial" w:cs="Arial"/>
          <w:i/>
          <w:snapToGrid w:val="0"/>
          <w:sz w:val="24"/>
          <w:szCs w:val="24"/>
          <w:lang w:val="es-ES_tradnl"/>
        </w:rPr>
        <w:t xml:space="preserve">"Esta Corte tiene declarado desde antiguo que </w:t>
      </w:r>
      <w:r w:rsidR="004D7917">
        <w:rPr>
          <w:rFonts w:ascii="Arial" w:hAnsi="Arial" w:cs="Arial"/>
          <w:i/>
          <w:snapToGrid w:val="0"/>
          <w:sz w:val="24"/>
          <w:szCs w:val="24"/>
          <w:lang w:val="es-ES_tradnl"/>
        </w:rPr>
        <w:t>la viabilidad del recurso extra</w:t>
      </w:r>
      <w:r w:rsidRPr="00CE1285">
        <w:rPr>
          <w:rFonts w:ascii="Arial" w:hAnsi="Arial" w:cs="Arial"/>
          <w:i/>
          <w:snapToGrid w:val="0"/>
          <w:sz w:val="24"/>
          <w:szCs w:val="24"/>
          <w:lang w:val="es-ES_tradnl"/>
        </w:rPr>
        <w:t>ordinario requiere, entre otras co</w:t>
      </w:r>
      <w:r w:rsidR="004D7917">
        <w:rPr>
          <w:rFonts w:ascii="Arial" w:hAnsi="Arial" w:cs="Arial"/>
          <w:i/>
          <w:snapToGrid w:val="0"/>
          <w:sz w:val="24"/>
          <w:szCs w:val="24"/>
          <w:lang w:val="es-ES_tradnl"/>
        </w:rPr>
        <w:t>ndiciones, su interposición con</w:t>
      </w:r>
      <w:r w:rsidRPr="00CE1285">
        <w:rPr>
          <w:rFonts w:ascii="Arial" w:hAnsi="Arial" w:cs="Arial"/>
          <w:i/>
          <w:snapToGrid w:val="0"/>
          <w:sz w:val="24"/>
          <w:szCs w:val="24"/>
          <w:lang w:val="es-ES_tradnl"/>
        </w:rPr>
        <w:t>tra una sentencia definitiva, naturaleza atribuible a las decisiones que ponen fin a los pleitos, impiden su prosecución, o causen un agravio de imposible o insuficiente reparación ulterior"</w:t>
      </w:r>
      <w:r w:rsidRPr="00CE1285">
        <w:rPr>
          <w:rFonts w:ascii="Arial" w:hAnsi="Arial" w:cs="Arial"/>
          <w:snapToGrid w:val="0"/>
          <w:sz w:val="24"/>
          <w:szCs w:val="24"/>
          <w:lang w:val="es-ES_tradnl"/>
        </w:rPr>
        <w:t xml:space="preserve"> (Fallos 274:424; 298:212; 300:642; </w:t>
      </w:r>
      <w:r w:rsidR="002A7E27">
        <w:rPr>
          <w:rFonts w:ascii="Arial" w:hAnsi="Arial" w:cs="Arial"/>
          <w:snapToGrid w:val="0"/>
          <w:sz w:val="24"/>
          <w:szCs w:val="24"/>
          <w:lang w:val="es-ES_tradnl"/>
        </w:rPr>
        <w:t>302:345; 303:802, entre otros).</w:t>
      </w:r>
    </w:p>
    <w:p w:rsidR="002F1BC6" w:rsidRPr="00CE1285" w:rsidRDefault="002F1BC6" w:rsidP="002F1BC6">
      <w:pPr>
        <w:spacing w:after="0" w:line="360" w:lineRule="auto"/>
        <w:ind w:firstLine="1985"/>
        <w:jc w:val="both"/>
        <w:rPr>
          <w:rFonts w:ascii="Arial" w:hAnsi="Arial" w:cs="Arial"/>
          <w:sz w:val="24"/>
          <w:szCs w:val="24"/>
        </w:rPr>
      </w:pPr>
      <w:r w:rsidRPr="00CE1285">
        <w:rPr>
          <w:rFonts w:ascii="Arial" w:hAnsi="Arial" w:cs="Arial"/>
          <w:sz w:val="24"/>
          <w:szCs w:val="24"/>
        </w:rPr>
        <w:t>Que en los presentes actuados y  como ya lo resolviera este Tribunal en autos: “RECURSO DE CASACI</w:t>
      </w:r>
      <w:r>
        <w:rPr>
          <w:rFonts w:ascii="Arial" w:hAnsi="Arial" w:cs="Arial"/>
          <w:sz w:val="24"/>
          <w:szCs w:val="24"/>
        </w:rPr>
        <w:t>Ó</w:t>
      </w:r>
      <w:r w:rsidRPr="00CE1285">
        <w:rPr>
          <w:rFonts w:ascii="Arial" w:hAnsi="Arial" w:cs="Arial"/>
          <w:sz w:val="24"/>
          <w:szCs w:val="24"/>
        </w:rPr>
        <w:t xml:space="preserve">N </w:t>
      </w:r>
      <w:r>
        <w:rPr>
          <w:rFonts w:ascii="Arial" w:hAnsi="Arial" w:cs="Arial"/>
          <w:sz w:val="24"/>
          <w:szCs w:val="24"/>
        </w:rPr>
        <w:t>EN AUTOS: “INCIDENTE DE APELACIÓ</w:t>
      </w:r>
      <w:r w:rsidRPr="00CE1285">
        <w:rPr>
          <w:rFonts w:ascii="Arial" w:hAnsi="Arial" w:cs="Arial"/>
          <w:sz w:val="24"/>
          <w:szCs w:val="24"/>
        </w:rPr>
        <w:t>N EN AUTOS: NIEVAS JORGE RUBEN</w:t>
      </w:r>
      <w:r w:rsidR="002A7E27">
        <w:rPr>
          <w:rFonts w:ascii="Arial" w:hAnsi="Arial" w:cs="Arial"/>
          <w:sz w:val="24"/>
          <w:szCs w:val="24"/>
        </w:rPr>
        <w:t xml:space="preserve"> </w:t>
      </w:r>
      <w:r w:rsidRPr="00CE1285">
        <w:rPr>
          <w:rFonts w:ascii="Arial" w:hAnsi="Arial" w:cs="Arial"/>
          <w:sz w:val="24"/>
          <w:szCs w:val="24"/>
        </w:rPr>
        <w:t xml:space="preserve">- SU DENUNCIA” </w:t>
      </w:r>
      <w:proofErr w:type="spellStart"/>
      <w:r w:rsidRPr="00CE1285">
        <w:rPr>
          <w:rFonts w:ascii="Arial" w:hAnsi="Arial" w:cs="Arial"/>
          <w:sz w:val="24"/>
          <w:szCs w:val="24"/>
        </w:rPr>
        <w:t>Expte</w:t>
      </w:r>
      <w:proofErr w:type="spellEnd"/>
      <w:r w:rsidRPr="00CE1285">
        <w:rPr>
          <w:rFonts w:ascii="Arial" w:hAnsi="Arial" w:cs="Arial"/>
          <w:sz w:val="24"/>
          <w:szCs w:val="24"/>
        </w:rPr>
        <w:t>. N° 59-I-11 –</w:t>
      </w:r>
      <w:r w:rsidR="002A7E27">
        <w:rPr>
          <w:rFonts w:ascii="Arial" w:hAnsi="Arial" w:cs="Arial"/>
          <w:sz w:val="24"/>
          <w:szCs w:val="24"/>
        </w:rPr>
        <w:t xml:space="preserve"> </w:t>
      </w:r>
      <w:r w:rsidRPr="00CE1285">
        <w:rPr>
          <w:rFonts w:ascii="Arial" w:hAnsi="Arial" w:cs="Arial"/>
          <w:sz w:val="24"/>
          <w:szCs w:val="24"/>
        </w:rPr>
        <w:t xml:space="preserve">TRAMIX INC. N° 97897/2. STJSL-S.J. – S.D. N° 51/12, del 13/06/12, el auto de procesamiento no reviste la naturaleza de pronunciamiento definitivo. La resolución impugnada no pone fin al pleito ni impide su continuación, por el contrario, los imputados </w:t>
      </w:r>
      <w:r w:rsidR="002A7E27">
        <w:rPr>
          <w:rFonts w:ascii="Arial" w:hAnsi="Arial" w:cs="Arial"/>
          <w:sz w:val="24"/>
          <w:szCs w:val="24"/>
        </w:rPr>
        <w:t>continúan sometidos al proceso.</w:t>
      </w:r>
    </w:p>
    <w:p w:rsidR="002F1BC6" w:rsidRDefault="002F1BC6" w:rsidP="002F1BC6">
      <w:pPr>
        <w:spacing w:after="0" w:line="360" w:lineRule="auto"/>
        <w:ind w:firstLine="1985"/>
        <w:jc w:val="both"/>
        <w:rPr>
          <w:rFonts w:ascii="Arial" w:hAnsi="Arial" w:cs="Arial"/>
          <w:sz w:val="24"/>
          <w:szCs w:val="24"/>
        </w:rPr>
      </w:pPr>
      <w:r w:rsidRPr="00CE1285">
        <w:rPr>
          <w:rFonts w:ascii="Arial" w:hAnsi="Arial" w:cs="Arial"/>
          <w:sz w:val="24"/>
          <w:szCs w:val="24"/>
        </w:rPr>
        <w:t>La doctrina ha considerado que el auto de procesamiento no constituye un pronunciamiento definitivo contra el cual pueda deducirse recurso extraordinario. Así lo ha declarado la Corte, aunque se trate de delitos federales, o se invoque la  violación de garantías constitucionales, o se alegue error en la interpretación del derecho aplicable, desde que es la sentencia final la que de ordinario debe decidir tales aspectos, pues no incumbe al tribunal decidir en las etapas del proceso (</w:t>
      </w:r>
      <w:r w:rsidR="002A7E27">
        <w:rPr>
          <w:rFonts w:ascii="Arial" w:hAnsi="Arial" w:cs="Arial"/>
          <w:sz w:val="24"/>
          <w:szCs w:val="24"/>
        </w:rPr>
        <w:t>C</w:t>
      </w:r>
      <w:r w:rsidRPr="00CE1285">
        <w:rPr>
          <w:rFonts w:ascii="Arial" w:hAnsi="Arial" w:cs="Arial"/>
          <w:sz w:val="24"/>
          <w:szCs w:val="24"/>
        </w:rPr>
        <w:t xml:space="preserve">fr. González Novillo, Jorge y </w:t>
      </w:r>
      <w:proofErr w:type="spellStart"/>
      <w:r w:rsidRPr="00CE1285">
        <w:rPr>
          <w:rFonts w:ascii="Arial" w:hAnsi="Arial" w:cs="Arial"/>
          <w:sz w:val="24"/>
          <w:szCs w:val="24"/>
        </w:rPr>
        <w:t>Fiqueroa</w:t>
      </w:r>
      <w:proofErr w:type="spellEnd"/>
      <w:r w:rsidRPr="00CE1285">
        <w:rPr>
          <w:rFonts w:ascii="Arial" w:hAnsi="Arial" w:cs="Arial"/>
          <w:sz w:val="24"/>
          <w:szCs w:val="24"/>
        </w:rPr>
        <w:t xml:space="preserve"> Federico G. “El recurso extraordinario en materia penal” Lerner Editores</w:t>
      </w:r>
      <w:r w:rsidR="002A7E27">
        <w:rPr>
          <w:rFonts w:ascii="Arial" w:hAnsi="Arial" w:cs="Arial"/>
          <w:sz w:val="24"/>
          <w:szCs w:val="24"/>
        </w:rPr>
        <w:t xml:space="preserve"> Asociados Bs. As. 1982 </w:t>
      </w:r>
      <w:r w:rsidR="009A0710">
        <w:rPr>
          <w:rFonts w:ascii="Arial" w:hAnsi="Arial" w:cs="Arial"/>
          <w:sz w:val="24"/>
          <w:szCs w:val="24"/>
        </w:rPr>
        <w:t xml:space="preserve">- </w:t>
      </w:r>
      <w:r w:rsidR="002A7E27">
        <w:rPr>
          <w:rFonts w:ascii="Arial" w:hAnsi="Arial" w:cs="Arial"/>
          <w:sz w:val="24"/>
          <w:szCs w:val="24"/>
        </w:rPr>
        <w:t>p.143).</w:t>
      </w:r>
    </w:p>
    <w:p w:rsidR="002F1BC6" w:rsidRPr="00CE1285" w:rsidRDefault="002F1BC6" w:rsidP="002F1BC6">
      <w:pPr>
        <w:spacing w:after="0" w:line="360" w:lineRule="auto"/>
        <w:ind w:firstLine="1985"/>
        <w:jc w:val="both"/>
        <w:rPr>
          <w:rFonts w:ascii="Arial" w:hAnsi="Arial" w:cs="Arial"/>
          <w:sz w:val="24"/>
          <w:szCs w:val="24"/>
        </w:rPr>
      </w:pPr>
      <w:r w:rsidRPr="00CE1285">
        <w:rPr>
          <w:rFonts w:ascii="Arial" w:hAnsi="Arial" w:cs="Arial"/>
          <w:sz w:val="24"/>
          <w:szCs w:val="24"/>
        </w:rPr>
        <w:t xml:space="preserve">Finalmente, este Tribunal ha sostenido que: </w:t>
      </w:r>
      <w:r w:rsidRPr="00CE1285">
        <w:rPr>
          <w:rFonts w:ascii="Arial" w:hAnsi="Arial" w:cs="Arial"/>
          <w:i/>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CE1285">
        <w:rPr>
          <w:rFonts w:ascii="Arial" w:hAnsi="Arial" w:cs="Arial"/>
          <w:sz w:val="24"/>
          <w:szCs w:val="24"/>
        </w:rPr>
        <w:t xml:space="preserve"> (S.T.J.S.L.: "ASTUDILLO </w:t>
      </w:r>
      <w:r w:rsidRPr="00CE1285">
        <w:rPr>
          <w:rFonts w:ascii="Arial" w:hAnsi="Arial" w:cs="Arial"/>
          <w:sz w:val="24"/>
          <w:szCs w:val="24"/>
        </w:rPr>
        <w:lastRenderedPageBreak/>
        <w:t xml:space="preserve">ALEJANDRO </w:t>
      </w:r>
      <w:r w:rsidR="009B687D">
        <w:rPr>
          <w:rFonts w:ascii="Arial" w:hAnsi="Arial" w:cs="Arial"/>
          <w:sz w:val="24"/>
          <w:szCs w:val="24"/>
        </w:rPr>
        <w:t>y</w:t>
      </w:r>
      <w:r w:rsidRPr="00CE1285">
        <w:rPr>
          <w:rFonts w:ascii="Arial" w:hAnsi="Arial" w:cs="Arial"/>
          <w:sz w:val="24"/>
          <w:szCs w:val="24"/>
        </w:rPr>
        <w:t xml:space="preserve"> OTROS </w:t>
      </w:r>
      <w:r w:rsidR="009B687D">
        <w:rPr>
          <w:rFonts w:ascii="Arial" w:hAnsi="Arial" w:cs="Arial"/>
          <w:sz w:val="24"/>
          <w:szCs w:val="24"/>
        </w:rPr>
        <w:t>s</w:t>
      </w:r>
      <w:r w:rsidR="00D76E2B">
        <w:rPr>
          <w:rFonts w:ascii="Arial" w:hAnsi="Arial" w:cs="Arial"/>
          <w:sz w:val="24"/>
          <w:szCs w:val="24"/>
        </w:rPr>
        <w:t xml:space="preserve">/ </w:t>
      </w:r>
      <w:r w:rsidRPr="00CE1285">
        <w:rPr>
          <w:rFonts w:ascii="Arial" w:hAnsi="Arial" w:cs="Arial"/>
          <w:sz w:val="24"/>
          <w:szCs w:val="24"/>
        </w:rPr>
        <w:t xml:space="preserve">ROBO, ROBO CALIFICADO </w:t>
      </w:r>
      <w:r w:rsidR="009B687D">
        <w:rPr>
          <w:rFonts w:ascii="Arial" w:hAnsi="Arial" w:cs="Arial"/>
          <w:sz w:val="24"/>
          <w:szCs w:val="24"/>
        </w:rPr>
        <w:t>y</w:t>
      </w:r>
      <w:r w:rsidRPr="00CE1285">
        <w:rPr>
          <w:rFonts w:ascii="Arial" w:hAnsi="Arial" w:cs="Arial"/>
          <w:sz w:val="24"/>
          <w:szCs w:val="24"/>
        </w:rPr>
        <w:t xml:space="preserve"> AMENAZAS – APELA PRISIÓN PREVENTIVA - RECURSO DE QUEJA", 10-11-2005,</w:t>
      </w:r>
      <w:r>
        <w:rPr>
          <w:rFonts w:ascii="Arial" w:hAnsi="Arial" w:cs="Arial"/>
          <w:sz w:val="24"/>
          <w:szCs w:val="24"/>
        </w:rPr>
        <w:t xml:space="preserve"> </w:t>
      </w:r>
      <w:r w:rsidRPr="00CE1285">
        <w:rPr>
          <w:rFonts w:ascii="Arial" w:hAnsi="Arial" w:cs="Arial"/>
          <w:sz w:val="24"/>
          <w:szCs w:val="24"/>
        </w:rPr>
        <w:t>S.T.J.S.L.</w:t>
      </w:r>
      <w:r w:rsidR="00D76E2B">
        <w:rPr>
          <w:rFonts w:ascii="Arial" w:hAnsi="Arial" w:cs="Arial"/>
          <w:sz w:val="24"/>
          <w:szCs w:val="24"/>
        </w:rPr>
        <w:t xml:space="preserve"> “FERNÁNDEZ JOSÉ y</w:t>
      </w:r>
      <w:r>
        <w:rPr>
          <w:rFonts w:ascii="Arial" w:hAnsi="Arial" w:cs="Arial"/>
          <w:sz w:val="24"/>
          <w:szCs w:val="24"/>
        </w:rPr>
        <w:t xml:space="preserve"> Otros ADMINIST. FRAUDULENTA </w:t>
      </w:r>
      <w:r w:rsidRPr="00CE1285">
        <w:rPr>
          <w:rFonts w:ascii="Arial" w:hAnsi="Arial" w:cs="Arial"/>
          <w:sz w:val="24"/>
          <w:szCs w:val="24"/>
        </w:rPr>
        <w:t>-RECURSO EXTRAORDINARIO DE INCO</w:t>
      </w:r>
      <w:r>
        <w:rPr>
          <w:rFonts w:ascii="Arial" w:hAnsi="Arial" w:cs="Arial"/>
          <w:sz w:val="24"/>
          <w:szCs w:val="24"/>
        </w:rPr>
        <w:t>NSTITUCIONALIDAD”, 19-12-06: ES</w:t>
      </w:r>
      <w:r w:rsidRPr="00CE1285">
        <w:rPr>
          <w:rFonts w:ascii="Arial" w:hAnsi="Arial" w:cs="Arial"/>
          <w:sz w:val="24"/>
          <w:szCs w:val="24"/>
        </w:rPr>
        <w:t>CUDERO, ROBERTO – EXPTE. Nº 4-06 – RECURSO DE QUEJA”, 09-0</w:t>
      </w:r>
      <w:r w:rsidR="003B06AE">
        <w:rPr>
          <w:rFonts w:ascii="Arial" w:hAnsi="Arial" w:cs="Arial"/>
          <w:sz w:val="24"/>
          <w:szCs w:val="24"/>
        </w:rPr>
        <w:t xml:space="preserve">9-09; CHAMMAH MAURICIO EDUARDO </w:t>
      </w:r>
      <w:r w:rsidRPr="00CE1285">
        <w:rPr>
          <w:rFonts w:ascii="Arial" w:hAnsi="Arial" w:cs="Arial"/>
          <w:sz w:val="24"/>
          <w:szCs w:val="24"/>
        </w:rPr>
        <w:t xml:space="preserve">RECURSO DE INCONSTITUCIONALIDAD (INC.33728/1) EN EL PRINCIPAL “JUZGADO DE INSTRUCCION N° 46- EXPTE.N° 58782 - CHAMMAH MAURICIO </w:t>
      </w:r>
      <w:r w:rsidR="003B06AE">
        <w:rPr>
          <w:rFonts w:ascii="Arial" w:hAnsi="Arial" w:cs="Arial"/>
          <w:sz w:val="24"/>
          <w:szCs w:val="24"/>
        </w:rPr>
        <w:t>s</w:t>
      </w:r>
      <w:r w:rsidRPr="00CE1285">
        <w:rPr>
          <w:rFonts w:ascii="Arial" w:hAnsi="Arial" w:cs="Arial"/>
          <w:sz w:val="24"/>
          <w:szCs w:val="24"/>
        </w:rPr>
        <w:t>/ DEFRAUDACI</w:t>
      </w:r>
      <w:r w:rsidR="009A0710">
        <w:rPr>
          <w:rFonts w:ascii="Arial" w:hAnsi="Arial" w:cs="Arial"/>
          <w:sz w:val="24"/>
          <w:szCs w:val="24"/>
        </w:rPr>
        <w:t>Ó</w:t>
      </w:r>
      <w:r w:rsidRPr="00CE1285">
        <w:rPr>
          <w:rFonts w:ascii="Arial" w:hAnsi="Arial" w:cs="Arial"/>
          <w:sz w:val="24"/>
          <w:szCs w:val="24"/>
        </w:rPr>
        <w:t>N” (EXPTE.</w:t>
      </w:r>
      <w:r w:rsidR="003B06AE">
        <w:rPr>
          <w:rFonts w:ascii="Arial" w:hAnsi="Arial" w:cs="Arial"/>
          <w:sz w:val="24"/>
          <w:szCs w:val="24"/>
        </w:rPr>
        <w:t xml:space="preserve"> </w:t>
      </w:r>
      <w:r w:rsidRPr="00CE1285">
        <w:rPr>
          <w:rFonts w:ascii="Arial" w:hAnsi="Arial" w:cs="Arial"/>
          <w:sz w:val="24"/>
          <w:szCs w:val="24"/>
        </w:rPr>
        <w:t>N° 33788/6) - RECURSO QUEJA”,17</w:t>
      </w:r>
      <w:r w:rsidR="00DF1CDA">
        <w:rPr>
          <w:rFonts w:ascii="Arial" w:hAnsi="Arial" w:cs="Arial"/>
          <w:sz w:val="24"/>
          <w:szCs w:val="24"/>
        </w:rPr>
        <w:t>-03-2011, entre muchos otros).</w:t>
      </w:r>
    </w:p>
    <w:p w:rsidR="002F1BC6" w:rsidRPr="00CE1285" w:rsidRDefault="002F1BC6" w:rsidP="002F1BC6">
      <w:pPr>
        <w:pStyle w:val="Textoindependiente"/>
        <w:spacing w:after="0" w:line="360" w:lineRule="auto"/>
        <w:ind w:firstLine="1985"/>
        <w:jc w:val="both"/>
        <w:rPr>
          <w:rFonts w:ascii="Arial" w:hAnsi="Arial" w:cs="Arial"/>
        </w:rPr>
      </w:pPr>
      <w:r w:rsidRPr="00CE1285">
        <w:rPr>
          <w:rFonts w:ascii="Arial" w:hAnsi="Arial" w:cs="Arial"/>
        </w:rPr>
        <w:t>Que asimismo, advierto que la sentencia recurrida se encuentra adecuadamente fundada y sostenida en el marco de las normas procesales aplicables al caso, y en virtud de ello considero que no se encuentra afectado el derecho de defensa de</w:t>
      </w:r>
      <w:r w:rsidR="009A0710">
        <w:rPr>
          <w:rFonts w:ascii="Arial" w:hAnsi="Arial" w:cs="Arial"/>
        </w:rPr>
        <w:t xml:space="preserve">l recurrente, pues los errores </w:t>
      </w:r>
      <w:r w:rsidRPr="00CE1285">
        <w:rPr>
          <w:rFonts w:ascii="Arial" w:hAnsi="Arial" w:cs="Arial"/>
        </w:rPr>
        <w:t xml:space="preserve">denunciados no son tales. </w:t>
      </w:r>
    </w:p>
    <w:p w:rsidR="002F1BC6" w:rsidRPr="00CE1285" w:rsidRDefault="002F1BC6" w:rsidP="002F1BC6">
      <w:pPr>
        <w:tabs>
          <w:tab w:val="left" w:pos="1843"/>
          <w:tab w:val="left" w:pos="1985"/>
        </w:tabs>
        <w:spacing w:after="0" w:line="360" w:lineRule="auto"/>
        <w:ind w:firstLine="1985"/>
        <w:jc w:val="both"/>
        <w:rPr>
          <w:rFonts w:ascii="Arial" w:hAnsi="Arial" w:cs="Arial"/>
          <w:sz w:val="24"/>
          <w:szCs w:val="24"/>
        </w:rPr>
      </w:pPr>
      <w:r w:rsidRPr="00CE1285">
        <w:rPr>
          <w:rFonts w:ascii="Arial" w:hAnsi="Arial" w:cs="Arial"/>
          <w:sz w:val="24"/>
          <w:szCs w:val="24"/>
        </w:rPr>
        <w:t xml:space="preserve">Que tal como lo considera el Sr. Procurador General, en autos, el presente recurso no está dirigido en contra de una sentencia definitiva, ni se equipara a la misma; posición ésta ya sustentada en el Dictamen Nº 450/07 de Procuración, donde se definió qué ese entiende por sentencia definitiva y se dijo “…la que dirime la controversia poniendo fin al pleito haciendo imposible la prosecución…”, pues como ya lo manifestáramos el auto de procesamiento no reviste la naturaleza de pronunciamiento definitivo, por tanto la resolución impugnada no pone fin al pleito ni impide su continuación, continuando </w:t>
      </w:r>
      <w:r>
        <w:rPr>
          <w:rFonts w:ascii="Arial" w:hAnsi="Arial" w:cs="Arial"/>
          <w:sz w:val="24"/>
          <w:szCs w:val="24"/>
        </w:rPr>
        <w:t>la imputada sometida</w:t>
      </w:r>
      <w:r w:rsidR="00D76E2B">
        <w:rPr>
          <w:rFonts w:ascii="Arial" w:hAnsi="Arial" w:cs="Arial"/>
          <w:sz w:val="24"/>
          <w:szCs w:val="24"/>
        </w:rPr>
        <w:t xml:space="preserve"> al proceso.</w:t>
      </w:r>
    </w:p>
    <w:p w:rsidR="002F1BC6" w:rsidRPr="00CE1285" w:rsidRDefault="002F1BC6" w:rsidP="002F1BC6">
      <w:pPr>
        <w:spacing w:after="0" w:line="360" w:lineRule="auto"/>
        <w:ind w:firstLine="1985"/>
        <w:jc w:val="both"/>
        <w:rPr>
          <w:rFonts w:ascii="Arial" w:hAnsi="Arial" w:cs="Arial"/>
          <w:sz w:val="24"/>
          <w:szCs w:val="24"/>
        </w:rPr>
      </w:pPr>
      <w:r w:rsidRPr="00CE1285">
        <w:rPr>
          <w:rFonts w:ascii="Arial" w:hAnsi="Arial" w:cs="Arial"/>
          <w:sz w:val="24"/>
          <w:szCs w:val="24"/>
        </w:rPr>
        <w:t>Conforme este criterio se requiere que el pronunciamiento que motiva la controversia recaiga sobre el asunto principal objeto del litigio, condenando o absolviendo al demandado y que, de quedar firme, producirá cosa juzgada. Por consiguiente</w:t>
      </w:r>
      <w:r w:rsidR="00D76E2B">
        <w:rPr>
          <w:rFonts w:ascii="Arial" w:hAnsi="Arial" w:cs="Arial"/>
          <w:sz w:val="24"/>
          <w:szCs w:val="24"/>
        </w:rPr>
        <w:t>,</w:t>
      </w:r>
      <w:r w:rsidRPr="00CE1285">
        <w:rPr>
          <w:rFonts w:ascii="Arial" w:hAnsi="Arial" w:cs="Arial"/>
          <w:sz w:val="24"/>
          <w:szCs w:val="24"/>
        </w:rPr>
        <w:t xml:space="preserve"> las decisiones de otra índole no son susceptibles de este recurso, salvo que produzcan el efecto de aquellas, finalizar la </w:t>
      </w:r>
      <w:proofErr w:type="spellStart"/>
      <w:r w:rsidRPr="00CE1285">
        <w:rPr>
          <w:rFonts w:ascii="Arial" w:hAnsi="Arial" w:cs="Arial"/>
          <w:sz w:val="24"/>
          <w:szCs w:val="24"/>
        </w:rPr>
        <w:t>litis</w:t>
      </w:r>
      <w:proofErr w:type="spellEnd"/>
      <w:r w:rsidRPr="00CE1285">
        <w:rPr>
          <w:rFonts w:ascii="Arial" w:hAnsi="Arial" w:cs="Arial"/>
          <w:sz w:val="24"/>
          <w:szCs w:val="24"/>
        </w:rPr>
        <w:t xml:space="preserve"> principal haciendo imposible s</w:t>
      </w:r>
      <w:r w:rsidR="005B15AF">
        <w:rPr>
          <w:rFonts w:ascii="Arial" w:hAnsi="Arial" w:cs="Arial"/>
          <w:sz w:val="24"/>
          <w:szCs w:val="24"/>
        </w:rPr>
        <w:t>u prosecución.</w:t>
      </w:r>
    </w:p>
    <w:p w:rsidR="002F1BC6" w:rsidRPr="00CE1285" w:rsidRDefault="002F1BC6" w:rsidP="002F1BC6">
      <w:pPr>
        <w:spacing w:after="0" w:line="360" w:lineRule="auto"/>
        <w:ind w:firstLine="1985"/>
        <w:jc w:val="both"/>
        <w:rPr>
          <w:rFonts w:ascii="Arial" w:hAnsi="Arial" w:cs="Arial"/>
          <w:sz w:val="24"/>
          <w:szCs w:val="24"/>
        </w:rPr>
      </w:pPr>
      <w:r w:rsidRPr="00CE1285">
        <w:rPr>
          <w:rFonts w:ascii="Arial" w:hAnsi="Arial" w:cs="Arial"/>
          <w:sz w:val="24"/>
          <w:szCs w:val="24"/>
        </w:rPr>
        <w:lastRenderedPageBreak/>
        <w:t xml:space="preserve">Si bien en el caso se invocan garantías constitucionales, la Suprema Corte tiene dicho que </w:t>
      </w:r>
      <w:r w:rsidRPr="00D76E2B">
        <w:rPr>
          <w:rFonts w:ascii="Arial" w:hAnsi="Arial" w:cs="Arial"/>
          <w:i/>
          <w:sz w:val="24"/>
          <w:szCs w:val="24"/>
        </w:rPr>
        <w:t>“la invocación de garantías constitucionales, arbitrariedad o gravedad institucional no suple la ausencia de definitividad de la resolución invocada”</w:t>
      </w:r>
      <w:r w:rsidRPr="00CE1285">
        <w:rPr>
          <w:rFonts w:ascii="Arial" w:hAnsi="Arial" w:cs="Arial"/>
          <w:sz w:val="24"/>
          <w:szCs w:val="24"/>
        </w:rPr>
        <w:t xml:space="preserve"> (C.S- Fal</w:t>
      </w:r>
      <w:r w:rsidR="005B15AF">
        <w:rPr>
          <w:rFonts w:ascii="Arial" w:hAnsi="Arial" w:cs="Arial"/>
          <w:sz w:val="24"/>
          <w:szCs w:val="24"/>
        </w:rPr>
        <w:t>los T. 308:1486,2049; 313:22).</w:t>
      </w:r>
    </w:p>
    <w:p w:rsidR="002F1BC6" w:rsidRPr="00CE1285" w:rsidRDefault="002F1BC6" w:rsidP="002F1BC6">
      <w:pPr>
        <w:spacing w:after="0" w:line="360" w:lineRule="auto"/>
        <w:ind w:firstLine="1985"/>
        <w:jc w:val="both"/>
        <w:rPr>
          <w:rFonts w:ascii="Arial" w:hAnsi="Arial" w:cs="Arial"/>
          <w:sz w:val="24"/>
          <w:szCs w:val="24"/>
        </w:rPr>
      </w:pPr>
      <w:r w:rsidRPr="00CE1285">
        <w:rPr>
          <w:rFonts w:ascii="Arial" w:hAnsi="Arial" w:cs="Arial"/>
          <w:sz w:val="24"/>
          <w:szCs w:val="24"/>
        </w:rPr>
        <w:t>Consecuentemente con lo expu</w:t>
      </w:r>
      <w:r w:rsidR="005B15AF">
        <w:rPr>
          <w:rFonts w:ascii="Arial" w:hAnsi="Arial" w:cs="Arial"/>
          <w:sz w:val="24"/>
          <w:szCs w:val="24"/>
        </w:rPr>
        <w:t xml:space="preserve">esto, </w:t>
      </w:r>
      <w:r>
        <w:rPr>
          <w:rFonts w:ascii="Arial" w:hAnsi="Arial" w:cs="Arial"/>
          <w:sz w:val="24"/>
          <w:szCs w:val="24"/>
        </w:rPr>
        <w:t>el recurso interpuesto só</w:t>
      </w:r>
      <w:r w:rsidR="009A0710">
        <w:rPr>
          <w:rFonts w:ascii="Arial" w:hAnsi="Arial" w:cs="Arial"/>
          <w:sz w:val="24"/>
          <w:szCs w:val="24"/>
        </w:rPr>
        <w:t>lo procede</w:t>
      </w:r>
      <w:r w:rsidRPr="00CE1285">
        <w:rPr>
          <w:rFonts w:ascii="Arial" w:hAnsi="Arial" w:cs="Arial"/>
          <w:sz w:val="24"/>
          <w:szCs w:val="24"/>
        </w:rPr>
        <w:t xml:space="preserve"> contra los pronunciamientos definitivos (que deciden s</w:t>
      </w:r>
      <w:r w:rsidR="009A0710">
        <w:rPr>
          <w:rFonts w:ascii="Arial" w:hAnsi="Arial" w:cs="Arial"/>
          <w:sz w:val="24"/>
          <w:szCs w:val="24"/>
        </w:rPr>
        <w:t xml:space="preserve">obre el fondo de la cuestión), </w:t>
      </w:r>
      <w:r w:rsidRPr="00CE1285">
        <w:rPr>
          <w:rFonts w:ascii="Arial" w:hAnsi="Arial" w:cs="Arial"/>
          <w:sz w:val="24"/>
          <w:szCs w:val="24"/>
        </w:rPr>
        <w:t>y el auto res</w:t>
      </w:r>
      <w:r>
        <w:rPr>
          <w:rFonts w:ascii="Arial" w:hAnsi="Arial" w:cs="Arial"/>
          <w:sz w:val="24"/>
          <w:szCs w:val="24"/>
        </w:rPr>
        <w:t>olutorio de fecha 08/11/18</w:t>
      </w:r>
      <w:r w:rsidRPr="00CE1285">
        <w:rPr>
          <w:rFonts w:ascii="Arial" w:hAnsi="Arial" w:cs="Arial"/>
          <w:sz w:val="24"/>
          <w:szCs w:val="24"/>
        </w:rPr>
        <w:t xml:space="preserve"> impugnado, no tiene tal naturaleza, correspondiendo por lo tanto desest</w:t>
      </w:r>
      <w:r w:rsidR="005B15AF">
        <w:rPr>
          <w:rFonts w:ascii="Arial" w:hAnsi="Arial" w:cs="Arial"/>
          <w:sz w:val="24"/>
          <w:szCs w:val="24"/>
        </w:rPr>
        <w:t>imar el planteo del recurrente.</w:t>
      </w:r>
    </w:p>
    <w:p w:rsidR="002F1BC6" w:rsidRPr="00CE1285" w:rsidRDefault="002F1BC6" w:rsidP="002F1BC6">
      <w:pPr>
        <w:spacing w:after="0" w:line="360" w:lineRule="auto"/>
        <w:ind w:firstLine="1985"/>
        <w:jc w:val="both"/>
        <w:rPr>
          <w:rFonts w:ascii="Arial" w:hAnsi="Arial" w:cs="Arial"/>
          <w:sz w:val="24"/>
          <w:szCs w:val="24"/>
        </w:rPr>
      </w:pPr>
      <w:r w:rsidRPr="00CE1285">
        <w:rPr>
          <w:rFonts w:ascii="Arial" w:hAnsi="Arial" w:cs="Arial"/>
          <w:sz w:val="24"/>
          <w:szCs w:val="24"/>
        </w:rPr>
        <w:t xml:space="preserve">No debe olvidarse que tratándose el presente de un recurso de carácter excepcional, debe extremarse el concepto de sentencia definitiva. Así este Superior Tribunal ha venido sosteniendo que: </w:t>
      </w:r>
      <w:r w:rsidRPr="00C36D43">
        <w:rPr>
          <w:rFonts w:ascii="Arial" w:hAnsi="Arial" w:cs="Arial"/>
          <w:i/>
          <w:sz w:val="24"/>
          <w:szCs w:val="24"/>
        </w:rPr>
        <w:t xml:space="preserve">“La </w:t>
      </w:r>
      <w:proofErr w:type="spellStart"/>
      <w:r w:rsidRPr="00C36D43">
        <w:rPr>
          <w:rFonts w:ascii="Arial" w:hAnsi="Arial" w:cs="Arial"/>
          <w:i/>
          <w:sz w:val="24"/>
          <w:szCs w:val="24"/>
        </w:rPr>
        <w:t>definidad</w:t>
      </w:r>
      <w:proofErr w:type="spellEnd"/>
      <w:r w:rsidRPr="00C36D43">
        <w:rPr>
          <w:rFonts w:ascii="Arial" w:hAnsi="Arial" w:cs="Arial"/>
          <w:i/>
          <w:sz w:val="24"/>
          <w:szCs w:val="24"/>
        </w:rPr>
        <w:t xml:space="preserve"> del fallo constituye uno de los requisitos esenciales de admisibi</w:t>
      </w:r>
      <w:r w:rsidR="009A0710">
        <w:rPr>
          <w:rFonts w:ascii="Arial" w:hAnsi="Arial" w:cs="Arial"/>
          <w:i/>
          <w:sz w:val="24"/>
          <w:szCs w:val="24"/>
        </w:rPr>
        <w:t>lidad del recurso. Su concepto s</w:t>
      </w:r>
      <w:r w:rsidRPr="00C36D43">
        <w:rPr>
          <w:rFonts w:ascii="Arial" w:hAnsi="Arial" w:cs="Arial"/>
          <w:i/>
          <w:sz w:val="24"/>
          <w:szCs w:val="24"/>
        </w:rPr>
        <w:t>e halla ligado con la cosa juzgada ma</w:t>
      </w:r>
      <w:r w:rsidR="009A0710">
        <w:rPr>
          <w:rFonts w:ascii="Arial" w:hAnsi="Arial" w:cs="Arial"/>
          <w:i/>
          <w:sz w:val="24"/>
          <w:szCs w:val="24"/>
        </w:rPr>
        <w:t>terial o sustancial, entendida é</w:t>
      </w:r>
      <w:r w:rsidRPr="00C36D43">
        <w:rPr>
          <w:rFonts w:ascii="Arial" w:hAnsi="Arial" w:cs="Arial"/>
          <w:i/>
          <w:sz w:val="24"/>
          <w:szCs w:val="24"/>
        </w:rPr>
        <w:t>sta como el atributo que la ley le asigna a la sentencia firme para que el caso concreto resuelto por ella se mantenga inmutable para el futuro como garantía de seguridad jurídica. Por ello cabe, en principio descartar como impugnables toda clase de resoluciones que no pueden adquirir tal carácter”</w:t>
      </w:r>
      <w:r>
        <w:rPr>
          <w:rFonts w:ascii="Arial" w:hAnsi="Arial" w:cs="Arial"/>
          <w:i/>
          <w:sz w:val="24"/>
          <w:szCs w:val="24"/>
        </w:rPr>
        <w:t>.</w:t>
      </w:r>
      <w:r>
        <w:rPr>
          <w:rFonts w:ascii="Arial" w:hAnsi="Arial" w:cs="Arial"/>
          <w:sz w:val="24"/>
          <w:szCs w:val="24"/>
        </w:rPr>
        <w:t xml:space="preserve"> (ABACA HUGO ROLANDO – ROBO- </w:t>
      </w:r>
      <w:r w:rsidRPr="00CE1285">
        <w:rPr>
          <w:rFonts w:ascii="Arial" w:hAnsi="Arial" w:cs="Arial"/>
          <w:sz w:val="24"/>
          <w:szCs w:val="24"/>
        </w:rPr>
        <w:t>RECURSO DE CASACIÓN</w:t>
      </w:r>
      <w:r>
        <w:rPr>
          <w:rFonts w:ascii="Arial" w:hAnsi="Arial" w:cs="Arial"/>
          <w:sz w:val="24"/>
          <w:szCs w:val="24"/>
        </w:rPr>
        <w:t xml:space="preserve"> – </w:t>
      </w:r>
      <w:proofErr w:type="spellStart"/>
      <w:r>
        <w:rPr>
          <w:rFonts w:ascii="Arial" w:hAnsi="Arial" w:cs="Arial"/>
          <w:sz w:val="24"/>
          <w:szCs w:val="24"/>
        </w:rPr>
        <w:t>Expte</w:t>
      </w:r>
      <w:proofErr w:type="spellEnd"/>
      <w:r>
        <w:rPr>
          <w:rFonts w:ascii="Arial" w:hAnsi="Arial" w:cs="Arial"/>
          <w:sz w:val="24"/>
          <w:szCs w:val="24"/>
        </w:rPr>
        <w:t xml:space="preserve"> Nº 33-A-2007; STJSL –S.J.-S.D. Nº 71/12; INC. FARIAS ROQUE</w:t>
      </w:r>
      <w:r w:rsidR="009A0710">
        <w:rPr>
          <w:rFonts w:ascii="Arial" w:hAnsi="Arial" w:cs="Arial"/>
          <w:sz w:val="24"/>
          <w:szCs w:val="24"/>
        </w:rPr>
        <w:t xml:space="preserve"> </w:t>
      </w:r>
      <w:r>
        <w:rPr>
          <w:rFonts w:ascii="Arial" w:hAnsi="Arial" w:cs="Arial"/>
          <w:sz w:val="24"/>
          <w:szCs w:val="24"/>
        </w:rPr>
        <w:t>OSCAR</w:t>
      </w:r>
      <w:r w:rsidR="009A0710">
        <w:rPr>
          <w:rFonts w:ascii="Arial" w:hAnsi="Arial" w:cs="Arial"/>
          <w:sz w:val="24"/>
          <w:szCs w:val="24"/>
        </w:rPr>
        <w:t xml:space="preserve"> </w:t>
      </w:r>
      <w:r>
        <w:rPr>
          <w:rFonts w:ascii="Arial" w:hAnsi="Arial" w:cs="Arial"/>
          <w:sz w:val="24"/>
          <w:szCs w:val="24"/>
        </w:rPr>
        <w:t>-</w:t>
      </w:r>
      <w:r w:rsidR="009A0710">
        <w:rPr>
          <w:rFonts w:ascii="Arial" w:hAnsi="Arial" w:cs="Arial"/>
          <w:sz w:val="24"/>
          <w:szCs w:val="24"/>
        </w:rPr>
        <w:t xml:space="preserve"> </w:t>
      </w:r>
      <w:r>
        <w:rPr>
          <w:rFonts w:ascii="Arial" w:hAnsi="Arial" w:cs="Arial"/>
          <w:sz w:val="24"/>
          <w:szCs w:val="24"/>
        </w:rPr>
        <w:t>AV. HOMICIDIO-LESIONES-RECURSO DE CASACIÓN”, 5-07-2012</w:t>
      </w:r>
      <w:r w:rsidR="005B15AF">
        <w:rPr>
          <w:rFonts w:ascii="Arial" w:hAnsi="Arial" w:cs="Arial"/>
          <w:sz w:val="24"/>
          <w:szCs w:val="24"/>
        </w:rPr>
        <w:t>).</w:t>
      </w:r>
    </w:p>
    <w:p w:rsidR="002F1BC6" w:rsidRPr="00CE1285" w:rsidRDefault="002F1BC6" w:rsidP="002F1BC6">
      <w:pPr>
        <w:spacing w:after="0" w:line="360" w:lineRule="auto"/>
        <w:ind w:firstLine="1985"/>
        <w:jc w:val="both"/>
        <w:rPr>
          <w:rFonts w:ascii="Arial" w:hAnsi="Arial" w:cs="Arial"/>
          <w:sz w:val="24"/>
          <w:szCs w:val="24"/>
        </w:rPr>
      </w:pPr>
      <w:r w:rsidRPr="00CE1285">
        <w:rPr>
          <w:rFonts w:ascii="Arial" w:hAnsi="Arial" w:cs="Arial"/>
          <w:sz w:val="24"/>
          <w:szCs w:val="24"/>
        </w:rPr>
        <w:t xml:space="preserve">De esta manera, la falta de definitividad del decisorio atacado resulta determinante a los efectos del rechazo del </w:t>
      </w:r>
      <w:r w:rsidR="009A0710">
        <w:rPr>
          <w:rFonts w:ascii="Arial" w:hAnsi="Arial" w:cs="Arial"/>
          <w:sz w:val="24"/>
          <w:szCs w:val="24"/>
        </w:rPr>
        <w:t>r</w:t>
      </w:r>
      <w:r w:rsidRPr="00CE1285">
        <w:rPr>
          <w:rFonts w:ascii="Arial" w:hAnsi="Arial" w:cs="Arial"/>
          <w:sz w:val="24"/>
          <w:szCs w:val="24"/>
        </w:rPr>
        <w:t xml:space="preserve">ecurso de </w:t>
      </w:r>
      <w:r w:rsidR="009A0710">
        <w:rPr>
          <w:rFonts w:ascii="Arial" w:hAnsi="Arial" w:cs="Arial"/>
          <w:sz w:val="24"/>
          <w:szCs w:val="24"/>
        </w:rPr>
        <w:t>c</w:t>
      </w:r>
      <w:r w:rsidRPr="00CE1285">
        <w:rPr>
          <w:rFonts w:ascii="Arial" w:hAnsi="Arial" w:cs="Arial"/>
          <w:sz w:val="24"/>
          <w:szCs w:val="24"/>
        </w:rPr>
        <w:t xml:space="preserve">asación interpuesto en </w:t>
      </w:r>
      <w:r w:rsidR="009A0710">
        <w:rPr>
          <w:rFonts w:ascii="Arial" w:hAnsi="Arial" w:cs="Arial"/>
          <w:sz w:val="24"/>
          <w:szCs w:val="24"/>
        </w:rPr>
        <w:t xml:space="preserve">autos (art. 426 del </w:t>
      </w:r>
      <w:proofErr w:type="spellStart"/>
      <w:r w:rsidR="009A0710">
        <w:rPr>
          <w:rFonts w:ascii="Arial" w:hAnsi="Arial" w:cs="Arial"/>
          <w:sz w:val="24"/>
          <w:szCs w:val="24"/>
        </w:rPr>
        <w:t>C.P.Crim</w:t>
      </w:r>
      <w:proofErr w:type="spellEnd"/>
      <w:r w:rsidR="009A0710">
        <w:rPr>
          <w:rFonts w:ascii="Arial" w:hAnsi="Arial" w:cs="Arial"/>
          <w:sz w:val="24"/>
          <w:szCs w:val="24"/>
        </w:rPr>
        <w:t>.).</w:t>
      </w:r>
    </w:p>
    <w:p w:rsidR="002F1BC6" w:rsidRPr="00CE1285" w:rsidRDefault="002F1BC6" w:rsidP="002F1BC6">
      <w:pPr>
        <w:spacing w:after="0" w:line="360" w:lineRule="auto"/>
        <w:ind w:firstLine="1985"/>
        <w:jc w:val="both"/>
        <w:rPr>
          <w:rFonts w:ascii="Arial" w:hAnsi="Arial" w:cs="Arial"/>
          <w:sz w:val="24"/>
          <w:szCs w:val="24"/>
        </w:rPr>
      </w:pPr>
      <w:r w:rsidRPr="00CE1285">
        <w:rPr>
          <w:rFonts w:ascii="Arial" w:hAnsi="Arial" w:cs="Arial"/>
          <w:sz w:val="24"/>
          <w:szCs w:val="24"/>
        </w:rPr>
        <w:t>Por lo expuesto, VOTO a esta PRIMERA CUESTI</w:t>
      </w:r>
      <w:r w:rsidR="005B15AF">
        <w:rPr>
          <w:rFonts w:ascii="Arial" w:hAnsi="Arial" w:cs="Arial"/>
          <w:sz w:val="24"/>
          <w:szCs w:val="24"/>
        </w:rPr>
        <w:t>Ó</w:t>
      </w:r>
      <w:r w:rsidRPr="00CE1285">
        <w:rPr>
          <w:rFonts w:ascii="Arial" w:hAnsi="Arial" w:cs="Arial"/>
          <w:sz w:val="24"/>
          <w:szCs w:val="24"/>
        </w:rPr>
        <w:t>N por la NEGATIVA.-</w:t>
      </w:r>
    </w:p>
    <w:p w:rsidR="00F81203" w:rsidRPr="00D4692C" w:rsidRDefault="00F81203" w:rsidP="00F81203">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 xml:space="preserve">Los Señores Ministros, </w:t>
      </w:r>
      <w:proofErr w:type="spellStart"/>
      <w:r w:rsidRPr="00D4692C">
        <w:rPr>
          <w:rFonts w:ascii="Arial" w:eastAsia="Times New Roman" w:hAnsi="Arial" w:cs="Arial"/>
          <w:sz w:val="24"/>
          <w:szCs w:val="24"/>
          <w:lang w:val="es-ES" w:eastAsia="es-ES"/>
        </w:rPr>
        <w:t>Dres</w:t>
      </w:r>
      <w:proofErr w:type="spellEnd"/>
      <w:r w:rsidRPr="00D4692C">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Pr>
          <w:rFonts w:ascii="Arial" w:eastAsia="Calibri" w:hAnsi="Arial" w:cs="Arial"/>
          <w:b/>
          <w:bCs/>
          <w:sz w:val="24"/>
          <w:szCs w:val="24"/>
          <w:lang w:eastAsia="en-US"/>
        </w:rPr>
        <w:t>PRIMER</w:t>
      </w:r>
      <w:r w:rsidRPr="00D4692C">
        <w:rPr>
          <w:rFonts w:ascii="Arial" w:eastAsia="Calibri" w:hAnsi="Arial" w:cs="Arial"/>
          <w:b/>
          <w:bCs/>
          <w:sz w:val="24"/>
          <w:szCs w:val="24"/>
          <w:lang w:eastAsia="en-US"/>
        </w:rPr>
        <w:t>A CUESTIÓN.</w:t>
      </w:r>
    </w:p>
    <w:p w:rsidR="005B15AF" w:rsidRDefault="005B15AF" w:rsidP="005B15AF">
      <w:pPr>
        <w:spacing w:after="0" w:line="360" w:lineRule="auto"/>
        <w:jc w:val="both"/>
        <w:rPr>
          <w:rFonts w:ascii="Arial" w:hAnsi="Arial" w:cs="Arial"/>
          <w:sz w:val="24"/>
          <w:szCs w:val="24"/>
        </w:rPr>
      </w:pPr>
    </w:p>
    <w:p w:rsidR="002F1BC6" w:rsidRDefault="002F1BC6" w:rsidP="005B15AF">
      <w:pPr>
        <w:spacing w:after="0" w:line="360" w:lineRule="auto"/>
        <w:jc w:val="both"/>
        <w:rPr>
          <w:rFonts w:ascii="Arial" w:hAnsi="Arial" w:cs="Arial"/>
          <w:sz w:val="24"/>
          <w:szCs w:val="24"/>
        </w:rPr>
      </w:pPr>
      <w:r w:rsidRPr="00CE1285">
        <w:rPr>
          <w:rFonts w:ascii="Arial" w:hAnsi="Arial" w:cs="Arial"/>
          <w:b/>
          <w:sz w:val="24"/>
          <w:szCs w:val="24"/>
          <w:u w:val="single"/>
        </w:rPr>
        <w:lastRenderedPageBreak/>
        <w:t xml:space="preserve">A LA SEGUNDA </w:t>
      </w:r>
      <w:r w:rsidR="005B15AF">
        <w:rPr>
          <w:rFonts w:ascii="Arial" w:hAnsi="Arial" w:cs="Arial"/>
          <w:b/>
          <w:sz w:val="24"/>
          <w:szCs w:val="24"/>
          <w:u w:val="single"/>
        </w:rPr>
        <w:t>y</w:t>
      </w:r>
      <w:r w:rsidRPr="00CE1285">
        <w:rPr>
          <w:rFonts w:ascii="Arial" w:hAnsi="Arial" w:cs="Arial"/>
          <w:b/>
          <w:sz w:val="24"/>
          <w:szCs w:val="24"/>
          <w:u w:val="single"/>
        </w:rPr>
        <w:t xml:space="preserve"> TERCERA </w:t>
      </w:r>
      <w:r w:rsidR="005B15AF" w:rsidRPr="00966B84">
        <w:rPr>
          <w:rFonts w:ascii="Arial" w:hAnsi="Arial" w:cs="Arial"/>
          <w:b/>
          <w:sz w:val="24"/>
          <w:szCs w:val="24"/>
          <w:u w:val="single"/>
        </w:rPr>
        <w:t>CUESTIÓN, la Dra. MARTHA RAQUEL CORVALÁN</w:t>
      </w:r>
      <w:r w:rsidR="005B15AF">
        <w:rPr>
          <w:rFonts w:ascii="Arial" w:hAnsi="Arial" w:cs="Arial"/>
          <w:b/>
          <w:sz w:val="24"/>
          <w:szCs w:val="24"/>
          <w:u w:val="single"/>
        </w:rPr>
        <w:t>,</w:t>
      </w:r>
      <w:r w:rsidR="005B15AF" w:rsidRPr="00966B84">
        <w:rPr>
          <w:rFonts w:ascii="Arial" w:hAnsi="Arial" w:cs="Arial"/>
          <w:b/>
          <w:sz w:val="24"/>
          <w:szCs w:val="24"/>
          <w:u w:val="single"/>
        </w:rPr>
        <w:t xml:space="preserve"> dijo</w:t>
      </w:r>
      <w:r w:rsidR="005B15AF" w:rsidRPr="005B15AF">
        <w:rPr>
          <w:rFonts w:ascii="Arial" w:hAnsi="Arial" w:cs="Arial"/>
          <w:b/>
          <w:sz w:val="24"/>
          <w:szCs w:val="24"/>
        </w:rPr>
        <w:t>:</w:t>
      </w:r>
      <w:r w:rsidR="005B15AF">
        <w:rPr>
          <w:rFonts w:ascii="Arial" w:hAnsi="Arial" w:cs="Arial"/>
          <w:sz w:val="24"/>
          <w:szCs w:val="24"/>
        </w:rPr>
        <w:t xml:space="preserve"> </w:t>
      </w:r>
      <w:r w:rsidRPr="00CE1285">
        <w:rPr>
          <w:rFonts w:ascii="Arial" w:hAnsi="Arial" w:cs="Arial"/>
          <w:sz w:val="24"/>
          <w:szCs w:val="24"/>
        </w:rPr>
        <w:t>Conforme se ha votado la cuestión anterior, no corresponde su tratamiento. AS</w:t>
      </w:r>
      <w:r w:rsidR="005B15AF">
        <w:rPr>
          <w:rFonts w:ascii="Arial" w:hAnsi="Arial" w:cs="Arial"/>
          <w:sz w:val="24"/>
          <w:szCs w:val="24"/>
        </w:rPr>
        <w:t>Í LO VOTO.</w:t>
      </w:r>
    </w:p>
    <w:p w:rsidR="00B80988" w:rsidRPr="00D4692C" w:rsidRDefault="00B80988" w:rsidP="00B80988">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 xml:space="preserve">Los Señores Ministros, </w:t>
      </w:r>
      <w:proofErr w:type="spellStart"/>
      <w:r w:rsidRPr="00D4692C">
        <w:rPr>
          <w:rFonts w:ascii="Arial" w:eastAsia="Times New Roman" w:hAnsi="Arial" w:cs="Arial"/>
          <w:sz w:val="24"/>
          <w:szCs w:val="24"/>
          <w:lang w:val="es-ES" w:eastAsia="es-ES"/>
        </w:rPr>
        <w:t>Dres</w:t>
      </w:r>
      <w:proofErr w:type="spellEnd"/>
      <w:r w:rsidRPr="00D4692C">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Pr>
          <w:rFonts w:ascii="Arial" w:eastAsia="Times New Roman" w:hAnsi="Arial" w:cs="Arial"/>
          <w:sz w:val="24"/>
          <w:szCs w:val="24"/>
          <w:lang w:val="es-ES" w:eastAsia="es-ES"/>
        </w:rPr>
        <w:t>s</w:t>
      </w:r>
      <w:r w:rsidRPr="00D4692C">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 y TERCERA</w:t>
      </w:r>
      <w:r w:rsidRPr="00D4692C">
        <w:rPr>
          <w:rFonts w:ascii="Arial" w:eastAsia="Calibri" w:hAnsi="Arial" w:cs="Arial"/>
          <w:b/>
          <w:bCs/>
          <w:sz w:val="24"/>
          <w:szCs w:val="24"/>
          <w:lang w:eastAsia="en-US"/>
        </w:rPr>
        <w:t xml:space="preserve"> CUESTIÓN.</w:t>
      </w:r>
    </w:p>
    <w:p w:rsidR="005B15AF" w:rsidRDefault="005B15AF" w:rsidP="005B15AF">
      <w:pPr>
        <w:spacing w:after="0" w:line="360" w:lineRule="auto"/>
        <w:jc w:val="both"/>
        <w:rPr>
          <w:rFonts w:ascii="Arial" w:hAnsi="Arial" w:cs="Arial"/>
          <w:b/>
          <w:sz w:val="24"/>
          <w:szCs w:val="24"/>
          <w:u w:val="single"/>
        </w:rPr>
      </w:pPr>
    </w:p>
    <w:p w:rsidR="002F1BC6" w:rsidRDefault="002F1BC6" w:rsidP="005B15AF">
      <w:pPr>
        <w:spacing w:after="0" w:line="360" w:lineRule="auto"/>
        <w:jc w:val="both"/>
        <w:rPr>
          <w:rFonts w:ascii="Arial" w:hAnsi="Arial" w:cs="Arial"/>
          <w:sz w:val="24"/>
          <w:szCs w:val="24"/>
        </w:rPr>
      </w:pPr>
      <w:r w:rsidRPr="00CE1285">
        <w:rPr>
          <w:rFonts w:ascii="Arial" w:hAnsi="Arial" w:cs="Arial"/>
          <w:b/>
          <w:sz w:val="24"/>
          <w:szCs w:val="24"/>
          <w:u w:val="single"/>
        </w:rPr>
        <w:t xml:space="preserve">A LA CUARTA </w:t>
      </w:r>
      <w:r w:rsidR="005B15AF" w:rsidRPr="00966B84">
        <w:rPr>
          <w:rFonts w:ascii="Arial" w:hAnsi="Arial" w:cs="Arial"/>
          <w:b/>
          <w:sz w:val="24"/>
          <w:szCs w:val="24"/>
          <w:u w:val="single"/>
        </w:rPr>
        <w:t>CUESTIÓN, la Dra. MARTHA RAQUEL CORVALÁN</w:t>
      </w:r>
      <w:r w:rsidR="005B15AF">
        <w:rPr>
          <w:rFonts w:ascii="Arial" w:hAnsi="Arial" w:cs="Arial"/>
          <w:b/>
          <w:sz w:val="24"/>
          <w:szCs w:val="24"/>
          <w:u w:val="single"/>
        </w:rPr>
        <w:t>,</w:t>
      </w:r>
      <w:r w:rsidR="005B15AF" w:rsidRPr="00966B84">
        <w:rPr>
          <w:rFonts w:ascii="Arial" w:hAnsi="Arial" w:cs="Arial"/>
          <w:b/>
          <w:sz w:val="24"/>
          <w:szCs w:val="24"/>
          <w:u w:val="single"/>
        </w:rPr>
        <w:t xml:space="preserve"> dijo</w:t>
      </w:r>
      <w:r w:rsidR="005B15AF" w:rsidRPr="005B15AF">
        <w:rPr>
          <w:rFonts w:ascii="Arial" w:hAnsi="Arial" w:cs="Arial"/>
          <w:b/>
          <w:sz w:val="24"/>
          <w:szCs w:val="24"/>
        </w:rPr>
        <w:t>:</w:t>
      </w:r>
      <w:r w:rsidRPr="00CE1285">
        <w:rPr>
          <w:rFonts w:ascii="Arial" w:hAnsi="Arial" w:cs="Arial"/>
          <w:sz w:val="24"/>
          <w:szCs w:val="24"/>
        </w:rPr>
        <w:t xml:space="preserve"> Atento a la forma en que se han votado las cuestiones anteriores</w:t>
      </w:r>
      <w:r w:rsidR="005B15AF">
        <w:rPr>
          <w:rFonts w:ascii="Arial" w:hAnsi="Arial" w:cs="Arial"/>
          <w:sz w:val="24"/>
          <w:szCs w:val="24"/>
        </w:rPr>
        <w:t>,</w:t>
      </w:r>
      <w:r w:rsidRPr="00CE1285">
        <w:rPr>
          <w:rFonts w:ascii="Arial" w:hAnsi="Arial" w:cs="Arial"/>
          <w:sz w:val="24"/>
          <w:szCs w:val="24"/>
        </w:rPr>
        <w:t xml:space="preserve"> corresponde rechazar el </w:t>
      </w:r>
      <w:r w:rsidR="009A0710">
        <w:rPr>
          <w:rFonts w:ascii="Arial" w:hAnsi="Arial" w:cs="Arial"/>
          <w:sz w:val="24"/>
          <w:szCs w:val="24"/>
        </w:rPr>
        <w:t>r</w:t>
      </w:r>
      <w:r w:rsidRPr="00CE1285">
        <w:rPr>
          <w:rFonts w:ascii="Arial" w:hAnsi="Arial" w:cs="Arial"/>
          <w:sz w:val="24"/>
          <w:szCs w:val="24"/>
        </w:rPr>
        <w:t xml:space="preserve">ecurso de </w:t>
      </w:r>
      <w:r w:rsidR="009A0710">
        <w:rPr>
          <w:rFonts w:ascii="Arial" w:hAnsi="Arial" w:cs="Arial"/>
          <w:sz w:val="24"/>
          <w:szCs w:val="24"/>
        </w:rPr>
        <w:t>c</w:t>
      </w:r>
      <w:r w:rsidRPr="00CE1285">
        <w:rPr>
          <w:rFonts w:ascii="Arial" w:hAnsi="Arial" w:cs="Arial"/>
          <w:sz w:val="24"/>
          <w:szCs w:val="24"/>
        </w:rPr>
        <w:t xml:space="preserve">asación interpuesto por la defensa técnica de </w:t>
      </w:r>
      <w:r>
        <w:rPr>
          <w:rFonts w:ascii="Arial" w:hAnsi="Arial" w:cs="Arial"/>
          <w:sz w:val="24"/>
          <w:szCs w:val="24"/>
        </w:rPr>
        <w:t xml:space="preserve">la Sra. Sara del Carmen Quevedo Quiroga, Dr. Pedro H. </w:t>
      </w:r>
      <w:proofErr w:type="spellStart"/>
      <w:r>
        <w:rPr>
          <w:rFonts w:ascii="Arial" w:hAnsi="Arial" w:cs="Arial"/>
          <w:sz w:val="24"/>
          <w:szCs w:val="24"/>
        </w:rPr>
        <w:t>Gianello</w:t>
      </w:r>
      <w:proofErr w:type="spellEnd"/>
      <w:r w:rsidRPr="00CE1285">
        <w:rPr>
          <w:rFonts w:ascii="Arial" w:hAnsi="Arial" w:cs="Arial"/>
          <w:sz w:val="24"/>
          <w:szCs w:val="24"/>
        </w:rPr>
        <w:t>.</w:t>
      </w:r>
      <w:r w:rsidR="00817E97">
        <w:rPr>
          <w:rFonts w:ascii="Arial" w:hAnsi="Arial" w:cs="Arial"/>
          <w:sz w:val="24"/>
          <w:szCs w:val="24"/>
        </w:rPr>
        <w:t xml:space="preserve"> AS</w:t>
      </w:r>
      <w:r w:rsidR="00B80988">
        <w:rPr>
          <w:rFonts w:ascii="Arial" w:hAnsi="Arial" w:cs="Arial"/>
          <w:sz w:val="24"/>
          <w:szCs w:val="24"/>
        </w:rPr>
        <w:t>Í</w:t>
      </w:r>
      <w:r w:rsidR="00817E97">
        <w:rPr>
          <w:rFonts w:ascii="Arial" w:hAnsi="Arial" w:cs="Arial"/>
          <w:sz w:val="24"/>
          <w:szCs w:val="24"/>
        </w:rPr>
        <w:t xml:space="preserve"> LO VOTO. </w:t>
      </w:r>
    </w:p>
    <w:p w:rsidR="00B80988" w:rsidRPr="00D4692C" w:rsidRDefault="00B80988" w:rsidP="00B80988">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 xml:space="preserve">Los Señores Ministros, </w:t>
      </w:r>
      <w:proofErr w:type="spellStart"/>
      <w:r w:rsidRPr="00D4692C">
        <w:rPr>
          <w:rFonts w:ascii="Arial" w:eastAsia="Times New Roman" w:hAnsi="Arial" w:cs="Arial"/>
          <w:sz w:val="24"/>
          <w:szCs w:val="24"/>
          <w:lang w:val="es-ES" w:eastAsia="es-ES"/>
        </w:rPr>
        <w:t>Dres</w:t>
      </w:r>
      <w:proofErr w:type="spellEnd"/>
      <w:r w:rsidRPr="00D4692C">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Pr>
          <w:rFonts w:ascii="Arial" w:eastAsia="Calibri" w:hAnsi="Arial" w:cs="Arial"/>
          <w:b/>
          <w:bCs/>
          <w:sz w:val="24"/>
          <w:szCs w:val="24"/>
          <w:lang w:eastAsia="en-US"/>
        </w:rPr>
        <w:t>CUARTA</w:t>
      </w:r>
      <w:r w:rsidRPr="00D4692C">
        <w:rPr>
          <w:rFonts w:ascii="Arial" w:eastAsia="Calibri" w:hAnsi="Arial" w:cs="Arial"/>
          <w:b/>
          <w:bCs/>
          <w:sz w:val="24"/>
          <w:szCs w:val="24"/>
          <w:lang w:eastAsia="en-US"/>
        </w:rPr>
        <w:t xml:space="preserve"> CUESTIÓN.</w:t>
      </w:r>
    </w:p>
    <w:p w:rsidR="00360C9B" w:rsidRDefault="00360C9B" w:rsidP="00360C9B">
      <w:pPr>
        <w:spacing w:after="0" w:line="360" w:lineRule="auto"/>
        <w:jc w:val="both"/>
        <w:rPr>
          <w:rFonts w:ascii="Arial" w:hAnsi="Arial" w:cs="Arial"/>
          <w:b/>
          <w:sz w:val="24"/>
          <w:szCs w:val="24"/>
          <w:u w:val="single"/>
        </w:rPr>
      </w:pPr>
    </w:p>
    <w:p w:rsidR="002F1BC6" w:rsidRPr="00CE1285" w:rsidRDefault="002F1BC6" w:rsidP="00360C9B">
      <w:pPr>
        <w:spacing w:after="0" w:line="360" w:lineRule="auto"/>
        <w:jc w:val="both"/>
        <w:rPr>
          <w:rFonts w:ascii="Arial" w:hAnsi="Arial" w:cs="Arial"/>
          <w:b/>
          <w:sz w:val="24"/>
          <w:szCs w:val="24"/>
          <w:u w:val="single"/>
        </w:rPr>
      </w:pPr>
      <w:r w:rsidRPr="00CE1285">
        <w:rPr>
          <w:rFonts w:ascii="Arial" w:hAnsi="Arial" w:cs="Arial"/>
          <w:b/>
          <w:sz w:val="24"/>
          <w:szCs w:val="24"/>
          <w:u w:val="single"/>
        </w:rPr>
        <w:t xml:space="preserve">A LA QUINTA </w:t>
      </w:r>
      <w:r w:rsidR="00817E97" w:rsidRPr="00966B84">
        <w:rPr>
          <w:rFonts w:ascii="Arial" w:hAnsi="Arial" w:cs="Arial"/>
          <w:b/>
          <w:sz w:val="24"/>
          <w:szCs w:val="24"/>
          <w:u w:val="single"/>
        </w:rPr>
        <w:t>CUESTIÓN, la Dra. MARTHA RAQUEL CORVALÁN</w:t>
      </w:r>
      <w:r w:rsidR="00817E97">
        <w:rPr>
          <w:rFonts w:ascii="Arial" w:hAnsi="Arial" w:cs="Arial"/>
          <w:b/>
          <w:sz w:val="24"/>
          <w:szCs w:val="24"/>
          <w:u w:val="single"/>
        </w:rPr>
        <w:t>,</w:t>
      </w:r>
      <w:r w:rsidR="00817E97" w:rsidRPr="00966B84">
        <w:rPr>
          <w:rFonts w:ascii="Arial" w:hAnsi="Arial" w:cs="Arial"/>
          <w:b/>
          <w:sz w:val="24"/>
          <w:szCs w:val="24"/>
          <w:u w:val="single"/>
        </w:rPr>
        <w:t xml:space="preserve"> dijo</w:t>
      </w:r>
      <w:r w:rsidR="00817E97" w:rsidRPr="005B15AF">
        <w:rPr>
          <w:rFonts w:ascii="Arial" w:hAnsi="Arial" w:cs="Arial"/>
          <w:b/>
          <w:sz w:val="24"/>
          <w:szCs w:val="24"/>
        </w:rPr>
        <w:t>:</w:t>
      </w:r>
      <w:r w:rsidRPr="00CE1285">
        <w:rPr>
          <w:rFonts w:ascii="Arial" w:hAnsi="Arial" w:cs="Arial"/>
          <w:sz w:val="24"/>
          <w:szCs w:val="24"/>
        </w:rPr>
        <w:t xml:space="preserve"> Costas al recurrente vencido. AS</w:t>
      </w:r>
      <w:r w:rsidR="00817E97">
        <w:rPr>
          <w:rFonts w:ascii="Arial" w:hAnsi="Arial" w:cs="Arial"/>
          <w:sz w:val="24"/>
          <w:szCs w:val="24"/>
        </w:rPr>
        <w:t>Í</w:t>
      </w:r>
      <w:r w:rsidRPr="00CE1285">
        <w:rPr>
          <w:rFonts w:ascii="Arial" w:hAnsi="Arial" w:cs="Arial"/>
          <w:sz w:val="24"/>
          <w:szCs w:val="24"/>
        </w:rPr>
        <w:t xml:space="preserve"> LO VOTO.</w:t>
      </w:r>
    </w:p>
    <w:p w:rsidR="00360C9B" w:rsidRPr="00D4692C" w:rsidRDefault="00360C9B" w:rsidP="00360C9B">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 xml:space="preserve">Los Señores Ministros, </w:t>
      </w:r>
      <w:proofErr w:type="spellStart"/>
      <w:r w:rsidRPr="00D4692C">
        <w:rPr>
          <w:rFonts w:ascii="Arial" w:eastAsia="Times New Roman" w:hAnsi="Arial" w:cs="Arial"/>
          <w:sz w:val="24"/>
          <w:szCs w:val="24"/>
          <w:lang w:val="es-ES" w:eastAsia="es-ES"/>
        </w:rPr>
        <w:t>Dres</w:t>
      </w:r>
      <w:proofErr w:type="spellEnd"/>
      <w:r w:rsidRPr="00D4692C">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sidRPr="00D4692C">
        <w:rPr>
          <w:rFonts w:ascii="Arial" w:eastAsia="Calibri" w:hAnsi="Arial" w:cs="Arial"/>
          <w:b/>
          <w:bCs/>
          <w:sz w:val="24"/>
          <w:szCs w:val="24"/>
          <w:lang w:eastAsia="en-US"/>
        </w:rPr>
        <w:t>QUINTA CUESTIÓN.</w:t>
      </w:r>
    </w:p>
    <w:p w:rsidR="00360C9B" w:rsidRPr="00B52025" w:rsidRDefault="00360C9B" w:rsidP="00360C9B">
      <w:pPr>
        <w:widowControl w:val="0"/>
        <w:kinsoku w:val="0"/>
        <w:spacing w:after="0" w:line="360" w:lineRule="auto"/>
        <w:ind w:firstLine="1985"/>
        <w:jc w:val="both"/>
        <w:rPr>
          <w:rFonts w:ascii="Arial" w:eastAsia="Calibri" w:hAnsi="Arial" w:cs="Arial"/>
          <w:bCs/>
          <w:sz w:val="24"/>
          <w:szCs w:val="24"/>
          <w:lang w:eastAsia="en-US"/>
        </w:rPr>
      </w:pPr>
      <w:r w:rsidRPr="00D4692C">
        <w:rPr>
          <w:rFonts w:ascii="Arial" w:eastAsia="Calibri" w:hAnsi="Arial" w:cs="Arial"/>
          <w:bCs/>
          <w:sz w:val="24"/>
          <w:szCs w:val="24"/>
          <w:lang w:eastAsia="en-US"/>
        </w:rPr>
        <w:t>Con lo que se da por finalizado</w:t>
      </w:r>
      <w:r w:rsidRPr="00B52025">
        <w:rPr>
          <w:rFonts w:ascii="Arial" w:eastAsia="Calibri" w:hAnsi="Arial" w:cs="Arial"/>
          <w:bCs/>
          <w:sz w:val="24"/>
          <w:szCs w:val="24"/>
          <w:lang w:eastAsia="en-US"/>
        </w:rPr>
        <w:t xml:space="preserve"> el acto, disponiendo los Sres. Ministros la Sentencia que va a continuación:</w:t>
      </w:r>
    </w:p>
    <w:p w:rsidR="00360C9B" w:rsidRPr="00B52025" w:rsidRDefault="00360C9B" w:rsidP="00360C9B">
      <w:pPr>
        <w:widowControl w:val="0"/>
        <w:spacing w:after="0" w:line="360" w:lineRule="auto"/>
        <w:ind w:firstLine="1985"/>
        <w:jc w:val="both"/>
        <w:rPr>
          <w:rFonts w:ascii="Arial" w:eastAsia="Calibri" w:hAnsi="Arial" w:cs="Arial"/>
          <w:bCs/>
          <w:sz w:val="24"/>
          <w:szCs w:val="24"/>
          <w:lang w:eastAsia="en-US"/>
        </w:rPr>
      </w:pPr>
    </w:p>
    <w:p w:rsidR="00360C9B" w:rsidRPr="00B52025" w:rsidRDefault="00360C9B" w:rsidP="00360C9B">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Pr>
          <w:rFonts w:ascii="Arial" w:eastAsia="Calibri" w:hAnsi="Arial" w:cs="Arial"/>
          <w:b/>
          <w:bCs/>
          <w:sz w:val="24"/>
          <w:szCs w:val="24"/>
          <w:lang w:eastAsia="en-US"/>
        </w:rPr>
        <w:t>veintinueve</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mayo</w:t>
      </w:r>
      <w:r w:rsidRPr="00B52025">
        <w:rPr>
          <w:rFonts w:ascii="Arial" w:eastAsia="Calibri" w:hAnsi="Arial" w:cs="Arial"/>
          <w:b/>
          <w:bCs/>
          <w:sz w:val="24"/>
          <w:szCs w:val="24"/>
          <w:lang w:eastAsia="en-US"/>
        </w:rPr>
        <w:t xml:space="preserve"> de dos mil diecinueve.-</w:t>
      </w:r>
    </w:p>
    <w:p w:rsidR="00B80988" w:rsidRDefault="00360C9B" w:rsidP="00360C9B">
      <w:pPr>
        <w:widowControl w:val="0"/>
        <w:kinsoku w:val="0"/>
        <w:spacing w:after="0" w:line="360" w:lineRule="auto"/>
        <w:ind w:firstLine="1985"/>
        <w:jc w:val="both"/>
        <w:rPr>
          <w:rFonts w:ascii="Arial" w:hAnsi="Arial" w:cs="Arial"/>
          <w:bCs/>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w:t>
      </w:r>
      <w:r w:rsidRPr="00D4692C">
        <w:rPr>
          <w:rFonts w:ascii="Arial" w:eastAsia="Calibri" w:hAnsi="Arial" w:cs="Arial"/>
          <w:bCs/>
          <w:sz w:val="24"/>
          <w:szCs w:val="24"/>
          <w:lang w:eastAsia="en-US"/>
        </w:rPr>
        <w:t xml:space="preserve">antecede, </w:t>
      </w:r>
      <w:r w:rsidRPr="00D4692C">
        <w:rPr>
          <w:rFonts w:ascii="Arial" w:eastAsia="Calibri" w:hAnsi="Arial" w:cs="Arial"/>
          <w:b/>
          <w:bCs/>
          <w:sz w:val="24"/>
          <w:szCs w:val="24"/>
          <w:u w:val="single"/>
          <w:lang w:eastAsia="en-US"/>
        </w:rPr>
        <w:t>SE RESUELVE:</w:t>
      </w:r>
      <w:r w:rsidRPr="00D4692C">
        <w:rPr>
          <w:rFonts w:ascii="Arial" w:eastAsia="Calibri" w:hAnsi="Arial" w:cs="Arial"/>
          <w:sz w:val="24"/>
          <w:szCs w:val="24"/>
          <w:lang w:eastAsia="en-US"/>
        </w:rPr>
        <w:t xml:space="preserve"> I)</w:t>
      </w:r>
      <w:r w:rsidRPr="00D4692C">
        <w:rPr>
          <w:rFonts w:ascii="Arial" w:hAnsi="Arial" w:cs="Arial"/>
          <w:sz w:val="24"/>
          <w:szCs w:val="24"/>
        </w:rPr>
        <w:t xml:space="preserve"> </w:t>
      </w:r>
      <w:r w:rsidR="00B80988">
        <w:rPr>
          <w:rFonts w:ascii="Arial" w:hAnsi="Arial" w:cs="Arial"/>
          <w:sz w:val="24"/>
          <w:szCs w:val="24"/>
        </w:rPr>
        <w:t>R</w:t>
      </w:r>
      <w:r w:rsidR="00B80988" w:rsidRPr="00CE1285">
        <w:rPr>
          <w:rFonts w:ascii="Arial" w:hAnsi="Arial" w:cs="Arial"/>
          <w:sz w:val="24"/>
          <w:szCs w:val="24"/>
        </w:rPr>
        <w:t xml:space="preserve">echazar el </w:t>
      </w:r>
      <w:r w:rsidR="00B80988">
        <w:rPr>
          <w:rFonts w:ascii="Arial" w:hAnsi="Arial" w:cs="Arial"/>
          <w:sz w:val="24"/>
          <w:szCs w:val="24"/>
        </w:rPr>
        <w:t>r</w:t>
      </w:r>
      <w:r w:rsidR="00B80988" w:rsidRPr="00CE1285">
        <w:rPr>
          <w:rFonts w:ascii="Arial" w:hAnsi="Arial" w:cs="Arial"/>
          <w:sz w:val="24"/>
          <w:szCs w:val="24"/>
        </w:rPr>
        <w:t xml:space="preserve">ecurso de </w:t>
      </w:r>
      <w:r w:rsidR="00B80988">
        <w:rPr>
          <w:rFonts w:ascii="Arial" w:hAnsi="Arial" w:cs="Arial"/>
          <w:sz w:val="24"/>
          <w:szCs w:val="24"/>
        </w:rPr>
        <w:t>c</w:t>
      </w:r>
      <w:r w:rsidR="00B80988" w:rsidRPr="00CE1285">
        <w:rPr>
          <w:rFonts w:ascii="Arial" w:hAnsi="Arial" w:cs="Arial"/>
          <w:sz w:val="24"/>
          <w:szCs w:val="24"/>
        </w:rPr>
        <w:t xml:space="preserve">asación interpuesto por la defensa técnica de </w:t>
      </w:r>
      <w:r w:rsidR="00B80988">
        <w:rPr>
          <w:rFonts w:ascii="Arial" w:hAnsi="Arial" w:cs="Arial"/>
          <w:sz w:val="24"/>
          <w:szCs w:val="24"/>
        </w:rPr>
        <w:t xml:space="preserve">la Sra. </w:t>
      </w:r>
      <w:r w:rsidR="005534B7">
        <w:rPr>
          <w:rFonts w:ascii="Arial" w:hAnsi="Arial" w:cs="Arial"/>
          <w:sz w:val="24"/>
          <w:szCs w:val="24"/>
        </w:rPr>
        <w:t>Sara del Carmen Quevedo Quiroga</w:t>
      </w:r>
      <w:r w:rsidR="00B80988">
        <w:rPr>
          <w:rFonts w:ascii="Arial" w:hAnsi="Arial" w:cs="Arial"/>
          <w:bCs/>
          <w:sz w:val="24"/>
          <w:szCs w:val="24"/>
        </w:rPr>
        <w:t>.</w:t>
      </w:r>
    </w:p>
    <w:p w:rsidR="00360C9B" w:rsidRPr="00B52025" w:rsidRDefault="00360C9B" w:rsidP="00360C9B">
      <w:pPr>
        <w:widowControl w:val="0"/>
        <w:kinsoku w:val="0"/>
        <w:spacing w:after="0" w:line="360" w:lineRule="auto"/>
        <w:ind w:firstLine="1985"/>
        <w:jc w:val="both"/>
        <w:rPr>
          <w:rFonts w:ascii="Arial" w:eastAsia="Calibri" w:hAnsi="Arial" w:cs="Arial"/>
          <w:sz w:val="24"/>
          <w:szCs w:val="24"/>
          <w:lang w:eastAsia="en-US"/>
        </w:rPr>
      </w:pPr>
      <w:r>
        <w:rPr>
          <w:rFonts w:ascii="Arial" w:hAnsi="Arial" w:cs="Arial"/>
          <w:bCs/>
          <w:sz w:val="24"/>
          <w:szCs w:val="24"/>
        </w:rPr>
        <w:lastRenderedPageBreak/>
        <w:t>II) C</w:t>
      </w:r>
      <w:r w:rsidRPr="00022CE2">
        <w:rPr>
          <w:rFonts w:ascii="Arial" w:hAnsi="Arial" w:cs="Arial"/>
          <w:bCs/>
          <w:sz w:val="24"/>
          <w:szCs w:val="24"/>
        </w:rPr>
        <w:t xml:space="preserve">ostas </w:t>
      </w:r>
      <w:r>
        <w:rPr>
          <w:rFonts w:ascii="Arial" w:hAnsi="Arial" w:cs="Arial"/>
          <w:bCs/>
          <w:sz w:val="24"/>
          <w:szCs w:val="24"/>
        </w:rPr>
        <w:t>al recurrente</w:t>
      </w:r>
      <w:r w:rsidR="0037731A">
        <w:rPr>
          <w:rFonts w:ascii="Arial" w:hAnsi="Arial" w:cs="Arial"/>
          <w:bCs/>
          <w:sz w:val="24"/>
          <w:szCs w:val="24"/>
        </w:rPr>
        <w:t xml:space="preserve"> vencido.</w:t>
      </w:r>
    </w:p>
    <w:p w:rsidR="00360C9B" w:rsidRDefault="00360C9B" w:rsidP="00360C9B">
      <w:pPr>
        <w:tabs>
          <w:tab w:val="left" w:pos="1440"/>
        </w:tabs>
        <w:spacing w:after="0" w:line="360" w:lineRule="auto"/>
        <w:ind w:firstLine="1985"/>
        <w:jc w:val="both"/>
        <w:rPr>
          <w:rFonts w:ascii="Arial" w:hAnsi="Arial" w:cs="Arial"/>
          <w:bCs/>
          <w:sz w:val="24"/>
          <w:szCs w:val="24"/>
        </w:rPr>
      </w:pPr>
      <w:r w:rsidRPr="00171EA1">
        <w:rPr>
          <w:rFonts w:ascii="Arial" w:hAnsi="Arial" w:cs="Arial"/>
          <w:bCs/>
          <w:sz w:val="24"/>
          <w:szCs w:val="24"/>
        </w:rPr>
        <w:t>REGÍSTRESE y NOTIFIQUESE.-</w:t>
      </w:r>
    </w:p>
    <w:p w:rsidR="00360C9B" w:rsidRPr="00171EA1" w:rsidRDefault="00360C9B" w:rsidP="00360C9B">
      <w:pPr>
        <w:tabs>
          <w:tab w:val="left" w:pos="1440"/>
        </w:tabs>
        <w:spacing w:after="0" w:line="360" w:lineRule="auto"/>
        <w:jc w:val="both"/>
        <w:rPr>
          <w:rFonts w:ascii="Arial" w:hAnsi="Arial" w:cs="Arial"/>
          <w:sz w:val="24"/>
          <w:szCs w:val="24"/>
        </w:rPr>
      </w:pPr>
    </w:p>
    <w:p w:rsidR="00360C9B" w:rsidRPr="00703FEF" w:rsidRDefault="00360C9B" w:rsidP="00360C9B">
      <w:pPr>
        <w:pBdr>
          <w:top w:val="single" w:sz="4" w:space="1" w:color="auto"/>
        </w:pBdr>
        <w:spacing w:after="0" w:line="240" w:lineRule="auto"/>
        <w:jc w:val="both"/>
        <w:rPr>
          <w:rFonts w:ascii="Times New Roman" w:eastAsia="Times New Roman" w:hAnsi="Times New Roman"/>
          <w:sz w:val="16"/>
          <w:szCs w:val="16"/>
          <w:lang w:val="es-ES" w:eastAsia="es-ES"/>
        </w:rPr>
      </w:pPr>
    </w:p>
    <w:p w:rsidR="00360C9B" w:rsidRDefault="00360C9B" w:rsidP="00360C9B">
      <w:pPr>
        <w:spacing w:after="0" w:line="240" w:lineRule="auto"/>
        <w:jc w:val="both"/>
      </w:pPr>
      <w:r w:rsidRPr="004967AD">
        <w:rPr>
          <w:rFonts w:ascii="Times New Roman" w:eastAsia="Times New Roman" w:hAnsi="Times New Roman"/>
          <w:i/>
          <w:sz w:val="16"/>
          <w:szCs w:val="16"/>
          <w:lang w:val="es-ES" w:eastAsia="es-ES"/>
        </w:rPr>
        <w:t xml:space="preserve">La presente Resolución se encuentra firmada digitalmente por los Sres. Ministros del Superior Tribunal de Justicia </w:t>
      </w:r>
      <w:proofErr w:type="spellStart"/>
      <w:r w:rsidRPr="004967AD">
        <w:rPr>
          <w:rFonts w:ascii="Times New Roman" w:eastAsia="Times New Roman" w:hAnsi="Times New Roman"/>
          <w:i/>
          <w:sz w:val="16"/>
          <w:szCs w:val="16"/>
          <w:lang w:val="es-ES" w:eastAsia="es-ES"/>
        </w:rPr>
        <w:t>Dres</w:t>
      </w:r>
      <w:proofErr w:type="spellEnd"/>
      <w:r w:rsidRPr="004967AD">
        <w:rPr>
          <w:rFonts w:ascii="Times New Roman" w:eastAsia="Times New Roman" w:hAnsi="Times New Roman"/>
          <w:i/>
          <w:sz w:val="16"/>
          <w:szCs w:val="16"/>
          <w:lang w:val="es-ES" w:eastAsia="es-ES"/>
        </w:rPr>
        <w:t xml:space="preserve">. </w:t>
      </w:r>
      <w:r>
        <w:rPr>
          <w:rFonts w:ascii="Times New Roman" w:eastAsia="Times New Roman" w:hAnsi="Times New Roman"/>
          <w:i/>
          <w:sz w:val="16"/>
          <w:szCs w:val="16"/>
          <w:lang w:val="es-ES" w:eastAsia="es-ES"/>
        </w:rPr>
        <w:t>CARLOS ALBERTO COBO,</w:t>
      </w:r>
      <w:r w:rsidRPr="004967AD">
        <w:rPr>
          <w:rFonts w:ascii="Times New Roman" w:eastAsia="Times New Roman" w:hAnsi="Times New Roman"/>
          <w:i/>
          <w:sz w:val="16"/>
          <w:szCs w:val="16"/>
          <w:lang w:val="es-ES" w:eastAsia="es-ES"/>
        </w:rPr>
        <w:t xml:space="preserve"> MARTHA RAQUEL CORVALÁN</w:t>
      </w:r>
      <w:r>
        <w:rPr>
          <w:rFonts w:ascii="Times New Roman" w:eastAsia="Times New Roman" w:hAnsi="Times New Roman"/>
          <w:i/>
          <w:sz w:val="16"/>
          <w:szCs w:val="16"/>
          <w:lang w:val="es-ES" w:eastAsia="es-ES"/>
        </w:rPr>
        <w:t xml:space="preserve"> y</w:t>
      </w:r>
      <w:r w:rsidRPr="000B43E8">
        <w:rPr>
          <w:rFonts w:ascii="Times New Roman" w:eastAsia="Times New Roman" w:hAnsi="Times New Roman"/>
          <w:i/>
          <w:sz w:val="16"/>
          <w:szCs w:val="16"/>
          <w:lang w:val="es-ES" w:eastAsia="es-ES"/>
        </w:rPr>
        <w:t xml:space="preserve"> </w:t>
      </w:r>
      <w:r>
        <w:rPr>
          <w:rFonts w:ascii="Times New Roman" w:eastAsia="Times New Roman" w:hAnsi="Times New Roman"/>
          <w:i/>
          <w:sz w:val="16"/>
          <w:szCs w:val="16"/>
          <w:lang w:val="es-ES" w:eastAsia="es-ES"/>
        </w:rPr>
        <w:t>LILIA ANA NOVILLO</w:t>
      </w:r>
      <w:r w:rsidRPr="004967AD">
        <w:rPr>
          <w:rFonts w:ascii="Times New Roman" w:eastAsia="Times New Roman" w:hAnsi="Times New Roman"/>
          <w:i/>
          <w:sz w:val="16"/>
          <w:szCs w:val="16"/>
          <w:lang w:val="es-ES" w:eastAsia="es-ES"/>
        </w:rPr>
        <w:t>, en el sistema de Gestión Informático del Poder Judicial de la Provincia de San Luis.-</w:t>
      </w:r>
    </w:p>
    <w:p w:rsidR="00E0323A" w:rsidRDefault="00E0323A" w:rsidP="002F1BC6">
      <w:pPr>
        <w:spacing w:after="0" w:line="360" w:lineRule="auto"/>
        <w:ind w:firstLine="1985"/>
        <w:jc w:val="both"/>
      </w:pPr>
    </w:p>
    <w:sectPr w:rsidR="00E0323A" w:rsidSect="002F1BC6">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68C" w:rsidRDefault="0052168C" w:rsidP="002F1BC6">
      <w:pPr>
        <w:spacing w:after="0" w:line="240" w:lineRule="auto"/>
      </w:pPr>
      <w:r>
        <w:separator/>
      </w:r>
    </w:p>
  </w:endnote>
  <w:endnote w:type="continuationSeparator" w:id="1">
    <w:p w:rsidR="0052168C" w:rsidRDefault="0052168C" w:rsidP="002F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8C" w:rsidRPr="002F1BC6" w:rsidRDefault="00210076" w:rsidP="002F1BC6">
    <w:pPr>
      <w:pStyle w:val="Piedepgina"/>
      <w:spacing w:line="240" w:lineRule="auto"/>
      <w:jc w:val="right"/>
      <w:rPr>
        <w:rFonts w:ascii="Arial" w:hAnsi="Arial" w:cs="Arial"/>
        <w:sz w:val="24"/>
        <w:szCs w:val="24"/>
      </w:rPr>
    </w:pPr>
    <w:r w:rsidRPr="002F1BC6">
      <w:rPr>
        <w:rFonts w:ascii="Arial" w:hAnsi="Arial" w:cs="Arial"/>
        <w:sz w:val="24"/>
        <w:szCs w:val="24"/>
      </w:rPr>
      <w:fldChar w:fldCharType="begin"/>
    </w:r>
    <w:r w:rsidR="0052168C" w:rsidRPr="002F1BC6">
      <w:rPr>
        <w:rFonts w:ascii="Arial" w:hAnsi="Arial" w:cs="Arial"/>
        <w:sz w:val="24"/>
        <w:szCs w:val="24"/>
      </w:rPr>
      <w:instrText xml:space="preserve"> PAGE   \* MERGEFORMAT </w:instrText>
    </w:r>
    <w:r w:rsidRPr="002F1BC6">
      <w:rPr>
        <w:rFonts w:ascii="Arial" w:hAnsi="Arial" w:cs="Arial"/>
        <w:sz w:val="24"/>
        <w:szCs w:val="24"/>
      </w:rPr>
      <w:fldChar w:fldCharType="separate"/>
    </w:r>
    <w:r w:rsidR="005534B7">
      <w:rPr>
        <w:rFonts w:ascii="Arial" w:hAnsi="Arial" w:cs="Arial"/>
        <w:noProof/>
        <w:sz w:val="24"/>
        <w:szCs w:val="24"/>
      </w:rPr>
      <w:t>8</w:t>
    </w:r>
    <w:r w:rsidRPr="002F1BC6">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68C" w:rsidRDefault="0052168C" w:rsidP="002F1BC6">
      <w:pPr>
        <w:spacing w:after="0" w:line="240" w:lineRule="auto"/>
      </w:pPr>
      <w:r>
        <w:separator/>
      </w:r>
    </w:p>
  </w:footnote>
  <w:footnote w:type="continuationSeparator" w:id="1">
    <w:p w:rsidR="0052168C" w:rsidRDefault="0052168C" w:rsidP="002F1B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1BC6"/>
    <w:rsid w:val="00210076"/>
    <w:rsid w:val="002A7E27"/>
    <w:rsid w:val="002F1BC6"/>
    <w:rsid w:val="00360C9B"/>
    <w:rsid w:val="0037731A"/>
    <w:rsid w:val="003B06AE"/>
    <w:rsid w:val="00432073"/>
    <w:rsid w:val="004D786C"/>
    <w:rsid w:val="004D7917"/>
    <w:rsid w:val="0052168C"/>
    <w:rsid w:val="005534B7"/>
    <w:rsid w:val="005B15AF"/>
    <w:rsid w:val="00681110"/>
    <w:rsid w:val="006C40F8"/>
    <w:rsid w:val="0073006C"/>
    <w:rsid w:val="007426B0"/>
    <w:rsid w:val="00817E97"/>
    <w:rsid w:val="008A4998"/>
    <w:rsid w:val="009A0710"/>
    <w:rsid w:val="009B687D"/>
    <w:rsid w:val="00A07544"/>
    <w:rsid w:val="00B80988"/>
    <w:rsid w:val="00B91F47"/>
    <w:rsid w:val="00BE2CEF"/>
    <w:rsid w:val="00D76E2B"/>
    <w:rsid w:val="00DF1CDA"/>
    <w:rsid w:val="00E0323A"/>
    <w:rsid w:val="00F812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F1BC6"/>
    <w:pPr>
      <w:tabs>
        <w:tab w:val="center" w:pos="4419"/>
        <w:tab w:val="right" w:pos="8838"/>
      </w:tabs>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2F1BC6"/>
    <w:rPr>
      <w:rFonts w:ascii="Calibri" w:eastAsia="Calibri" w:hAnsi="Calibri" w:cs="Times New Roman"/>
      <w:lang w:eastAsia="en-US"/>
    </w:rPr>
  </w:style>
  <w:style w:type="paragraph" w:styleId="Textoindependiente">
    <w:name w:val="Body Text"/>
    <w:basedOn w:val="Normal"/>
    <w:link w:val="TextoindependienteCar"/>
    <w:uiPriority w:val="99"/>
    <w:unhideWhenUsed/>
    <w:rsid w:val="002F1BC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2F1BC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2F1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1BC6"/>
  </w:style>
  <w:style w:type="paragraph" w:styleId="Textodeglobo">
    <w:name w:val="Balloon Text"/>
    <w:basedOn w:val="Normal"/>
    <w:link w:val="TextodegloboCar"/>
    <w:uiPriority w:val="99"/>
    <w:semiHidden/>
    <w:unhideWhenUsed/>
    <w:rsid w:val="005B15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2078</Words>
  <Characters>11429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cp:lastPrinted>2019-05-28T15:18:00Z</cp:lastPrinted>
  <dcterms:created xsi:type="dcterms:W3CDTF">2019-05-27T15:39:00Z</dcterms:created>
  <dcterms:modified xsi:type="dcterms:W3CDTF">2019-05-28T15:20:00Z</dcterms:modified>
</cp:coreProperties>
</file>