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52" w:rsidRPr="00F36252" w:rsidRDefault="00F36252" w:rsidP="00F36252">
      <w:pPr>
        <w:spacing w:after="0" w:line="360" w:lineRule="auto"/>
        <w:jc w:val="both"/>
        <w:rPr>
          <w:rFonts w:ascii="Arial" w:hAnsi="Arial" w:cs="Arial"/>
          <w:b/>
          <w:bCs/>
          <w:sz w:val="24"/>
          <w:szCs w:val="24"/>
          <w:u w:val="single"/>
          <w:lang w:val="pt-BR"/>
        </w:rPr>
      </w:pPr>
      <w:r w:rsidRPr="00F36252">
        <w:rPr>
          <w:rFonts w:ascii="Arial" w:hAnsi="Arial" w:cs="Arial"/>
          <w:b/>
          <w:bCs/>
          <w:sz w:val="24"/>
          <w:szCs w:val="24"/>
          <w:u w:val="single"/>
          <w:lang w:val="pt-BR"/>
        </w:rPr>
        <w:t>STJSL-</w:t>
      </w:r>
      <w:proofErr w:type="gramStart"/>
      <w:r w:rsidRPr="00F36252">
        <w:rPr>
          <w:rFonts w:ascii="Arial" w:hAnsi="Arial" w:cs="Arial"/>
          <w:b/>
          <w:bCs/>
          <w:sz w:val="24"/>
          <w:szCs w:val="24"/>
          <w:u w:val="single"/>
          <w:lang w:val="pt-BR"/>
        </w:rPr>
        <w:t>S.</w:t>
      </w:r>
      <w:proofErr w:type="gramEnd"/>
      <w:r w:rsidRPr="00F36252">
        <w:rPr>
          <w:rFonts w:ascii="Arial" w:hAnsi="Arial" w:cs="Arial"/>
          <w:b/>
          <w:bCs/>
          <w:sz w:val="24"/>
          <w:szCs w:val="24"/>
          <w:u w:val="single"/>
          <w:lang w:val="pt-BR"/>
        </w:rPr>
        <w:t xml:space="preserve">J. – S.D. Nº </w:t>
      </w:r>
      <w:proofErr w:type="gramStart"/>
      <w:r w:rsidR="00BE6B05">
        <w:rPr>
          <w:rFonts w:ascii="Arial" w:hAnsi="Arial" w:cs="Arial"/>
          <w:b/>
          <w:bCs/>
          <w:sz w:val="24"/>
          <w:szCs w:val="24"/>
          <w:u w:val="single"/>
          <w:lang w:val="pt-BR"/>
        </w:rPr>
        <w:t>102</w:t>
      </w:r>
      <w:r w:rsidRPr="00F36252">
        <w:rPr>
          <w:rFonts w:ascii="Arial" w:hAnsi="Arial" w:cs="Arial"/>
          <w:b/>
          <w:bCs/>
          <w:sz w:val="24"/>
          <w:szCs w:val="24"/>
          <w:u w:val="single"/>
          <w:lang w:val="pt-BR"/>
        </w:rPr>
        <w:t>/19.</w:t>
      </w:r>
      <w:proofErr w:type="gramEnd"/>
      <w:r w:rsidRPr="00F36252">
        <w:rPr>
          <w:rFonts w:ascii="Arial" w:hAnsi="Arial" w:cs="Arial"/>
          <w:b/>
          <w:bCs/>
          <w:sz w:val="24"/>
          <w:szCs w:val="24"/>
          <w:u w:val="single"/>
          <w:lang w:val="pt-BR"/>
        </w:rPr>
        <w:t>-</w:t>
      </w:r>
    </w:p>
    <w:p w:rsidR="00F36252" w:rsidRPr="00F36252" w:rsidRDefault="00F36252" w:rsidP="00F36252">
      <w:pPr>
        <w:spacing w:after="0" w:line="360" w:lineRule="auto"/>
        <w:jc w:val="both"/>
        <w:rPr>
          <w:rFonts w:ascii="Arial" w:hAnsi="Arial" w:cs="Arial"/>
          <w:bCs/>
          <w:sz w:val="24"/>
          <w:szCs w:val="24"/>
          <w:lang w:val="pt-BR"/>
        </w:rPr>
      </w:pPr>
      <w:r w:rsidRPr="00F36252">
        <w:rPr>
          <w:rFonts w:ascii="Arial" w:eastAsia="MS Mincho" w:hAnsi="Arial" w:cs="Arial"/>
          <w:sz w:val="24"/>
          <w:szCs w:val="24"/>
        </w:rPr>
        <w:t xml:space="preserve">--En la Provincia de San Luis, </w:t>
      </w:r>
      <w:r w:rsidRPr="00F36252">
        <w:rPr>
          <w:rFonts w:ascii="Arial" w:eastAsia="MS Mincho" w:hAnsi="Arial" w:cs="Arial"/>
          <w:b/>
          <w:bCs/>
          <w:sz w:val="24"/>
          <w:szCs w:val="24"/>
        </w:rPr>
        <w:t xml:space="preserve">a </w:t>
      </w:r>
      <w:r w:rsidR="0080766D">
        <w:rPr>
          <w:rFonts w:ascii="Arial" w:eastAsia="MS Mincho" w:hAnsi="Arial" w:cs="Arial"/>
          <w:b/>
          <w:bCs/>
          <w:sz w:val="24"/>
          <w:szCs w:val="24"/>
        </w:rPr>
        <w:t>trece</w:t>
      </w:r>
      <w:r w:rsidRPr="00F36252">
        <w:rPr>
          <w:rFonts w:ascii="Arial" w:eastAsia="MS Mincho" w:hAnsi="Arial" w:cs="Arial"/>
          <w:b/>
          <w:bCs/>
          <w:sz w:val="24"/>
          <w:szCs w:val="24"/>
        </w:rPr>
        <w:t xml:space="preserve"> días del mes de </w:t>
      </w:r>
      <w:r>
        <w:rPr>
          <w:rFonts w:ascii="Arial" w:eastAsia="MS Mincho" w:hAnsi="Arial" w:cs="Arial"/>
          <w:b/>
          <w:bCs/>
          <w:sz w:val="24"/>
          <w:szCs w:val="24"/>
        </w:rPr>
        <w:t>junio</w:t>
      </w:r>
      <w:r w:rsidRPr="00F36252">
        <w:rPr>
          <w:rFonts w:ascii="Arial" w:eastAsia="MS Mincho" w:hAnsi="Arial" w:cs="Arial"/>
          <w:b/>
          <w:bCs/>
          <w:sz w:val="24"/>
          <w:szCs w:val="24"/>
        </w:rPr>
        <w:t xml:space="preserve"> de dos mil diecinueve</w:t>
      </w:r>
      <w:r w:rsidRPr="00F36252">
        <w:rPr>
          <w:rFonts w:ascii="Arial" w:eastAsia="MS Mincho" w:hAnsi="Arial" w:cs="Arial"/>
          <w:sz w:val="24"/>
          <w:szCs w:val="24"/>
        </w:rPr>
        <w:t>,</w:t>
      </w:r>
      <w:r w:rsidRPr="00F36252">
        <w:rPr>
          <w:rFonts w:ascii="Arial" w:eastAsia="MS Mincho" w:hAnsi="Arial" w:cs="Arial"/>
          <w:i/>
          <w:sz w:val="24"/>
          <w:szCs w:val="24"/>
        </w:rPr>
        <w:t xml:space="preserve"> </w:t>
      </w:r>
      <w:r w:rsidRPr="00F36252">
        <w:rPr>
          <w:rFonts w:ascii="Arial" w:eastAsia="MS Mincho" w:hAnsi="Arial" w:cs="Arial"/>
          <w:sz w:val="24"/>
          <w:szCs w:val="24"/>
        </w:rPr>
        <w:t xml:space="preserve">se reúnen en Audiencia Pública los Señores Ministros </w:t>
      </w:r>
      <w:proofErr w:type="spellStart"/>
      <w:r w:rsidRPr="00F36252">
        <w:rPr>
          <w:rFonts w:ascii="Arial" w:eastAsia="MS Mincho" w:hAnsi="Arial" w:cs="Arial"/>
          <w:sz w:val="24"/>
          <w:szCs w:val="24"/>
        </w:rPr>
        <w:t>Dres</w:t>
      </w:r>
      <w:proofErr w:type="spellEnd"/>
      <w:r w:rsidRPr="00F36252">
        <w:rPr>
          <w:rFonts w:ascii="Arial" w:eastAsia="MS Mincho" w:hAnsi="Arial" w:cs="Arial"/>
          <w:sz w:val="24"/>
          <w:szCs w:val="24"/>
        </w:rPr>
        <w:t>. CARLOS ALBERTO COBO, MARTHA RAQUEL CORVALÁN y LILIA ANA NOVILLO - Miembros del SUPERIOR TRIBUNAL DE JUSTICIA, para dictar sentencia en los autos</w:t>
      </w:r>
      <w:r w:rsidRPr="00F36252">
        <w:rPr>
          <w:rFonts w:ascii="Arial" w:eastAsia="MS Mincho" w:hAnsi="Arial" w:cs="Arial"/>
          <w:i/>
          <w:iCs/>
          <w:sz w:val="24"/>
          <w:szCs w:val="24"/>
        </w:rPr>
        <w:t xml:space="preserve">: </w:t>
      </w:r>
      <w:r w:rsidRPr="00F36252">
        <w:rPr>
          <w:rFonts w:ascii="Arial" w:hAnsi="Arial" w:cs="Arial"/>
          <w:b/>
          <w:bCs/>
          <w:i/>
          <w:sz w:val="24"/>
          <w:szCs w:val="24"/>
          <w:lang w:val="pt-BR"/>
        </w:rPr>
        <w:t>“</w:t>
      </w:r>
      <w:r w:rsidRPr="00F36252">
        <w:rPr>
          <w:rFonts w:ascii="Arial" w:hAnsi="Arial" w:cs="Arial"/>
          <w:b/>
          <w:bCs/>
          <w:i/>
          <w:sz w:val="24"/>
          <w:szCs w:val="24"/>
        </w:rPr>
        <w:t>GUERRERO OSCAR JAVIER –</w:t>
      </w:r>
      <w:r>
        <w:rPr>
          <w:rFonts w:ascii="Arial" w:hAnsi="Arial" w:cs="Arial"/>
          <w:b/>
          <w:bCs/>
          <w:i/>
          <w:sz w:val="24"/>
          <w:szCs w:val="24"/>
        </w:rPr>
        <w:t xml:space="preserve"> </w:t>
      </w:r>
      <w:r w:rsidRPr="00F36252">
        <w:rPr>
          <w:rFonts w:ascii="Arial" w:hAnsi="Arial" w:cs="Arial"/>
          <w:b/>
          <w:bCs/>
          <w:i/>
          <w:sz w:val="24"/>
          <w:szCs w:val="24"/>
        </w:rPr>
        <w:t>AV. ABUSO SEXUAL CON ACCESO CARNAL</w:t>
      </w:r>
      <w:r>
        <w:rPr>
          <w:rFonts w:ascii="Arial" w:hAnsi="Arial" w:cs="Arial"/>
          <w:b/>
          <w:bCs/>
          <w:i/>
          <w:sz w:val="24"/>
          <w:szCs w:val="24"/>
        </w:rPr>
        <w:t xml:space="preserve"> </w:t>
      </w:r>
      <w:r w:rsidRPr="00F36252">
        <w:rPr>
          <w:rFonts w:ascii="Arial" w:hAnsi="Arial" w:cs="Arial"/>
          <w:b/>
          <w:bCs/>
          <w:i/>
          <w:sz w:val="24"/>
          <w:szCs w:val="24"/>
        </w:rPr>
        <w:t>-</w:t>
      </w:r>
      <w:r>
        <w:rPr>
          <w:rFonts w:ascii="Arial" w:hAnsi="Arial" w:cs="Arial"/>
          <w:b/>
          <w:bCs/>
          <w:i/>
          <w:sz w:val="24"/>
          <w:szCs w:val="24"/>
        </w:rPr>
        <w:t xml:space="preserve"> </w:t>
      </w:r>
      <w:r w:rsidRPr="00F36252">
        <w:rPr>
          <w:rFonts w:ascii="Arial" w:hAnsi="Arial" w:cs="Arial"/>
          <w:b/>
          <w:bCs/>
          <w:i/>
          <w:sz w:val="24"/>
          <w:szCs w:val="24"/>
        </w:rPr>
        <w:t>RECURSO DE CASACIÓN</w:t>
      </w:r>
      <w:r w:rsidRPr="00F36252">
        <w:rPr>
          <w:rFonts w:ascii="Arial" w:hAnsi="Arial" w:cs="Arial"/>
          <w:b/>
          <w:bCs/>
          <w:i/>
          <w:sz w:val="24"/>
          <w:szCs w:val="24"/>
          <w:lang w:val="pt-BR"/>
        </w:rPr>
        <w:t>”</w:t>
      </w:r>
      <w:r w:rsidRPr="00F36252">
        <w:rPr>
          <w:rFonts w:ascii="Arial" w:hAnsi="Arial" w:cs="Arial"/>
          <w:b/>
          <w:bCs/>
          <w:sz w:val="24"/>
          <w:szCs w:val="24"/>
          <w:lang w:val="pt-BR"/>
        </w:rPr>
        <w:t xml:space="preserve"> – </w:t>
      </w:r>
      <w:r w:rsidRPr="00F36252">
        <w:rPr>
          <w:rFonts w:ascii="Arial" w:hAnsi="Arial" w:cs="Arial"/>
          <w:bCs/>
          <w:sz w:val="24"/>
          <w:szCs w:val="24"/>
          <w:lang w:val="pt-BR"/>
        </w:rPr>
        <w:t xml:space="preserve">IURIX </w:t>
      </w:r>
      <w:r>
        <w:rPr>
          <w:rFonts w:ascii="Arial" w:hAnsi="Arial" w:cs="Arial"/>
          <w:bCs/>
          <w:sz w:val="24"/>
          <w:szCs w:val="24"/>
          <w:lang w:val="pt-BR"/>
        </w:rPr>
        <w:t>PEX</w:t>
      </w:r>
      <w:r w:rsidRPr="00F36252">
        <w:rPr>
          <w:rFonts w:ascii="Arial" w:hAnsi="Arial" w:cs="Arial"/>
          <w:bCs/>
          <w:sz w:val="24"/>
          <w:szCs w:val="24"/>
          <w:lang w:val="pt-BR"/>
        </w:rPr>
        <w:t xml:space="preserve"> Nº </w:t>
      </w:r>
      <w:r>
        <w:rPr>
          <w:rFonts w:ascii="Arial" w:hAnsi="Arial" w:cs="Arial"/>
          <w:bCs/>
          <w:sz w:val="24"/>
          <w:szCs w:val="24"/>
          <w:lang w:val="pt-BR"/>
        </w:rPr>
        <w:t>70526/9</w:t>
      </w:r>
      <w:r w:rsidRPr="00F36252">
        <w:rPr>
          <w:rFonts w:ascii="Arial" w:hAnsi="Arial" w:cs="Arial"/>
          <w:bCs/>
          <w:sz w:val="24"/>
          <w:szCs w:val="24"/>
          <w:lang w:val="pt-BR"/>
        </w:rPr>
        <w:t>.-</w:t>
      </w:r>
    </w:p>
    <w:p w:rsidR="00F36252" w:rsidRPr="00F36252" w:rsidRDefault="00F36252" w:rsidP="00F36252">
      <w:pPr>
        <w:spacing w:after="0" w:line="360" w:lineRule="auto"/>
        <w:ind w:firstLine="1985"/>
        <w:jc w:val="both"/>
        <w:rPr>
          <w:rFonts w:ascii="Arial" w:eastAsia="MS Mincho" w:hAnsi="Arial" w:cs="Arial"/>
          <w:sz w:val="24"/>
          <w:szCs w:val="24"/>
        </w:rPr>
      </w:pPr>
      <w:r w:rsidRPr="00F36252">
        <w:rPr>
          <w:rFonts w:ascii="Arial" w:eastAsia="MS Mincho" w:hAnsi="Arial" w:cs="Arial"/>
          <w:sz w:val="24"/>
          <w:szCs w:val="24"/>
        </w:rPr>
        <w:t xml:space="preserve">Conforme al sorteo practicado oportunamente, con arreglo a lo que dispone el artículo 268 del Código Procesal, Civil y Comercial, se </w:t>
      </w:r>
      <w:proofErr w:type="gramStart"/>
      <w:r w:rsidRPr="00F36252">
        <w:rPr>
          <w:rFonts w:ascii="Arial" w:eastAsia="MS Mincho" w:hAnsi="Arial" w:cs="Arial"/>
          <w:sz w:val="24"/>
          <w:szCs w:val="24"/>
        </w:rPr>
        <w:t>procede</w:t>
      </w:r>
      <w:proofErr w:type="gramEnd"/>
      <w:r w:rsidRPr="00F36252">
        <w:rPr>
          <w:rFonts w:ascii="Arial" w:eastAsia="MS Mincho" w:hAnsi="Arial" w:cs="Arial"/>
          <w:sz w:val="24"/>
          <w:szCs w:val="24"/>
        </w:rPr>
        <w:t xml:space="preserve"> a la votación en el siguiente orden: </w:t>
      </w:r>
      <w:proofErr w:type="spellStart"/>
      <w:r w:rsidRPr="00F36252">
        <w:rPr>
          <w:rFonts w:ascii="Arial" w:eastAsia="MS Mincho" w:hAnsi="Arial" w:cs="Arial"/>
          <w:sz w:val="24"/>
          <w:szCs w:val="24"/>
        </w:rPr>
        <w:t>Dres</w:t>
      </w:r>
      <w:proofErr w:type="spellEnd"/>
      <w:r w:rsidRPr="00F36252">
        <w:rPr>
          <w:rFonts w:ascii="Arial" w:eastAsia="MS Mincho" w:hAnsi="Arial" w:cs="Arial"/>
          <w:sz w:val="24"/>
          <w:szCs w:val="24"/>
        </w:rPr>
        <w:t>. LILIA ANA NOVILLO CARLOS ALBERTO COBO y MARTHA RAQUEL CORVALÁN.-</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Las cuestiones formuladas y sometidas a decisión son:</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I) ¿Es formalmente procedente el Recurso de Casación interpuesto?</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II) ¿Existe en el fallo recurrido alguna de las causales enumeradas en el Art. 428 del Código Procesal Criminal?</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III) ¿En caso afirmativo la cuestión anterior, ¿Cuál es la ley a aplicarse o la interpretación que debe hacerse del caso en estudio?</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IV) ¿Qué resolución corresponde dar al caso en estudio?</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V) ¿Cuál sobre las costas?</w:t>
      </w:r>
    </w:p>
    <w:p w:rsidR="00697B30" w:rsidRDefault="00697B30" w:rsidP="00697B30">
      <w:pPr>
        <w:spacing w:after="0" w:line="360" w:lineRule="auto"/>
        <w:jc w:val="both"/>
        <w:rPr>
          <w:rFonts w:ascii="Arial" w:hAnsi="Arial" w:cs="Arial"/>
          <w:b/>
          <w:sz w:val="24"/>
          <w:szCs w:val="24"/>
          <w:u w:val="single"/>
        </w:rPr>
      </w:pPr>
    </w:p>
    <w:p w:rsidR="00CB3857" w:rsidRPr="00F36252" w:rsidRDefault="00CB3857" w:rsidP="00697B30">
      <w:pPr>
        <w:spacing w:after="0" w:line="360" w:lineRule="auto"/>
        <w:jc w:val="both"/>
        <w:rPr>
          <w:rFonts w:ascii="Arial" w:hAnsi="Arial" w:cs="Arial"/>
          <w:sz w:val="24"/>
          <w:szCs w:val="24"/>
        </w:rPr>
      </w:pPr>
      <w:r w:rsidRPr="00F36252">
        <w:rPr>
          <w:rFonts w:ascii="Arial" w:hAnsi="Arial" w:cs="Arial"/>
          <w:b/>
          <w:sz w:val="24"/>
          <w:szCs w:val="24"/>
          <w:u w:val="single"/>
        </w:rPr>
        <w:t>A LA PRIMERA CUESTIÓN, la Dra. LILIA ANA NOVILLO</w:t>
      </w:r>
      <w:r w:rsidR="00697B30">
        <w:rPr>
          <w:rFonts w:ascii="Arial" w:hAnsi="Arial" w:cs="Arial"/>
          <w:b/>
          <w:sz w:val="24"/>
          <w:szCs w:val="24"/>
          <w:u w:val="single"/>
        </w:rPr>
        <w:t>,</w:t>
      </w:r>
      <w:r w:rsidRPr="00F36252">
        <w:rPr>
          <w:rFonts w:ascii="Arial" w:hAnsi="Arial" w:cs="Arial"/>
          <w:b/>
          <w:sz w:val="24"/>
          <w:szCs w:val="24"/>
          <w:u w:val="single"/>
        </w:rPr>
        <w:t xml:space="preserve"> dijo:</w:t>
      </w:r>
      <w:r w:rsidRPr="00F36252">
        <w:rPr>
          <w:rFonts w:ascii="Arial" w:hAnsi="Arial" w:cs="Arial"/>
          <w:sz w:val="24"/>
          <w:szCs w:val="24"/>
        </w:rPr>
        <w:t xml:space="preserve"> </w:t>
      </w:r>
      <w:r w:rsidRPr="00F36252">
        <w:rPr>
          <w:rFonts w:ascii="Arial" w:hAnsi="Arial" w:cs="Arial"/>
          <w:sz w:val="24"/>
          <w:szCs w:val="24"/>
          <w:u w:val="single"/>
        </w:rPr>
        <w:t>1) Procedencia formal</w:t>
      </w:r>
      <w:r w:rsidR="00BE6B05">
        <w:rPr>
          <w:rFonts w:ascii="Arial" w:hAnsi="Arial" w:cs="Arial"/>
          <w:sz w:val="24"/>
          <w:szCs w:val="24"/>
        </w:rPr>
        <w:t xml:space="preserve">: Que </w:t>
      </w:r>
      <w:r w:rsidRPr="00F36252">
        <w:rPr>
          <w:rFonts w:ascii="Arial" w:hAnsi="Arial" w:cs="Arial"/>
          <w:sz w:val="24"/>
          <w:szCs w:val="24"/>
        </w:rPr>
        <w:t>por E</w:t>
      </w:r>
      <w:r w:rsidR="00697B30">
        <w:rPr>
          <w:rFonts w:ascii="Arial" w:hAnsi="Arial" w:cs="Arial"/>
          <w:sz w:val="24"/>
          <w:szCs w:val="24"/>
        </w:rPr>
        <w:t>SC</w:t>
      </w:r>
      <w:r w:rsidRPr="00F36252">
        <w:rPr>
          <w:rFonts w:ascii="Arial" w:hAnsi="Arial" w:cs="Arial"/>
          <w:sz w:val="24"/>
          <w:szCs w:val="24"/>
        </w:rPr>
        <w:t xml:space="preserve">EXT </w:t>
      </w:r>
      <w:r w:rsidR="00697B30">
        <w:rPr>
          <w:rFonts w:ascii="Arial" w:hAnsi="Arial" w:cs="Arial"/>
          <w:sz w:val="24"/>
          <w:szCs w:val="24"/>
        </w:rPr>
        <w:t xml:space="preserve">actuación </w:t>
      </w:r>
      <w:r w:rsidRPr="00F36252">
        <w:rPr>
          <w:rFonts w:ascii="Arial" w:hAnsi="Arial" w:cs="Arial"/>
          <w:sz w:val="24"/>
          <w:szCs w:val="24"/>
        </w:rPr>
        <w:t>Nº 10024929 de fecha 16/09/18</w:t>
      </w:r>
      <w:r w:rsidR="00697B30">
        <w:rPr>
          <w:rFonts w:ascii="Arial" w:hAnsi="Arial" w:cs="Arial"/>
          <w:sz w:val="24"/>
          <w:szCs w:val="24"/>
        </w:rPr>
        <w:t>,</w:t>
      </w:r>
      <w:r w:rsidRPr="00F36252">
        <w:rPr>
          <w:rFonts w:ascii="Arial" w:hAnsi="Arial" w:cs="Arial"/>
          <w:sz w:val="24"/>
          <w:szCs w:val="24"/>
        </w:rPr>
        <w:t xml:space="preserve"> el abogado defensor del condenado en autos interpone</w:t>
      </w:r>
      <w:r w:rsidR="00697B30">
        <w:rPr>
          <w:rFonts w:ascii="Arial" w:hAnsi="Arial" w:cs="Arial"/>
          <w:sz w:val="24"/>
          <w:szCs w:val="24"/>
        </w:rPr>
        <w:t xml:space="preserve"> recurso de casación contra la sentencia d</w:t>
      </w:r>
      <w:r w:rsidRPr="00F36252">
        <w:rPr>
          <w:rFonts w:ascii="Arial" w:hAnsi="Arial" w:cs="Arial"/>
          <w:sz w:val="24"/>
          <w:szCs w:val="24"/>
        </w:rPr>
        <w:t>efinitiva integrada por el Veredicto Nº 17 de fecha 10/09/18 (</w:t>
      </w:r>
      <w:r w:rsidR="00697B30">
        <w:rPr>
          <w:rFonts w:ascii="Arial" w:hAnsi="Arial" w:cs="Arial"/>
          <w:sz w:val="24"/>
          <w:szCs w:val="24"/>
        </w:rPr>
        <w:t>actuación</w:t>
      </w:r>
      <w:r w:rsidRPr="00F36252">
        <w:rPr>
          <w:rFonts w:ascii="Arial" w:hAnsi="Arial" w:cs="Arial"/>
          <w:sz w:val="24"/>
          <w:szCs w:val="24"/>
        </w:rPr>
        <w:t xml:space="preserve"> Nº 9968509) y fundamentos de fecha 13/09/18 (</w:t>
      </w:r>
      <w:r w:rsidR="00697B30">
        <w:rPr>
          <w:rFonts w:ascii="Arial" w:hAnsi="Arial" w:cs="Arial"/>
          <w:sz w:val="24"/>
          <w:szCs w:val="24"/>
        </w:rPr>
        <w:t>actuación</w:t>
      </w:r>
      <w:r w:rsidRPr="00F36252">
        <w:rPr>
          <w:rFonts w:ascii="Arial" w:hAnsi="Arial" w:cs="Arial"/>
          <w:sz w:val="24"/>
          <w:szCs w:val="24"/>
        </w:rPr>
        <w:t xml:space="preserve"> Nº 9998924)</w:t>
      </w:r>
      <w:r w:rsidR="00697B30">
        <w:rPr>
          <w:rFonts w:ascii="Arial" w:hAnsi="Arial" w:cs="Arial"/>
          <w:sz w:val="24"/>
          <w:szCs w:val="24"/>
        </w:rPr>
        <w:t>,</w:t>
      </w:r>
      <w:r w:rsidRPr="00F36252">
        <w:rPr>
          <w:rFonts w:ascii="Arial" w:hAnsi="Arial" w:cs="Arial"/>
          <w:sz w:val="24"/>
          <w:szCs w:val="24"/>
        </w:rPr>
        <w:t xml:space="preserve"> dictados por la Excma. Cámara del Crimen Nº 1 de la Segunda Circunscripción Judicial, que lo declara culpable a GUERRERO OSCAR JAVIER, como AUTOR penalmente responsable del delito de ABUSO SEXUAL CON ACCESO CARNAL CALIFICADO</w:t>
      </w:r>
      <w:r w:rsidR="00697B30">
        <w:rPr>
          <w:rFonts w:ascii="Arial" w:hAnsi="Arial" w:cs="Arial"/>
          <w:sz w:val="24"/>
          <w:szCs w:val="24"/>
        </w:rPr>
        <w:t>,</w:t>
      </w:r>
      <w:r w:rsidRPr="00F36252">
        <w:rPr>
          <w:rFonts w:ascii="Arial" w:hAnsi="Arial" w:cs="Arial"/>
          <w:sz w:val="24"/>
          <w:szCs w:val="24"/>
        </w:rPr>
        <w:t xml:space="preserve"> por los graves daños en la </w:t>
      </w:r>
      <w:r w:rsidRPr="00F36252">
        <w:rPr>
          <w:rFonts w:ascii="Arial" w:hAnsi="Arial" w:cs="Arial"/>
          <w:sz w:val="24"/>
          <w:szCs w:val="24"/>
        </w:rPr>
        <w:lastRenderedPageBreak/>
        <w:t xml:space="preserve">salud y por ser encargado de la guarda (Artículo 119, tercer párrafo e, </w:t>
      </w:r>
      <w:proofErr w:type="spellStart"/>
      <w:r w:rsidRPr="00F36252">
        <w:rPr>
          <w:rFonts w:ascii="Arial" w:hAnsi="Arial" w:cs="Arial"/>
          <w:sz w:val="24"/>
          <w:szCs w:val="24"/>
        </w:rPr>
        <w:t>incs</w:t>
      </w:r>
      <w:proofErr w:type="spellEnd"/>
      <w:r w:rsidRPr="00F36252">
        <w:rPr>
          <w:rFonts w:ascii="Arial" w:hAnsi="Arial" w:cs="Arial"/>
          <w:sz w:val="24"/>
          <w:szCs w:val="24"/>
        </w:rPr>
        <w:t xml:space="preserve">. A y B del 4º párrafo del Código Penal) y teniendo en cuenta el criterio del </w:t>
      </w:r>
      <w:r w:rsidR="00697B30">
        <w:rPr>
          <w:rFonts w:ascii="Arial" w:hAnsi="Arial" w:cs="Arial"/>
          <w:sz w:val="24"/>
          <w:szCs w:val="24"/>
        </w:rPr>
        <w:t>Superior Tribunal de Justicia en los autos (STJSL-S.J.-S.D. Nº 177/16 “G.</w:t>
      </w:r>
      <w:r w:rsidRPr="00F36252">
        <w:rPr>
          <w:rFonts w:ascii="Arial" w:hAnsi="Arial" w:cs="Arial"/>
          <w:sz w:val="24"/>
          <w:szCs w:val="24"/>
        </w:rPr>
        <w:t>E.A.</w:t>
      </w:r>
      <w:r w:rsidR="00697B30">
        <w:rPr>
          <w:rFonts w:ascii="Arial" w:hAnsi="Arial" w:cs="Arial"/>
          <w:sz w:val="24"/>
          <w:szCs w:val="24"/>
        </w:rPr>
        <w:t xml:space="preserve"> </w:t>
      </w:r>
      <w:r w:rsidRPr="00F36252">
        <w:rPr>
          <w:rFonts w:ascii="Arial" w:hAnsi="Arial" w:cs="Arial"/>
          <w:sz w:val="24"/>
          <w:szCs w:val="24"/>
        </w:rPr>
        <w:t>- AV. HOMICIDIO CALIFICADO EN TENTATIVA</w:t>
      </w:r>
      <w:r w:rsidR="00697B30">
        <w:rPr>
          <w:rFonts w:ascii="Arial" w:hAnsi="Arial" w:cs="Arial"/>
          <w:sz w:val="24"/>
          <w:szCs w:val="24"/>
        </w:rPr>
        <w:t xml:space="preserve"> </w:t>
      </w:r>
      <w:r w:rsidRPr="00F36252">
        <w:rPr>
          <w:rFonts w:ascii="Arial" w:hAnsi="Arial" w:cs="Arial"/>
          <w:sz w:val="24"/>
          <w:szCs w:val="24"/>
        </w:rPr>
        <w:t>- REC</w:t>
      </w:r>
      <w:r w:rsidR="00697B30">
        <w:rPr>
          <w:rFonts w:ascii="Arial" w:hAnsi="Arial" w:cs="Arial"/>
          <w:sz w:val="24"/>
          <w:szCs w:val="24"/>
        </w:rPr>
        <w:t>URSO DE CASACIÓ</w:t>
      </w:r>
      <w:r w:rsidRPr="00F36252">
        <w:rPr>
          <w:rFonts w:ascii="Arial" w:hAnsi="Arial" w:cs="Arial"/>
          <w:sz w:val="24"/>
          <w:szCs w:val="24"/>
        </w:rPr>
        <w:t xml:space="preserve">N- IURIX Nº PEX 151617/13), siguiendo a </w:t>
      </w:r>
      <w:proofErr w:type="spellStart"/>
      <w:r w:rsidRPr="00F36252">
        <w:rPr>
          <w:rFonts w:ascii="Arial" w:hAnsi="Arial" w:cs="Arial"/>
          <w:sz w:val="24"/>
          <w:szCs w:val="24"/>
        </w:rPr>
        <w:t>Amodio</w:t>
      </w:r>
      <w:proofErr w:type="spellEnd"/>
      <w:r w:rsidRPr="00F36252">
        <w:rPr>
          <w:rFonts w:ascii="Arial" w:hAnsi="Arial" w:cs="Arial"/>
          <w:sz w:val="24"/>
          <w:szCs w:val="24"/>
        </w:rPr>
        <w:t xml:space="preserve"> (CSJN) lo que impide exceder del tope máximo de pena solicitado por Fiscalía de Cámara), se condena a sufrir la pena de QUINCE (15) AÑOS DE PRISIÓN, accesorias legales y costas procesales.</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El recurso es fu</w:t>
      </w:r>
      <w:r w:rsidR="00697B30">
        <w:rPr>
          <w:rFonts w:ascii="Arial" w:hAnsi="Arial" w:cs="Arial"/>
          <w:sz w:val="24"/>
          <w:szCs w:val="24"/>
        </w:rPr>
        <w:t>ndado en fecha 28/09/18 por ESC</w:t>
      </w:r>
      <w:r w:rsidRPr="00F36252">
        <w:rPr>
          <w:rFonts w:ascii="Arial" w:hAnsi="Arial" w:cs="Arial"/>
          <w:sz w:val="24"/>
          <w:szCs w:val="24"/>
        </w:rPr>
        <w:t xml:space="preserve">EXT </w:t>
      </w:r>
      <w:r w:rsidR="00697B30">
        <w:rPr>
          <w:rFonts w:ascii="Arial" w:hAnsi="Arial" w:cs="Arial"/>
          <w:sz w:val="24"/>
          <w:szCs w:val="24"/>
        </w:rPr>
        <w:t xml:space="preserve">actuación </w:t>
      </w:r>
      <w:r w:rsidRPr="00F36252">
        <w:rPr>
          <w:rFonts w:ascii="Arial" w:hAnsi="Arial" w:cs="Arial"/>
          <w:sz w:val="24"/>
          <w:szCs w:val="24"/>
        </w:rPr>
        <w:t xml:space="preserve">Nº 10121197.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2) Que corresponde en primer término, </w:t>
      </w:r>
      <w:r w:rsidR="00697B30">
        <w:rPr>
          <w:rFonts w:ascii="Arial" w:hAnsi="Arial" w:cs="Arial"/>
          <w:sz w:val="24"/>
          <w:szCs w:val="24"/>
        </w:rPr>
        <w:t>efectuar el pertinente análisis</w:t>
      </w:r>
      <w:r w:rsidRPr="00F36252">
        <w:rPr>
          <w:rFonts w:ascii="Arial" w:hAnsi="Arial" w:cs="Arial"/>
          <w:sz w:val="24"/>
          <w:szCs w:val="24"/>
        </w:rPr>
        <w:t xml:space="preserve"> a los fines de determinar</w:t>
      </w:r>
      <w:r w:rsidR="00697B30">
        <w:rPr>
          <w:rFonts w:ascii="Arial" w:hAnsi="Arial" w:cs="Arial"/>
          <w:sz w:val="24"/>
          <w:szCs w:val="24"/>
        </w:rPr>
        <w:t>,</w:t>
      </w:r>
      <w:r w:rsidRPr="00F36252">
        <w:rPr>
          <w:rFonts w:ascii="Arial" w:hAnsi="Arial" w:cs="Arial"/>
          <w:sz w:val="24"/>
          <w:szCs w:val="24"/>
        </w:rPr>
        <w:t xml:space="preserve"> si se ha dado cumplimiento a los requisitos establecidos por la normativa vigente</w:t>
      </w:r>
      <w:r w:rsidR="00697B30">
        <w:rPr>
          <w:rFonts w:ascii="Arial" w:hAnsi="Arial" w:cs="Arial"/>
          <w:sz w:val="24"/>
          <w:szCs w:val="24"/>
        </w:rPr>
        <w:t>,</w:t>
      </w:r>
      <w:r w:rsidRPr="00F36252">
        <w:rPr>
          <w:rFonts w:ascii="Arial" w:hAnsi="Arial" w:cs="Arial"/>
          <w:sz w:val="24"/>
          <w:szCs w:val="24"/>
        </w:rPr>
        <w:t xml:space="preserve"> en punto a la admisibilidad del recurso en cuestión.-</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Analizadas las constancias del expediente</w:t>
      </w:r>
      <w:r w:rsidR="00697B30">
        <w:rPr>
          <w:rFonts w:ascii="Arial" w:hAnsi="Arial" w:cs="Arial"/>
          <w:sz w:val="24"/>
          <w:szCs w:val="24"/>
        </w:rPr>
        <w:t xml:space="preserve"> y del sistema </w:t>
      </w:r>
      <w:proofErr w:type="spellStart"/>
      <w:r w:rsidR="00697B30">
        <w:rPr>
          <w:rFonts w:ascii="Arial" w:hAnsi="Arial" w:cs="Arial"/>
          <w:sz w:val="24"/>
          <w:szCs w:val="24"/>
        </w:rPr>
        <w:t>Iurix</w:t>
      </w:r>
      <w:proofErr w:type="spellEnd"/>
      <w:r w:rsidRPr="00F36252">
        <w:rPr>
          <w:rFonts w:ascii="Arial" w:hAnsi="Arial" w:cs="Arial"/>
          <w:sz w:val="24"/>
          <w:szCs w:val="24"/>
        </w:rPr>
        <w:t xml:space="preserve"> se observa</w:t>
      </w:r>
      <w:r w:rsidR="00697B30">
        <w:rPr>
          <w:rFonts w:ascii="Arial" w:hAnsi="Arial" w:cs="Arial"/>
          <w:sz w:val="24"/>
          <w:szCs w:val="24"/>
        </w:rPr>
        <w:t>, que</w:t>
      </w:r>
      <w:r w:rsidRPr="00F36252">
        <w:rPr>
          <w:rFonts w:ascii="Arial" w:hAnsi="Arial" w:cs="Arial"/>
          <w:sz w:val="24"/>
          <w:szCs w:val="24"/>
        </w:rPr>
        <w:t xml:space="preserve"> en fecha 14/09/18 se notifica por cédula electrónica a la defensa de Oscar Javier Guerrero los fundamentos del Veredicto condenatorio Nº 17 (cfr. </w:t>
      </w:r>
      <w:r w:rsidRPr="00BE6B05">
        <w:rPr>
          <w:rFonts w:ascii="Arial" w:hAnsi="Arial" w:cs="Arial"/>
          <w:sz w:val="24"/>
          <w:szCs w:val="24"/>
        </w:rPr>
        <w:t>constancias de cédula electrónica Nº 10010700)</w:t>
      </w:r>
      <w:r w:rsidR="00697B30" w:rsidRPr="00BE6B05">
        <w:rPr>
          <w:rFonts w:ascii="Arial" w:hAnsi="Arial" w:cs="Arial"/>
          <w:sz w:val="24"/>
          <w:szCs w:val="24"/>
        </w:rPr>
        <w:t>.</w:t>
      </w:r>
      <w:r w:rsidRPr="00BE6B05">
        <w:rPr>
          <w:rFonts w:ascii="Arial" w:hAnsi="Arial" w:cs="Arial"/>
          <w:sz w:val="24"/>
          <w:szCs w:val="24"/>
        </w:rPr>
        <w:t xml:space="preserve"> El recurso fue planteado por el defensor del imputado Dr. Miguel Ángel Agúndez en fecha 16/09/18</w:t>
      </w:r>
      <w:r w:rsidR="00585A61" w:rsidRPr="00BE6B05">
        <w:rPr>
          <w:rFonts w:ascii="Arial" w:hAnsi="Arial" w:cs="Arial"/>
          <w:sz w:val="24"/>
          <w:szCs w:val="24"/>
        </w:rPr>
        <w:t xml:space="preserve"> (actuación N°</w:t>
      </w:r>
      <w:r w:rsidR="00E21750" w:rsidRPr="00BE6B05">
        <w:rPr>
          <w:rFonts w:ascii="Arial" w:hAnsi="Arial" w:cs="Arial"/>
          <w:sz w:val="24"/>
          <w:szCs w:val="24"/>
        </w:rPr>
        <w:t xml:space="preserve"> 10024929)</w:t>
      </w:r>
      <w:r w:rsidRPr="00BE6B05">
        <w:rPr>
          <w:rFonts w:ascii="Arial" w:hAnsi="Arial" w:cs="Arial"/>
          <w:sz w:val="24"/>
          <w:szCs w:val="24"/>
        </w:rPr>
        <w:t>, y fue fundado en fecha 28/09/18</w:t>
      </w:r>
      <w:r w:rsidR="00E21750" w:rsidRPr="00BE6B05">
        <w:rPr>
          <w:rFonts w:ascii="Arial" w:hAnsi="Arial" w:cs="Arial"/>
          <w:sz w:val="24"/>
          <w:szCs w:val="24"/>
        </w:rPr>
        <w:t xml:space="preserve"> (actuación N° 10121197)</w:t>
      </w:r>
      <w:r w:rsidRPr="00BE6B05">
        <w:rPr>
          <w:rFonts w:ascii="Arial" w:hAnsi="Arial" w:cs="Arial"/>
          <w:sz w:val="24"/>
          <w:szCs w:val="24"/>
        </w:rPr>
        <w:t xml:space="preserve"> por el nuevo </w:t>
      </w:r>
      <w:r w:rsidR="00585A61" w:rsidRPr="00BE6B05">
        <w:rPr>
          <w:rFonts w:ascii="Arial" w:hAnsi="Arial" w:cs="Arial"/>
          <w:sz w:val="24"/>
          <w:szCs w:val="24"/>
        </w:rPr>
        <w:t>defensor de confianza (cfr. ESC</w:t>
      </w:r>
      <w:r w:rsidRPr="00BE6B05">
        <w:rPr>
          <w:rFonts w:ascii="Arial" w:hAnsi="Arial" w:cs="Arial"/>
          <w:sz w:val="24"/>
          <w:szCs w:val="24"/>
        </w:rPr>
        <w:t xml:space="preserve">EXT </w:t>
      </w:r>
      <w:r w:rsidR="00585A61" w:rsidRPr="00BE6B05">
        <w:rPr>
          <w:rFonts w:ascii="Arial" w:hAnsi="Arial" w:cs="Arial"/>
          <w:sz w:val="24"/>
          <w:szCs w:val="24"/>
        </w:rPr>
        <w:t xml:space="preserve">actuación </w:t>
      </w:r>
      <w:r w:rsidRPr="00BE6B05">
        <w:rPr>
          <w:rFonts w:ascii="Arial" w:hAnsi="Arial" w:cs="Arial"/>
          <w:sz w:val="24"/>
          <w:szCs w:val="24"/>
        </w:rPr>
        <w:t xml:space="preserve">Nº 10014698 de fecha 14/09/18) Dr. Pascual </w:t>
      </w:r>
      <w:proofErr w:type="spellStart"/>
      <w:r w:rsidRPr="00BE6B05">
        <w:rPr>
          <w:rFonts w:ascii="Arial" w:hAnsi="Arial" w:cs="Arial"/>
          <w:sz w:val="24"/>
          <w:szCs w:val="24"/>
        </w:rPr>
        <w:t>Celdrán</w:t>
      </w:r>
      <w:proofErr w:type="spellEnd"/>
      <w:r w:rsidRPr="00BE6B05">
        <w:rPr>
          <w:rFonts w:ascii="Arial" w:hAnsi="Arial" w:cs="Arial"/>
          <w:sz w:val="24"/>
          <w:szCs w:val="24"/>
        </w:rPr>
        <w:t xml:space="preserve"> en fecha 28/09</w:t>
      </w:r>
      <w:r w:rsidRPr="00F36252">
        <w:rPr>
          <w:rFonts w:ascii="Arial" w:hAnsi="Arial" w:cs="Arial"/>
          <w:sz w:val="24"/>
          <w:szCs w:val="24"/>
        </w:rPr>
        <w:t xml:space="preserve">/18, dentro de los plazos establecidos por el Cód. </w:t>
      </w:r>
      <w:proofErr w:type="gramStart"/>
      <w:r w:rsidRPr="00F36252">
        <w:rPr>
          <w:rFonts w:ascii="Arial" w:hAnsi="Arial" w:cs="Arial"/>
          <w:sz w:val="24"/>
          <w:szCs w:val="24"/>
        </w:rPr>
        <w:t>de</w:t>
      </w:r>
      <w:proofErr w:type="gramEnd"/>
      <w:r w:rsidRPr="00F36252">
        <w:rPr>
          <w:rFonts w:ascii="Arial" w:hAnsi="Arial" w:cs="Arial"/>
          <w:sz w:val="24"/>
          <w:szCs w:val="24"/>
        </w:rPr>
        <w:t xml:space="preserve"> rito. </w:t>
      </w:r>
      <w:r w:rsidRPr="00F36252">
        <w:rPr>
          <w:rFonts w:ascii="Arial" w:hAnsi="Arial" w:cs="Arial"/>
          <w:sz w:val="24"/>
          <w:szCs w:val="24"/>
          <w:lang w:val="es-ES"/>
        </w:rPr>
        <w:t>Asimismo, ataca una sentencia definitiva condenatoria de un Tribunal competente, encontrándose el recurrente</w:t>
      </w:r>
      <w:r w:rsidR="00585A61">
        <w:rPr>
          <w:rFonts w:ascii="Arial" w:hAnsi="Arial" w:cs="Arial"/>
          <w:sz w:val="24"/>
          <w:szCs w:val="24"/>
          <w:lang w:val="es-ES"/>
        </w:rPr>
        <w:t>,</w:t>
      </w:r>
      <w:r w:rsidRPr="00F36252">
        <w:rPr>
          <w:rFonts w:ascii="Arial" w:hAnsi="Arial" w:cs="Arial"/>
          <w:sz w:val="24"/>
          <w:szCs w:val="24"/>
          <w:lang w:val="es-ES"/>
        </w:rPr>
        <w:t xml:space="preserve"> exento del</w:t>
      </w:r>
      <w:r w:rsidR="00585A61">
        <w:rPr>
          <w:rFonts w:ascii="Arial" w:hAnsi="Arial" w:cs="Arial"/>
          <w:sz w:val="24"/>
          <w:szCs w:val="24"/>
          <w:lang w:val="es-ES"/>
        </w:rPr>
        <w:t xml:space="preserve"> depósito judicial conforme al a</w:t>
      </w:r>
      <w:r w:rsidRPr="00F36252">
        <w:rPr>
          <w:rFonts w:ascii="Arial" w:hAnsi="Arial" w:cs="Arial"/>
          <w:sz w:val="24"/>
          <w:szCs w:val="24"/>
          <w:lang w:val="es-ES"/>
        </w:rPr>
        <w:t>rt. 431 del Cód. Procesal Penal.</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En consecuencia, debe considerarse en este estudio preliminar y en mérito a l</w:t>
      </w:r>
      <w:r w:rsidR="00724803">
        <w:rPr>
          <w:rFonts w:ascii="Arial" w:hAnsi="Arial" w:cs="Arial"/>
          <w:sz w:val="24"/>
          <w:szCs w:val="24"/>
        </w:rPr>
        <w:t>o dispuesto por el inc. a) del a</w:t>
      </w:r>
      <w:r w:rsidRPr="00F36252">
        <w:rPr>
          <w:rFonts w:ascii="Arial" w:hAnsi="Arial" w:cs="Arial"/>
          <w:sz w:val="24"/>
          <w:szCs w:val="24"/>
        </w:rPr>
        <w:t xml:space="preserve">rt. 442 del código de rito, que el recurso articulado deviene formalmente procedente.- </w:t>
      </w:r>
    </w:p>
    <w:p w:rsidR="00CB3857"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Por ello, VOTO a esta PRIMERA CUESTIÓN por la AFIRMATIVA.</w:t>
      </w:r>
    </w:p>
    <w:p w:rsidR="00C6029F" w:rsidRPr="002B7EC5" w:rsidRDefault="00C6029F" w:rsidP="00C6029F">
      <w:pPr>
        <w:tabs>
          <w:tab w:val="left" w:pos="900"/>
        </w:tabs>
        <w:spacing w:after="0" w:line="360" w:lineRule="auto"/>
        <w:ind w:firstLine="1985"/>
        <w:jc w:val="both"/>
        <w:rPr>
          <w:rFonts w:ascii="Arial" w:hAnsi="Arial" w:cs="Arial"/>
          <w:sz w:val="24"/>
          <w:szCs w:val="24"/>
        </w:rPr>
      </w:pPr>
      <w:r w:rsidRPr="00B52025">
        <w:rPr>
          <w:rFonts w:ascii="Arial" w:hAnsi="Arial" w:cs="Arial"/>
          <w:sz w:val="24"/>
          <w:szCs w:val="24"/>
        </w:rPr>
        <w:lastRenderedPageBreak/>
        <w:t>L</w:t>
      </w:r>
      <w:r>
        <w:rPr>
          <w:rFonts w:ascii="Arial" w:hAnsi="Arial" w:cs="Arial"/>
          <w:sz w:val="24"/>
          <w:szCs w:val="24"/>
        </w:rPr>
        <w:t>o</w:t>
      </w:r>
      <w:r w:rsidRPr="00B52025">
        <w:rPr>
          <w:rFonts w:ascii="Arial" w:hAnsi="Arial" w:cs="Arial"/>
          <w:sz w:val="24"/>
          <w:szCs w:val="24"/>
        </w:rPr>
        <w:t>s Señor</w:t>
      </w:r>
      <w:r>
        <w:rPr>
          <w:rFonts w:ascii="Arial" w:hAnsi="Arial" w:cs="Arial"/>
          <w:sz w:val="24"/>
          <w:szCs w:val="24"/>
        </w:rPr>
        <w:t>e</w:t>
      </w:r>
      <w:r w:rsidRPr="00B52025">
        <w:rPr>
          <w:rFonts w:ascii="Arial" w:hAnsi="Arial" w:cs="Arial"/>
          <w:sz w:val="24"/>
          <w:szCs w:val="24"/>
        </w:rPr>
        <w:t xml:space="preserve">s Ministros, </w:t>
      </w:r>
      <w:proofErr w:type="spellStart"/>
      <w:r w:rsidRPr="00B52025">
        <w:rPr>
          <w:rFonts w:ascii="Arial" w:hAnsi="Arial" w:cs="Arial"/>
          <w:sz w:val="24"/>
          <w:szCs w:val="24"/>
        </w:rPr>
        <w:t>Dr</w:t>
      </w:r>
      <w:r>
        <w:rPr>
          <w:rFonts w:ascii="Arial" w:hAnsi="Arial" w:cs="Arial"/>
          <w:sz w:val="24"/>
          <w:szCs w:val="24"/>
        </w:rPr>
        <w:t>e</w:t>
      </w:r>
      <w:r w:rsidRPr="00B52025">
        <w:rPr>
          <w:rFonts w:ascii="Arial" w:hAnsi="Arial" w:cs="Arial"/>
          <w:sz w:val="24"/>
          <w:szCs w:val="24"/>
        </w:rPr>
        <w:t>s</w:t>
      </w:r>
      <w:proofErr w:type="spellEnd"/>
      <w:r>
        <w:rPr>
          <w:rFonts w:ascii="Arial" w:hAnsi="Arial" w:cs="Arial"/>
          <w:sz w:val="24"/>
          <w:szCs w:val="24"/>
        </w:rPr>
        <w:t>.</w:t>
      </w:r>
      <w:r w:rsidRPr="00B52025">
        <w:rPr>
          <w:rFonts w:ascii="Arial" w:hAnsi="Arial" w:cs="Arial"/>
          <w:sz w:val="24"/>
          <w:szCs w:val="24"/>
        </w:rPr>
        <w:t xml:space="preserve"> </w:t>
      </w:r>
      <w:r>
        <w:rPr>
          <w:rFonts w:ascii="Arial" w:hAnsi="Arial" w:cs="Arial"/>
          <w:sz w:val="24"/>
          <w:szCs w:val="24"/>
        </w:rPr>
        <w:t xml:space="preserve">CARLOS ALBERTO COBO y </w:t>
      </w:r>
      <w:r w:rsidRPr="00B52025">
        <w:rPr>
          <w:rFonts w:ascii="Arial" w:hAnsi="Arial" w:cs="Arial"/>
          <w:sz w:val="24"/>
          <w:szCs w:val="24"/>
        </w:rPr>
        <w:t xml:space="preserve">MARTHA RAQUEL CORVALÁN, </w:t>
      </w:r>
      <w:r w:rsidRPr="00B52025">
        <w:rPr>
          <w:rFonts w:ascii="Arial" w:hAnsi="Arial" w:cs="Arial"/>
          <w:sz w:val="24"/>
          <w:szCs w:val="24"/>
          <w:lang w:val="es-MX"/>
        </w:rPr>
        <w:t xml:space="preserve">comparten lo expresado por </w:t>
      </w:r>
      <w:r>
        <w:rPr>
          <w:rFonts w:ascii="Arial" w:hAnsi="Arial" w:cs="Arial"/>
          <w:sz w:val="24"/>
          <w:szCs w:val="24"/>
          <w:lang w:val="es-MX"/>
        </w:rPr>
        <w:t>la</w:t>
      </w:r>
      <w:r w:rsidRPr="00B52025">
        <w:rPr>
          <w:rFonts w:ascii="Arial" w:hAnsi="Arial" w:cs="Arial"/>
          <w:sz w:val="24"/>
          <w:szCs w:val="24"/>
          <w:lang w:val="es-MX"/>
        </w:rPr>
        <w:t xml:space="preserve"> Sr</w:t>
      </w:r>
      <w:r>
        <w:rPr>
          <w:rFonts w:ascii="Arial" w:hAnsi="Arial" w:cs="Arial"/>
          <w:sz w:val="24"/>
          <w:szCs w:val="24"/>
          <w:lang w:val="es-MX"/>
        </w:rPr>
        <w:t>a</w:t>
      </w:r>
      <w:r w:rsidRPr="00B52025">
        <w:rPr>
          <w:rFonts w:ascii="Arial" w:hAnsi="Arial" w:cs="Arial"/>
          <w:sz w:val="24"/>
          <w:szCs w:val="24"/>
          <w:lang w:val="es-MX"/>
        </w:rPr>
        <w:t>. Ministro, Dr</w:t>
      </w:r>
      <w:r>
        <w:rPr>
          <w:rFonts w:ascii="Arial" w:hAnsi="Arial" w:cs="Arial"/>
          <w:sz w:val="24"/>
          <w:szCs w:val="24"/>
          <w:lang w:val="es-MX"/>
        </w:rPr>
        <w:t>a</w:t>
      </w:r>
      <w:r w:rsidRPr="00B52025">
        <w:rPr>
          <w:rFonts w:ascii="Arial" w:hAnsi="Arial" w:cs="Arial"/>
          <w:sz w:val="24"/>
          <w:szCs w:val="24"/>
          <w:lang w:val="es-MX"/>
        </w:rPr>
        <w:t>.</w:t>
      </w:r>
      <w:r w:rsidRPr="00B52025">
        <w:rPr>
          <w:rFonts w:ascii="Arial" w:hAnsi="Arial" w:cs="Arial"/>
          <w:sz w:val="24"/>
          <w:szCs w:val="24"/>
        </w:rPr>
        <w:t xml:space="preserve"> </w:t>
      </w:r>
      <w:r>
        <w:rPr>
          <w:rFonts w:ascii="Arial" w:hAnsi="Arial" w:cs="Arial"/>
          <w:sz w:val="24"/>
          <w:szCs w:val="24"/>
        </w:rPr>
        <w:t>LILIA ANA NOVILLO</w:t>
      </w:r>
      <w:r w:rsidRPr="00B52025">
        <w:rPr>
          <w:rFonts w:ascii="Arial" w:hAnsi="Arial" w:cs="Arial"/>
          <w:sz w:val="24"/>
          <w:szCs w:val="24"/>
        </w:rPr>
        <w:t xml:space="preserve"> </w:t>
      </w:r>
      <w:r w:rsidRPr="00B52025">
        <w:rPr>
          <w:rFonts w:ascii="Arial" w:hAnsi="Arial" w:cs="Arial"/>
          <w:sz w:val="24"/>
          <w:szCs w:val="24"/>
          <w:lang w:val="es-MX"/>
        </w:rPr>
        <w:t>y</w:t>
      </w:r>
      <w:r w:rsidRPr="00B52025">
        <w:rPr>
          <w:rFonts w:ascii="Arial" w:hAnsi="Arial" w:cs="Arial"/>
          <w:sz w:val="24"/>
          <w:szCs w:val="24"/>
        </w:rPr>
        <w:t xml:space="preserve"> </w:t>
      </w:r>
      <w:r w:rsidRPr="00B52025">
        <w:rPr>
          <w:rFonts w:ascii="Arial" w:hAnsi="Arial" w:cs="Arial"/>
          <w:sz w:val="24"/>
          <w:szCs w:val="24"/>
          <w:lang w:val="es-MX"/>
        </w:rPr>
        <w:t xml:space="preserve">votan en igual sentido a esta </w:t>
      </w:r>
      <w:r>
        <w:rPr>
          <w:rFonts w:ascii="Arial" w:hAnsi="Arial" w:cs="Arial"/>
          <w:b/>
          <w:bCs/>
          <w:sz w:val="24"/>
          <w:szCs w:val="24"/>
        </w:rPr>
        <w:t xml:space="preserve">PRIMERA </w:t>
      </w:r>
      <w:r w:rsidRPr="00B52025">
        <w:rPr>
          <w:rFonts w:ascii="Arial" w:hAnsi="Arial" w:cs="Arial"/>
          <w:b/>
          <w:bCs/>
          <w:sz w:val="24"/>
          <w:szCs w:val="24"/>
        </w:rPr>
        <w:t>CUESTIÓN</w:t>
      </w:r>
      <w:r>
        <w:rPr>
          <w:rFonts w:ascii="Arial" w:hAnsi="Arial" w:cs="Arial"/>
          <w:b/>
          <w:bCs/>
          <w:sz w:val="24"/>
          <w:szCs w:val="24"/>
        </w:rPr>
        <w:t>.</w:t>
      </w:r>
    </w:p>
    <w:p w:rsidR="00C6029F" w:rsidRDefault="00C6029F" w:rsidP="00724803">
      <w:pPr>
        <w:spacing w:after="0" w:line="360" w:lineRule="auto"/>
        <w:jc w:val="both"/>
        <w:rPr>
          <w:rFonts w:ascii="Arial" w:hAnsi="Arial" w:cs="Arial"/>
          <w:b/>
          <w:sz w:val="24"/>
          <w:szCs w:val="24"/>
          <w:u w:val="single"/>
        </w:rPr>
      </w:pPr>
    </w:p>
    <w:p w:rsidR="00CB3857" w:rsidRPr="00F36252" w:rsidRDefault="00CB3857" w:rsidP="00724803">
      <w:pPr>
        <w:spacing w:after="0" w:line="360" w:lineRule="auto"/>
        <w:jc w:val="both"/>
        <w:rPr>
          <w:rFonts w:ascii="Arial" w:hAnsi="Arial" w:cs="Arial"/>
          <w:sz w:val="24"/>
          <w:szCs w:val="24"/>
          <w:lang w:val="es-ES"/>
        </w:rPr>
      </w:pPr>
      <w:r w:rsidRPr="00F36252">
        <w:rPr>
          <w:rFonts w:ascii="Arial" w:hAnsi="Arial" w:cs="Arial"/>
          <w:b/>
          <w:sz w:val="24"/>
          <w:szCs w:val="24"/>
          <w:u w:val="single"/>
        </w:rPr>
        <w:t>A LA SEGUNDA y TERCERA CUESTI</w:t>
      </w:r>
      <w:r w:rsidR="00724803">
        <w:rPr>
          <w:rFonts w:ascii="Arial" w:hAnsi="Arial" w:cs="Arial"/>
          <w:b/>
          <w:sz w:val="24"/>
          <w:szCs w:val="24"/>
          <w:u w:val="single"/>
        </w:rPr>
        <w:t>ÓN</w:t>
      </w:r>
      <w:r w:rsidRPr="00F36252">
        <w:rPr>
          <w:rFonts w:ascii="Arial" w:hAnsi="Arial" w:cs="Arial"/>
          <w:b/>
          <w:sz w:val="24"/>
          <w:szCs w:val="24"/>
          <w:u w:val="single"/>
        </w:rPr>
        <w:t>, la Dra. LILIA ANA NOVILLO</w:t>
      </w:r>
      <w:r w:rsidR="00724803">
        <w:rPr>
          <w:rFonts w:ascii="Arial" w:hAnsi="Arial" w:cs="Arial"/>
          <w:b/>
          <w:sz w:val="24"/>
          <w:szCs w:val="24"/>
          <w:u w:val="single"/>
        </w:rPr>
        <w:t>,</w:t>
      </w:r>
      <w:r w:rsidRPr="00F36252">
        <w:rPr>
          <w:rFonts w:ascii="Arial" w:hAnsi="Arial" w:cs="Arial"/>
          <w:b/>
          <w:sz w:val="24"/>
          <w:szCs w:val="24"/>
          <w:u w:val="single"/>
        </w:rPr>
        <w:t xml:space="preserve"> dijo:</w:t>
      </w:r>
      <w:r w:rsidRPr="00F36252">
        <w:rPr>
          <w:rFonts w:ascii="Arial" w:hAnsi="Arial" w:cs="Arial"/>
          <w:sz w:val="24"/>
          <w:szCs w:val="24"/>
        </w:rPr>
        <w:t xml:space="preserve">1) </w:t>
      </w:r>
      <w:r w:rsidRPr="00F36252">
        <w:rPr>
          <w:rFonts w:ascii="Arial" w:hAnsi="Arial" w:cs="Arial"/>
          <w:sz w:val="24"/>
          <w:szCs w:val="24"/>
          <w:u w:val="single"/>
        </w:rPr>
        <w:t>Agravios del recurrente</w:t>
      </w:r>
      <w:r w:rsidRPr="00F36252">
        <w:rPr>
          <w:rFonts w:ascii="Arial" w:hAnsi="Arial" w:cs="Arial"/>
          <w:sz w:val="24"/>
          <w:szCs w:val="24"/>
        </w:rPr>
        <w:t>: Manifiesta la defensa</w:t>
      </w:r>
      <w:r w:rsidR="00221EDF">
        <w:rPr>
          <w:rFonts w:ascii="Arial" w:hAnsi="Arial" w:cs="Arial"/>
          <w:sz w:val="24"/>
          <w:szCs w:val="24"/>
        </w:rPr>
        <w:t>,</w:t>
      </w:r>
      <w:r w:rsidRPr="00F36252">
        <w:rPr>
          <w:rFonts w:ascii="Arial" w:hAnsi="Arial" w:cs="Arial"/>
          <w:sz w:val="24"/>
          <w:szCs w:val="24"/>
        </w:rPr>
        <w:t xml:space="preserve"> que el resolutorio le causa agravio porque en él se confunde </w:t>
      </w:r>
      <w:r w:rsidRPr="00F36252">
        <w:rPr>
          <w:rFonts w:ascii="Arial" w:hAnsi="Arial" w:cs="Arial"/>
          <w:sz w:val="24"/>
          <w:szCs w:val="24"/>
          <w:lang w:val="es-ES"/>
        </w:rPr>
        <w:t>sobre el tipo de prueba</w:t>
      </w:r>
      <w:r w:rsidR="00221EDF">
        <w:rPr>
          <w:rFonts w:ascii="Arial" w:hAnsi="Arial" w:cs="Arial"/>
          <w:sz w:val="24"/>
          <w:szCs w:val="24"/>
          <w:lang w:val="es-ES"/>
        </w:rPr>
        <w:t>,</w:t>
      </w:r>
      <w:r w:rsidRPr="00F36252">
        <w:rPr>
          <w:rFonts w:ascii="Arial" w:hAnsi="Arial" w:cs="Arial"/>
          <w:sz w:val="24"/>
          <w:szCs w:val="24"/>
          <w:lang w:val="es-ES"/>
        </w:rPr>
        <w:t xml:space="preserve"> que es la Cámara Gesell y en consecuencia, se introducen como prueba las opiniones, infundadas por cierto, de las psicólogas que las realizaron. Agrega</w:t>
      </w:r>
      <w:r w:rsidR="00221EDF">
        <w:rPr>
          <w:rFonts w:ascii="Arial" w:hAnsi="Arial" w:cs="Arial"/>
          <w:sz w:val="24"/>
          <w:szCs w:val="24"/>
          <w:lang w:val="es-ES"/>
        </w:rPr>
        <w:t>,</w:t>
      </w:r>
      <w:r w:rsidRPr="00F36252">
        <w:rPr>
          <w:rFonts w:ascii="Arial" w:hAnsi="Arial" w:cs="Arial"/>
          <w:sz w:val="24"/>
          <w:szCs w:val="24"/>
          <w:lang w:val="es-ES"/>
        </w:rPr>
        <w:t xml:space="preserve"> que ya que la Cámara Gesell es una prueba TESTIMONIAL y no PERICIAL, por lo tanto, los informes de los psicólogos solo deben limitarse a un breve </w:t>
      </w:r>
      <w:proofErr w:type="spellStart"/>
      <w:r w:rsidRPr="00F36252">
        <w:rPr>
          <w:rFonts w:ascii="Arial" w:hAnsi="Arial" w:cs="Arial"/>
          <w:sz w:val="24"/>
          <w:szCs w:val="24"/>
          <w:lang w:val="es-ES"/>
        </w:rPr>
        <w:t>raconto</w:t>
      </w:r>
      <w:proofErr w:type="spellEnd"/>
      <w:r w:rsidRPr="00F36252">
        <w:rPr>
          <w:rFonts w:ascii="Arial" w:hAnsi="Arial" w:cs="Arial"/>
          <w:sz w:val="24"/>
          <w:szCs w:val="24"/>
          <w:lang w:val="es-ES"/>
        </w:rPr>
        <w:t xml:space="preserve"> de los métodos y mecanismos utilizados para lograr el testimonio de los menores</w:t>
      </w:r>
      <w:r w:rsidR="00221EDF">
        <w:rPr>
          <w:rFonts w:ascii="Arial" w:hAnsi="Arial" w:cs="Arial"/>
          <w:sz w:val="24"/>
          <w:szCs w:val="24"/>
          <w:lang w:val="es-ES"/>
        </w:rPr>
        <w:t>,</w:t>
      </w:r>
      <w:r w:rsidRPr="00F36252">
        <w:rPr>
          <w:rFonts w:ascii="Arial" w:hAnsi="Arial" w:cs="Arial"/>
          <w:sz w:val="24"/>
          <w:szCs w:val="24"/>
          <w:lang w:val="es-ES"/>
        </w:rPr>
        <w:t xml:space="preserve"> a los fines de no </w:t>
      </w:r>
      <w:proofErr w:type="spellStart"/>
      <w:r w:rsidRPr="00F36252">
        <w:rPr>
          <w:rFonts w:ascii="Arial" w:hAnsi="Arial" w:cs="Arial"/>
          <w:sz w:val="24"/>
          <w:szCs w:val="24"/>
          <w:lang w:val="es-ES"/>
        </w:rPr>
        <w:t>revictimizar</w:t>
      </w:r>
      <w:proofErr w:type="spellEnd"/>
      <w:r w:rsidRPr="00F36252">
        <w:rPr>
          <w:rFonts w:ascii="Arial" w:hAnsi="Arial" w:cs="Arial"/>
          <w:sz w:val="24"/>
          <w:szCs w:val="24"/>
          <w:lang w:val="es-ES"/>
        </w:rPr>
        <w:t xml:space="preserve"> a los mismos.</w:t>
      </w:r>
    </w:p>
    <w:p w:rsidR="00CB3857" w:rsidRPr="00F36252" w:rsidRDefault="00CB3857" w:rsidP="00F36252">
      <w:pPr>
        <w:spacing w:after="0" w:line="360" w:lineRule="auto"/>
        <w:ind w:firstLine="1985"/>
        <w:jc w:val="both"/>
        <w:rPr>
          <w:rFonts w:ascii="Arial" w:hAnsi="Arial" w:cs="Arial"/>
          <w:sz w:val="24"/>
          <w:szCs w:val="24"/>
          <w:lang w:val="es-ES"/>
        </w:rPr>
      </w:pPr>
      <w:r w:rsidRPr="00F36252">
        <w:rPr>
          <w:rFonts w:ascii="Arial" w:hAnsi="Arial" w:cs="Arial"/>
          <w:sz w:val="24"/>
          <w:szCs w:val="24"/>
          <w:lang w:val="es-ES"/>
        </w:rPr>
        <w:t>Explica</w:t>
      </w:r>
      <w:r w:rsidR="00221EDF">
        <w:rPr>
          <w:rFonts w:ascii="Arial" w:hAnsi="Arial" w:cs="Arial"/>
          <w:sz w:val="24"/>
          <w:szCs w:val="24"/>
          <w:lang w:val="es-ES"/>
        </w:rPr>
        <w:t>,</w:t>
      </w:r>
      <w:r w:rsidRPr="00F36252">
        <w:rPr>
          <w:rFonts w:ascii="Arial" w:hAnsi="Arial" w:cs="Arial"/>
          <w:sz w:val="24"/>
          <w:szCs w:val="24"/>
          <w:lang w:val="es-ES"/>
        </w:rPr>
        <w:t xml:space="preserve"> que lastimosamente y de manera reiterada</w:t>
      </w:r>
      <w:r w:rsidR="00221EDF">
        <w:rPr>
          <w:rFonts w:ascii="Arial" w:hAnsi="Arial" w:cs="Arial"/>
          <w:sz w:val="24"/>
          <w:szCs w:val="24"/>
          <w:lang w:val="es-ES"/>
        </w:rPr>
        <w:t>,</w:t>
      </w:r>
      <w:r w:rsidRPr="00F36252">
        <w:rPr>
          <w:rFonts w:ascii="Arial" w:hAnsi="Arial" w:cs="Arial"/>
          <w:sz w:val="24"/>
          <w:szCs w:val="24"/>
          <w:lang w:val="es-ES"/>
        </w:rPr>
        <w:t xml:space="preserve"> por el desconocimiento que tienen sobre la característica de esta prueba, proceden a dar dictámenes y opiniones que surgen de una sola y escueta entrevista con el menor</w:t>
      </w:r>
      <w:r w:rsidR="00221EDF">
        <w:rPr>
          <w:rFonts w:ascii="Arial" w:hAnsi="Arial" w:cs="Arial"/>
          <w:sz w:val="24"/>
          <w:szCs w:val="24"/>
          <w:lang w:val="es-ES"/>
        </w:rPr>
        <w:t>,</w:t>
      </w:r>
      <w:r w:rsidRPr="00F36252">
        <w:rPr>
          <w:rFonts w:ascii="Arial" w:hAnsi="Arial" w:cs="Arial"/>
          <w:sz w:val="24"/>
          <w:szCs w:val="24"/>
          <w:lang w:val="es-ES"/>
        </w:rPr>
        <w:t xml:space="preserve"> y de esta manera pretenden tener certeza absoluta sobre lo manifestado. Que dicha entrevista se admite como prueba exclusiva, y debió notarse la serie de evasivas</w:t>
      </w:r>
      <w:r w:rsidR="00221EDF">
        <w:rPr>
          <w:rFonts w:ascii="Arial" w:hAnsi="Arial" w:cs="Arial"/>
          <w:sz w:val="24"/>
          <w:szCs w:val="24"/>
          <w:lang w:val="es-ES"/>
        </w:rPr>
        <w:t>,</w:t>
      </w:r>
      <w:r w:rsidRPr="00F36252">
        <w:rPr>
          <w:rFonts w:ascii="Arial" w:hAnsi="Arial" w:cs="Arial"/>
          <w:sz w:val="24"/>
          <w:szCs w:val="24"/>
          <w:lang w:val="es-ES"/>
        </w:rPr>
        <w:t xml:space="preserve"> con pregun</w:t>
      </w:r>
      <w:r w:rsidR="00221EDF">
        <w:rPr>
          <w:rFonts w:ascii="Arial" w:hAnsi="Arial" w:cs="Arial"/>
          <w:sz w:val="24"/>
          <w:szCs w:val="24"/>
          <w:lang w:val="es-ES"/>
        </w:rPr>
        <w:t>tas armadas manifestadas en el d</w:t>
      </w:r>
      <w:r w:rsidRPr="00F36252">
        <w:rPr>
          <w:rFonts w:ascii="Arial" w:hAnsi="Arial" w:cs="Arial"/>
          <w:sz w:val="24"/>
          <w:szCs w:val="24"/>
          <w:lang w:val="es-ES"/>
        </w:rPr>
        <w:t>ebate por la licenciada que realizó la Cámara Gesell, la cual no dudó en indicar desacertadamente que había utilizado el TEST DE BENDER, el cual no es un test para validar relatos</w:t>
      </w:r>
      <w:r w:rsidR="00221EDF">
        <w:rPr>
          <w:rFonts w:ascii="Arial" w:hAnsi="Arial" w:cs="Arial"/>
          <w:sz w:val="24"/>
          <w:szCs w:val="24"/>
          <w:lang w:val="es-ES"/>
        </w:rPr>
        <w:t>,</w:t>
      </w:r>
      <w:r w:rsidRPr="00F36252">
        <w:rPr>
          <w:rFonts w:ascii="Arial" w:hAnsi="Arial" w:cs="Arial"/>
          <w:sz w:val="24"/>
          <w:szCs w:val="24"/>
          <w:lang w:val="es-ES"/>
        </w:rPr>
        <w:t xml:space="preserve"> ni poder asegurar sobre la mendacidad de los mismos. </w:t>
      </w:r>
    </w:p>
    <w:p w:rsidR="00CB3857" w:rsidRPr="00F36252" w:rsidRDefault="00CB3857" w:rsidP="00F36252">
      <w:pPr>
        <w:spacing w:after="0" w:line="360" w:lineRule="auto"/>
        <w:ind w:firstLine="1985"/>
        <w:jc w:val="both"/>
        <w:rPr>
          <w:rFonts w:ascii="Arial" w:hAnsi="Arial" w:cs="Arial"/>
          <w:sz w:val="24"/>
          <w:szCs w:val="24"/>
          <w:lang w:val="es-ES"/>
        </w:rPr>
      </w:pPr>
      <w:r w:rsidRPr="00F36252">
        <w:rPr>
          <w:rFonts w:ascii="Arial" w:hAnsi="Arial" w:cs="Arial"/>
          <w:sz w:val="24"/>
          <w:szCs w:val="24"/>
          <w:lang w:val="es-ES"/>
        </w:rPr>
        <w:t>Sostiene que en este tipo de delitos, que se cometen en un ámbito de privacidad y, por regla, ante la sola presencia de las propias víctimas, no se debe prescindir de sus manifestaciones sino</w:t>
      </w:r>
      <w:r w:rsidR="00221EDF">
        <w:rPr>
          <w:rFonts w:ascii="Arial" w:hAnsi="Arial" w:cs="Arial"/>
          <w:sz w:val="24"/>
          <w:szCs w:val="24"/>
          <w:lang w:val="es-ES"/>
        </w:rPr>
        <w:t>,</w:t>
      </w:r>
      <w:r w:rsidRPr="00F36252">
        <w:rPr>
          <w:rFonts w:ascii="Arial" w:hAnsi="Arial" w:cs="Arial"/>
          <w:sz w:val="24"/>
          <w:szCs w:val="24"/>
          <w:lang w:val="es-ES"/>
        </w:rPr>
        <w:t xml:space="preserve"> que las mismas deben ser valoradas con el mayor rigor crítico posible, tratando de desentrañar el mérito o la inconsistencia de la declaración</w:t>
      </w:r>
      <w:r w:rsidR="00221EDF">
        <w:rPr>
          <w:rFonts w:ascii="Arial" w:hAnsi="Arial" w:cs="Arial"/>
          <w:sz w:val="24"/>
          <w:szCs w:val="24"/>
          <w:lang w:val="es-ES"/>
        </w:rPr>
        <w:t>,</w:t>
      </w:r>
      <w:r w:rsidRPr="00F36252">
        <w:rPr>
          <w:rFonts w:ascii="Arial" w:hAnsi="Arial" w:cs="Arial"/>
          <w:sz w:val="24"/>
          <w:szCs w:val="24"/>
          <w:lang w:val="es-ES"/>
        </w:rPr>
        <w:t xml:space="preserve"> mediante su confrontación con las demás circunstancias probatorias de la causa que acrediten o disminuyan</w:t>
      </w:r>
      <w:r w:rsidR="00221EDF">
        <w:rPr>
          <w:rFonts w:ascii="Arial" w:hAnsi="Arial" w:cs="Arial"/>
          <w:sz w:val="24"/>
          <w:szCs w:val="24"/>
          <w:lang w:val="es-ES"/>
        </w:rPr>
        <w:t>,</w:t>
      </w:r>
      <w:r w:rsidRPr="00F36252">
        <w:rPr>
          <w:rFonts w:ascii="Arial" w:hAnsi="Arial" w:cs="Arial"/>
          <w:sz w:val="24"/>
          <w:szCs w:val="24"/>
          <w:lang w:val="es-ES"/>
        </w:rPr>
        <w:t xml:space="preserve"> su fuerza probatoria. </w:t>
      </w:r>
    </w:p>
    <w:p w:rsidR="00CB3857" w:rsidRPr="00F36252" w:rsidRDefault="00CB3857" w:rsidP="00F36252">
      <w:pPr>
        <w:spacing w:after="0" w:line="360" w:lineRule="auto"/>
        <w:ind w:firstLine="1985"/>
        <w:jc w:val="both"/>
        <w:rPr>
          <w:rFonts w:ascii="Arial" w:hAnsi="Arial" w:cs="Arial"/>
          <w:sz w:val="24"/>
          <w:szCs w:val="24"/>
          <w:lang w:val="es-ES"/>
        </w:rPr>
      </w:pPr>
      <w:r w:rsidRPr="00F36252">
        <w:rPr>
          <w:rFonts w:ascii="Arial" w:hAnsi="Arial" w:cs="Arial"/>
          <w:sz w:val="24"/>
          <w:szCs w:val="24"/>
          <w:lang w:val="es-ES"/>
        </w:rPr>
        <w:lastRenderedPageBreak/>
        <w:t>Destaca</w:t>
      </w:r>
      <w:r w:rsidR="00221EDF">
        <w:rPr>
          <w:rFonts w:ascii="Arial" w:hAnsi="Arial" w:cs="Arial"/>
          <w:sz w:val="24"/>
          <w:szCs w:val="24"/>
          <w:lang w:val="es-ES"/>
        </w:rPr>
        <w:t>,</w:t>
      </w:r>
      <w:r w:rsidRPr="00F36252">
        <w:rPr>
          <w:rFonts w:ascii="Arial" w:hAnsi="Arial" w:cs="Arial"/>
          <w:sz w:val="24"/>
          <w:szCs w:val="24"/>
          <w:lang w:val="es-ES"/>
        </w:rPr>
        <w:t xml:space="preserve"> que en ningún sentido puede permitirse que el Tribunal actúe en un campo de exclusiva subjetividad provocado por una especie de "campaña", iniciada por una moda actual y por el solo temor a sufrir criticas en redes sociales.</w:t>
      </w:r>
    </w:p>
    <w:p w:rsidR="00CB3857" w:rsidRPr="00F36252" w:rsidRDefault="00CB3857" w:rsidP="00F36252">
      <w:pPr>
        <w:spacing w:after="0" w:line="360" w:lineRule="auto"/>
        <w:ind w:firstLine="1985"/>
        <w:jc w:val="both"/>
        <w:rPr>
          <w:rFonts w:ascii="Arial" w:hAnsi="Arial" w:cs="Arial"/>
          <w:sz w:val="24"/>
          <w:szCs w:val="24"/>
          <w:lang w:val="es-ES"/>
        </w:rPr>
      </w:pPr>
      <w:r w:rsidRPr="00F36252">
        <w:rPr>
          <w:rFonts w:ascii="Arial" w:hAnsi="Arial" w:cs="Arial"/>
          <w:sz w:val="24"/>
          <w:szCs w:val="24"/>
          <w:lang w:val="es-ES"/>
        </w:rPr>
        <w:t>Enfatiza el cuestionamiento a la Cámara Gesell</w:t>
      </w:r>
      <w:r w:rsidR="00063E14">
        <w:rPr>
          <w:rFonts w:ascii="Arial" w:hAnsi="Arial" w:cs="Arial"/>
          <w:sz w:val="24"/>
          <w:szCs w:val="24"/>
          <w:lang w:val="es-ES"/>
        </w:rPr>
        <w:t>,</w:t>
      </w:r>
      <w:r w:rsidRPr="00F36252">
        <w:rPr>
          <w:rFonts w:ascii="Arial" w:hAnsi="Arial" w:cs="Arial"/>
          <w:sz w:val="24"/>
          <w:szCs w:val="24"/>
          <w:lang w:val="es-ES"/>
        </w:rPr>
        <w:t xml:space="preserve"> en virtud de que para el mismo caso existen dos posiciones distintas en relación a las dos menores, y en una de ellas se arriba a la conclusión de que su relato era poco creíble y en</w:t>
      </w:r>
      <w:r w:rsidR="00063E14">
        <w:rPr>
          <w:rFonts w:ascii="Arial" w:hAnsi="Arial" w:cs="Arial"/>
          <w:sz w:val="24"/>
          <w:szCs w:val="24"/>
          <w:lang w:val="es-ES"/>
        </w:rPr>
        <w:t xml:space="preserve"> consecuencia inducido, siendo </w:t>
      </w:r>
      <w:proofErr w:type="spellStart"/>
      <w:r w:rsidR="00063E14">
        <w:rPr>
          <w:rFonts w:ascii="Arial" w:hAnsi="Arial" w:cs="Arial"/>
          <w:sz w:val="24"/>
          <w:szCs w:val="24"/>
          <w:lang w:val="es-ES"/>
        </w:rPr>
        <w:t>é</w:t>
      </w:r>
      <w:r w:rsidRPr="00F36252">
        <w:rPr>
          <w:rFonts w:ascii="Arial" w:hAnsi="Arial" w:cs="Arial"/>
          <w:sz w:val="24"/>
          <w:szCs w:val="24"/>
          <w:lang w:val="es-ES"/>
        </w:rPr>
        <w:t>sto</w:t>
      </w:r>
      <w:proofErr w:type="spellEnd"/>
      <w:r w:rsidRPr="00F36252">
        <w:rPr>
          <w:rFonts w:ascii="Arial" w:hAnsi="Arial" w:cs="Arial"/>
          <w:sz w:val="24"/>
          <w:szCs w:val="24"/>
          <w:lang w:val="es-ES"/>
        </w:rPr>
        <w:t xml:space="preserve"> una clara muestra de que los jueces enaltecen de manera desmedida las opiniones de las psicólogas</w:t>
      </w:r>
      <w:r w:rsidR="00063E14">
        <w:rPr>
          <w:rFonts w:ascii="Arial" w:hAnsi="Arial" w:cs="Arial"/>
          <w:sz w:val="24"/>
          <w:szCs w:val="24"/>
          <w:lang w:val="es-ES"/>
        </w:rPr>
        <w:t>,</w:t>
      </w:r>
      <w:r w:rsidRPr="00F36252">
        <w:rPr>
          <w:rFonts w:ascii="Arial" w:hAnsi="Arial" w:cs="Arial"/>
          <w:sz w:val="24"/>
          <w:szCs w:val="24"/>
          <w:lang w:val="es-ES"/>
        </w:rPr>
        <w:t xml:space="preserve"> utilizándolas como única prueba</w:t>
      </w:r>
      <w:r w:rsidR="00063E14">
        <w:rPr>
          <w:rFonts w:ascii="Arial" w:hAnsi="Arial" w:cs="Arial"/>
          <w:sz w:val="24"/>
          <w:szCs w:val="24"/>
          <w:lang w:val="es-ES"/>
        </w:rPr>
        <w:t>,</w:t>
      </w:r>
      <w:r w:rsidRPr="00F36252">
        <w:rPr>
          <w:rFonts w:ascii="Arial" w:hAnsi="Arial" w:cs="Arial"/>
          <w:sz w:val="24"/>
          <w:szCs w:val="24"/>
          <w:lang w:val="es-ES"/>
        </w:rPr>
        <w:t xml:space="preserve"> a los fines de condenar.</w:t>
      </w:r>
    </w:p>
    <w:p w:rsidR="00CB3857" w:rsidRPr="00F36252" w:rsidRDefault="00CB3857" w:rsidP="00F36252">
      <w:pPr>
        <w:spacing w:after="0" w:line="360" w:lineRule="auto"/>
        <w:ind w:firstLine="1985"/>
        <w:jc w:val="both"/>
        <w:rPr>
          <w:rFonts w:ascii="Arial" w:hAnsi="Arial" w:cs="Arial"/>
          <w:sz w:val="24"/>
          <w:szCs w:val="24"/>
          <w:lang w:val="es-ES"/>
        </w:rPr>
      </w:pPr>
      <w:r w:rsidRPr="00F36252">
        <w:rPr>
          <w:rFonts w:ascii="Arial" w:hAnsi="Arial" w:cs="Arial"/>
          <w:sz w:val="24"/>
          <w:szCs w:val="24"/>
          <w:lang w:val="es-ES"/>
        </w:rPr>
        <w:t>Expone qu</w:t>
      </w:r>
      <w:r w:rsidRPr="00F36252">
        <w:rPr>
          <w:rFonts w:ascii="Arial" w:hAnsi="Arial" w:cs="Arial"/>
          <w:sz w:val="24"/>
          <w:szCs w:val="24"/>
          <w:lang w:val="es-ES" w:eastAsia="es-ES"/>
        </w:rPr>
        <w:t>e e</w:t>
      </w:r>
      <w:r w:rsidRPr="00F36252">
        <w:rPr>
          <w:rFonts w:ascii="Arial" w:hAnsi="Arial" w:cs="Arial"/>
          <w:sz w:val="24"/>
          <w:szCs w:val="24"/>
          <w:lang w:val="es-ES"/>
        </w:rPr>
        <w:t>n el caso puntual, la menor realiza una deposición incoherente para su edad y la descripción de actos sexuales</w:t>
      </w:r>
      <w:r w:rsidR="00063E14">
        <w:rPr>
          <w:rFonts w:ascii="Arial" w:hAnsi="Arial" w:cs="Arial"/>
          <w:sz w:val="24"/>
          <w:szCs w:val="24"/>
          <w:lang w:val="es-ES"/>
        </w:rPr>
        <w:t>,</w:t>
      </w:r>
      <w:r w:rsidRPr="00F36252">
        <w:rPr>
          <w:rFonts w:ascii="Arial" w:hAnsi="Arial" w:cs="Arial"/>
          <w:sz w:val="24"/>
          <w:szCs w:val="24"/>
          <w:lang w:val="es-ES"/>
        </w:rPr>
        <w:t xml:space="preserve"> que necesariamente hubieran importado secuelas físicas que no detenta.</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sz w:val="24"/>
          <w:szCs w:val="24"/>
          <w:lang w:val="es-ES"/>
        </w:rPr>
        <w:t xml:space="preserve">Bajo el título </w:t>
      </w:r>
      <w:r w:rsidR="00E87060" w:rsidRPr="00F36252">
        <w:rPr>
          <w:rFonts w:ascii="Arial" w:hAnsi="Arial" w:cs="Arial"/>
          <w:bCs/>
          <w:i/>
          <w:sz w:val="24"/>
          <w:szCs w:val="24"/>
          <w:lang w:val="es-ES"/>
        </w:rPr>
        <w:t>VALORACIÓ</w:t>
      </w:r>
      <w:r w:rsidRPr="00F36252">
        <w:rPr>
          <w:rFonts w:ascii="Arial" w:hAnsi="Arial" w:cs="Arial"/>
          <w:bCs/>
          <w:i/>
          <w:sz w:val="24"/>
          <w:szCs w:val="24"/>
          <w:lang w:val="es-ES"/>
        </w:rPr>
        <w:t>N ARBITRARI</w:t>
      </w:r>
      <w:r w:rsidR="00063E14">
        <w:rPr>
          <w:rFonts w:ascii="Arial" w:hAnsi="Arial" w:cs="Arial"/>
          <w:bCs/>
          <w:i/>
          <w:sz w:val="24"/>
          <w:szCs w:val="24"/>
          <w:lang w:val="es-ES"/>
        </w:rPr>
        <w:t>A Y CUESTIONABLE DE TESTIMONIOS</w:t>
      </w:r>
      <w:r w:rsidRPr="00F36252">
        <w:rPr>
          <w:rFonts w:ascii="Arial" w:hAnsi="Arial" w:cs="Arial"/>
          <w:bCs/>
          <w:i/>
          <w:sz w:val="24"/>
          <w:szCs w:val="24"/>
          <w:lang w:val="es-ES"/>
        </w:rPr>
        <w:t xml:space="preserve"> </w:t>
      </w:r>
      <w:r w:rsidRPr="00F36252">
        <w:rPr>
          <w:rFonts w:ascii="Arial" w:hAnsi="Arial" w:cs="Arial"/>
          <w:bCs/>
          <w:sz w:val="24"/>
          <w:szCs w:val="24"/>
          <w:lang w:val="es-ES"/>
        </w:rPr>
        <w:t>sostiene</w:t>
      </w:r>
      <w:r w:rsidR="00063E14">
        <w:rPr>
          <w:rFonts w:ascii="Arial" w:hAnsi="Arial" w:cs="Arial"/>
          <w:bCs/>
          <w:sz w:val="24"/>
          <w:szCs w:val="24"/>
          <w:lang w:val="es-ES"/>
        </w:rPr>
        <w:t>,</w:t>
      </w:r>
      <w:r w:rsidRPr="00F36252">
        <w:rPr>
          <w:rFonts w:ascii="Arial" w:hAnsi="Arial" w:cs="Arial"/>
          <w:bCs/>
          <w:sz w:val="24"/>
          <w:szCs w:val="24"/>
          <w:lang w:val="es-ES"/>
        </w:rPr>
        <w:t xml:space="preserve"> que los testimonios de algunos testigos han sido evaluados y aceptados</w:t>
      </w:r>
      <w:r w:rsidR="00063E14">
        <w:rPr>
          <w:rFonts w:ascii="Arial" w:hAnsi="Arial" w:cs="Arial"/>
          <w:bCs/>
          <w:sz w:val="24"/>
          <w:szCs w:val="24"/>
          <w:lang w:val="es-ES"/>
        </w:rPr>
        <w:t>,</w:t>
      </w:r>
      <w:r w:rsidRPr="00F36252">
        <w:rPr>
          <w:rFonts w:ascii="Arial" w:hAnsi="Arial" w:cs="Arial"/>
          <w:bCs/>
          <w:sz w:val="24"/>
          <w:szCs w:val="24"/>
          <w:lang w:val="es-ES"/>
        </w:rPr>
        <w:t xml:space="preserve"> y cuyo contenido es absolutamente cuestionable con características </w:t>
      </w:r>
      <w:proofErr w:type="spellStart"/>
      <w:r w:rsidRPr="00F36252">
        <w:rPr>
          <w:rFonts w:ascii="Arial" w:hAnsi="Arial" w:cs="Arial"/>
          <w:bCs/>
          <w:i/>
          <w:sz w:val="24"/>
          <w:szCs w:val="24"/>
          <w:lang w:val="es-ES"/>
        </w:rPr>
        <w:t>hisotéricas</w:t>
      </w:r>
      <w:proofErr w:type="spellEnd"/>
      <w:r w:rsidRPr="00F36252">
        <w:rPr>
          <w:rFonts w:ascii="Arial" w:hAnsi="Arial" w:cs="Arial"/>
          <w:bCs/>
          <w:sz w:val="24"/>
          <w:szCs w:val="24"/>
          <w:lang w:val="es-ES"/>
        </w:rPr>
        <w:t xml:space="preserve">  (sic) alarmantes.</w:t>
      </w:r>
    </w:p>
    <w:p w:rsidR="00CB3857" w:rsidRPr="00BE6B05"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Menciona entre ellos, el de la Sra. Guillermina del Carmen Agüero, quien no duda en demostrar una fuerte creencia religiosa e indicativa de un fanatismo propio de aquellos devotos, quien indica</w:t>
      </w:r>
      <w:r w:rsidR="00063E14">
        <w:rPr>
          <w:rFonts w:ascii="Arial" w:hAnsi="Arial" w:cs="Arial"/>
          <w:bCs/>
          <w:sz w:val="24"/>
          <w:szCs w:val="24"/>
          <w:lang w:val="es-ES"/>
        </w:rPr>
        <w:t>:</w:t>
      </w:r>
      <w:r w:rsidRPr="00F36252">
        <w:rPr>
          <w:rFonts w:ascii="Arial" w:hAnsi="Arial" w:cs="Arial"/>
          <w:bCs/>
          <w:sz w:val="24"/>
          <w:szCs w:val="24"/>
          <w:lang w:val="es-ES"/>
        </w:rPr>
        <w:t xml:space="preserve"> “</w:t>
      </w:r>
      <w:r w:rsidRPr="00F36252">
        <w:rPr>
          <w:rFonts w:ascii="Arial" w:hAnsi="Arial" w:cs="Arial"/>
          <w:b/>
          <w:bCs/>
          <w:sz w:val="24"/>
          <w:szCs w:val="24"/>
          <w:lang w:val="es-ES"/>
        </w:rPr>
        <w:t>…</w:t>
      </w:r>
      <w:r w:rsidRPr="00F36252">
        <w:rPr>
          <w:rFonts w:ascii="Arial" w:hAnsi="Arial" w:cs="Arial"/>
          <w:bCs/>
          <w:i/>
          <w:sz w:val="24"/>
          <w:szCs w:val="24"/>
          <w:lang w:val="es-ES"/>
        </w:rPr>
        <w:t>que el pastor le dijo que Guerrero tenía el demonio en su cuerpo y que había que ayudar primero a Guerrero y posteriormente a su hija…”</w:t>
      </w:r>
      <w:r w:rsidR="007E50B3">
        <w:rPr>
          <w:rFonts w:ascii="Arial" w:hAnsi="Arial" w:cs="Arial"/>
          <w:bCs/>
          <w:i/>
          <w:sz w:val="24"/>
          <w:szCs w:val="24"/>
          <w:lang w:val="es-ES"/>
        </w:rPr>
        <w:t>,</w:t>
      </w:r>
      <w:r w:rsidRPr="00F36252">
        <w:rPr>
          <w:rFonts w:ascii="Arial" w:hAnsi="Arial" w:cs="Arial"/>
          <w:bCs/>
          <w:i/>
          <w:sz w:val="24"/>
          <w:szCs w:val="24"/>
          <w:lang w:val="es-ES"/>
        </w:rPr>
        <w:t xml:space="preserve"> </w:t>
      </w:r>
      <w:r w:rsidRPr="00F36252">
        <w:rPr>
          <w:rFonts w:ascii="Arial" w:hAnsi="Arial" w:cs="Arial"/>
          <w:bCs/>
          <w:sz w:val="24"/>
          <w:szCs w:val="24"/>
          <w:lang w:val="es-ES"/>
        </w:rPr>
        <w:t>indicando también</w:t>
      </w:r>
      <w:r w:rsidR="007E50B3">
        <w:rPr>
          <w:rFonts w:ascii="Arial" w:hAnsi="Arial" w:cs="Arial"/>
          <w:bCs/>
          <w:sz w:val="24"/>
          <w:szCs w:val="24"/>
          <w:lang w:val="es-ES"/>
        </w:rPr>
        <w:t>,</w:t>
      </w:r>
      <w:r w:rsidRPr="00F36252">
        <w:rPr>
          <w:rFonts w:ascii="Arial" w:hAnsi="Arial" w:cs="Arial"/>
          <w:bCs/>
          <w:sz w:val="24"/>
          <w:szCs w:val="24"/>
          <w:lang w:val="es-ES"/>
        </w:rPr>
        <w:t xml:space="preserve"> que era amiga de este pastor y denotando que había creído a rajatabla lo que éste indicaba. </w:t>
      </w:r>
    </w:p>
    <w:p w:rsidR="00CB3857" w:rsidRPr="00F36252" w:rsidRDefault="00CB3857" w:rsidP="00F36252">
      <w:pPr>
        <w:spacing w:after="0" w:line="360" w:lineRule="auto"/>
        <w:ind w:firstLine="1985"/>
        <w:jc w:val="both"/>
        <w:rPr>
          <w:rFonts w:ascii="Arial" w:hAnsi="Arial" w:cs="Arial"/>
          <w:bCs/>
          <w:sz w:val="24"/>
          <w:szCs w:val="24"/>
          <w:lang w:val="es-ES"/>
        </w:rPr>
      </w:pPr>
      <w:r w:rsidRPr="00BE6B05">
        <w:rPr>
          <w:rFonts w:ascii="Arial" w:hAnsi="Arial" w:cs="Arial"/>
          <w:bCs/>
          <w:sz w:val="24"/>
          <w:szCs w:val="24"/>
          <w:lang w:val="es-ES"/>
        </w:rPr>
        <w:t>Expresa</w:t>
      </w:r>
      <w:r w:rsidR="007E50B3" w:rsidRPr="00BE6B05">
        <w:rPr>
          <w:rFonts w:ascii="Arial" w:hAnsi="Arial" w:cs="Arial"/>
          <w:bCs/>
          <w:sz w:val="24"/>
          <w:szCs w:val="24"/>
          <w:lang w:val="es-ES"/>
        </w:rPr>
        <w:t>,</w:t>
      </w:r>
      <w:r w:rsidRPr="00BE6B05">
        <w:rPr>
          <w:rFonts w:ascii="Arial" w:hAnsi="Arial" w:cs="Arial"/>
          <w:bCs/>
          <w:sz w:val="24"/>
          <w:szCs w:val="24"/>
          <w:lang w:val="es-ES"/>
        </w:rPr>
        <w:t xml:space="preserve"> que en el mismo sentido</w:t>
      </w:r>
      <w:r w:rsidR="007E50B3" w:rsidRPr="00BE6B05">
        <w:rPr>
          <w:rFonts w:ascii="Arial" w:hAnsi="Arial" w:cs="Arial"/>
          <w:bCs/>
          <w:sz w:val="24"/>
          <w:szCs w:val="24"/>
          <w:lang w:val="es-ES"/>
        </w:rPr>
        <w:t>,</w:t>
      </w:r>
      <w:r w:rsidRPr="00BE6B05">
        <w:rPr>
          <w:rFonts w:ascii="Arial" w:hAnsi="Arial" w:cs="Arial"/>
          <w:bCs/>
          <w:sz w:val="24"/>
          <w:szCs w:val="24"/>
          <w:lang w:val="es-ES"/>
        </w:rPr>
        <w:t xml:space="preserve"> Karen </w:t>
      </w:r>
      <w:proofErr w:type="spellStart"/>
      <w:r w:rsidRPr="00BE6B05">
        <w:rPr>
          <w:rFonts w:ascii="Arial" w:hAnsi="Arial" w:cs="Arial"/>
          <w:bCs/>
          <w:sz w:val="24"/>
          <w:szCs w:val="24"/>
          <w:lang w:val="es-ES"/>
        </w:rPr>
        <w:t>Geuna</w:t>
      </w:r>
      <w:proofErr w:type="spellEnd"/>
      <w:r w:rsidRPr="00BE6B05">
        <w:rPr>
          <w:rFonts w:ascii="Arial" w:hAnsi="Arial" w:cs="Arial"/>
          <w:bCs/>
          <w:sz w:val="24"/>
          <w:szCs w:val="24"/>
          <w:lang w:val="es-ES"/>
        </w:rPr>
        <w:t xml:space="preserve"> deja en evidencia mediante su testimonio en primer término</w:t>
      </w:r>
      <w:r w:rsidR="007E50B3" w:rsidRPr="00BE6B05">
        <w:rPr>
          <w:rFonts w:ascii="Arial" w:hAnsi="Arial" w:cs="Arial"/>
          <w:bCs/>
          <w:sz w:val="24"/>
          <w:szCs w:val="24"/>
          <w:lang w:val="es-ES"/>
        </w:rPr>
        <w:t>,</w:t>
      </w:r>
      <w:r w:rsidRPr="00BE6B05">
        <w:rPr>
          <w:rFonts w:ascii="Arial" w:hAnsi="Arial" w:cs="Arial"/>
          <w:bCs/>
          <w:sz w:val="24"/>
          <w:szCs w:val="24"/>
          <w:lang w:val="es-ES"/>
        </w:rPr>
        <w:t xml:space="preserve"> que se cumple con el ritual religioso de su tía Hilda</w:t>
      </w:r>
      <w:r w:rsidR="007E50B3" w:rsidRPr="00BE6B05">
        <w:rPr>
          <w:rFonts w:ascii="Arial" w:hAnsi="Arial" w:cs="Arial"/>
          <w:bCs/>
          <w:sz w:val="24"/>
          <w:szCs w:val="24"/>
          <w:lang w:val="es-ES"/>
        </w:rPr>
        <w:t>,</w:t>
      </w:r>
      <w:r w:rsidRPr="00BE6B05">
        <w:rPr>
          <w:rFonts w:ascii="Arial" w:hAnsi="Arial" w:cs="Arial"/>
          <w:bCs/>
          <w:sz w:val="24"/>
          <w:szCs w:val="24"/>
          <w:lang w:val="es-ES"/>
        </w:rPr>
        <w:t xml:space="preserve"> que había venido de EE.UU y con su opinión generan la confusión y la indicativa convicción en la menor de lo que</w:t>
      </w:r>
      <w:r w:rsidRPr="00F36252">
        <w:rPr>
          <w:rFonts w:ascii="Arial" w:hAnsi="Arial" w:cs="Arial"/>
          <w:bCs/>
          <w:sz w:val="24"/>
          <w:szCs w:val="24"/>
          <w:lang w:val="es-ES"/>
        </w:rPr>
        <w:t xml:space="preserve"> le había sucedido, y por otro lado</w:t>
      </w:r>
      <w:r w:rsidR="007E50B3">
        <w:rPr>
          <w:rFonts w:ascii="Arial" w:hAnsi="Arial" w:cs="Arial"/>
          <w:bCs/>
          <w:sz w:val="24"/>
          <w:szCs w:val="24"/>
          <w:lang w:val="es-ES"/>
        </w:rPr>
        <w:t>,</w:t>
      </w:r>
      <w:r w:rsidRPr="00F36252">
        <w:rPr>
          <w:rFonts w:ascii="Arial" w:hAnsi="Arial" w:cs="Arial"/>
          <w:bCs/>
          <w:sz w:val="24"/>
          <w:szCs w:val="24"/>
          <w:lang w:val="es-ES"/>
        </w:rPr>
        <w:t xml:space="preserve"> la demostrada</w:t>
      </w:r>
      <w:r w:rsidRPr="00F36252">
        <w:rPr>
          <w:rFonts w:ascii="Arial" w:hAnsi="Arial" w:cs="Arial"/>
          <w:sz w:val="24"/>
          <w:szCs w:val="24"/>
          <w:lang w:val="es-ES" w:eastAsia="es-ES"/>
        </w:rPr>
        <w:t xml:space="preserve"> </w:t>
      </w:r>
      <w:r w:rsidRPr="00F36252">
        <w:rPr>
          <w:rFonts w:ascii="Arial" w:hAnsi="Arial" w:cs="Arial"/>
          <w:bCs/>
          <w:sz w:val="24"/>
          <w:szCs w:val="24"/>
          <w:lang w:val="es-ES"/>
        </w:rPr>
        <w:t>venganza sobre su tío Guerrero del cual inventa que la había abusado</w:t>
      </w:r>
      <w:r w:rsidR="007E50B3">
        <w:rPr>
          <w:rFonts w:ascii="Arial" w:hAnsi="Arial" w:cs="Arial"/>
          <w:bCs/>
          <w:sz w:val="24"/>
          <w:szCs w:val="24"/>
          <w:lang w:val="es-ES"/>
        </w:rPr>
        <w:t>,</w:t>
      </w:r>
      <w:r w:rsidRPr="00F36252">
        <w:rPr>
          <w:rFonts w:ascii="Arial" w:hAnsi="Arial" w:cs="Arial"/>
          <w:bCs/>
          <w:sz w:val="24"/>
          <w:szCs w:val="24"/>
          <w:lang w:val="es-ES"/>
        </w:rPr>
        <w:t xml:space="preserve"> no pudiéndolo demostrar en forma posterior. Que este testimonio debió ser valorado de manera favorable al imputado</w:t>
      </w:r>
      <w:r w:rsidR="007E50B3">
        <w:rPr>
          <w:rFonts w:ascii="Arial" w:hAnsi="Arial" w:cs="Arial"/>
          <w:bCs/>
          <w:sz w:val="24"/>
          <w:szCs w:val="24"/>
          <w:lang w:val="es-ES"/>
        </w:rPr>
        <w:t>,</w:t>
      </w:r>
      <w:r w:rsidRPr="00F36252">
        <w:rPr>
          <w:rFonts w:ascii="Arial" w:hAnsi="Arial" w:cs="Arial"/>
          <w:bCs/>
          <w:sz w:val="24"/>
          <w:szCs w:val="24"/>
          <w:lang w:val="es-ES"/>
        </w:rPr>
        <w:t xml:space="preserve"> por la </w:t>
      </w:r>
      <w:r w:rsidRPr="00F36252">
        <w:rPr>
          <w:rFonts w:ascii="Arial" w:hAnsi="Arial" w:cs="Arial"/>
          <w:bCs/>
          <w:sz w:val="24"/>
          <w:szCs w:val="24"/>
          <w:lang w:val="es-ES"/>
        </w:rPr>
        <w:lastRenderedPageBreak/>
        <w:t>demostración clara y concreta de que el mismo es parcial, subjetivo y tendencioso en perjuicio del imputado, lejos de ello, en lo que es una constante de la Cámara Penal actuante</w:t>
      </w:r>
      <w:r w:rsidR="007E50B3">
        <w:rPr>
          <w:rFonts w:ascii="Arial" w:hAnsi="Arial" w:cs="Arial"/>
          <w:bCs/>
          <w:sz w:val="24"/>
          <w:szCs w:val="24"/>
          <w:lang w:val="es-ES"/>
        </w:rPr>
        <w:t>,</w:t>
      </w:r>
      <w:r w:rsidRPr="00F36252">
        <w:rPr>
          <w:rFonts w:ascii="Arial" w:hAnsi="Arial" w:cs="Arial"/>
          <w:bCs/>
          <w:sz w:val="24"/>
          <w:szCs w:val="24"/>
          <w:lang w:val="es-ES"/>
        </w:rPr>
        <w:t xml:space="preserve"> se desvirtúa el mismo y se lo encuadra en un ámbito negativo para los intereses del procesado.</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Agrega</w:t>
      </w:r>
      <w:r w:rsidR="007E50B3">
        <w:rPr>
          <w:rFonts w:ascii="Arial" w:hAnsi="Arial" w:cs="Arial"/>
          <w:bCs/>
          <w:sz w:val="24"/>
          <w:szCs w:val="24"/>
          <w:lang w:val="es-ES"/>
        </w:rPr>
        <w:t>,</w:t>
      </w:r>
      <w:r w:rsidRPr="00F36252">
        <w:rPr>
          <w:rFonts w:ascii="Arial" w:hAnsi="Arial" w:cs="Arial"/>
          <w:bCs/>
          <w:sz w:val="24"/>
          <w:szCs w:val="24"/>
          <w:lang w:val="es-ES"/>
        </w:rPr>
        <w:t xml:space="preserve"> que la Lic. Rita </w:t>
      </w:r>
      <w:proofErr w:type="spellStart"/>
      <w:r w:rsidRPr="00F36252">
        <w:rPr>
          <w:rFonts w:ascii="Arial" w:hAnsi="Arial" w:cs="Arial"/>
          <w:bCs/>
          <w:sz w:val="24"/>
          <w:szCs w:val="24"/>
          <w:lang w:val="es-ES"/>
        </w:rPr>
        <w:t>Gentile</w:t>
      </w:r>
      <w:proofErr w:type="spellEnd"/>
      <w:r w:rsidRPr="00F36252">
        <w:rPr>
          <w:rFonts w:ascii="Arial" w:hAnsi="Arial" w:cs="Arial"/>
          <w:bCs/>
          <w:sz w:val="24"/>
          <w:szCs w:val="24"/>
          <w:lang w:val="es-ES"/>
        </w:rPr>
        <w:t xml:space="preserve"> indica que no ha hecho informe, que no ha validado el relato y que no encuentra ningún indicativo de abuso, testimonio que tampoco ha sido valorado de manera integral con el resto de las probanzas, y que de haberlo hecho</w:t>
      </w:r>
      <w:r w:rsidR="007E50B3">
        <w:rPr>
          <w:rFonts w:ascii="Arial" w:hAnsi="Arial" w:cs="Arial"/>
          <w:bCs/>
          <w:sz w:val="24"/>
          <w:szCs w:val="24"/>
          <w:lang w:val="es-ES"/>
        </w:rPr>
        <w:t>,</w:t>
      </w:r>
      <w:r w:rsidRPr="00F36252">
        <w:rPr>
          <w:rFonts w:ascii="Arial" w:hAnsi="Arial" w:cs="Arial"/>
          <w:bCs/>
          <w:sz w:val="24"/>
          <w:szCs w:val="24"/>
          <w:lang w:val="es-ES"/>
        </w:rPr>
        <w:t xml:space="preserve"> el veredicto hubiera sido otro.</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 xml:space="preserve">Bajo el acápite C-1) </w:t>
      </w:r>
      <w:r w:rsidRPr="00F36252">
        <w:rPr>
          <w:rFonts w:ascii="Arial" w:hAnsi="Arial" w:cs="Arial"/>
          <w:bCs/>
          <w:i/>
          <w:sz w:val="24"/>
          <w:szCs w:val="24"/>
          <w:lang w:val="es-ES"/>
        </w:rPr>
        <w:t>DESCARTE PERJUDICIAL</w:t>
      </w:r>
      <w:r w:rsidR="007E50B3">
        <w:rPr>
          <w:rFonts w:ascii="Arial" w:hAnsi="Arial" w:cs="Arial"/>
          <w:bCs/>
          <w:i/>
          <w:sz w:val="24"/>
          <w:szCs w:val="24"/>
          <w:lang w:val="es-ES"/>
        </w:rPr>
        <w:t xml:space="preserve"> DE LA DECLARACIÓN DEL IMPUTADO</w:t>
      </w:r>
      <w:r w:rsidRPr="00F36252">
        <w:rPr>
          <w:rFonts w:ascii="Arial" w:hAnsi="Arial" w:cs="Arial"/>
          <w:bCs/>
          <w:i/>
          <w:sz w:val="24"/>
          <w:szCs w:val="24"/>
          <w:lang w:val="es-ES"/>
        </w:rPr>
        <w:t xml:space="preserve"> </w:t>
      </w:r>
      <w:r w:rsidRPr="00F36252">
        <w:rPr>
          <w:rFonts w:ascii="Arial" w:hAnsi="Arial" w:cs="Arial"/>
          <w:bCs/>
          <w:sz w:val="24"/>
          <w:szCs w:val="24"/>
          <w:lang w:val="es-ES"/>
        </w:rPr>
        <w:t>manifiesta</w:t>
      </w:r>
      <w:r w:rsidR="007E50B3">
        <w:rPr>
          <w:rFonts w:ascii="Arial" w:hAnsi="Arial" w:cs="Arial"/>
          <w:bCs/>
          <w:sz w:val="24"/>
          <w:szCs w:val="24"/>
          <w:lang w:val="es-ES"/>
        </w:rPr>
        <w:t>,</w:t>
      </w:r>
      <w:r w:rsidRPr="00F36252">
        <w:rPr>
          <w:rFonts w:ascii="Arial" w:hAnsi="Arial" w:cs="Arial"/>
          <w:bCs/>
          <w:sz w:val="24"/>
          <w:szCs w:val="24"/>
          <w:lang w:val="es-ES"/>
        </w:rPr>
        <w:t xml:space="preserve"> que el imputado realiza un relato uniforme, sintético y puntual</w:t>
      </w:r>
      <w:r w:rsidR="007E50B3">
        <w:rPr>
          <w:rFonts w:ascii="Arial" w:hAnsi="Arial" w:cs="Arial"/>
          <w:bCs/>
          <w:sz w:val="24"/>
          <w:szCs w:val="24"/>
          <w:lang w:val="es-ES"/>
        </w:rPr>
        <w:t>,</w:t>
      </w:r>
      <w:r w:rsidRPr="00F36252">
        <w:rPr>
          <w:rFonts w:ascii="Arial" w:hAnsi="Arial" w:cs="Arial"/>
          <w:bCs/>
          <w:sz w:val="24"/>
          <w:szCs w:val="24"/>
          <w:lang w:val="es-ES"/>
        </w:rPr>
        <w:t xml:space="preserve"> sobre la inexistencia de abuso y las circunstancias de tiempo, modo y lugar</w:t>
      </w:r>
      <w:r w:rsidR="007E50B3">
        <w:rPr>
          <w:rFonts w:ascii="Arial" w:hAnsi="Arial" w:cs="Arial"/>
          <w:bCs/>
          <w:sz w:val="24"/>
          <w:szCs w:val="24"/>
          <w:lang w:val="es-ES"/>
        </w:rPr>
        <w:t>,</w:t>
      </w:r>
      <w:r w:rsidRPr="00F36252">
        <w:rPr>
          <w:rFonts w:ascii="Arial" w:hAnsi="Arial" w:cs="Arial"/>
          <w:bCs/>
          <w:sz w:val="24"/>
          <w:szCs w:val="24"/>
          <w:lang w:val="es-ES"/>
        </w:rPr>
        <w:t xml:space="preserve"> que m</w:t>
      </w:r>
      <w:r w:rsidR="00E87060" w:rsidRPr="00F36252">
        <w:rPr>
          <w:rFonts w:ascii="Arial" w:hAnsi="Arial" w:cs="Arial"/>
          <w:bCs/>
          <w:sz w:val="24"/>
          <w:szCs w:val="24"/>
          <w:lang w:val="es-ES"/>
        </w:rPr>
        <w:t>aterialmente lo hicieron imposible</w:t>
      </w:r>
      <w:r w:rsidRPr="00F36252">
        <w:rPr>
          <w:rFonts w:ascii="Arial" w:hAnsi="Arial" w:cs="Arial"/>
          <w:bCs/>
          <w:sz w:val="24"/>
          <w:szCs w:val="24"/>
          <w:lang w:val="es-ES"/>
        </w:rPr>
        <w:t>, realiza una defensa con las limitaciones que el tipo de delito permite, pero con la fluidez necesaria para aclarar las circunstancias, la cual cotejada con lo parcial y subjetivo</w:t>
      </w:r>
      <w:r w:rsidR="007E50B3">
        <w:rPr>
          <w:rFonts w:ascii="Arial" w:hAnsi="Arial" w:cs="Arial"/>
          <w:bCs/>
          <w:sz w:val="24"/>
          <w:szCs w:val="24"/>
          <w:lang w:val="es-ES"/>
        </w:rPr>
        <w:t xml:space="preserve"> de los testimonios </w:t>
      </w:r>
      <w:proofErr w:type="spellStart"/>
      <w:r w:rsidR="007E50B3">
        <w:rPr>
          <w:rFonts w:ascii="Arial" w:hAnsi="Arial" w:cs="Arial"/>
          <w:bCs/>
          <w:sz w:val="24"/>
          <w:szCs w:val="24"/>
          <w:lang w:val="es-ES"/>
        </w:rPr>
        <w:t>inculpantes</w:t>
      </w:r>
      <w:proofErr w:type="spellEnd"/>
      <w:r w:rsidR="007E50B3">
        <w:rPr>
          <w:rFonts w:ascii="Arial" w:hAnsi="Arial" w:cs="Arial"/>
          <w:bCs/>
          <w:sz w:val="24"/>
          <w:szCs w:val="24"/>
          <w:lang w:val="es-ES"/>
        </w:rPr>
        <w:t>,</w:t>
      </w:r>
      <w:r w:rsidRPr="00F36252">
        <w:rPr>
          <w:rFonts w:ascii="Arial" w:hAnsi="Arial" w:cs="Arial"/>
          <w:bCs/>
          <w:sz w:val="24"/>
          <w:szCs w:val="24"/>
          <w:lang w:val="es-ES"/>
        </w:rPr>
        <w:t xml:space="preserve"> debió sin lugar a dudas</w:t>
      </w:r>
      <w:r w:rsidR="007E50B3">
        <w:rPr>
          <w:rFonts w:ascii="Arial" w:hAnsi="Arial" w:cs="Arial"/>
          <w:bCs/>
          <w:sz w:val="24"/>
          <w:szCs w:val="24"/>
          <w:lang w:val="es-ES"/>
        </w:rPr>
        <w:t>,</w:t>
      </w:r>
      <w:r w:rsidRPr="00F36252">
        <w:rPr>
          <w:rFonts w:ascii="Arial" w:hAnsi="Arial" w:cs="Arial"/>
          <w:bCs/>
          <w:sz w:val="24"/>
          <w:szCs w:val="24"/>
          <w:lang w:val="es-ES"/>
        </w:rPr>
        <w:t xml:space="preserve"> ser valorado de manera favorable, pero evidentemente motivados por el temor fundado al escrache en las redes sociales, los sentenciantes prefirieron el camino corto y liviano de condenar sin pruebas, apartándose de todas las garantías constitucionales vigentes en materia penal.</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Sostiene</w:t>
      </w:r>
      <w:r w:rsidR="007E50B3">
        <w:rPr>
          <w:rFonts w:ascii="Arial" w:hAnsi="Arial" w:cs="Arial"/>
          <w:bCs/>
          <w:sz w:val="24"/>
          <w:szCs w:val="24"/>
          <w:lang w:val="es-ES"/>
        </w:rPr>
        <w:t>,</w:t>
      </w:r>
      <w:r w:rsidRPr="00F36252">
        <w:rPr>
          <w:rFonts w:ascii="Arial" w:hAnsi="Arial" w:cs="Arial"/>
          <w:bCs/>
          <w:sz w:val="24"/>
          <w:szCs w:val="24"/>
          <w:lang w:val="es-ES"/>
        </w:rPr>
        <w:t xml:space="preserve"> que si bien no puede desconocerse que en el tipo de causas como la que nos ocupa, donde el supuesto delito se desarrolla puertas adentro, la tarea probatoria se torna laboriosa y jadeante (sic), esta circunstancia bajo ninguna visión</w:t>
      </w:r>
      <w:r w:rsidR="007E50B3">
        <w:rPr>
          <w:rFonts w:ascii="Arial" w:hAnsi="Arial" w:cs="Arial"/>
          <w:bCs/>
          <w:sz w:val="24"/>
          <w:szCs w:val="24"/>
          <w:lang w:val="es-ES"/>
        </w:rPr>
        <w:t>,</w:t>
      </w:r>
      <w:r w:rsidRPr="00F36252">
        <w:rPr>
          <w:rFonts w:ascii="Arial" w:hAnsi="Arial" w:cs="Arial"/>
          <w:bCs/>
          <w:sz w:val="24"/>
          <w:szCs w:val="24"/>
          <w:lang w:val="es-ES"/>
        </w:rPr>
        <w:t xml:space="preserve"> puede descartar de pleno</w:t>
      </w:r>
      <w:r w:rsidR="007E50B3">
        <w:rPr>
          <w:rFonts w:ascii="Arial" w:hAnsi="Arial" w:cs="Arial"/>
          <w:bCs/>
          <w:sz w:val="24"/>
          <w:szCs w:val="24"/>
          <w:lang w:val="es-ES"/>
        </w:rPr>
        <w:t>,</w:t>
      </w:r>
      <w:r w:rsidRPr="00F36252">
        <w:rPr>
          <w:rFonts w:ascii="Arial" w:hAnsi="Arial" w:cs="Arial"/>
          <w:bCs/>
          <w:sz w:val="24"/>
          <w:szCs w:val="24"/>
          <w:lang w:val="es-ES"/>
        </w:rPr>
        <w:t xml:space="preserve"> el principio de valoración de la prueba, </w:t>
      </w:r>
      <w:r w:rsidRPr="00F36252">
        <w:rPr>
          <w:rFonts w:ascii="Arial" w:hAnsi="Arial" w:cs="Arial"/>
          <w:bCs/>
          <w:i/>
          <w:sz w:val="24"/>
          <w:szCs w:val="24"/>
          <w:lang w:val="es-ES"/>
        </w:rPr>
        <w:t>in dubio pro reo</w:t>
      </w:r>
      <w:r w:rsidRPr="00F36252">
        <w:rPr>
          <w:rFonts w:ascii="Arial" w:hAnsi="Arial" w:cs="Arial"/>
          <w:bCs/>
          <w:sz w:val="24"/>
          <w:szCs w:val="24"/>
          <w:lang w:val="es-ES"/>
        </w:rPr>
        <w:t xml:space="preserve"> y de inocencia.</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Agrega</w:t>
      </w:r>
      <w:r w:rsidR="007E50B3">
        <w:rPr>
          <w:rFonts w:ascii="Arial" w:hAnsi="Arial" w:cs="Arial"/>
          <w:bCs/>
          <w:sz w:val="24"/>
          <w:szCs w:val="24"/>
          <w:lang w:val="es-ES"/>
        </w:rPr>
        <w:t>,</w:t>
      </w:r>
      <w:r w:rsidRPr="00F36252">
        <w:rPr>
          <w:rFonts w:ascii="Arial" w:hAnsi="Arial" w:cs="Arial"/>
          <w:bCs/>
          <w:sz w:val="24"/>
          <w:szCs w:val="24"/>
          <w:lang w:val="es-ES"/>
        </w:rPr>
        <w:t xml:space="preserve"> que si bien las especiales características de los delitos que por su naturaleza se cometen en la intimidad, impiden la exigencia de aporte contundente de prueba objetiva</w:t>
      </w:r>
      <w:r w:rsidR="00A87244">
        <w:rPr>
          <w:rFonts w:ascii="Arial" w:hAnsi="Arial" w:cs="Arial"/>
          <w:bCs/>
          <w:sz w:val="24"/>
          <w:szCs w:val="24"/>
          <w:lang w:val="es-ES"/>
        </w:rPr>
        <w:t>,</w:t>
      </w:r>
      <w:r w:rsidRPr="00F36252">
        <w:rPr>
          <w:rFonts w:ascii="Arial" w:hAnsi="Arial" w:cs="Arial"/>
          <w:bCs/>
          <w:sz w:val="24"/>
          <w:szCs w:val="24"/>
          <w:lang w:val="es-ES"/>
        </w:rPr>
        <w:t xml:space="preserve"> corroborante de la imputación, bajo peligro en caso contrario</w:t>
      </w:r>
      <w:r w:rsidR="00A87244">
        <w:rPr>
          <w:rFonts w:ascii="Arial" w:hAnsi="Arial" w:cs="Arial"/>
          <w:bCs/>
          <w:sz w:val="24"/>
          <w:szCs w:val="24"/>
          <w:lang w:val="es-ES"/>
        </w:rPr>
        <w:t>,</w:t>
      </w:r>
      <w:r w:rsidRPr="00F36252">
        <w:rPr>
          <w:rFonts w:ascii="Arial" w:hAnsi="Arial" w:cs="Arial"/>
          <w:bCs/>
          <w:sz w:val="24"/>
          <w:szCs w:val="24"/>
          <w:lang w:val="es-ES"/>
        </w:rPr>
        <w:t xml:space="preserve"> de premiar tales hechos con la impunidad, ello no significa caer en el peligro mayor de otorgar con ligereza</w:t>
      </w:r>
      <w:r w:rsidR="00A87244">
        <w:rPr>
          <w:rFonts w:ascii="Arial" w:hAnsi="Arial" w:cs="Arial"/>
          <w:bCs/>
          <w:sz w:val="24"/>
          <w:szCs w:val="24"/>
          <w:lang w:val="es-ES"/>
        </w:rPr>
        <w:t>,</w:t>
      </w:r>
      <w:r w:rsidRPr="00F36252">
        <w:rPr>
          <w:rFonts w:ascii="Arial" w:hAnsi="Arial" w:cs="Arial"/>
          <w:bCs/>
          <w:sz w:val="24"/>
          <w:szCs w:val="24"/>
          <w:lang w:val="es-ES"/>
        </w:rPr>
        <w:t xml:space="preserve"> credibilidad eficiente a cualquier imputación, con mengua irresponsable a la seriedad y seguridad mínimas exigibles a todo pronunciamiento atributivo de responsabilidad penal; </w:t>
      </w:r>
      <w:r w:rsidRPr="00F36252">
        <w:rPr>
          <w:rFonts w:ascii="Arial" w:hAnsi="Arial" w:cs="Arial"/>
          <w:bCs/>
          <w:sz w:val="24"/>
          <w:szCs w:val="24"/>
          <w:lang w:val="es-ES"/>
        </w:rPr>
        <w:lastRenderedPageBreak/>
        <w:t xml:space="preserve">más aún cuando la experiencia muestra, lamentablemente, la frecuencia con que este tipo de imputaciones son utilizadas en forma aviesa y con fines vindicativos o extorsivos, dado el alto poder </w:t>
      </w:r>
      <w:proofErr w:type="spellStart"/>
      <w:r w:rsidRPr="00F36252">
        <w:rPr>
          <w:rFonts w:ascii="Arial" w:hAnsi="Arial" w:cs="Arial"/>
          <w:bCs/>
          <w:sz w:val="24"/>
          <w:szCs w:val="24"/>
          <w:lang w:val="es-ES"/>
        </w:rPr>
        <w:t>estigmatizante</w:t>
      </w:r>
      <w:proofErr w:type="spellEnd"/>
      <w:r w:rsidRPr="00F36252">
        <w:rPr>
          <w:rFonts w:ascii="Arial" w:hAnsi="Arial" w:cs="Arial"/>
          <w:bCs/>
          <w:sz w:val="24"/>
          <w:szCs w:val="24"/>
          <w:lang w:val="es-ES"/>
        </w:rPr>
        <w:t xml:space="preserve"> que conllevan.</w:t>
      </w:r>
    </w:p>
    <w:p w:rsidR="00CB3857" w:rsidRPr="00F36252" w:rsidRDefault="00CB3857" w:rsidP="00F36252">
      <w:pPr>
        <w:spacing w:after="0" w:line="360" w:lineRule="auto"/>
        <w:ind w:firstLine="1985"/>
        <w:jc w:val="both"/>
        <w:rPr>
          <w:rFonts w:ascii="Arial" w:hAnsi="Arial" w:cs="Arial"/>
          <w:bCs/>
          <w:sz w:val="24"/>
          <w:szCs w:val="24"/>
          <w:lang w:val="es-ES"/>
        </w:rPr>
      </w:pPr>
      <w:r w:rsidRPr="00C51BA1">
        <w:rPr>
          <w:rFonts w:ascii="Arial" w:hAnsi="Arial" w:cs="Arial"/>
          <w:bCs/>
          <w:sz w:val="24"/>
          <w:szCs w:val="24"/>
          <w:lang w:val="es-ES"/>
        </w:rPr>
        <w:t>Alega que en este caso</w:t>
      </w:r>
      <w:r w:rsidR="00606686">
        <w:rPr>
          <w:rFonts w:ascii="Arial" w:hAnsi="Arial" w:cs="Arial"/>
          <w:bCs/>
          <w:sz w:val="24"/>
          <w:szCs w:val="24"/>
          <w:lang w:val="es-ES"/>
        </w:rPr>
        <w:t>,</w:t>
      </w:r>
      <w:r w:rsidRPr="00C51BA1">
        <w:rPr>
          <w:rFonts w:ascii="Arial" w:hAnsi="Arial" w:cs="Arial"/>
          <w:bCs/>
          <w:sz w:val="24"/>
          <w:szCs w:val="24"/>
          <w:lang w:val="es-ES"/>
        </w:rPr>
        <w:t xml:space="preserve"> la menor en Cámara Gesell</w:t>
      </w:r>
      <w:r w:rsidR="00606686">
        <w:rPr>
          <w:rFonts w:ascii="Arial" w:hAnsi="Arial" w:cs="Arial"/>
          <w:bCs/>
          <w:sz w:val="24"/>
          <w:szCs w:val="24"/>
          <w:lang w:val="es-ES"/>
        </w:rPr>
        <w:t>,</w:t>
      </w:r>
      <w:r w:rsidRPr="00F36252">
        <w:rPr>
          <w:rFonts w:ascii="Arial" w:hAnsi="Arial" w:cs="Arial"/>
          <w:bCs/>
          <w:sz w:val="24"/>
          <w:szCs w:val="24"/>
          <w:lang w:val="es-ES"/>
        </w:rPr>
        <w:t xml:space="preserve"> demuestra un lenguaje impropio para su edad, con una tranquilidad en el relato alarmante y con detalles que a las claras se puede advertir como inducidos, sumado a ello el relato </w:t>
      </w:r>
      <w:proofErr w:type="spellStart"/>
      <w:r w:rsidRPr="00F36252">
        <w:rPr>
          <w:rFonts w:ascii="Arial" w:hAnsi="Arial" w:cs="Arial"/>
          <w:bCs/>
          <w:sz w:val="24"/>
          <w:szCs w:val="24"/>
          <w:lang w:val="es-ES"/>
        </w:rPr>
        <w:t>extramundano</w:t>
      </w:r>
      <w:proofErr w:type="spellEnd"/>
      <w:r w:rsidRPr="00F36252">
        <w:rPr>
          <w:rFonts w:ascii="Arial" w:hAnsi="Arial" w:cs="Arial"/>
          <w:bCs/>
          <w:sz w:val="24"/>
          <w:szCs w:val="24"/>
          <w:lang w:val="es-ES"/>
        </w:rPr>
        <w:t xml:space="preserve"> de su madre </w:t>
      </w:r>
      <w:r w:rsidR="00606686">
        <w:rPr>
          <w:rFonts w:ascii="Arial" w:hAnsi="Arial" w:cs="Arial"/>
          <w:bCs/>
          <w:sz w:val="24"/>
          <w:szCs w:val="24"/>
          <w:lang w:val="es-ES"/>
        </w:rPr>
        <w:t>y tíos, aduciendo la existencia</w:t>
      </w:r>
      <w:r w:rsidRPr="00F36252">
        <w:rPr>
          <w:rFonts w:ascii="Arial" w:hAnsi="Arial" w:cs="Arial"/>
          <w:bCs/>
          <w:sz w:val="24"/>
          <w:szCs w:val="24"/>
          <w:lang w:val="es-ES"/>
        </w:rPr>
        <w:t xml:space="preserve"> de demonios y cuestiones que transgreden cualquier tipo de razonamiento lógico, es indudable que se traducen en cuestionables y que no satisfacen la certeza probatoria</w:t>
      </w:r>
      <w:r w:rsidR="00606686">
        <w:rPr>
          <w:rFonts w:ascii="Arial" w:hAnsi="Arial" w:cs="Arial"/>
          <w:bCs/>
          <w:sz w:val="24"/>
          <w:szCs w:val="24"/>
          <w:lang w:val="es-ES"/>
        </w:rPr>
        <w:t>,</w:t>
      </w:r>
      <w:r w:rsidRPr="00F36252">
        <w:rPr>
          <w:rFonts w:ascii="Arial" w:hAnsi="Arial" w:cs="Arial"/>
          <w:bCs/>
          <w:sz w:val="24"/>
          <w:szCs w:val="24"/>
          <w:lang w:val="es-ES"/>
        </w:rPr>
        <w:t xml:space="preserve"> que no deja lugar a la duda razonable. Máxime, teniendo en cuenta que la Lic. </w:t>
      </w:r>
      <w:proofErr w:type="spellStart"/>
      <w:r w:rsidRPr="00F36252">
        <w:rPr>
          <w:rFonts w:ascii="Arial" w:hAnsi="Arial" w:cs="Arial"/>
          <w:bCs/>
          <w:sz w:val="24"/>
          <w:szCs w:val="24"/>
          <w:lang w:val="es-ES"/>
        </w:rPr>
        <w:t>Gentile</w:t>
      </w:r>
      <w:proofErr w:type="spellEnd"/>
      <w:r w:rsidRPr="00F36252">
        <w:rPr>
          <w:rFonts w:ascii="Arial" w:hAnsi="Arial" w:cs="Arial"/>
          <w:bCs/>
          <w:sz w:val="24"/>
          <w:szCs w:val="24"/>
          <w:lang w:val="es-ES"/>
        </w:rPr>
        <w:t xml:space="preserve"> en la etapa de instrucción</w:t>
      </w:r>
      <w:r w:rsidR="00606686">
        <w:rPr>
          <w:rFonts w:ascii="Arial" w:hAnsi="Arial" w:cs="Arial"/>
          <w:bCs/>
          <w:sz w:val="24"/>
          <w:szCs w:val="24"/>
          <w:lang w:val="es-ES"/>
        </w:rPr>
        <w:t>,</w:t>
      </w:r>
      <w:r w:rsidRPr="00F36252">
        <w:rPr>
          <w:rFonts w:ascii="Arial" w:hAnsi="Arial" w:cs="Arial"/>
          <w:bCs/>
          <w:sz w:val="24"/>
          <w:szCs w:val="24"/>
          <w:lang w:val="es-ES"/>
        </w:rPr>
        <w:t xml:space="preserve"> no indicó señales</w:t>
      </w:r>
      <w:r w:rsidR="00606686">
        <w:rPr>
          <w:rFonts w:ascii="Arial" w:hAnsi="Arial" w:cs="Arial"/>
          <w:bCs/>
          <w:sz w:val="24"/>
          <w:szCs w:val="24"/>
          <w:lang w:val="es-ES"/>
        </w:rPr>
        <w:t xml:space="preserve"> de abuso sexual en la menor y </w:t>
      </w:r>
      <w:proofErr w:type="spellStart"/>
      <w:r w:rsidR="00606686">
        <w:rPr>
          <w:rFonts w:ascii="Arial" w:hAnsi="Arial" w:cs="Arial"/>
          <w:bCs/>
          <w:sz w:val="24"/>
          <w:szCs w:val="24"/>
          <w:lang w:val="es-ES"/>
        </w:rPr>
        <w:t>é</w:t>
      </w:r>
      <w:r w:rsidRPr="00F36252">
        <w:rPr>
          <w:rFonts w:ascii="Arial" w:hAnsi="Arial" w:cs="Arial"/>
          <w:bCs/>
          <w:sz w:val="24"/>
          <w:szCs w:val="24"/>
          <w:lang w:val="es-ES"/>
        </w:rPr>
        <w:t>sto</w:t>
      </w:r>
      <w:proofErr w:type="spellEnd"/>
      <w:r w:rsidRPr="00F36252">
        <w:rPr>
          <w:rFonts w:ascii="Arial" w:hAnsi="Arial" w:cs="Arial"/>
          <w:bCs/>
          <w:sz w:val="24"/>
          <w:szCs w:val="24"/>
          <w:lang w:val="es-ES"/>
        </w:rPr>
        <w:t xml:space="preserve"> lo ratifica en la deposición que realiza en el debate oral, prueba que tampoco se valoró de manera correcta y decidida con los parámetros legales y constitucionales vigentes.  Indicando también</w:t>
      </w:r>
      <w:r w:rsidR="00606686">
        <w:rPr>
          <w:rFonts w:ascii="Arial" w:hAnsi="Arial" w:cs="Arial"/>
          <w:bCs/>
          <w:sz w:val="24"/>
          <w:szCs w:val="24"/>
          <w:lang w:val="es-ES"/>
        </w:rPr>
        <w:t>,</w:t>
      </w:r>
      <w:r w:rsidRPr="00F36252">
        <w:rPr>
          <w:rFonts w:ascii="Arial" w:hAnsi="Arial" w:cs="Arial"/>
          <w:bCs/>
          <w:sz w:val="24"/>
          <w:szCs w:val="24"/>
          <w:lang w:val="es-ES"/>
        </w:rPr>
        <w:t xml:space="preserve"> que </w:t>
      </w:r>
      <w:proofErr w:type="spellStart"/>
      <w:r w:rsidRPr="00F36252">
        <w:rPr>
          <w:rFonts w:ascii="Arial" w:hAnsi="Arial" w:cs="Arial"/>
          <w:bCs/>
          <w:sz w:val="24"/>
          <w:szCs w:val="24"/>
          <w:lang w:val="es-ES"/>
        </w:rPr>
        <w:t>Karem</w:t>
      </w:r>
      <w:proofErr w:type="spellEnd"/>
      <w:r w:rsidRPr="00F36252">
        <w:rPr>
          <w:rFonts w:ascii="Arial" w:hAnsi="Arial" w:cs="Arial"/>
          <w:bCs/>
          <w:sz w:val="24"/>
          <w:szCs w:val="24"/>
          <w:lang w:val="es-ES"/>
        </w:rPr>
        <w:t xml:space="preserve"> tiene conflictos de culpa, no así Agustina quien en definitiva</w:t>
      </w:r>
      <w:r w:rsidR="00606686">
        <w:rPr>
          <w:rFonts w:ascii="Arial" w:hAnsi="Arial" w:cs="Arial"/>
          <w:bCs/>
          <w:sz w:val="24"/>
          <w:szCs w:val="24"/>
          <w:lang w:val="es-ES"/>
        </w:rPr>
        <w:t>,</w:t>
      </w:r>
      <w:r w:rsidRPr="00F36252">
        <w:rPr>
          <w:rFonts w:ascii="Arial" w:hAnsi="Arial" w:cs="Arial"/>
          <w:bCs/>
          <w:sz w:val="24"/>
          <w:szCs w:val="24"/>
          <w:lang w:val="es-ES"/>
        </w:rPr>
        <w:t xml:space="preserve"> es la menor a la que la Cámara con su rebuscado fallo la sitúa como víctima.</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Arguye</w:t>
      </w:r>
      <w:r w:rsidR="00606686">
        <w:rPr>
          <w:rFonts w:ascii="Arial" w:hAnsi="Arial" w:cs="Arial"/>
          <w:bCs/>
          <w:sz w:val="24"/>
          <w:szCs w:val="24"/>
          <w:lang w:val="es-ES"/>
        </w:rPr>
        <w:t>,</w:t>
      </w:r>
      <w:r w:rsidRPr="00F36252">
        <w:rPr>
          <w:rFonts w:ascii="Arial" w:hAnsi="Arial" w:cs="Arial"/>
          <w:bCs/>
          <w:sz w:val="24"/>
          <w:szCs w:val="24"/>
          <w:lang w:val="es-ES"/>
        </w:rPr>
        <w:t xml:space="preserve"> que con absoluto asombro se puede advertir en el expediente que pese a la decisión tomada, jamás se llev</w:t>
      </w:r>
      <w:r w:rsidR="00606686">
        <w:rPr>
          <w:rFonts w:ascii="Arial" w:hAnsi="Arial" w:cs="Arial"/>
          <w:bCs/>
          <w:sz w:val="24"/>
          <w:szCs w:val="24"/>
          <w:lang w:val="es-ES"/>
        </w:rPr>
        <w:t>ó</w:t>
      </w:r>
      <w:r w:rsidRPr="00F36252">
        <w:rPr>
          <w:rFonts w:ascii="Arial" w:hAnsi="Arial" w:cs="Arial"/>
          <w:bCs/>
          <w:sz w:val="24"/>
          <w:szCs w:val="24"/>
          <w:lang w:val="es-ES"/>
        </w:rPr>
        <w:t xml:space="preserve"> a cabo prueba médica ginecológica para determinar la existencia o no de ACCESO CARNAL, y que pese a estar ordenada la revisión médica de la menor Agustina, ésta jamás se llevó a cabo, según constancias de fs. 76 </w:t>
      </w:r>
      <w:r w:rsidR="00606686">
        <w:rPr>
          <w:rFonts w:ascii="Arial" w:hAnsi="Arial" w:cs="Arial"/>
          <w:bCs/>
          <w:sz w:val="24"/>
          <w:szCs w:val="24"/>
          <w:lang w:val="es-ES"/>
        </w:rPr>
        <w:t>vta., donde misteriosamente 5 MÉ</w:t>
      </w:r>
      <w:r w:rsidRPr="00F36252">
        <w:rPr>
          <w:rFonts w:ascii="Arial" w:hAnsi="Arial" w:cs="Arial"/>
          <w:bCs/>
          <w:sz w:val="24"/>
          <w:szCs w:val="24"/>
          <w:lang w:val="es-ES"/>
        </w:rPr>
        <w:t>DICOS FIRMAN UN INFORME QUE INDICA QUE LA MENOR NO COLABORÓ PARA LA REVISACIÓN. Que esta gravísima falta de profesionalismo médico de quienes se limitan a indicar la imposibilidad de realización, pareció bastar para arribar a una condena totalmente gravosa y absurda, máxime cuando la menor contó en su relato en Cámara Gesell</w:t>
      </w:r>
      <w:r w:rsidR="00606686">
        <w:rPr>
          <w:rFonts w:ascii="Arial" w:hAnsi="Arial" w:cs="Arial"/>
          <w:bCs/>
          <w:sz w:val="24"/>
          <w:szCs w:val="24"/>
          <w:lang w:val="es-ES"/>
        </w:rPr>
        <w:t>,</w:t>
      </w:r>
      <w:r w:rsidRPr="00F36252">
        <w:rPr>
          <w:rFonts w:ascii="Arial" w:hAnsi="Arial" w:cs="Arial"/>
          <w:bCs/>
          <w:sz w:val="24"/>
          <w:szCs w:val="24"/>
          <w:lang w:val="es-ES"/>
        </w:rPr>
        <w:t xml:space="preserve"> que había sido penetrada por vía anal. Que es evidente que podrían haberse designado peritos médicos mujeres y especialistas en el tipo de caso</w:t>
      </w:r>
      <w:r w:rsidR="00606686">
        <w:rPr>
          <w:rFonts w:ascii="Arial" w:hAnsi="Arial" w:cs="Arial"/>
          <w:bCs/>
          <w:sz w:val="24"/>
          <w:szCs w:val="24"/>
          <w:lang w:val="es-ES"/>
        </w:rPr>
        <w:t>,</w:t>
      </w:r>
      <w:r w:rsidRPr="00F36252">
        <w:rPr>
          <w:rFonts w:ascii="Arial" w:hAnsi="Arial" w:cs="Arial"/>
          <w:bCs/>
          <w:sz w:val="24"/>
          <w:szCs w:val="24"/>
          <w:lang w:val="es-ES"/>
        </w:rPr>
        <w:t xml:space="preserve"> e intentar al menos</w:t>
      </w:r>
      <w:r w:rsidR="00606686">
        <w:rPr>
          <w:rFonts w:ascii="Arial" w:hAnsi="Arial" w:cs="Arial"/>
          <w:bCs/>
          <w:sz w:val="24"/>
          <w:szCs w:val="24"/>
          <w:lang w:val="es-ES"/>
        </w:rPr>
        <w:t>,</w:t>
      </w:r>
      <w:r w:rsidRPr="00F36252">
        <w:rPr>
          <w:rFonts w:ascii="Arial" w:hAnsi="Arial" w:cs="Arial"/>
          <w:b/>
          <w:bCs/>
          <w:sz w:val="24"/>
          <w:szCs w:val="24"/>
          <w:lang w:val="es-ES"/>
        </w:rPr>
        <w:t xml:space="preserve"> </w:t>
      </w:r>
      <w:r w:rsidRPr="00F36252">
        <w:rPr>
          <w:rFonts w:ascii="Arial" w:hAnsi="Arial" w:cs="Arial"/>
          <w:bCs/>
          <w:sz w:val="24"/>
          <w:szCs w:val="24"/>
          <w:lang w:val="es-ES"/>
        </w:rPr>
        <w:t>realizar las pruebas pertinentes para introducir semejante imputación penal.</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lastRenderedPageBreak/>
        <w:t>Destaca</w:t>
      </w:r>
      <w:r w:rsidR="00606686">
        <w:rPr>
          <w:rFonts w:ascii="Arial" w:hAnsi="Arial" w:cs="Arial"/>
          <w:bCs/>
          <w:sz w:val="24"/>
          <w:szCs w:val="24"/>
          <w:lang w:val="es-ES"/>
        </w:rPr>
        <w:t>,</w:t>
      </w:r>
      <w:r w:rsidRPr="00F36252">
        <w:rPr>
          <w:rFonts w:ascii="Arial" w:hAnsi="Arial" w:cs="Arial"/>
          <w:bCs/>
          <w:sz w:val="24"/>
          <w:szCs w:val="24"/>
          <w:lang w:val="es-ES"/>
        </w:rPr>
        <w:t xml:space="preserve"> que pese a que el expediente TRAMITÓ SIETE AÑOS MÁS</w:t>
      </w:r>
      <w:r w:rsidRPr="00F36252">
        <w:rPr>
          <w:rFonts w:ascii="Arial" w:hAnsi="Arial" w:cs="Arial"/>
          <w:b/>
          <w:bCs/>
          <w:sz w:val="24"/>
          <w:szCs w:val="24"/>
          <w:lang w:val="es-ES"/>
        </w:rPr>
        <w:t xml:space="preserve">, </w:t>
      </w:r>
      <w:r w:rsidRPr="00F36252">
        <w:rPr>
          <w:rFonts w:ascii="Arial" w:hAnsi="Arial" w:cs="Arial"/>
          <w:bCs/>
          <w:sz w:val="24"/>
          <w:szCs w:val="24"/>
          <w:lang w:val="es-ES"/>
        </w:rPr>
        <w:t>jamás se le realizó ni intentó realizarse</w:t>
      </w:r>
      <w:r w:rsidR="00606686">
        <w:rPr>
          <w:rFonts w:ascii="Arial" w:hAnsi="Arial" w:cs="Arial"/>
          <w:bCs/>
          <w:sz w:val="24"/>
          <w:szCs w:val="24"/>
          <w:lang w:val="es-ES"/>
        </w:rPr>
        <w:t>,</w:t>
      </w:r>
      <w:r w:rsidRPr="00F36252">
        <w:rPr>
          <w:rFonts w:ascii="Arial" w:hAnsi="Arial" w:cs="Arial"/>
          <w:bCs/>
          <w:sz w:val="24"/>
          <w:szCs w:val="24"/>
          <w:lang w:val="es-ES"/>
        </w:rPr>
        <w:t xml:space="preserve"> un examen</w:t>
      </w:r>
      <w:r w:rsidRPr="00F36252">
        <w:rPr>
          <w:rFonts w:ascii="Arial" w:hAnsi="Arial" w:cs="Arial"/>
          <w:b/>
          <w:bCs/>
          <w:sz w:val="24"/>
          <w:szCs w:val="24"/>
          <w:lang w:val="es-ES"/>
        </w:rPr>
        <w:t xml:space="preserve"> </w:t>
      </w:r>
      <w:r w:rsidRPr="00F36252">
        <w:rPr>
          <w:rFonts w:ascii="Arial" w:hAnsi="Arial" w:cs="Arial"/>
          <w:bCs/>
          <w:sz w:val="24"/>
          <w:szCs w:val="24"/>
          <w:lang w:val="es-ES"/>
        </w:rPr>
        <w:t>ginecológico a la niña para determinar si el acceso carnal</w:t>
      </w:r>
      <w:r w:rsidRPr="00F36252">
        <w:rPr>
          <w:rFonts w:ascii="Arial" w:hAnsi="Arial" w:cs="Arial"/>
          <w:b/>
          <w:bCs/>
          <w:sz w:val="24"/>
          <w:szCs w:val="24"/>
          <w:lang w:val="es-ES"/>
        </w:rPr>
        <w:t xml:space="preserve"> </w:t>
      </w:r>
      <w:r w:rsidRPr="00F36252">
        <w:rPr>
          <w:rFonts w:ascii="Arial" w:hAnsi="Arial" w:cs="Arial"/>
          <w:bCs/>
          <w:sz w:val="24"/>
          <w:szCs w:val="24"/>
          <w:lang w:val="es-ES"/>
        </w:rPr>
        <w:t>existió realmente. Que es fundamental tener presente</w:t>
      </w:r>
      <w:r w:rsidR="00606686">
        <w:rPr>
          <w:rFonts w:ascii="Arial" w:hAnsi="Arial" w:cs="Arial"/>
          <w:bCs/>
          <w:sz w:val="24"/>
          <w:szCs w:val="24"/>
          <w:lang w:val="es-ES"/>
        </w:rPr>
        <w:t>,</w:t>
      </w:r>
      <w:r w:rsidRPr="00F36252">
        <w:rPr>
          <w:rFonts w:ascii="Arial" w:hAnsi="Arial" w:cs="Arial"/>
          <w:bCs/>
          <w:sz w:val="24"/>
          <w:szCs w:val="24"/>
          <w:lang w:val="es-ES"/>
        </w:rPr>
        <w:t xml:space="preserve"> que en las</w:t>
      </w:r>
      <w:r w:rsidRPr="00F36252">
        <w:rPr>
          <w:rFonts w:ascii="Arial" w:hAnsi="Arial" w:cs="Arial"/>
          <w:b/>
          <w:bCs/>
          <w:sz w:val="24"/>
          <w:szCs w:val="24"/>
          <w:lang w:val="es-ES"/>
        </w:rPr>
        <w:t xml:space="preserve"> </w:t>
      </w:r>
      <w:r w:rsidRPr="00F36252">
        <w:rPr>
          <w:rFonts w:ascii="Arial" w:hAnsi="Arial" w:cs="Arial"/>
          <w:bCs/>
          <w:sz w:val="24"/>
          <w:szCs w:val="24"/>
          <w:lang w:val="es-ES"/>
        </w:rPr>
        <w:t>niñas menores de seis años, debido a que el ángulo</w:t>
      </w:r>
      <w:r w:rsidRPr="00F36252">
        <w:rPr>
          <w:rFonts w:ascii="Arial" w:hAnsi="Arial" w:cs="Arial"/>
          <w:b/>
          <w:bCs/>
          <w:sz w:val="24"/>
          <w:szCs w:val="24"/>
          <w:lang w:val="es-ES"/>
        </w:rPr>
        <w:t xml:space="preserve"> </w:t>
      </w:r>
      <w:proofErr w:type="spellStart"/>
      <w:r w:rsidRPr="00F36252">
        <w:rPr>
          <w:rFonts w:ascii="Arial" w:hAnsi="Arial" w:cs="Arial"/>
          <w:bCs/>
          <w:sz w:val="24"/>
          <w:szCs w:val="24"/>
          <w:lang w:val="es-ES"/>
        </w:rPr>
        <w:t>subpúbico</w:t>
      </w:r>
      <w:proofErr w:type="spellEnd"/>
      <w:r w:rsidRPr="00F36252">
        <w:rPr>
          <w:rFonts w:ascii="Arial" w:hAnsi="Arial" w:cs="Arial"/>
          <w:bCs/>
          <w:sz w:val="24"/>
          <w:szCs w:val="24"/>
          <w:lang w:val="es-ES"/>
        </w:rPr>
        <w:t xml:space="preserve"> es muy agudo, resulta imposible por esta causa</w:t>
      </w:r>
      <w:r w:rsidRPr="00F36252">
        <w:rPr>
          <w:rFonts w:ascii="Arial" w:hAnsi="Arial" w:cs="Arial"/>
          <w:b/>
          <w:bCs/>
          <w:sz w:val="24"/>
          <w:szCs w:val="24"/>
          <w:lang w:val="es-ES"/>
        </w:rPr>
        <w:t xml:space="preserve"> </w:t>
      </w:r>
      <w:r w:rsidRPr="00F36252">
        <w:rPr>
          <w:rFonts w:ascii="Arial" w:hAnsi="Arial" w:cs="Arial"/>
          <w:bCs/>
          <w:sz w:val="24"/>
          <w:szCs w:val="24"/>
          <w:lang w:val="es-ES"/>
        </w:rPr>
        <w:t>anatómica</w:t>
      </w:r>
      <w:r w:rsidR="00606686">
        <w:rPr>
          <w:rFonts w:ascii="Arial" w:hAnsi="Arial" w:cs="Arial"/>
          <w:bCs/>
          <w:sz w:val="24"/>
          <w:szCs w:val="24"/>
          <w:lang w:val="es-ES"/>
        </w:rPr>
        <w:t>,</w:t>
      </w:r>
      <w:r w:rsidRPr="00F36252">
        <w:rPr>
          <w:rFonts w:ascii="Arial" w:hAnsi="Arial" w:cs="Arial"/>
          <w:bCs/>
          <w:sz w:val="24"/>
          <w:szCs w:val="24"/>
          <w:lang w:val="es-ES"/>
        </w:rPr>
        <w:t xml:space="preserve"> la penetración. Expresado de otra manera, dicho</w:t>
      </w:r>
      <w:r w:rsidRPr="00F36252">
        <w:rPr>
          <w:rFonts w:ascii="Arial" w:hAnsi="Arial" w:cs="Arial"/>
          <w:b/>
          <w:bCs/>
          <w:sz w:val="24"/>
          <w:szCs w:val="24"/>
          <w:lang w:val="es-ES"/>
        </w:rPr>
        <w:t xml:space="preserve"> </w:t>
      </w:r>
      <w:r w:rsidRPr="00F36252">
        <w:rPr>
          <w:rFonts w:ascii="Arial" w:hAnsi="Arial" w:cs="Arial"/>
          <w:bCs/>
          <w:sz w:val="24"/>
          <w:szCs w:val="24"/>
          <w:lang w:val="es-ES"/>
        </w:rPr>
        <w:t>ángulo representa una verdadera barrera ósea. Que la inexistencia de un examen ginecológico deriva directamente en el resultado del debate, no pudiendo de manera alguna</w:t>
      </w:r>
      <w:r w:rsidR="00606686">
        <w:rPr>
          <w:rFonts w:ascii="Arial" w:hAnsi="Arial" w:cs="Arial"/>
          <w:bCs/>
          <w:sz w:val="24"/>
          <w:szCs w:val="24"/>
          <w:lang w:val="es-ES"/>
        </w:rPr>
        <w:t>,</w:t>
      </w:r>
      <w:r w:rsidRPr="00F36252">
        <w:rPr>
          <w:rFonts w:ascii="Arial" w:hAnsi="Arial" w:cs="Arial"/>
          <w:bCs/>
          <w:sz w:val="24"/>
          <w:szCs w:val="24"/>
          <w:lang w:val="es-ES"/>
        </w:rPr>
        <w:t xml:space="preserve"> suplirse esta prueba pericial por ninguna otra prueba, en consecuencia</w:t>
      </w:r>
      <w:r w:rsidR="00606686">
        <w:rPr>
          <w:rFonts w:ascii="Arial" w:hAnsi="Arial" w:cs="Arial"/>
          <w:bCs/>
          <w:sz w:val="24"/>
          <w:szCs w:val="24"/>
          <w:lang w:val="es-ES"/>
        </w:rPr>
        <w:t>,</w:t>
      </w:r>
      <w:r w:rsidRPr="00F36252">
        <w:rPr>
          <w:rFonts w:ascii="Arial" w:hAnsi="Arial" w:cs="Arial"/>
          <w:bCs/>
          <w:sz w:val="24"/>
          <w:szCs w:val="24"/>
          <w:lang w:val="es-ES"/>
        </w:rPr>
        <w:t xml:space="preserve"> jamás podría haberse condenado con el agravante del acceso carnal.</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Agrega</w:t>
      </w:r>
      <w:r w:rsidR="00606686">
        <w:rPr>
          <w:rFonts w:ascii="Arial" w:hAnsi="Arial" w:cs="Arial"/>
          <w:bCs/>
          <w:sz w:val="24"/>
          <w:szCs w:val="24"/>
          <w:lang w:val="es-ES"/>
        </w:rPr>
        <w:t>,</w:t>
      </w:r>
      <w:r w:rsidRPr="00F36252">
        <w:rPr>
          <w:rFonts w:ascii="Arial" w:hAnsi="Arial" w:cs="Arial"/>
          <w:bCs/>
          <w:sz w:val="24"/>
          <w:szCs w:val="24"/>
          <w:lang w:val="es-ES"/>
        </w:rPr>
        <w:t xml:space="preserve"> que en el año 2010 se realizó un ateneo del Cuerpo Médico For</w:t>
      </w:r>
      <w:r w:rsidR="00606686">
        <w:rPr>
          <w:rFonts w:ascii="Arial" w:hAnsi="Arial" w:cs="Arial"/>
          <w:bCs/>
          <w:sz w:val="24"/>
          <w:szCs w:val="24"/>
          <w:lang w:val="es-ES"/>
        </w:rPr>
        <w:t xml:space="preserve">ense, en el que se presentó el </w:t>
      </w:r>
      <w:r w:rsidR="00606686" w:rsidRPr="00BE6B05">
        <w:rPr>
          <w:rFonts w:ascii="Arial" w:hAnsi="Arial" w:cs="Arial"/>
          <w:bCs/>
          <w:sz w:val="24"/>
          <w:szCs w:val="24"/>
          <w:lang w:val="es-ES"/>
        </w:rPr>
        <w:t>protocolo único para examen de víctimas de abuso s</w:t>
      </w:r>
      <w:r w:rsidRPr="00BE6B05">
        <w:rPr>
          <w:rFonts w:ascii="Arial" w:hAnsi="Arial" w:cs="Arial"/>
          <w:bCs/>
          <w:sz w:val="24"/>
          <w:szCs w:val="24"/>
          <w:lang w:val="es-ES"/>
        </w:rPr>
        <w:t>exual. Que lamentablemente en el caso que nos ocupa</w:t>
      </w:r>
      <w:r w:rsidR="00606686" w:rsidRPr="00BE6B05">
        <w:rPr>
          <w:rFonts w:ascii="Arial" w:hAnsi="Arial" w:cs="Arial"/>
          <w:bCs/>
          <w:sz w:val="24"/>
          <w:szCs w:val="24"/>
          <w:lang w:val="es-ES"/>
        </w:rPr>
        <w:t>,</w:t>
      </w:r>
      <w:r w:rsidRPr="00BE6B05">
        <w:rPr>
          <w:rFonts w:ascii="Arial" w:hAnsi="Arial" w:cs="Arial"/>
          <w:bCs/>
          <w:sz w:val="24"/>
          <w:szCs w:val="24"/>
          <w:lang w:val="es-ES"/>
        </w:rPr>
        <w:t xml:space="preserve"> esta prueba es hoy irreproducible</w:t>
      </w:r>
      <w:r w:rsidR="00606686" w:rsidRPr="00BE6B05">
        <w:rPr>
          <w:rFonts w:ascii="Arial" w:hAnsi="Arial" w:cs="Arial"/>
          <w:bCs/>
          <w:sz w:val="24"/>
          <w:szCs w:val="24"/>
          <w:lang w:val="es-ES"/>
        </w:rPr>
        <w:t>,</w:t>
      </w:r>
      <w:r w:rsidRPr="00BE6B05">
        <w:rPr>
          <w:rFonts w:ascii="Arial" w:hAnsi="Arial" w:cs="Arial"/>
          <w:bCs/>
          <w:sz w:val="24"/>
          <w:szCs w:val="24"/>
          <w:lang w:val="es-ES"/>
        </w:rPr>
        <w:t xml:space="preserve"> habida cuenta</w:t>
      </w:r>
      <w:r w:rsidR="00606686" w:rsidRPr="00BE6B05">
        <w:rPr>
          <w:rFonts w:ascii="Arial" w:hAnsi="Arial" w:cs="Arial"/>
          <w:bCs/>
          <w:sz w:val="24"/>
          <w:szCs w:val="24"/>
          <w:lang w:val="es-ES"/>
        </w:rPr>
        <w:t xml:space="preserve"> que</w:t>
      </w:r>
      <w:r w:rsidRPr="00F36252">
        <w:rPr>
          <w:rFonts w:ascii="Arial" w:hAnsi="Arial" w:cs="Arial"/>
          <w:bCs/>
          <w:sz w:val="24"/>
          <w:szCs w:val="24"/>
          <w:lang w:val="es-ES"/>
        </w:rPr>
        <w:t xml:space="preserve"> la supuesta </w:t>
      </w:r>
      <w:r w:rsidR="00E87060" w:rsidRPr="00F36252">
        <w:rPr>
          <w:rFonts w:ascii="Arial" w:hAnsi="Arial" w:cs="Arial"/>
          <w:bCs/>
          <w:sz w:val="24"/>
          <w:szCs w:val="24"/>
          <w:lang w:val="es-ES"/>
        </w:rPr>
        <w:t>víctima</w:t>
      </w:r>
      <w:r w:rsidRPr="00F36252">
        <w:rPr>
          <w:rFonts w:ascii="Arial" w:hAnsi="Arial" w:cs="Arial"/>
          <w:bCs/>
          <w:sz w:val="24"/>
          <w:szCs w:val="24"/>
          <w:lang w:val="es-ES"/>
        </w:rPr>
        <w:t xml:space="preserve"> ya tiene 18 años y es muy probable que haya mantenido relaciones sexuales descartando toda posibilidad de prueba.</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Destaca</w:t>
      </w:r>
      <w:r w:rsidR="00606686">
        <w:rPr>
          <w:rFonts w:ascii="Arial" w:hAnsi="Arial" w:cs="Arial"/>
          <w:bCs/>
          <w:sz w:val="24"/>
          <w:szCs w:val="24"/>
          <w:lang w:val="es-ES"/>
        </w:rPr>
        <w:t>,</w:t>
      </w:r>
      <w:r w:rsidRPr="00F36252">
        <w:rPr>
          <w:rFonts w:ascii="Arial" w:hAnsi="Arial" w:cs="Arial"/>
          <w:bCs/>
          <w:sz w:val="24"/>
          <w:szCs w:val="24"/>
          <w:lang w:val="es-ES"/>
        </w:rPr>
        <w:t xml:space="preserve"> que este desgano y abulia procesal demostrada en los diferentes órganos judiciales</w:t>
      </w:r>
      <w:r w:rsidR="00606686">
        <w:rPr>
          <w:rFonts w:ascii="Arial" w:hAnsi="Arial" w:cs="Arial"/>
          <w:bCs/>
          <w:sz w:val="24"/>
          <w:szCs w:val="24"/>
          <w:lang w:val="es-ES"/>
        </w:rPr>
        <w:t>,</w:t>
      </w:r>
      <w:r w:rsidRPr="00F36252">
        <w:rPr>
          <w:rFonts w:ascii="Arial" w:hAnsi="Arial" w:cs="Arial"/>
          <w:bCs/>
          <w:sz w:val="24"/>
          <w:szCs w:val="24"/>
          <w:lang w:val="es-ES"/>
        </w:rPr>
        <w:t xml:space="preserve"> no puede jamás convertirse en una prueba en contra del imputado máxime</w:t>
      </w:r>
      <w:r w:rsidR="00606686">
        <w:rPr>
          <w:rFonts w:ascii="Arial" w:hAnsi="Arial" w:cs="Arial"/>
          <w:bCs/>
          <w:sz w:val="24"/>
          <w:szCs w:val="24"/>
          <w:lang w:val="es-ES"/>
        </w:rPr>
        <w:t>,</w:t>
      </w:r>
      <w:r w:rsidR="00E60805">
        <w:rPr>
          <w:rFonts w:ascii="Arial" w:hAnsi="Arial" w:cs="Arial"/>
          <w:bCs/>
          <w:sz w:val="24"/>
          <w:szCs w:val="24"/>
          <w:lang w:val="es-ES"/>
        </w:rPr>
        <w:t xml:space="preserve"> cuando é</w:t>
      </w:r>
      <w:r w:rsidRPr="00F36252">
        <w:rPr>
          <w:rFonts w:ascii="Arial" w:hAnsi="Arial" w:cs="Arial"/>
          <w:bCs/>
          <w:sz w:val="24"/>
          <w:szCs w:val="24"/>
          <w:lang w:val="es-ES"/>
        </w:rPr>
        <w:t>sta</w:t>
      </w:r>
      <w:r w:rsidRPr="00F36252">
        <w:rPr>
          <w:rFonts w:ascii="Arial" w:hAnsi="Arial" w:cs="Arial"/>
          <w:sz w:val="24"/>
          <w:szCs w:val="24"/>
          <w:lang w:val="es-ES" w:eastAsia="es-ES"/>
        </w:rPr>
        <w:t xml:space="preserve"> </w:t>
      </w:r>
      <w:r w:rsidRPr="00F36252">
        <w:rPr>
          <w:rFonts w:ascii="Arial" w:hAnsi="Arial" w:cs="Arial"/>
          <w:bCs/>
          <w:sz w:val="24"/>
          <w:szCs w:val="24"/>
          <w:lang w:val="es-ES"/>
        </w:rPr>
        <w:t>agrava de manera contundente su situación procesal y su condena.</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 xml:space="preserve">Bajo el título </w:t>
      </w:r>
      <w:r w:rsidRPr="00F36252">
        <w:rPr>
          <w:rFonts w:ascii="Arial" w:hAnsi="Arial" w:cs="Arial"/>
          <w:bCs/>
          <w:i/>
          <w:sz w:val="24"/>
          <w:szCs w:val="24"/>
          <w:lang w:val="es-ES"/>
        </w:rPr>
        <w:t>FALTA DE APLICACIÓN DE NORMAS OSCURID</w:t>
      </w:r>
      <w:r w:rsidR="00E60805">
        <w:rPr>
          <w:rFonts w:ascii="Arial" w:hAnsi="Arial" w:cs="Arial"/>
          <w:bCs/>
          <w:i/>
          <w:sz w:val="24"/>
          <w:szCs w:val="24"/>
          <w:lang w:val="es-ES"/>
        </w:rPr>
        <w:t>AD Y NULIDAD DE LAS ACTUACIONES</w:t>
      </w:r>
      <w:r w:rsidRPr="00F36252">
        <w:rPr>
          <w:rFonts w:ascii="Arial" w:hAnsi="Arial" w:cs="Arial"/>
          <w:bCs/>
          <w:i/>
          <w:sz w:val="24"/>
          <w:szCs w:val="24"/>
          <w:lang w:val="es-ES"/>
        </w:rPr>
        <w:t xml:space="preserve"> </w:t>
      </w:r>
      <w:r w:rsidRPr="00F36252">
        <w:rPr>
          <w:rFonts w:ascii="Arial" w:hAnsi="Arial" w:cs="Arial"/>
          <w:bCs/>
          <w:sz w:val="24"/>
          <w:szCs w:val="24"/>
          <w:lang w:val="es-ES"/>
        </w:rPr>
        <w:t>manifiesta</w:t>
      </w:r>
      <w:r w:rsidR="00E60805">
        <w:rPr>
          <w:rFonts w:ascii="Arial" w:hAnsi="Arial" w:cs="Arial"/>
          <w:bCs/>
          <w:sz w:val="24"/>
          <w:szCs w:val="24"/>
          <w:lang w:val="es-ES"/>
        </w:rPr>
        <w:t>,</w:t>
      </w:r>
      <w:r w:rsidRPr="00F36252">
        <w:rPr>
          <w:rFonts w:ascii="Arial" w:hAnsi="Arial" w:cs="Arial"/>
          <w:bCs/>
          <w:sz w:val="24"/>
          <w:szCs w:val="24"/>
          <w:lang w:val="es-ES"/>
        </w:rPr>
        <w:t xml:space="preserve"> que </w:t>
      </w:r>
      <w:r w:rsidR="00E60805">
        <w:rPr>
          <w:rFonts w:ascii="Arial" w:hAnsi="Arial" w:cs="Arial"/>
          <w:bCs/>
          <w:sz w:val="24"/>
          <w:szCs w:val="24"/>
          <w:lang w:val="es-ES"/>
        </w:rPr>
        <w:t>e</w:t>
      </w:r>
      <w:r w:rsidRPr="00F36252">
        <w:rPr>
          <w:rFonts w:ascii="Arial" w:hAnsi="Arial" w:cs="Arial"/>
          <w:bCs/>
          <w:sz w:val="24"/>
          <w:szCs w:val="24"/>
          <w:lang w:val="es-ES"/>
        </w:rPr>
        <w:t>n primer lugar, el auto de procesamiento mas allá de su total y absoluta falta de fundamentación, en su resolutorio</w:t>
      </w:r>
      <w:r w:rsidR="00E60805">
        <w:rPr>
          <w:rFonts w:ascii="Arial" w:hAnsi="Arial" w:cs="Arial"/>
          <w:bCs/>
          <w:sz w:val="24"/>
          <w:szCs w:val="24"/>
          <w:lang w:val="es-ES"/>
        </w:rPr>
        <w:t>,</w:t>
      </w:r>
      <w:r w:rsidRPr="00F36252">
        <w:rPr>
          <w:rFonts w:ascii="Arial" w:hAnsi="Arial" w:cs="Arial"/>
          <w:bCs/>
          <w:sz w:val="24"/>
          <w:szCs w:val="24"/>
          <w:lang w:val="es-ES"/>
        </w:rPr>
        <w:t xml:space="preserve"> solo se limita a indicar que procesan y dictan la prisión preventiva del imputado por los delitos de abuso sexual</w:t>
      </w:r>
      <w:r w:rsidR="00E60805">
        <w:rPr>
          <w:rFonts w:ascii="Arial" w:hAnsi="Arial" w:cs="Arial"/>
          <w:bCs/>
          <w:sz w:val="24"/>
          <w:szCs w:val="24"/>
          <w:lang w:val="es-ES"/>
        </w:rPr>
        <w:t>,</w:t>
      </w:r>
      <w:r w:rsidRPr="00F36252">
        <w:rPr>
          <w:rFonts w:ascii="Arial" w:hAnsi="Arial" w:cs="Arial"/>
          <w:bCs/>
          <w:sz w:val="24"/>
          <w:szCs w:val="24"/>
          <w:lang w:val="es-ES"/>
        </w:rPr>
        <w:t xml:space="preserve"> sin indicación en relación a que hechos y a que victimas, en uno de ellos agravado y reiterado y el otro no dejando a la defensa</w:t>
      </w:r>
      <w:r w:rsidR="00E60805">
        <w:rPr>
          <w:rFonts w:ascii="Arial" w:hAnsi="Arial" w:cs="Arial"/>
          <w:bCs/>
          <w:sz w:val="24"/>
          <w:szCs w:val="24"/>
          <w:lang w:val="es-ES"/>
        </w:rPr>
        <w:t>,</w:t>
      </w:r>
      <w:r w:rsidRPr="00F36252">
        <w:rPr>
          <w:rFonts w:ascii="Arial" w:hAnsi="Arial" w:cs="Arial"/>
          <w:bCs/>
          <w:sz w:val="24"/>
          <w:szCs w:val="24"/>
          <w:lang w:val="es-ES"/>
        </w:rPr>
        <w:t xml:space="preserve"> en una absoluta situación de desconcierto y limitado en el ejercicio defensivo, no pudiendo establecerse claramente el hecho imputado y la consecuente tarea.</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Luego</w:t>
      </w:r>
      <w:r w:rsidR="00E60805">
        <w:rPr>
          <w:rFonts w:ascii="Arial" w:hAnsi="Arial" w:cs="Arial"/>
          <w:bCs/>
          <w:sz w:val="24"/>
          <w:szCs w:val="24"/>
          <w:lang w:val="es-ES"/>
        </w:rPr>
        <w:t>,</w:t>
      </w:r>
      <w:r w:rsidRPr="00F36252">
        <w:rPr>
          <w:rFonts w:ascii="Arial" w:hAnsi="Arial" w:cs="Arial"/>
          <w:bCs/>
          <w:sz w:val="24"/>
          <w:szCs w:val="24"/>
          <w:lang w:val="es-ES"/>
        </w:rPr>
        <w:t xml:space="preserve"> expresa que la acusación fiscal en ningún momento indica por qué hecho lo acusa, limitando ésta al abuso sexual con acceso </w:t>
      </w:r>
      <w:r w:rsidRPr="00F36252">
        <w:rPr>
          <w:rFonts w:ascii="Arial" w:hAnsi="Arial" w:cs="Arial"/>
          <w:bCs/>
          <w:sz w:val="24"/>
          <w:szCs w:val="24"/>
          <w:lang w:val="es-ES"/>
        </w:rPr>
        <w:lastRenderedPageBreak/>
        <w:t>carnal y requiriendo una pena de 10 años. Que</w:t>
      </w:r>
      <w:r w:rsidRPr="00F36252">
        <w:rPr>
          <w:rFonts w:ascii="Arial" w:hAnsi="Arial" w:cs="Arial"/>
          <w:sz w:val="24"/>
          <w:szCs w:val="24"/>
          <w:lang w:val="es-ES" w:eastAsia="es-ES"/>
        </w:rPr>
        <w:t xml:space="preserve"> </w:t>
      </w:r>
      <w:r w:rsidRPr="00F36252">
        <w:rPr>
          <w:rFonts w:ascii="Arial" w:hAnsi="Arial" w:cs="Arial"/>
          <w:bCs/>
          <w:sz w:val="24"/>
          <w:szCs w:val="24"/>
          <w:lang w:val="es-ES"/>
        </w:rPr>
        <w:t xml:space="preserve">esta oscuridad en los dos actos procesales </w:t>
      </w:r>
      <w:r w:rsidR="00C90932" w:rsidRPr="00F36252">
        <w:rPr>
          <w:rFonts w:ascii="Arial" w:hAnsi="Arial" w:cs="Arial"/>
          <w:bCs/>
          <w:sz w:val="24"/>
          <w:szCs w:val="24"/>
          <w:lang w:val="es-ES"/>
        </w:rPr>
        <w:t>más</w:t>
      </w:r>
      <w:r w:rsidRPr="00F36252">
        <w:rPr>
          <w:rFonts w:ascii="Arial" w:hAnsi="Arial" w:cs="Arial"/>
          <w:bCs/>
          <w:sz w:val="24"/>
          <w:szCs w:val="24"/>
          <w:lang w:val="es-ES"/>
        </w:rPr>
        <w:t xml:space="preserve"> importantes que tiene la etapa de instrucción</w:t>
      </w:r>
      <w:r w:rsidR="00E60805">
        <w:rPr>
          <w:rFonts w:ascii="Arial" w:hAnsi="Arial" w:cs="Arial"/>
          <w:bCs/>
          <w:sz w:val="24"/>
          <w:szCs w:val="24"/>
          <w:lang w:val="es-ES"/>
        </w:rPr>
        <w:t>,</w:t>
      </w:r>
      <w:r w:rsidRPr="00F36252">
        <w:rPr>
          <w:rFonts w:ascii="Arial" w:hAnsi="Arial" w:cs="Arial"/>
          <w:bCs/>
          <w:sz w:val="24"/>
          <w:szCs w:val="24"/>
          <w:lang w:val="es-ES"/>
        </w:rPr>
        <w:t xml:space="preserve"> apartándose de formas solemnes, derivan en un grave injusto para los intereses de su ahijado procesal</w:t>
      </w:r>
      <w:r w:rsidR="00E60805">
        <w:rPr>
          <w:rFonts w:ascii="Arial" w:hAnsi="Arial" w:cs="Arial"/>
          <w:bCs/>
          <w:sz w:val="24"/>
          <w:szCs w:val="24"/>
          <w:lang w:val="es-ES"/>
        </w:rPr>
        <w:t>,</w:t>
      </w:r>
      <w:r w:rsidRPr="00F36252">
        <w:rPr>
          <w:rFonts w:ascii="Arial" w:hAnsi="Arial" w:cs="Arial"/>
          <w:bCs/>
          <w:sz w:val="24"/>
          <w:szCs w:val="24"/>
          <w:lang w:val="es-ES"/>
        </w:rPr>
        <w:t xml:space="preserve"> y restringieron su derecho a la defensa en juicio traduciéndose en una posterior condena por la limitación mencionada. </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Agrega</w:t>
      </w:r>
      <w:r w:rsidR="00E60805">
        <w:rPr>
          <w:rFonts w:ascii="Arial" w:hAnsi="Arial" w:cs="Arial"/>
          <w:bCs/>
          <w:sz w:val="24"/>
          <w:szCs w:val="24"/>
          <w:lang w:val="es-ES"/>
        </w:rPr>
        <w:t>,</w:t>
      </w:r>
      <w:r w:rsidRPr="00F36252">
        <w:rPr>
          <w:rFonts w:ascii="Arial" w:hAnsi="Arial" w:cs="Arial"/>
          <w:bCs/>
          <w:sz w:val="24"/>
          <w:szCs w:val="24"/>
          <w:lang w:val="es-ES"/>
        </w:rPr>
        <w:t xml:space="preserve"> que analizando la acusación del Fiscal de primera instancia podemos dilucidar</w:t>
      </w:r>
      <w:r w:rsidR="005B6587">
        <w:rPr>
          <w:rFonts w:ascii="Arial" w:hAnsi="Arial" w:cs="Arial"/>
          <w:bCs/>
          <w:sz w:val="24"/>
          <w:szCs w:val="24"/>
          <w:lang w:val="es-ES"/>
        </w:rPr>
        <w:t>,</w:t>
      </w:r>
      <w:r w:rsidRPr="00F36252">
        <w:rPr>
          <w:rFonts w:ascii="Arial" w:hAnsi="Arial" w:cs="Arial"/>
          <w:bCs/>
          <w:sz w:val="24"/>
          <w:szCs w:val="24"/>
          <w:lang w:val="es-ES"/>
        </w:rPr>
        <w:t xml:space="preserve"> que acusa por abuso sexual con acceso carnal sin hacer ningún tipo de referencia a otro agravante. Luego</w:t>
      </w:r>
      <w:r w:rsidR="005B6587">
        <w:rPr>
          <w:rFonts w:ascii="Arial" w:hAnsi="Arial" w:cs="Arial"/>
          <w:bCs/>
          <w:sz w:val="24"/>
          <w:szCs w:val="24"/>
          <w:lang w:val="es-ES"/>
        </w:rPr>
        <w:t>,</w:t>
      </w:r>
      <w:r w:rsidRPr="00F36252">
        <w:rPr>
          <w:rFonts w:ascii="Arial" w:hAnsi="Arial" w:cs="Arial"/>
          <w:bCs/>
          <w:sz w:val="24"/>
          <w:szCs w:val="24"/>
          <w:lang w:val="es-ES"/>
        </w:rPr>
        <w:t xml:space="preserve"> el Sr. Fiscal de Cámara en los alegatos con una notoria desatención a su tarea, procede a realizar acusación por los agravantes de párrafo tercero inc. a</w:t>
      </w:r>
      <w:r w:rsidR="005B6587">
        <w:rPr>
          <w:rFonts w:ascii="Arial" w:hAnsi="Arial" w:cs="Arial"/>
          <w:bCs/>
          <w:sz w:val="24"/>
          <w:szCs w:val="24"/>
          <w:lang w:val="es-ES"/>
        </w:rPr>
        <w:t>)</w:t>
      </w:r>
      <w:r w:rsidRPr="00F36252">
        <w:rPr>
          <w:rFonts w:ascii="Arial" w:hAnsi="Arial" w:cs="Arial"/>
          <w:bCs/>
          <w:sz w:val="24"/>
          <w:szCs w:val="24"/>
          <w:lang w:val="es-ES"/>
        </w:rPr>
        <w:t xml:space="preserve"> </w:t>
      </w:r>
      <w:proofErr w:type="gramStart"/>
      <w:r w:rsidRPr="00F36252">
        <w:rPr>
          <w:rFonts w:ascii="Arial" w:hAnsi="Arial" w:cs="Arial"/>
          <w:bCs/>
          <w:sz w:val="24"/>
          <w:szCs w:val="24"/>
          <w:lang w:val="es-ES"/>
        </w:rPr>
        <w:t>y</w:t>
      </w:r>
      <w:proofErr w:type="gramEnd"/>
      <w:r w:rsidRPr="00F36252">
        <w:rPr>
          <w:rFonts w:ascii="Arial" w:hAnsi="Arial" w:cs="Arial"/>
          <w:bCs/>
          <w:sz w:val="24"/>
          <w:szCs w:val="24"/>
          <w:lang w:val="es-ES"/>
        </w:rPr>
        <w:t xml:space="preserve"> b</w:t>
      </w:r>
      <w:r w:rsidR="005B6587">
        <w:rPr>
          <w:rFonts w:ascii="Arial" w:hAnsi="Arial" w:cs="Arial"/>
          <w:bCs/>
          <w:sz w:val="24"/>
          <w:szCs w:val="24"/>
          <w:lang w:val="es-ES"/>
        </w:rPr>
        <w:t>) del art. 119 C.P.</w:t>
      </w:r>
      <w:r w:rsidRPr="00F36252">
        <w:rPr>
          <w:rFonts w:ascii="Arial" w:hAnsi="Arial" w:cs="Arial"/>
          <w:bCs/>
          <w:sz w:val="24"/>
          <w:szCs w:val="24"/>
          <w:lang w:val="es-ES"/>
        </w:rPr>
        <w:t xml:space="preserve"> es decir</w:t>
      </w:r>
      <w:r w:rsidR="005B6587">
        <w:rPr>
          <w:rFonts w:ascii="Arial" w:hAnsi="Arial" w:cs="Arial"/>
          <w:bCs/>
          <w:sz w:val="24"/>
          <w:szCs w:val="24"/>
          <w:lang w:val="es-ES"/>
        </w:rPr>
        <w:t>,</w:t>
      </w:r>
      <w:r w:rsidRPr="00F36252">
        <w:rPr>
          <w:rFonts w:ascii="Arial" w:hAnsi="Arial" w:cs="Arial"/>
          <w:bCs/>
          <w:sz w:val="24"/>
          <w:szCs w:val="24"/>
          <w:lang w:val="es-ES"/>
        </w:rPr>
        <w:t xml:space="preserve"> grave daño a la salud de la víctima y por el que tiene a cargo la guarda.</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Expresa</w:t>
      </w:r>
      <w:r w:rsidR="005B6587">
        <w:rPr>
          <w:rFonts w:ascii="Arial" w:hAnsi="Arial" w:cs="Arial"/>
          <w:bCs/>
          <w:sz w:val="24"/>
          <w:szCs w:val="24"/>
          <w:lang w:val="es-ES"/>
        </w:rPr>
        <w:t>,</w:t>
      </w:r>
      <w:r w:rsidRPr="00F36252">
        <w:rPr>
          <w:rFonts w:ascii="Arial" w:hAnsi="Arial" w:cs="Arial"/>
          <w:bCs/>
          <w:sz w:val="24"/>
          <w:szCs w:val="24"/>
          <w:lang w:val="es-ES"/>
        </w:rPr>
        <w:t xml:space="preserve"> que esta ampliación grosera, imprudente, improcedente y fuera de toda forma procesal (aun cuando la propia Cámara la permita siempre), resulta totalmente violatoria del derecho de defensa en juicio, introducida de manera tardía sin ningún tipo de fundamentación en los alegatos del debate, y dejando perpleja a la defensa</w:t>
      </w:r>
      <w:r w:rsidR="005B6587">
        <w:rPr>
          <w:rFonts w:ascii="Arial" w:hAnsi="Arial" w:cs="Arial"/>
          <w:bCs/>
          <w:sz w:val="24"/>
          <w:szCs w:val="24"/>
          <w:lang w:val="es-ES"/>
        </w:rPr>
        <w:t>,</w:t>
      </w:r>
      <w:r w:rsidRPr="00F36252">
        <w:rPr>
          <w:rFonts w:ascii="Arial" w:hAnsi="Arial" w:cs="Arial"/>
          <w:bCs/>
          <w:sz w:val="24"/>
          <w:szCs w:val="24"/>
          <w:lang w:val="es-ES"/>
        </w:rPr>
        <w:t xml:space="preserve"> quien realizo toda su estrategia defensiva basado en la acusación primaria</w:t>
      </w:r>
      <w:r w:rsidR="005B6587">
        <w:rPr>
          <w:rFonts w:ascii="Arial" w:hAnsi="Arial" w:cs="Arial"/>
          <w:bCs/>
          <w:sz w:val="24"/>
          <w:szCs w:val="24"/>
          <w:lang w:val="es-ES"/>
        </w:rPr>
        <w:t>,</w:t>
      </w:r>
      <w:r w:rsidRPr="00F36252">
        <w:rPr>
          <w:rFonts w:ascii="Arial" w:hAnsi="Arial" w:cs="Arial"/>
          <w:bCs/>
          <w:sz w:val="24"/>
          <w:szCs w:val="24"/>
          <w:lang w:val="es-ES"/>
        </w:rPr>
        <w:t xml:space="preserve"> la cual no fue modificada. Es decir</w:t>
      </w:r>
      <w:r w:rsidR="005B6587">
        <w:rPr>
          <w:rFonts w:ascii="Arial" w:hAnsi="Arial" w:cs="Arial"/>
          <w:bCs/>
          <w:sz w:val="24"/>
          <w:szCs w:val="24"/>
          <w:lang w:val="es-ES"/>
        </w:rPr>
        <w:t>,</w:t>
      </w:r>
      <w:r w:rsidRPr="00F36252">
        <w:rPr>
          <w:rFonts w:ascii="Arial" w:hAnsi="Arial" w:cs="Arial"/>
          <w:bCs/>
          <w:sz w:val="24"/>
          <w:szCs w:val="24"/>
          <w:lang w:val="es-ES"/>
        </w:rPr>
        <w:t xml:space="preserve"> que hay una carencia probatoria total en cuanto a la existencia del abuso sexual y más remoto aun</w:t>
      </w:r>
      <w:r w:rsidR="005B6587">
        <w:rPr>
          <w:rFonts w:ascii="Arial" w:hAnsi="Arial" w:cs="Arial"/>
          <w:bCs/>
          <w:sz w:val="24"/>
          <w:szCs w:val="24"/>
          <w:lang w:val="es-ES"/>
        </w:rPr>
        <w:t>,</w:t>
      </w:r>
      <w:r w:rsidRPr="00F36252">
        <w:rPr>
          <w:rFonts w:ascii="Arial" w:hAnsi="Arial" w:cs="Arial"/>
          <w:bCs/>
          <w:sz w:val="24"/>
          <w:szCs w:val="24"/>
          <w:lang w:val="es-ES"/>
        </w:rPr>
        <w:t xml:space="preserve"> en cuanto a los agravantes, el primero porque no podemos adivinar que exista un daño como lo expresa y el segundo por la falta de exámenes ginecológicos oportunos.</w:t>
      </w:r>
    </w:p>
    <w:p w:rsidR="00CB3857" w:rsidRPr="00F36252"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Sostiene</w:t>
      </w:r>
      <w:r w:rsidR="005B6587">
        <w:rPr>
          <w:rFonts w:ascii="Arial" w:hAnsi="Arial" w:cs="Arial"/>
          <w:bCs/>
          <w:sz w:val="24"/>
          <w:szCs w:val="24"/>
          <w:lang w:val="es-ES"/>
        </w:rPr>
        <w:t>,</w:t>
      </w:r>
      <w:r w:rsidRPr="00F36252">
        <w:rPr>
          <w:rFonts w:ascii="Arial" w:hAnsi="Arial" w:cs="Arial"/>
          <w:bCs/>
          <w:sz w:val="24"/>
          <w:szCs w:val="24"/>
          <w:lang w:val="es-ES"/>
        </w:rPr>
        <w:t xml:space="preserve"> que existe en autos una </w:t>
      </w:r>
      <w:r w:rsidRPr="00BE6B05">
        <w:rPr>
          <w:rFonts w:ascii="Arial" w:hAnsi="Arial" w:cs="Arial"/>
          <w:bCs/>
          <w:sz w:val="24"/>
          <w:szCs w:val="24"/>
          <w:lang w:val="es-ES"/>
        </w:rPr>
        <w:t xml:space="preserve">violación flagrante y desmedida del principio de inocencia, que ha sido vulnerado y </w:t>
      </w:r>
      <w:r w:rsidR="005B6587" w:rsidRPr="00BE6B05">
        <w:rPr>
          <w:rFonts w:ascii="Arial" w:hAnsi="Arial" w:cs="Arial"/>
          <w:bCs/>
          <w:sz w:val="24"/>
          <w:szCs w:val="24"/>
          <w:lang w:val="es-ES"/>
        </w:rPr>
        <w:t xml:space="preserve">que </w:t>
      </w:r>
      <w:r w:rsidRPr="00BE6B05">
        <w:rPr>
          <w:rFonts w:ascii="Arial" w:hAnsi="Arial" w:cs="Arial"/>
          <w:bCs/>
          <w:sz w:val="24"/>
          <w:szCs w:val="24"/>
          <w:lang w:val="es-ES"/>
        </w:rPr>
        <w:t>se le ha exigido al imputado que demuestre su inocencia</w:t>
      </w:r>
      <w:r w:rsidR="00584592" w:rsidRPr="00BE6B05">
        <w:rPr>
          <w:rFonts w:ascii="Arial" w:hAnsi="Arial" w:cs="Arial"/>
          <w:bCs/>
          <w:sz w:val="24"/>
          <w:szCs w:val="24"/>
          <w:lang w:val="es-ES"/>
        </w:rPr>
        <w:t>,</w:t>
      </w:r>
      <w:r w:rsidRPr="00BE6B05">
        <w:rPr>
          <w:rFonts w:ascii="Arial" w:hAnsi="Arial" w:cs="Arial"/>
          <w:bCs/>
          <w:sz w:val="24"/>
          <w:szCs w:val="24"/>
          <w:lang w:val="es-ES"/>
        </w:rPr>
        <w:t xml:space="preserve"> contrariando el principio</w:t>
      </w:r>
      <w:r w:rsidRPr="00F36252">
        <w:rPr>
          <w:rFonts w:ascii="Arial" w:hAnsi="Arial" w:cs="Arial"/>
          <w:bCs/>
          <w:sz w:val="24"/>
          <w:szCs w:val="24"/>
          <w:lang w:val="es-ES"/>
        </w:rPr>
        <w:t xml:space="preserve"> </w:t>
      </w:r>
      <w:proofErr w:type="spellStart"/>
      <w:r w:rsidRPr="00F36252">
        <w:rPr>
          <w:rFonts w:ascii="Arial" w:hAnsi="Arial" w:cs="Arial"/>
          <w:bCs/>
          <w:sz w:val="24"/>
          <w:szCs w:val="24"/>
          <w:lang w:val="es-ES"/>
        </w:rPr>
        <w:t>premencionado</w:t>
      </w:r>
      <w:proofErr w:type="spellEnd"/>
      <w:r w:rsidRPr="00F36252">
        <w:rPr>
          <w:rFonts w:ascii="Arial" w:hAnsi="Arial" w:cs="Arial"/>
          <w:bCs/>
          <w:sz w:val="24"/>
          <w:szCs w:val="24"/>
          <w:lang w:val="es-ES"/>
        </w:rPr>
        <w:t>. Agrega</w:t>
      </w:r>
      <w:r w:rsidR="00584592">
        <w:rPr>
          <w:rFonts w:ascii="Arial" w:hAnsi="Arial" w:cs="Arial"/>
          <w:bCs/>
          <w:sz w:val="24"/>
          <w:szCs w:val="24"/>
          <w:lang w:val="es-ES"/>
        </w:rPr>
        <w:t>,</w:t>
      </w:r>
      <w:r w:rsidRPr="00F36252">
        <w:rPr>
          <w:rFonts w:ascii="Arial" w:hAnsi="Arial" w:cs="Arial"/>
          <w:bCs/>
          <w:sz w:val="24"/>
          <w:szCs w:val="24"/>
          <w:lang w:val="es-ES"/>
        </w:rPr>
        <w:t xml:space="preserve"> que existe una disputa material entre las diversas familias desde hace varios años</w:t>
      </w:r>
      <w:r w:rsidR="00584592">
        <w:rPr>
          <w:rFonts w:ascii="Arial" w:hAnsi="Arial" w:cs="Arial"/>
          <w:bCs/>
          <w:sz w:val="24"/>
          <w:szCs w:val="24"/>
          <w:lang w:val="es-ES"/>
        </w:rPr>
        <w:t>,</w:t>
      </w:r>
      <w:r w:rsidRPr="00F36252">
        <w:rPr>
          <w:rFonts w:ascii="Arial" w:hAnsi="Arial" w:cs="Arial"/>
          <w:bCs/>
          <w:sz w:val="24"/>
          <w:szCs w:val="24"/>
          <w:lang w:val="es-ES"/>
        </w:rPr>
        <w:t xml:space="preserve"> que parece definirse en el ámbito </w:t>
      </w:r>
      <w:proofErr w:type="spellStart"/>
      <w:r w:rsidRPr="00F36252">
        <w:rPr>
          <w:rFonts w:ascii="Arial" w:hAnsi="Arial" w:cs="Arial"/>
          <w:bCs/>
          <w:sz w:val="24"/>
          <w:szCs w:val="24"/>
          <w:lang w:val="es-ES"/>
        </w:rPr>
        <w:t>tribunalicio</w:t>
      </w:r>
      <w:proofErr w:type="spellEnd"/>
      <w:r w:rsidRPr="00F36252">
        <w:rPr>
          <w:rFonts w:ascii="Arial" w:hAnsi="Arial" w:cs="Arial"/>
          <w:bCs/>
          <w:sz w:val="24"/>
          <w:szCs w:val="24"/>
          <w:lang w:val="es-ES"/>
        </w:rPr>
        <w:t xml:space="preserve"> como una especie de venganza.</w:t>
      </w:r>
    </w:p>
    <w:p w:rsidR="00CB3857" w:rsidRPr="00BE6B05" w:rsidRDefault="00CB3857"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 xml:space="preserve">Bajo el acápite </w:t>
      </w:r>
      <w:r w:rsidR="00584592" w:rsidRPr="00F36252">
        <w:rPr>
          <w:rFonts w:ascii="Arial" w:hAnsi="Arial" w:cs="Arial"/>
          <w:bCs/>
          <w:i/>
          <w:sz w:val="24"/>
          <w:szCs w:val="24"/>
          <w:lang w:val="es-ES"/>
        </w:rPr>
        <w:t>FALTA DE FUNDAMENTACIÓN DE LA SENTENCIA</w:t>
      </w:r>
      <w:r w:rsidRPr="00F36252">
        <w:rPr>
          <w:rFonts w:ascii="Arial" w:hAnsi="Arial" w:cs="Arial"/>
          <w:bCs/>
          <w:sz w:val="24"/>
          <w:szCs w:val="24"/>
          <w:lang w:val="es-ES"/>
        </w:rPr>
        <w:t xml:space="preserve"> expone</w:t>
      </w:r>
      <w:r w:rsidR="00584592">
        <w:rPr>
          <w:rFonts w:ascii="Arial" w:hAnsi="Arial" w:cs="Arial"/>
          <w:bCs/>
          <w:sz w:val="24"/>
          <w:szCs w:val="24"/>
          <w:lang w:val="es-ES"/>
        </w:rPr>
        <w:t>, que</w:t>
      </w:r>
      <w:r w:rsidRPr="00F36252">
        <w:rPr>
          <w:rFonts w:ascii="Arial" w:hAnsi="Arial" w:cs="Arial"/>
          <w:bCs/>
          <w:sz w:val="24"/>
          <w:szCs w:val="24"/>
          <w:lang w:val="es-ES"/>
        </w:rPr>
        <w:t xml:space="preserve"> analizando el primer voto de los f</w:t>
      </w:r>
      <w:r w:rsidR="00584592">
        <w:rPr>
          <w:rFonts w:ascii="Arial" w:hAnsi="Arial" w:cs="Arial"/>
          <w:bCs/>
          <w:sz w:val="24"/>
          <w:szCs w:val="24"/>
          <w:lang w:val="es-ES"/>
        </w:rPr>
        <w:t xml:space="preserve">undamentos vertidos en la causa, </w:t>
      </w:r>
      <w:r w:rsidRPr="00F36252">
        <w:rPr>
          <w:rFonts w:ascii="Arial" w:hAnsi="Arial" w:cs="Arial"/>
          <w:bCs/>
          <w:sz w:val="24"/>
          <w:szCs w:val="24"/>
          <w:lang w:val="es-ES"/>
        </w:rPr>
        <w:t>con inconmensurable tristeza podemos asegurar</w:t>
      </w:r>
      <w:r w:rsidR="00584592">
        <w:rPr>
          <w:rFonts w:ascii="Arial" w:hAnsi="Arial" w:cs="Arial"/>
          <w:bCs/>
          <w:sz w:val="24"/>
          <w:szCs w:val="24"/>
          <w:lang w:val="es-ES"/>
        </w:rPr>
        <w:t>,</w:t>
      </w:r>
      <w:r w:rsidRPr="00F36252">
        <w:rPr>
          <w:rFonts w:ascii="Arial" w:hAnsi="Arial" w:cs="Arial"/>
          <w:bCs/>
          <w:sz w:val="24"/>
          <w:szCs w:val="24"/>
          <w:lang w:val="es-ES"/>
        </w:rPr>
        <w:t xml:space="preserve"> que las </w:t>
      </w:r>
      <w:r w:rsidRPr="00F36252">
        <w:rPr>
          <w:rFonts w:ascii="Arial" w:hAnsi="Arial" w:cs="Arial"/>
          <w:bCs/>
          <w:sz w:val="24"/>
          <w:szCs w:val="24"/>
          <w:lang w:val="es-ES"/>
        </w:rPr>
        <w:lastRenderedPageBreak/>
        <w:t>10 primeras páginas son un copiado y pegado de las actas del debate</w:t>
      </w:r>
      <w:r w:rsidR="00584592">
        <w:rPr>
          <w:rFonts w:ascii="Arial" w:hAnsi="Arial" w:cs="Arial"/>
          <w:bCs/>
          <w:sz w:val="24"/>
          <w:szCs w:val="24"/>
          <w:lang w:val="es-ES"/>
        </w:rPr>
        <w:t>,</w:t>
      </w:r>
      <w:r w:rsidRPr="00F36252">
        <w:rPr>
          <w:rFonts w:ascii="Arial" w:hAnsi="Arial" w:cs="Arial"/>
          <w:bCs/>
          <w:sz w:val="24"/>
          <w:szCs w:val="24"/>
          <w:lang w:val="es-ES"/>
        </w:rPr>
        <w:t xml:space="preserve"> pretendiendo realizar un llenado artificial de lo que debería ser una sentencia. Que es art. 361 del </w:t>
      </w:r>
      <w:proofErr w:type="spellStart"/>
      <w:r w:rsidRPr="00F36252">
        <w:rPr>
          <w:rFonts w:ascii="Arial" w:hAnsi="Arial" w:cs="Arial"/>
          <w:bCs/>
          <w:sz w:val="24"/>
          <w:szCs w:val="24"/>
          <w:lang w:val="es-ES"/>
        </w:rPr>
        <w:t>C.P.</w:t>
      </w:r>
      <w:r w:rsidR="00584592" w:rsidRPr="00BE6B05">
        <w:rPr>
          <w:rFonts w:ascii="Arial" w:hAnsi="Arial" w:cs="Arial"/>
          <w:bCs/>
          <w:sz w:val="24"/>
          <w:szCs w:val="24"/>
          <w:lang w:val="es-ES"/>
        </w:rPr>
        <w:t>Crim</w:t>
      </w:r>
      <w:proofErr w:type="spellEnd"/>
      <w:r w:rsidRPr="00BE6B05">
        <w:rPr>
          <w:rFonts w:ascii="Arial" w:hAnsi="Arial" w:cs="Arial"/>
          <w:bCs/>
          <w:sz w:val="24"/>
          <w:szCs w:val="24"/>
          <w:lang w:val="es-ES"/>
        </w:rPr>
        <w:t xml:space="preserve">. </w:t>
      </w:r>
      <w:proofErr w:type="gramStart"/>
      <w:r w:rsidR="00584592" w:rsidRPr="00BE6B05">
        <w:rPr>
          <w:rFonts w:ascii="Arial" w:hAnsi="Arial" w:cs="Arial"/>
          <w:bCs/>
          <w:sz w:val="24"/>
          <w:szCs w:val="24"/>
          <w:lang w:val="es-ES"/>
        </w:rPr>
        <w:t>el</w:t>
      </w:r>
      <w:proofErr w:type="gramEnd"/>
      <w:r w:rsidR="00584592" w:rsidRPr="00BE6B05">
        <w:rPr>
          <w:rFonts w:ascii="Arial" w:hAnsi="Arial" w:cs="Arial"/>
          <w:bCs/>
          <w:sz w:val="24"/>
          <w:szCs w:val="24"/>
          <w:lang w:val="es-ES"/>
        </w:rPr>
        <w:t xml:space="preserve"> que </w:t>
      </w:r>
      <w:r w:rsidRPr="00BE6B05">
        <w:rPr>
          <w:rFonts w:ascii="Arial" w:hAnsi="Arial" w:cs="Arial"/>
          <w:bCs/>
          <w:sz w:val="24"/>
          <w:szCs w:val="24"/>
          <w:lang w:val="es-ES"/>
        </w:rPr>
        <w:t>impone como pena de nulidad</w:t>
      </w:r>
      <w:r w:rsidR="00584592" w:rsidRPr="00BE6B05">
        <w:rPr>
          <w:rFonts w:ascii="Arial" w:hAnsi="Arial" w:cs="Arial"/>
          <w:bCs/>
          <w:sz w:val="24"/>
          <w:szCs w:val="24"/>
          <w:lang w:val="es-ES"/>
        </w:rPr>
        <w:t>,</w:t>
      </w:r>
      <w:r w:rsidRPr="00BE6B05">
        <w:rPr>
          <w:rFonts w:ascii="Arial" w:hAnsi="Arial" w:cs="Arial"/>
          <w:bCs/>
          <w:sz w:val="24"/>
          <w:szCs w:val="24"/>
          <w:lang w:val="es-ES"/>
        </w:rPr>
        <w:t xml:space="preserve"> la falta de </w:t>
      </w:r>
      <w:r w:rsidR="004A4EDA" w:rsidRPr="00BE6B05">
        <w:rPr>
          <w:rFonts w:ascii="Arial" w:hAnsi="Arial" w:cs="Arial"/>
          <w:bCs/>
          <w:sz w:val="24"/>
          <w:szCs w:val="24"/>
          <w:lang w:val="es-ES"/>
        </w:rPr>
        <w:t>motivación de la sentencia</w:t>
      </w:r>
      <w:r w:rsidRPr="00BE6B05">
        <w:rPr>
          <w:rFonts w:ascii="Arial" w:hAnsi="Arial" w:cs="Arial"/>
          <w:bCs/>
          <w:sz w:val="24"/>
          <w:szCs w:val="24"/>
          <w:lang w:val="es-ES"/>
        </w:rPr>
        <w:t xml:space="preserve"> es decir</w:t>
      </w:r>
      <w:r w:rsidR="004A4EDA" w:rsidRPr="00BE6B05">
        <w:rPr>
          <w:rFonts w:ascii="Arial" w:hAnsi="Arial" w:cs="Arial"/>
          <w:bCs/>
          <w:sz w:val="24"/>
          <w:szCs w:val="24"/>
          <w:lang w:val="es-ES"/>
        </w:rPr>
        <w:t>,</w:t>
      </w:r>
      <w:r w:rsidRPr="00BE6B05">
        <w:rPr>
          <w:rFonts w:ascii="Arial" w:hAnsi="Arial" w:cs="Arial"/>
          <w:bCs/>
          <w:sz w:val="24"/>
          <w:szCs w:val="24"/>
          <w:lang w:val="es-ES"/>
        </w:rPr>
        <w:t xml:space="preserve"> se impone a los jueces</w:t>
      </w:r>
      <w:r w:rsidR="004A4EDA" w:rsidRPr="00BE6B05">
        <w:rPr>
          <w:rFonts w:ascii="Arial" w:hAnsi="Arial" w:cs="Arial"/>
          <w:bCs/>
          <w:sz w:val="24"/>
          <w:szCs w:val="24"/>
          <w:lang w:val="es-ES"/>
        </w:rPr>
        <w:t>,</w:t>
      </w:r>
      <w:r w:rsidRPr="00BE6B05">
        <w:rPr>
          <w:rFonts w:ascii="Arial" w:hAnsi="Arial" w:cs="Arial"/>
          <w:bCs/>
          <w:sz w:val="24"/>
          <w:szCs w:val="24"/>
          <w:lang w:val="es-ES"/>
        </w:rPr>
        <w:t xml:space="preserve"> la obligación de emitir votos motivados sobre cada una de las cuestiones objeto del juicio y fundamentalmente</w:t>
      </w:r>
      <w:r w:rsidR="004A4EDA" w:rsidRPr="00BE6B05">
        <w:rPr>
          <w:rFonts w:ascii="Arial" w:hAnsi="Arial" w:cs="Arial"/>
          <w:bCs/>
          <w:sz w:val="24"/>
          <w:szCs w:val="24"/>
          <w:lang w:val="es-ES"/>
        </w:rPr>
        <w:t>,</w:t>
      </w:r>
      <w:r w:rsidRPr="00BE6B05">
        <w:rPr>
          <w:rFonts w:ascii="Arial" w:hAnsi="Arial" w:cs="Arial"/>
          <w:bCs/>
          <w:sz w:val="24"/>
          <w:szCs w:val="24"/>
          <w:lang w:val="es-ES"/>
        </w:rPr>
        <w:t xml:space="preserve"> la enunciación del hecho delictuoso y </w:t>
      </w:r>
      <w:r w:rsidR="004A4EDA" w:rsidRPr="00BE6B05">
        <w:rPr>
          <w:rFonts w:ascii="Arial" w:hAnsi="Arial" w:cs="Arial"/>
          <w:bCs/>
          <w:sz w:val="24"/>
          <w:szCs w:val="24"/>
          <w:lang w:val="es-ES"/>
        </w:rPr>
        <w:t xml:space="preserve">la participación del imputado, </w:t>
      </w:r>
      <w:r w:rsidR="00AD7079" w:rsidRPr="00BE6B05">
        <w:rPr>
          <w:rFonts w:ascii="Arial" w:hAnsi="Arial" w:cs="Arial"/>
          <w:bCs/>
          <w:sz w:val="24"/>
          <w:szCs w:val="24"/>
          <w:lang w:val="es-ES"/>
        </w:rPr>
        <w:t>esto</w:t>
      </w:r>
      <w:r w:rsidRPr="00BE6B05">
        <w:rPr>
          <w:rFonts w:ascii="Arial" w:hAnsi="Arial" w:cs="Arial"/>
          <w:bCs/>
          <w:sz w:val="24"/>
          <w:szCs w:val="24"/>
          <w:lang w:val="es-ES"/>
        </w:rPr>
        <w:t xml:space="preserve"> también implica la exposición de los hechos, el derecho en que se funde y las razones del juicio que llevaron a valorar la prueba.</w:t>
      </w:r>
    </w:p>
    <w:p w:rsidR="00CB3857" w:rsidRPr="00F36252" w:rsidRDefault="00CB3857" w:rsidP="00F36252">
      <w:pPr>
        <w:spacing w:after="0" w:line="360" w:lineRule="auto"/>
        <w:ind w:firstLine="1985"/>
        <w:jc w:val="both"/>
        <w:rPr>
          <w:rFonts w:ascii="Arial" w:hAnsi="Arial" w:cs="Arial"/>
          <w:sz w:val="24"/>
          <w:szCs w:val="24"/>
        </w:rPr>
      </w:pPr>
      <w:r w:rsidRPr="00BE6B05">
        <w:rPr>
          <w:rFonts w:ascii="Arial" w:hAnsi="Arial" w:cs="Arial"/>
          <w:sz w:val="24"/>
          <w:szCs w:val="24"/>
        </w:rPr>
        <w:t xml:space="preserve">2) </w:t>
      </w:r>
      <w:r w:rsidRPr="00BE6B05">
        <w:rPr>
          <w:rFonts w:ascii="Arial" w:hAnsi="Arial" w:cs="Arial"/>
          <w:b/>
          <w:sz w:val="24"/>
          <w:szCs w:val="24"/>
          <w:u w:val="single"/>
        </w:rPr>
        <w:t>Traslado a la contraparte</w:t>
      </w:r>
      <w:r w:rsidRPr="00BE6B05">
        <w:rPr>
          <w:rFonts w:ascii="Arial" w:hAnsi="Arial" w:cs="Arial"/>
          <w:sz w:val="24"/>
          <w:szCs w:val="24"/>
        </w:rPr>
        <w:t>: Corrido el traslado de ley por decreto de fecha 03/10/18</w:t>
      </w:r>
      <w:r w:rsidR="0089722C" w:rsidRPr="00BE6B05">
        <w:rPr>
          <w:rFonts w:ascii="Arial" w:hAnsi="Arial" w:cs="Arial"/>
          <w:sz w:val="24"/>
          <w:szCs w:val="24"/>
        </w:rPr>
        <w:t xml:space="preserve"> (actuación N° 10146988)</w:t>
      </w:r>
      <w:r w:rsidRPr="00BE6B05">
        <w:rPr>
          <w:rFonts w:ascii="Arial" w:hAnsi="Arial" w:cs="Arial"/>
          <w:sz w:val="24"/>
          <w:szCs w:val="24"/>
        </w:rPr>
        <w:t>, en fecha 12/10/18 (</w:t>
      </w:r>
      <w:r w:rsidR="004A4EDA" w:rsidRPr="00BE6B05">
        <w:rPr>
          <w:rFonts w:ascii="Arial" w:hAnsi="Arial" w:cs="Arial"/>
          <w:sz w:val="24"/>
          <w:szCs w:val="24"/>
        </w:rPr>
        <w:t>actuación</w:t>
      </w:r>
      <w:r w:rsidRPr="00BE6B05">
        <w:rPr>
          <w:rFonts w:ascii="Arial" w:hAnsi="Arial" w:cs="Arial"/>
          <w:sz w:val="24"/>
          <w:szCs w:val="24"/>
        </w:rPr>
        <w:t xml:space="preserve"> Nº 10206212) contesta vista el Fiscal de Cámara, quien</w:t>
      </w:r>
      <w:r w:rsidRPr="00F36252">
        <w:rPr>
          <w:rFonts w:ascii="Arial" w:hAnsi="Arial" w:cs="Arial"/>
          <w:sz w:val="24"/>
          <w:szCs w:val="24"/>
        </w:rPr>
        <w:t xml:space="preserve"> habiendo intervenido como Fiscal de Cámara en el Juicio oral, ratifica lo allí expresado. En ese entendimiento y analizando los fund</w:t>
      </w:r>
      <w:r w:rsidR="004A4EDA">
        <w:rPr>
          <w:rFonts w:ascii="Arial" w:hAnsi="Arial" w:cs="Arial"/>
          <w:sz w:val="24"/>
          <w:szCs w:val="24"/>
        </w:rPr>
        <w:t>amentos del recurso articulado</w:t>
      </w:r>
      <w:r w:rsidRPr="00F36252">
        <w:rPr>
          <w:rFonts w:ascii="Arial" w:hAnsi="Arial" w:cs="Arial"/>
          <w:sz w:val="24"/>
          <w:szCs w:val="24"/>
        </w:rPr>
        <w:t xml:space="preserve"> expresa</w:t>
      </w:r>
      <w:r w:rsidR="004A4EDA">
        <w:rPr>
          <w:rFonts w:ascii="Arial" w:hAnsi="Arial" w:cs="Arial"/>
          <w:sz w:val="24"/>
          <w:szCs w:val="24"/>
        </w:rPr>
        <w:t>,</w:t>
      </w:r>
      <w:r w:rsidRPr="00F36252">
        <w:rPr>
          <w:rFonts w:ascii="Arial" w:hAnsi="Arial" w:cs="Arial"/>
          <w:sz w:val="24"/>
          <w:szCs w:val="24"/>
        </w:rPr>
        <w:t xml:space="preserve"> que no percibe más que una mera discrepancia con los argumentos vertidos en el veredicto. Ha de tenerse presente</w:t>
      </w:r>
      <w:r w:rsidR="004A4EDA">
        <w:rPr>
          <w:rFonts w:ascii="Arial" w:hAnsi="Arial" w:cs="Arial"/>
          <w:sz w:val="24"/>
          <w:szCs w:val="24"/>
        </w:rPr>
        <w:t>,</w:t>
      </w:r>
      <w:r w:rsidRPr="00F36252">
        <w:rPr>
          <w:rFonts w:ascii="Arial" w:hAnsi="Arial" w:cs="Arial"/>
          <w:sz w:val="24"/>
          <w:szCs w:val="24"/>
        </w:rPr>
        <w:t xml:space="preserve"> que de las probanzas reseñadas y colectadas en la causa surge palmariamente</w:t>
      </w:r>
      <w:r w:rsidR="004A4EDA">
        <w:rPr>
          <w:rFonts w:ascii="Arial" w:hAnsi="Arial" w:cs="Arial"/>
          <w:sz w:val="24"/>
          <w:szCs w:val="24"/>
        </w:rPr>
        <w:t>,</w:t>
      </w:r>
      <w:r w:rsidRPr="00F36252">
        <w:rPr>
          <w:rFonts w:ascii="Arial" w:hAnsi="Arial" w:cs="Arial"/>
          <w:sz w:val="24"/>
          <w:szCs w:val="24"/>
        </w:rPr>
        <w:t xml:space="preserve"> la autoría y responsabilidad de OSCAR JAVIER GUERRERO en el ilícito que se investiga, por lo que debe responder penalmente conforme nue</w:t>
      </w:r>
      <w:r w:rsidR="004A4EDA">
        <w:rPr>
          <w:rFonts w:ascii="Arial" w:hAnsi="Arial" w:cs="Arial"/>
          <w:sz w:val="24"/>
          <w:szCs w:val="24"/>
        </w:rPr>
        <w:t>stro ordenamiento legal vigente.</w:t>
      </w:r>
      <w:r w:rsidRPr="00F36252">
        <w:rPr>
          <w:rFonts w:ascii="Arial" w:hAnsi="Arial" w:cs="Arial"/>
          <w:sz w:val="24"/>
          <w:szCs w:val="24"/>
        </w:rPr>
        <w:t xml:space="preserve"> En autos existen constancias suficientes que acreditan la responsabilidad penal del imputado. Así, destaca que en el debate manifestó que</w:t>
      </w:r>
      <w:r w:rsidR="004A4EDA">
        <w:rPr>
          <w:rFonts w:ascii="Arial" w:hAnsi="Arial" w:cs="Arial"/>
          <w:sz w:val="24"/>
          <w:szCs w:val="24"/>
        </w:rPr>
        <w:t>:</w:t>
      </w:r>
      <w:r w:rsidRPr="00F36252">
        <w:rPr>
          <w:rFonts w:ascii="Arial" w:hAnsi="Arial" w:cs="Arial"/>
          <w:sz w:val="24"/>
          <w:szCs w:val="24"/>
        </w:rPr>
        <w:t xml:space="preserve"> </w:t>
      </w:r>
      <w:r w:rsidRPr="00F36252">
        <w:rPr>
          <w:rFonts w:ascii="Arial" w:hAnsi="Arial" w:cs="Arial"/>
          <w:i/>
          <w:sz w:val="24"/>
          <w:szCs w:val="24"/>
        </w:rPr>
        <w:t xml:space="preserve">“…todo gira en torno a la palabra ocultamiento en el seno familiar… y que considero inadmisible que en una causa con una acusación de abuso con acceso carnal, con un pedido de pena de 10 años, el acusado haya permanecido libre… que la victima (Agustina) fue clara y contundente, a la hora de indicar el autor de sus abusos dijo: mi tío </w:t>
      </w:r>
      <w:r w:rsidR="00E87060" w:rsidRPr="00F36252">
        <w:rPr>
          <w:rFonts w:ascii="Arial" w:hAnsi="Arial" w:cs="Arial"/>
          <w:i/>
          <w:sz w:val="24"/>
          <w:szCs w:val="24"/>
        </w:rPr>
        <w:t>Oscar</w:t>
      </w:r>
      <w:r w:rsidRPr="00F36252">
        <w:rPr>
          <w:rFonts w:ascii="Arial" w:hAnsi="Arial" w:cs="Arial"/>
          <w:i/>
          <w:sz w:val="24"/>
          <w:szCs w:val="24"/>
        </w:rPr>
        <w:t xml:space="preserve">…. considera además que el patriarcado y matriarcado ha sido un aspecto </w:t>
      </w:r>
      <w:proofErr w:type="spellStart"/>
      <w:r w:rsidRPr="00F36252">
        <w:rPr>
          <w:rFonts w:ascii="Arial" w:hAnsi="Arial" w:cs="Arial"/>
          <w:i/>
          <w:sz w:val="24"/>
          <w:szCs w:val="24"/>
        </w:rPr>
        <w:t>marcante</w:t>
      </w:r>
      <w:proofErr w:type="spellEnd"/>
      <w:r w:rsidRPr="00F36252">
        <w:rPr>
          <w:rFonts w:ascii="Arial" w:hAnsi="Arial" w:cs="Arial"/>
          <w:i/>
          <w:sz w:val="24"/>
          <w:szCs w:val="24"/>
        </w:rPr>
        <w:t xml:space="preserve"> y decisivo en el ocultamiento que parte de la familia intentó….con más el condimento religioso…y que Guerrero ejercía la guarda compartida sobre las menores…”.</w:t>
      </w:r>
      <w:r w:rsidRPr="00F36252">
        <w:rPr>
          <w:rFonts w:ascii="Arial" w:hAnsi="Arial" w:cs="Arial"/>
          <w:sz w:val="24"/>
          <w:szCs w:val="24"/>
        </w:rPr>
        <w:t xml:space="preserve">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En fecha 19/10/18 por </w:t>
      </w:r>
      <w:r w:rsidR="004A4EDA">
        <w:rPr>
          <w:rFonts w:ascii="Arial" w:hAnsi="Arial" w:cs="Arial"/>
          <w:sz w:val="24"/>
          <w:szCs w:val="24"/>
        </w:rPr>
        <w:t>actuación</w:t>
      </w:r>
      <w:r w:rsidRPr="00F36252">
        <w:rPr>
          <w:rFonts w:ascii="Arial" w:hAnsi="Arial" w:cs="Arial"/>
          <w:sz w:val="24"/>
          <w:szCs w:val="24"/>
        </w:rPr>
        <w:t xml:space="preserve"> Nº 10266189</w:t>
      </w:r>
      <w:r w:rsidR="004A4EDA">
        <w:rPr>
          <w:rFonts w:ascii="Arial" w:hAnsi="Arial" w:cs="Arial"/>
          <w:sz w:val="24"/>
          <w:szCs w:val="24"/>
        </w:rPr>
        <w:t>,</w:t>
      </w:r>
      <w:r w:rsidRPr="00F36252">
        <w:rPr>
          <w:rFonts w:ascii="Arial" w:hAnsi="Arial" w:cs="Arial"/>
          <w:sz w:val="24"/>
          <w:szCs w:val="24"/>
        </w:rPr>
        <w:t xml:space="preserve"> contesta traslado del Sra. Defensora de Niñez  Adolescencia e Incapaces Nº 1 de la Segunda Circunscripción Judicial, quien ratifica lo manifestado en la realización </w:t>
      </w:r>
      <w:r w:rsidRPr="00F36252">
        <w:rPr>
          <w:rFonts w:ascii="Arial" w:hAnsi="Arial" w:cs="Arial"/>
          <w:sz w:val="24"/>
          <w:szCs w:val="24"/>
        </w:rPr>
        <w:lastRenderedPageBreak/>
        <w:t>de la audiencia de debate oral</w:t>
      </w:r>
      <w:r w:rsidR="004A4EDA">
        <w:rPr>
          <w:rFonts w:ascii="Arial" w:hAnsi="Arial" w:cs="Arial"/>
          <w:sz w:val="24"/>
          <w:szCs w:val="24"/>
        </w:rPr>
        <w:t>,</w:t>
      </w:r>
      <w:r w:rsidRPr="00F36252">
        <w:rPr>
          <w:rFonts w:ascii="Arial" w:hAnsi="Arial" w:cs="Arial"/>
          <w:sz w:val="24"/>
          <w:szCs w:val="24"/>
        </w:rPr>
        <w:t xml:space="preserve"> en los alegatos producidos, y en el mismo orden de ideas considera</w:t>
      </w:r>
      <w:r w:rsidR="004A4EDA">
        <w:rPr>
          <w:rFonts w:ascii="Arial" w:hAnsi="Arial" w:cs="Arial"/>
          <w:sz w:val="24"/>
          <w:szCs w:val="24"/>
        </w:rPr>
        <w:t>, que</w:t>
      </w:r>
      <w:r w:rsidRPr="00F36252">
        <w:rPr>
          <w:rFonts w:ascii="Arial" w:hAnsi="Arial" w:cs="Arial"/>
          <w:sz w:val="24"/>
          <w:szCs w:val="24"/>
        </w:rPr>
        <w:t xml:space="preserve"> sin perjuicio de lo dificultoso que resulta en este tipo de delitos de índole sexual la recolección de pruebas, en el presente caso</w:t>
      </w:r>
      <w:r w:rsidR="004A4EDA">
        <w:rPr>
          <w:rFonts w:ascii="Arial" w:hAnsi="Arial" w:cs="Arial"/>
          <w:sz w:val="24"/>
          <w:szCs w:val="24"/>
        </w:rPr>
        <w:t>,</w:t>
      </w:r>
      <w:r w:rsidRPr="00F36252">
        <w:rPr>
          <w:rFonts w:ascii="Arial" w:hAnsi="Arial" w:cs="Arial"/>
          <w:sz w:val="24"/>
          <w:szCs w:val="24"/>
        </w:rPr>
        <w:t xml:space="preserve"> existe el grado de certeza</w:t>
      </w:r>
      <w:r w:rsidR="004A4EDA">
        <w:rPr>
          <w:rFonts w:ascii="Arial" w:hAnsi="Arial" w:cs="Arial"/>
          <w:sz w:val="24"/>
          <w:szCs w:val="24"/>
        </w:rPr>
        <w:t>,</w:t>
      </w:r>
      <w:r w:rsidRPr="00F36252">
        <w:rPr>
          <w:rFonts w:ascii="Arial" w:hAnsi="Arial" w:cs="Arial"/>
          <w:sz w:val="24"/>
          <w:szCs w:val="24"/>
        </w:rPr>
        <w:t xml:space="preserve"> que en esta instancia se exige para tener por acreditado el hecho y la autoría del condenado en autos, entendiendo que los agravios vertidos por el recurrente</w:t>
      </w:r>
      <w:r w:rsidR="004A4EDA">
        <w:rPr>
          <w:rFonts w:ascii="Arial" w:hAnsi="Arial" w:cs="Arial"/>
          <w:sz w:val="24"/>
          <w:szCs w:val="24"/>
        </w:rPr>
        <w:t>,</w:t>
      </w:r>
      <w:r w:rsidRPr="00F36252">
        <w:rPr>
          <w:rFonts w:ascii="Arial" w:hAnsi="Arial" w:cs="Arial"/>
          <w:sz w:val="24"/>
          <w:szCs w:val="24"/>
        </w:rPr>
        <w:t xml:space="preserve"> no son más que una expresión de disconformidad o disgusto con la decisión de esa Excma. Cámara, discrepando subjetivamente con su criterio, omitiendo en concreto y acabadamente</w:t>
      </w:r>
      <w:r w:rsidR="004A4EDA">
        <w:rPr>
          <w:rFonts w:ascii="Arial" w:hAnsi="Arial" w:cs="Arial"/>
          <w:sz w:val="24"/>
          <w:szCs w:val="24"/>
        </w:rPr>
        <w:t>,</w:t>
      </w:r>
      <w:r w:rsidRPr="00F36252">
        <w:rPr>
          <w:rFonts w:ascii="Arial" w:hAnsi="Arial" w:cs="Arial"/>
          <w:sz w:val="24"/>
          <w:szCs w:val="24"/>
        </w:rPr>
        <w:t xml:space="preserve"> refutar l</w:t>
      </w:r>
      <w:r w:rsidR="004A4EDA">
        <w:rPr>
          <w:rFonts w:ascii="Arial" w:hAnsi="Arial" w:cs="Arial"/>
          <w:sz w:val="24"/>
          <w:szCs w:val="24"/>
        </w:rPr>
        <w:t>os fundamentos vertidos por el t</w:t>
      </w:r>
      <w:r w:rsidRPr="00F36252">
        <w:rPr>
          <w:rFonts w:ascii="Arial" w:hAnsi="Arial" w:cs="Arial"/>
          <w:sz w:val="24"/>
          <w:szCs w:val="24"/>
        </w:rPr>
        <w:t>ribunal, no logrando en su opinión, rebatir el decisorio recurrido.-</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3) </w:t>
      </w:r>
      <w:r w:rsidRPr="00F36252">
        <w:rPr>
          <w:rFonts w:ascii="Arial" w:hAnsi="Arial" w:cs="Arial"/>
          <w:b/>
          <w:sz w:val="24"/>
          <w:szCs w:val="24"/>
          <w:u w:val="single"/>
        </w:rPr>
        <w:t>Dictamen del Sr. Procurador General</w:t>
      </w:r>
      <w:r w:rsidRPr="00F36252">
        <w:rPr>
          <w:rFonts w:ascii="Arial" w:hAnsi="Arial" w:cs="Arial"/>
          <w:sz w:val="24"/>
          <w:szCs w:val="24"/>
        </w:rPr>
        <w:t xml:space="preserve">: Elevadas las actuaciones a esta instancia, en fecha 21/11/18 por </w:t>
      </w:r>
      <w:r w:rsidR="004A4EDA">
        <w:rPr>
          <w:rFonts w:ascii="Arial" w:hAnsi="Arial" w:cs="Arial"/>
          <w:sz w:val="24"/>
          <w:szCs w:val="24"/>
        </w:rPr>
        <w:t>actuación</w:t>
      </w:r>
      <w:r w:rsidRPr="00F36252">
        <w:rPr>
          <w:rFonts w:ascii="Arial" w:hAnsi="Arial" w:cs="Arial"/>
          <w:sz w:val="24"/>
          <w:szCs w:val="24"/>
        </w:rPr>
        <w:t xml:space="preserve"> Nº 10486504</w:t>
      </w:r>
      <w:r w:rsidR="004A4EDA">
        <w:rPr>
          <w:rFonts w:ascii="Arial" w:hAnsi="Arial" w:cs="Arial"/>
          <w:sz w:val="24"/>
          <w:szCs w:val="24"/>
        </w:rPr>
        <w:t>,</w:t>
      </w:r>
      <w:r w:rsidRPr="00F36252">
        <w:rPr>
          <w:rFonts w:ascii="Arial" w:hAnsi="Arial" w:cs="Arial"/>
          <w:sz w:val="24"/>
          <w:szCs w:val="24"/>
        </w:rPr>
        <w:t xml:space="preserve">  se expide el Sr. Procurador General de la Provincia quien considera</w:t>
      </w:r>
      <w:r w:rsidR="004A4EDA">
        <w:rPr>
          <w:rFonts w:ascii="Arial" w:hAnsi="Arial" w:cs="Arial"/>
          <w:sz w:val="24"/>
          <w:szCs w:val="24"/>
        </w:rPr>
        <w:t>,</w:t>
      </w:r>
      <w:r w:rsidRPr="00F36252">
        <w:rPr>
          <w:rFonts w:ascii="Arial" w:hAnsi="Arial" w:cs="Arial"/>
          <w:sz w:val="24"/>
          <w:szCs w:val="24"/>
        </w:rPr>
        <w:t xml:space="preserve"> que se debe rechazar</w:t>
      </w:r>
      <w:r w:rsidR="004A4EDA">
        <w:rPr>
          <w:rFonts w:ascii="Arial" w:hAnsi="Arial" w:cs="Arial"/>
          <w:sz w:val="24"/>
          <w:szCs w:val="24"/>
        </w:rPr>
        <w:t xml:space="preserve"> el recurso incoado por el Sr. d</w:t>
      </w:r>
      <w:r w:rsidRPr="00F36252">
        <w:rPr>
          <w:rFonts w:ascii="Arial" w:hAnsi="Arial" w:cs="Arial"/>
          <w:sz w:val="24"/>
          <w:szCs w:val="24"/>
        </w:rPr>
        <w:t xml:space="preserve">efensor, pues el tribunal sentenciante no ha incurrido en falta de </w:t>
      </w:r>
      <w:proofErr w:type="spellStart"/>
      <w:r w:rsidRPr="00F36252">
        <w:rPr>
          <w:rFonts w:ascii="Arial" w:hAnsi="Arial" w:cs="Arial"/>
          <w:sz w:val="24"/>
          <w:szCs w:val="24"/>
        </w:rPr>
        <w:t>logicidad</w:t>
      </w:r>
      <w:proofErr w:type="spellEnd"/>
      <w:r w:rsidRPr="00F36252">
        <w:rPr>
          <w:rFonts w:ascii="Arial" w:hAnsi="Arial" w:cs="Arial"/>
          <w:sz w:val="24"/>
          <w:szCs w:val="24"/>
        </w:rPr>
        <w:t xml:space="preserve"> o inconsistencias en sus argumentaciones, no se ha apartado de las disposiciones legales ni de la sana critica</w:t>
      </w:r>
      <w:r w:rsidR="00E71864">
        <w:rPr>
          <w:rFonts w:ascii="Arial" w:hAnsi="Arial" w:cs="Arial"/>
          <w:sz w:val="24"/>
          <w:szCs w:val="24"/>
        </w:rPr>
        <w:t>,</w:t>
      </w:r>
      <w:r w:rsidRPr="00F36252">
        <w:rPr>
          <w:rFonts w:ascii="Arial" w:hAnsi="Arial" w:cs="Arial"/>
          <w:sz w:val="24"/>
          <w:szCs w:val="24"/>
        </w:rPr>
        <w:t xml:space="preserve"> al momento de ponderar los dichos de los testigos, de la Cámara Gesell y demás prueba producida en el debate oral. Agrega</w:t>
      </w:r>
      <w:r w:rsidR="00E71864">
        <w:rPr>
          <w:rFonts w:ascii="Arial" w:hAnsi="Arial" w:cs="Arial"/>
          <w:sz w:val="24"/>
          <w:szCs w:val="24"/>
        </w:rPr>
        <w:t>, que se observa</w:t>
      </w:r>
      <w:r w:rsidRPr="00F36252">
        <w:rPr>
          <w:rFonts w:ascii="Arial" w:hAnsi="Arial" w:cs="Arial"/>
          <w:sz w:val="24"/>
          <w:szCs w:val="24"/>
        </w:rPr>
        <w:t xml:space="preserve"> en el análisis del fallo, que los testimonios han sido integra</w:t>
      </w:r>
      <w:r w:rsidR="00E71864">
        <w:rPr>
          <w:rFonts w:ascii="Arial" w:hAnsi="Arial" w:cs="Arial"/>
          <w:sz w:val="24"/>
          <w:szCs w:val="24"/>
        </w:rPr>
        <w:t>dos a través de un confronte crí</w:t>
      </w:r>
      <w:r w:rsidRPr="00F36252">
        <w:rPr>
          <w:rFonts w:ascii="Arial" w:hAnsi="Arial" w:cs="Arial"/>
          <w:sz w:val="24"/>
          <w:szCs w:val="24"/>
        </w:rPr>
        <w:t>tico, no se han fragmentado las pruebas, no se las</w:t>
      </w:r>
      <w:r w:rsidR="00E71864">
        <w:rPr>
          <w:rFonts w:ascii="Arial" w:hAnsi="Arial" w:cs="Arial"/>
          <w:sz w:val="24"/>
          <w:szCs w:val="24"/>
        </w:rPr>
        <w:t xml:space="preserve"> ha analizado de manera aislada</w:t>
      </w:r>
      <w:r w:rsidRPr="00F36252">
        <w:rPr>
          <w:rFonts w:ascii="Arial" w:hAnsi="Arial" w:cs="Arial"/>
          <w:sz w:val="24"/>
          <w:szCs w:val="24"/>
        </w:rPr>
        <w:t xml:space="preserve"> sino</w:t>
      </w:r>
      <w:r w:rsidR="00E71864">
        <w:rPr>
          <w:rFonts w:ascii="Arial" w:hAnsi="Arial" w:cs="Arial"/>
          <w:sz w:val="24"/>
          <w:szCs w:val="24"/>
        </w:rPr>
        <w:t>,</w:t>
      </w:r>
      <w:r w:rsidRPr="00F36252">
        <w:rPr>
          <w:rFonts w:ascii="Arial" w:hAnsi="Arial" w:cs="Arial"/>
          <w:sz w:val="24"/>
          <w:szCs w:val="24"/>
        </w:rPr>
        <w:t xml:space="preserve"> que se las ha correlacionado entre sí de manera armónica, ello pone la sentencia a resguardo de la atribución de arbitrariedad.</w:t>
      </w:r>
    </w:p>
    <w:p w:rsidR="00CB3857" w:rsidRPr="00F36252" w:rsidRDefault="00CB3857" w:rsidP="00F36252">
      <w:pPr>
        <w:spacing w:after="0" w:line="360" w:lineRule="auto"/>
        <w:ind w:firstLine="1985"/>
        <w:jc w:val="both"/>
        <w:rPr>
          <w:rFonts w:ascii="Arial" w:hAnsi="Arial" w:cs="Arial"/>
          <w:i/>
          <w:sz w:val="24"/>
          <w:szCs w:val="24"/>
        </w:rPr>
      </w:pPr>
      <w:r w:rsidRPr="00F36252">
        <w:rPr>
          <w:rFonts w:ascii="Arial" w:hAnsi="Arial" w:cs="Arial"/>
          <w:sz w:val="24"/>
          <w:szCs w:val="24"/>
        </w:rPr>
        <w:t xml:space="preserve">4) </w:t>
      </w:r>
      <w:r w:rsidRPr="00F36252">
        <w:rPr>
          <w:rFonts w:ascii="Arial" w:hAnsi="Arial" w:cs="Arial"/>
          <w:b/>
          <w:sz w:val="24"/>
          <w:szCs w:val="24"/>
          <w:u w:val="single"/>
        </w:rPr>
        <w:t>Consideraciones previas sobre el recurso de casación y el fallo “Casal”:</w:t>
      </w:r>
      <w:r w:rsidRPr="00F36252">
        <w:rPr>
          <w:rFonts w:ascii="Arial" w:hAnsi="Arial" w:cs="Arial"/>
          <w:sz w:val="24"/>
          <w:szCs w:val="24"/>
        </w:rPr>
        <w:t xml:space="preserve"> </w:t>
      </w:r>
      <w:proofErr w:type="spellStart"/>
      <w:r w:rsidRPr="00F36252">
        <w:rPr>
          <w:rFonts w:ascii="Arial" w:hAnsi="Arial" w:cs="Arial"/>
          <w:sz w:val="24"/>
          <w:szCs w:val="24"/>
        </w:rPr>
        <w:t>Liminar</w:t>
      </w:r>
      <w:r w:rsidR="00E71864">
        <w:rPr>
          <w:rFonts w:ascii="Arial" w:hAnsi="Arial" w:cs="Arial"/>
          <w:sz w:val="24"/>
          <w:szCs w:val="24"/>
        </w:rPr>
        <w:t>mente</w:t>
      </w:r>
      <w:proofErr w:type="spellEnd"/>
      <w:r w:rsidR="00E71864">
        <w:rPr>
          <w:rFonts w:ascii="Arial" w:hAnsi="Arial" w:cs="Arial"/>
          <w:sz w:val="24"/>
          <w:szCs w:val="24"/>
        </w:rPr>
        <w:t>, y en lo relativo a la crí</w:t>
      </w:r>
      <w:r w:rsidRPr="00F36252">
        <w:rPr>
          <w:rFonts w:ascii="Arial" w:hAnsi="Arial" w:cs="Arial"/>
          <w:sz w:val="24"/>
          <w:szCs w:val="24"/>
        </w:rPr>
        <w:t>tica que realiza el recurrente</w:t>
      </w:r>
      <w:r w:rsidR="00E71864">
        <w:rPr>
          <w:rFonts w:ascii="Arial" w:hAnsi="Arial" w:cs="Arial"/>
          <w:sz w:val="24"/>
          <w:szCs w:val="24"/>
        </w:rPr>
        <w:t>,</w:t>
      </w:r>
      <w:r w:rsidRPr="00F36252">
        <w:rPr>
          <w:rFonts w:ascii="Arial" w:hAnsi="Arial" w:cs="Arial"/>
          <w:sz w:val="24"/>
          <w:szCs w:val="24"/>
        </w:rPr>
        <w:t xml:space="preserve"> referida a la errónea interpretación y valoración de los hechos y las pruebas que atribuye al pronunciamiento impugnado, corresponde aclarar</w:t>
      </w:r>
      <w:r w:rsidR="00E71864">
        <w:rPr>
          <w:rFonts w:ascii="Arial" w:hAnsi="Arial" w:cs="Arial"/>
          <w:sz w:val="24"/>
          <w:szCs w:val="24"/>
        </w:rPr>
        <w:t>, que</w:t>
      </w:r>
      <w:r w:rsidRPr="00F36252">
        <w:rPr>
          <w:rFonts w:ascii="Arial" w:hAnsi="Arial" w:cs="Arial"/>
          <w:sz w:val="24"/>
          <w:szCs w:val="24"/>
        </w:rPr>
        <w:t xml:space="preserve"> de conformidad con lo resuelto por la Corte Suprema de Justicia de la Nación en los autos</w:t>
      </w:r>
      <w:r w:rsidR="00E71864">
        <w:rPr>
          <w:rFonts w:ascii="Arial" w:hAnsi="Arial" w:cs="Arial"/>
          <w:sz w:val="24"/>
          <w:szCs w:val="24"/>
        </w:rPr>
        <w:t>:</w:t>
      </w:r>
      <w:r w:rsidRPr="00F36252">
        <w:rPr>
          <w:rFonts w:ascii="Arial" w:hAnsi="Arial" w:cs="Arial"/>
          <w:sz w:val="24"/>
          <w:szCs w:val="24"/>
        </w:rPr>
        <w:t xml:space="preserve"> “</w:t>
      </w:r>
      <w:r w:rsidR="00E71864" w:rsidRPr="00F36252">
        <w:rPr>
          <w:rFonts w:ascii="Arial" w:hAnsi="Arial" w:cs="Arial"/>
          <w:sz w:val="24"/>
          <w:szCs w:val="24"/>
        </w:rPr>
        <w:t>CASAL, MATÍAS EUGENIO Y OTROS S/</w:t>
      </w:r>
      <w:r w:rsidR="00E71864">
        <w:rPr>
          <w:rFonts w:ascii="Arial" w:hAnsi="Arial" w:cs="Arial"/>
          <w:sz w:val="24"/>
          <w:szCs w:val="24"/>
        </w:rPr>
        <w:t xml:space="preserve"> </w:t>
      </w:r>
      <w:r w:rsidR="00E71864" w:rsidRPr="00F36252">
        <w:rPr>
          <w:rFonts w:ascii="Arial" w:hAnsi="Arial" w:cs="Arial"/>
          <w:sz w:val="24"/>
          <w:szCs w:val="24"/>
        </w:rPr>
        <w:t>ROBO SIMPLE EN GRADO DE TENTATIVA</w:t>
      </w:r>
      <w:r w:rsidRPr="00F36252">
        <w:rPr>
          <w:rFonts w:ascii="Arial" w:hAnsi="Arial" w:cs="Arial"/>
          <w:sz w:val="24"/>
          <w:szCs w:val="24"/>
        </w:rPr>
        <w:t>”, este Superior Tribunal de Justicia –como tribunal de casación- debe “</w:t>
      </w:r>
      <w:r w:rsidRPr="00F36252">
        <w:rPr>
          <w:rFonts w:ascii="Arial" w:hAnsi="Arial" w:cs="Arial"/>
          <w:i/>
          <w:sz w:val="24"/>
          <w:szCs w:val="24"/>
        </w:rPr>
        <w:t xml:space="preserve">…agotar el esfuerzo por revisar todo lo que pueda revisar, o sea, por agotar la revisión de lo revisable…el art. 456 del </w:t>
      </w:r>
      <w:r w:rsidR="00986F4E" w:rsidRPr="00F36252">
        <w:rPr>
          <w:rFonts w:ascii="Arial" w:hAnsi="Arial" w:cs="Arial"/>
          <w:i/>
          <w:sz w:val="24"/>
          <w:szCs w:val="24"/>
        </w:rPr>
        <w:t>Cód.</w:t>
      </w:r>
      <w:r w:rsidRPr="00F36252">
        <w:rPr>
          <w:rFonts w:ascii="Arial" w:hAnsi="Arial" w:cs="Arial"/>
          <w:i/>
          <w:sz w:val="24"/>
          <w:szCs w:val="24"/>
        </w:rPr>
        <w:t xml:space="preserve"> Procesal Penal </w:t>
      </w:r>
      <w:r w:rsidRPr="00F36252">
        <w:rPr>
          <w:rFonts w:ascii="Arial" w:hAnsi="Arial" w:cs="Arial"/>
          <w:i/>
          <w:sz w:val="24"/>
          <w:szCs w:val="24"/>
        </w:rPr>
        <w:lastRenderedPageBreak/>
        <w:t xml:space="preserve">de la Nación debe entenderse en el sentido de que habilita a una revisión amplia de la sentencia, </w:t>
      </w:r>
      <w:r w:rsidRPr="00F36252">
        <w:rPr>
          <w:rFonts w:ascii="Arial" w:hAnsi="Arial" w:cs="Arial"/>
          <w:sz w:val="24"/>
          <w:szCs w:val="24"/>
        </w:rPr>
        <w:t xml:space="preserve"> </w:t>
      </w:r>
      <w:r w:rsidRPr="00F36252">
        <w:rPr>
          <w:rFonts w:ascii="Arial" w:hAnsi="Arial" w:cs="Arial"/>
          <w:i/>
          <w:sz w:val="24"/>
          <w:szCs w:val="24"/>
        </w:rPr>
        <w:t>todo lo extensa</w:t>
      </w:r>
      <w:r w:rsidRPr="00F36252">
        <w:rPr>
          <w:rFonts w:ascii="Arial" w:hAnsi="Arial" w:cs="Arial"/>
          <w:sz w:val="24"/>
          <w:szCs w:val="24"/>
        </w:rPr>
        <w:t xml:space="preserve"> </w:t>
      </w:r>
      <w:r w:rsidRPr="00F36252">
        <w:rPr>
          <w:rFonts w:ascii="Arial" w:hAnsi="Arial" w:cs="Arial"/>
          <w:i/>
          <w:sz w:val="24"/>
          <w:szCs w:val="24"/>
        </w:rPr>
        <w:t xml:space="preserve">que sea posible, al máximo esfuerzo de revisión de los jueces de casación, conforme a las posibilidades y constancias de casa caso particular…” </w:t>
      </w:r>
      <w:r w:rsidRPr="00F36252">
        <w:rPr>
          <w:rFonts w:ascii="Arial" w:hAnsi="Arial" w:cs="Arial"/>
          <w:sz w:val="24"/>
          <w:szCs w:val="24"/>
        </w:rPr>
        <w:t>y que</w:t>
      </w:r>
      <w:r w:rsidRPr="00F36252">
        <w:rPr>
          <w:rFonts w:ascii="Arial" w:hAnsi="Arial" w:cs="Arial"/>
          <w:i/>
          <w:sz w:val="24"/>
          <w:szCs w:val="24"/>
        </w:rPr>
        <w:t xml:space="preserve"> “…lo único no revisable es lo que surja directa y únicamente de la inmediación”.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El cimero Tribunal ha citado, en “Casal”, la sentencia de la Corte Interamericana de Justicia recaída </w:t>
      </w:r>
      <w:r w:rsidRPr="00BE6B05">
        <w:rPr>
          <w:rFonts w:ascii="Arial" w:hAnsi="Arial" w:cs="Arial"/>
          <w:sz w:val="24"/>
          <w:szCs w:val="24"/>
        </w:rPr>
        <w:t>en el caso “Herrera Ulloa”, de fecha 2 de julio de 2004. Allí se dijo</w:t>
      </w:r>
      <w:r w:rsidR="00E71864" w:rsidRPr="00BE6B05">
        <w:rPr>
          <w:rFonts w:ascii="Arial" w:hAnsi="Arial" w:cs="Arial"/>
          <w:sz w:val="24"/>
          <w:szCs w:val="24"/>
        </w:rPr>
        <w:t>,</w:t>
      </w:r>
      <w:r w:rsidRPr="00BE6B05">
        <w:rPr>
          <w:rFonts w:ascii="Arial" w:hAnsi="Arial" w:cs="Arial"/>
          <w:sz w:val="24"/>
          <w:szCs w:val="24"/>
        </w:rPr>
        <w:t xml:space="preserve"> que el derecho de recurrir el fallo es una garantía primordial que se debe respetar en el marco del debido proceso legal, en aras de permitir que una sentencia adversa pueda ser revisada por un juez o tribunal distinto y de superior jerarquía orgánica. El derecho de interponer un recurso contra el fallo</w:t>
      </w:r>
      <w:r w:rsidR="00E71864" w:rsidRPr="00BE6B05">
        <w:rPr>
          <w:rFonts w:ascii="Arial" w:hAnsi="Arial" w:cs="Arial"/>
          <w:sz w:val="24"/>
          <w:szCs w:val="24"/>
        </w:rPr>
        <w:t>,</w:t>
      </w:r>
      <w:r w:rsidRPr="00BE6B05">
        <w:rPr>
          <w:rFonts w:ascii="Arial" w:hAnsi="Arial" w:cs="Arial"/>
          <w:sz w:val="24"/>
          <w:szCs w:val="24"/>
        </w:rPr>
        <w:t xml:space="preserve"> debe ser garantizado antes de que la sentencia adquiera calidad de cosa juzgada. El derecho de recurrir el</w:t>
      </w:r>
      <w:r w:rsidR="00E71864" w:rsidRPr="00BE6B05">
        <w:rPr>
          <w:rFonts w:ascii="Arial" w:hAnsi="Arial" w:cs="Arial"/>
          <w:sz w:val="24"/>
          <w:szCs w:val="24"/>
        </w:rPr>
        <w:t xml:space="preserve"> fallo</w:t>
      </w:r>
      <w:r w:rsidRPr="00BE6B05">
        <w:rPr>
          <w:rFonts w:ascii="Arial" w:hAnsi="Arial" w:cs="Arial"/>
          <w:sz w:val="24"/>
          <w:szCs w:val="24"/>
        </w:rPr>
        <w:t xml:space="preserve"> consagrado por la Convención</w:t>
      </w:r>
      <w:r w:rsidRPr="00F36252">
        <w:rPr>
          <w:rFonts w:ascii="Arial" w:hAnsi="Arial" w:cs="Arial"/>
          <w:sz w:val="24"/>
          <w:szCs w:val="24"/>
        </w:rPr>
        <w:t>, no se satisface con la mera existencia de un órgano de grado superior</w:t>
      </w:r>
      <w:r w:rsidR="00E71864">
        <w:rPr>
          <w:rFonts w:ascii="Arial" w:hAnsi="Arial" w:cs="Arial"/>
          <w:sz w:val="24"/>
          <w:szCs w:val="24"/>
        </w:rPr>
        <w:t>,</w:t>
      </w:r>
      <w:r w:rsidRPr="00F36252">
        <w:rPr>
          <w:rFonts w:ascii="Arial" w:hAnsi="Arial" w:cs="Arial"/>
          <w:sz w:val="24"/>
          <w:szCs w:val="24"/>
        </w:rPr>
        <w:t xml:space="preserve"> al que juzgó y condenó al inculpado, ante el que éste tenga o pueda tener acceso.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Es preciso</w:t>
      </w:r>
      <w:r w:rsidR="00E71864">
        <w:rPr>
          <w:rFonts w:ascii="Arial" w:hAnsi="Arial" w:cs="Arial"/>
          <w:sz w:val="24"/>
          <w:szCs w:val="24"/>
        </w:rPr>
        <w:t>,</w:t>
      </w:r>
      <w:r w:rsidRPr="00F36252">
        <w:rPr>
          <w:rFonts w:ascii="Arial" w:hAnsi="Arial" w:cs="Arial"/>
          <w:sz w:val="24"/>
          <w:szCs w:val="24"/>
        </w:rPr>
        <w:t xml:space="preserve"> que el tribunal superior reúna las características jurisdiccionales que lo legitiman para conocer del caso concreto. Conviene subrayar</w:t>
      </w:r>
      <w:r w:rsidR="00E71864">
        <w:rPr>
          <w:rFonts w:ascii="Arial" w:hAnsi="Arial" w:cs="Arial"/>
          <w:sz w:val="24"/>
          <w:szCs w:val="24"/>
        </w:rPr>
        <w:t>,</w:t>
      </w:r>
      <w:r w:rsidRPr="00F36252">
        <w:rPr>
          <w:rFonts w:ascii="Arial" w:hAnsi="Arial" w:cs="Arial"/>
          <w:sz w:val="24"/>
          <w:szCs w:val="24"/>
        </w:rPr>
        <w:t xml:space="preserve"> que el proceso penal es uno solo a través de sus diversas etapas, incluyendo la tramitación de los recursos ordinarios que se interpongan contra la sentencia. (“</w:t>
      </w:r>
      <w:r w:rsidRPr="00F36252">
        <w:rPr>
          <w:rFonts w:ascii="Arial" w:hAnsi="Arial" w:cs="Arial"/>
          <w:i/>
          <w:sz w:val="24"/>
          <w:szCs w:val="24"/>
        </w:rPr>
        <w:t>El nuevo diseño de la casación penal”</w:t>
      </w:r>
      <w:r w:rsidRPr="00F36252">
        <w:rPr>
          <w:rFonts w:ascii="Arial" w:hAnsi="Arial" w:cs="Arial"/>
          <w:sz w:val="24"/>
          <w:szCs w:val="24"/>
        </w:rPr>
        <w:t xml:space="preserve"> por Álvaro E. Crespo, en </w:t>
      </w:r>
      <w:hyperlink r:id="rId8" w:history="1">
        <w:r w:rsidRPr="00F36252">
          <w:rPr>
            <w:rStyle w:val="Hipervnculo"/>
            <w:rFonts w:ascii="Arial" w:hAnsi="Arial" w:cs="Arial"/>
            <w:sz w:val="24"/>
            <w:szCs w:val="24"/>
          </w:rPr>
          <w:t>http://derechopenalonline.com</w:t>
        </w:r>
      </w:hyperlink>
      <w:r w:rsidRPr="00F36252">
        <w:rPr>
          <w:rFonts w:ascii="Arial" w:hAnsi="Arial" w:cs="Arial"/>
          <w:sz w:val="24"/>
          <w:szCs w:val="24"/>
        </w:rPr>
        <w:t xml:space="preserve"> acceso 14/06/18).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5) </w:t>
      </w:r>
      <w:r w:rsidRPr="00F36252">
        <w:rPr>
          <w:rFonts w:ascii="Arial" w:hAnsi="Arial" w:cs="Arial"/>
          <w:b/>
          <w:sz w:val="24"/>
          <w:szCs w:val="24"/>
          <w:u w:val="single"/>
        </w:rPr>
        <w:t>Tratamiento de los agravios planteados</w:t>
      </w:r>
      <w:r w:rsidR="00E71864">
        <w:rPr>
          <w:rFonts w:ascii="Arial" w:hAnsi="Arial" w:cs="Arial"/>
          <w:sz w:val="24"/>
          <w:szCs w:val="24"/>
        </w:rPr>
        <w:t>: Sentado lo anterior,</w:t>
      </w:r>
      <w:r w:rsidRPr="00F36252">
        <w:rPr>
          <w:rFonts w:ascii="Arial" w:hAnsi="Arial" w:cs="Arial"/>
          <w:sz w:val="24"/>
          <w:szCs w:val="24"/>
        </w:rPr>
        <w:t xml:space="preserve"> considero que el recurso debe ser rechazado, atento que los agravios expuestos no logran demostrar la falta de fundamentación de la sentencia de condena, la que se encuentra debidamente </w:t>
      </w:r>
      <w:r w:rsidR="00E87060" w:rsidRPr="00F36252">
        <w:rPr>
          <w:rFonts w:ascii="Arial" w:hAnsi="Arial" w:cs="Arial"/>
          <w:sz w:val="24"/>
          <w:szCs w:val="24"/>
        </w:rPr>
        <w:t xml:space="preserve">motivada </w:t>
      </w:r>
      <w:r w:rsidRPr="00F36252">
        <w:rPr>
          <w:rFonts w:ascii="Arial" w:hAnsi="Arial" w:cs="Arial"/>
          <w:sz w:val="24"/>
          <w:szCs w:val="24"/>
        </w:rPr>
        <w:t xml:space="preserve">en las pruebas rendidas durante el debate y demás constancias de la causa, valoradas de acuerdo a las reglas de la sana critica, la lógica y la experiencia. </w:t>
      </w:r>
    </w:p>
    <w:p w:rsidR="00BE6B05" w:rsidRDefault="00CB3857" w:rsidP="00BE6B05">
      <w:pPr>
        <w:spacing w:after="0" w:line="360" w:lineRule="auto"/>
        <w:ind w:firstLine="1985"/>
        <w:jc w:val="both"/>
        <w:rPr>
          <w:rFonts w:ascii="Arial" w:hAnsi="Arial" w:cs="Arial"/>
          <w:sz w:val="24"/>
          <w:szCs w:val="24"/>
        </w:rPr>
      </w:pPr>
      <w:r w:rsidRPr="00F36252">
        <w:rPr>
          <w:rFonts w:ascii="Arial" w:hAnsi="Arial" w:cs="Arial"/>
          <w:sz w:val="24"/>
          <w:szCs w:val="24"/>
        </w:rPr>
        <w:t>La sentencia en crisis expresa que:</w:t>
      </w:r>
      <w:r w:rsidR="00E71864">
        <w:rPr>
          <w:rFonts w:ascii="Arial" w:hAnsi="Arial" w:cs="Arial"/>
          <w:sz w:val="24"/>
          <w:szCs w:val="24"/>
        </w:rPr>
        <w:t xml:space="preserve"> </w:t>
      </w:r>
      <w:r w:rsidRPr="00F36252">
        <w:rPr>
          <w:rFonts w:ascii="Arial" w:hAnsi="Arial" w:cs="Arial"/>
          <w:sz w:val="24"/>
          <w:szCs w:val="24"/>
        </w:rPr>
        <w:t>“</w:t>
      </w:r>
      <w:r w:rsidRPr="00F36252">
        <w:rPr>
          <w:rFonts w:ascii="Arial" w:hAnsi="Arial" w:cs="Arial"/>
          <w:i/>
          <w:sz w:val="24"/>
          <w:szCs w:val="24"/>
        </w:rPr>
        <w:t xml:space="preserve">Del sendero probatorio y del análisis de cada prueba aportada en forma separada y del examen integral e interrelacionado de todas ellas podemos concluir que el hecho que ha sido objeto de investigación se encuentra acreditado al existir prueba directa e </w:t>
      </w:r>
      <w:r w:rsidRPr="00F36252">
        <w:rPr>
          <w:rFonts w:ascii="Arial" w:hAnsi="Arial" w:cs="Arial"/>
          <w:i/>
          <w:sz w:val="24"/>
          <w:szCs w:val="24"/>
        </w:rPr>
        <w:lastRenderedPageBreak/>
        <w:t xml:space="preserve">indirecta con fuerza probatoria de certeza al respecto. De la denuncia ante Fiscalía Nº 3 por parte del Sr. Francisco Alberto </w:t>
      </w:r>
      <w:proofErr w:type="spellStart"/>
      <w:r w:rsidRPr="00F36252">
        <w:rPr>
          <w:rFonts w:ascii="Arial" w:hAnsi="Arial" w:cs="Arial"/>
          <w:i/>
          <w:sz w:val="24"/>
          <w:szCs w:val="24"/>
        </w:rPr>
        <w:t>Geuna</w:t>
      </w:r>
      <w:proofErr w:type="spellEnd"/>
      <w:r w:rsidRPr="00F36252">
        <w:rPr>
          <w:rFonts w:ascii="Arial" w:hAnsi="Arial" w:cs="Arial"/>
          <w:i/>
          <w:sz w:val="24"/>
          <w:szCs w:val="24"/>
        </w:rPr>
        <w:t xml:space="preserve"> que da inicio a la investigación, ratificada en sede judicial y en el Debate Oral, de la contundente prueba pericial, médica e instrumental adjuntada, reforzada por los testimonios tanto en la etapa de Instrucción Judicial como en el Debate Oral han conformado el plexo probatorio con entidad suficiente para tener acreditado el hecho investigado y su autoría. Teniendo en cuenta y entrando al análisis de las probanzas existentes ha quedado acreditado y en grado total de certeza que Agustina Micaela </w:t>
      </w:r>
      <w:proofErr w:type="spellStart"/>
      <w:r w:rsidRPr="00F36252">
        <w:rPr>
          <w:rFonts w:ascii="Arial" w:hAnsi="Arial" w:cs="Arial"/>
          <w:i/>
          <w:sz w:val="24"/>
          <w:szCs w:val="24"/>
        </w:rPr>
        <w:t>Geuna</w:t>
      </w:r>
      <w:proofErr w:type="spellEnd"/>
      <w:r w:rsidRPr="00F36252">
        <w:rPr>
          <w:rFonts w:ascii="Arial" w:hAnsi="Arial" w:cs="Arial"/>
          <w:i/>
          <w:sz w:val="24"/>
          <w:szCs w:val="24"/>
        </w:rPr>
        <w:t xml:space="preserve"> entre los seis y ocho años de edad fue abusada sexualmente por parte del acusado, Oscar Javier Guerrero, tío de la víctima quien, aprovechándose de la proximidad con la niña, ya que vivían en el mismo domicilio, compartiendo cocina y baño, y cuando ésta jugaba con el hijo del encartado, el aludido descarrila su apetencia sexual en el cuarto contiguo al dormitorio, accediéndola carnalmente desde los seis y hasta los ocho años…”</w:t>
      </w:r>
      <w:r w:rsidRPr="00F36252">
        <w:rPr>
          <w:rFonts w:ascii="Arial" w:hAnsi="Arial" w:cs="Arial"/>
          <w:sz w:val="24"/>
          <w:szCs w:val="24"/>
        </w:rPr>
        <w:t xml:space="preserve"> </w:t>
      </w:r>
    </w:p>
    <w:p w:rsidR="00C90932" w:rsidRPr="00F36252" w:rsidRDefault="00CB3857" w:rsidP="00BE6B05">
      <w:pPr>
        <w:spacing w:after="0" w:line="360" w:lineRule="auto"/>
        <w:ind w:firstLine="1985"/>
        <w:jc w:val="both"/>
        <w:rPr>
          <w:rFonts w:ascii="Arial" w:hAnsi="Arial" w:cs="Arial"/>
          <w:sz w:val="24"/>
          <w:szCs w:val="24"/>
        </w:rPr>
      </w:pPr>
      <w:r w:rsidRPr="00F36252">
        <w:rPr>
          <w:rFonts w:ascii="Arial" w:hAnsi="Arial" w:cs="Arial"/>
          <w:sz w:val="24"/>
          <w:szCs w:val="24"/>
        </w:rPr>
        <w:t>Procederé a merituar las siguientes pruebas, a saber:</w:t>
      </w:r>
      <w:r w:rsidR="00815B96">
        <w:rPr>
          <w:rFonts w:ascii="Arial" w:hAnsi="Arial" w:cs="Arial"/>
          <w:sz w:val="24"/>
          <w:szCs w:val="24"/>
        </w:rPr>
        <w:t xml:space="preserve"> </w:t>
      </w:r>
      <w:r w:rsidR="0089722C">
        <w:rPr>
          <w:rFonts w:ascii="Arial" w:hAnsi="Arial" w:cs="Arial"/>
          <w:sz w:val="24"/>
          <w:szCs w:val="24"/>
        </w:rPr>
        <w:t xml:space="preserve">1) </w:t>
      </w:r>
      <w:r w:rsidR="00C90932" w:rsidRPr="00F36252">
        <w:rPr>
          <w:rFonts w:ascii="Arial" w:hAnsi="Arial" w:cs="Arial"/>
          <w:sz w:val="24"/>
          <w:szCs w:val="24"/>
          <w:u w:val="single"/>
        </w:rPr>
        <w:t>Documental</w:t>
      </w:r>
      <w:r w:rsidR="00C90932" w:rsidRPr="00F36252">
        <w:rPr>
          <w:rFonts w:ascii="Arial" w:hAnsi="Arial" w:cs="Arial"/>
          <w:sz w:val="24"/>
          <w:szCs w:val="24"/>
        </w:rPr>
        <w:t>:</w:t>
      </w:r>
      <w:r w:rsidR="00A15049" w:rsidRPr="00F36252">
        <w:rPr>
          <w:rFonts w:ascii="Arial" w:hAnsi="Arial" w:cs="Arial"/>
          <w:sz w:val="24"/>
          <w:szCs w:val="24"/>
        </w:rPr>
        <w:t xml:space="preserve"> incorporada por su lectura con acuerdo de las partes. </w:t>
      </w:r>
    </w:p>
    <w:p w:rsidR="005919DD" w:rsidRPr="00F36252" w:rsidRDefault="005919DD"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Requerimiento de Instrucción de fs. 1 de fecha 02/02/2009.</w:t>
      </w:r>
    </w:p>
    <w:p w:rsidR="00C90932" w:rsidRPr="00F36252" w:rsidRDefault="00C90932"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 xml:space="preserve">Denuncia de fs. 2/3 de fecha 30/12/08 efectuada por el padre de Agustina Micaela </w:t>
      </w:r>
      <w:proofErr w:type="spellStart"/>
      <w:r w:rsidRPr="00F36252">
        <w:rPr>
          <w:rFonts w:ascii="Arial" w:hAnsi="Arial" w:cs="Arial"/>
          <w:sz w:val="24"/>
          <w:szCs w:val="24"/>
        </w:rPr>
        <w:t>Geuna</w:t>
      </w:r>
      <w:proofErr w:type="spellEnd"/>
      <w:r w:rsidRPr="00F36252">
        <w:rPr>
          <w:rFonts w:ascii="Arial" w:hAnsi="Arial" w:cs="Arial"/>
          <w:sz w:val="24"/>
          <w:szCs w:val="24"/>
        </w:rPr>
        <w:t>, ratif</w:t>
      </w:r>
      <w:r w:rsidR="00E87060" w:rsidRPr="00F36252">
        <w:rPr>
          <w:rFonts w:ascii="Arial" w:hAnsi="Arial" w:cs="Arial"/>
          <w:sz w:val="24"/>
          <w:szCs w:val="24"/>
        </w:rPr>
        <w:t>icada en sede judicial a fs. 11.</w:t>
      </w:r>
    </w:p>
    <w:p w:rsidR="00C90932" w:rsidRPr="00F36252" w:rsidRDefault="00A15049"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 xml:space="preserve">Informe de la psicóloga </w:t>
      </w:r>
      <w:r w:rsidRPr="00BE6B05">
        <w:rPr>
          <w:rFonts w:ascii="Arial" w:hAnsi="Arial" w:cs="Arial"/>
          <w:sz w:val="24"/>
          <w:szCs w:val="24"/>
        </w:rPr>
        <w:t xml:space="preserve">Lic. María Carolina di </w:t>
      </w:r>
      <w:proofErr w:type="spellStart"/>
      <w:r w:rsidRPr="00BE6B05">
        <w:rPr>
          <w:rFonts w:ascii="Arial" w:hAnsi="Arial" w:cs="Arial"/>
          <w:sz w:val="24"/>
          <w:szCs w:val="24"/>
        </w:rPr>
        <w:t>Gennaro</w:t>
      </w:r>
      <w:proofErr w:type="spellEnd"/>
      <w:r w:rsidRPr="00BE6B05">
        <w:rPr>
          <w:rFonts w:ascii="Arial" w:hAnsi="Arial" w:cs="Arial"/>
          <w:sz w:val="24"/>
          <w:szCs w:val="24"/>
        </w:rPr>
        <w:t xml:space="preserve"> de fs. 4/5 de la menor Agustina </w:t>
      </w:r>
      <w:proofErr w:type="spellStart"/>
      <w:r w:rsidRPr="00BE6B05">
        <w:rPr>
          <w:rFonts w:ascii="Arial" w:hAnsi="Arial" w:cs="Arial"/>
          <w:sz w:val="24"/>
          <w:szCs w:val="24"/>
        </w:rPr>
        <w:t>Geuna</w:t>
      </w:r>
      <w:proofErr w:type="spellEnd"/>
      <w:r w:rsidRPr="00BE6B05">
        <w:rPr>
          <w:rFonts w:ascii="Arial" w:hAnsi="Arial" w:cs="Arial"/>
          <w:sz w:val="24"/>
          <w:szCs w:val="24"/>
        </w:rPr>
        <w:t xml:space="preserve">, de fecha </w:t>
      </w:r>
      <w:r w:rsidR="0061513D" w:rsidRPr="00BE6B05">
        <w:rPr>
          <w:rFonts w:ascii="Arial" w:hAnsi="Arial" w:cs="Arial"/>
          <w:sz w:val="24"/>
          <w:szCs w:val="24"/>
        </w:rPr>
        <w:t>04/12</w:t>
      </w:r>
      <w:r w:rsidRPr="00BE6B05">
        <w:rPr>
          <w:rFonts w:ascii="Arial" w:hAnsi="Arial" w:cs="Arial"/>
          <w:sz w:val="24"/>
          <w:szCs w:val="24"/>
        </w:rPr>
        <w:t xml:space="preserve">/08, </w:t>
      </w:r>
      <w:proofErr w:type="gramStart"/>
      <w:r w:rsidRPr="00BE6B05">
        <w:rPr>
          <w:rFonts w:ascii="Arial" w:hAnsi="Arial" w:cs="Arial"/>
          <w:sz w:val="24"/>
          <w:szCs w:val="24"/>
        </w:rPr>
        <w:t>ratificado</w:t>
      </w:r>
      <w:proofErr w:type="gramEnd"/>
      <w:r w:rsidRPr="00F36252">
        <w:rPr>
          <w:rFonts w:ascii="Arial" w:hAnsi="Arial" w:cs="Arial"/>
          <w:sz w:val="24"/>
          <w:szCs w:val="24"/>
        </w:rPr>
        <w:t xml:space="preserve"> a fs. 12 y vta. en sede judicial.</w:t>
      </w:r>
    </w:p>
    <w:p w:rsidR="00A15049" w:rsidRPr="00F36252" w:rsidRDefault="00A15049"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 xml:space="preserve">Partida de nacimiento y fotocopia de DNI de Agustina Micaela </w:t>
      </w:r>
      <w:proofErr w:type="spellStart"/>
      <w:r w:rsidRPr="00F36252">
        <w:rPr>
          <w:rFonts w:ascii="Arial" w:hAnsi="Arial" w:cs="Arial"/>
          <w:sz w:val="24"/>
          <w:szCs w:val="24"/>
        </w:rPr>
        <w:t>Geuna</w:t>
      </w:r>
      <w:proofErr w:type="spellEnd"/>
      <w:r w:rsidRPr="00F36252">
        <w:rPr>
          <w:rFonts w:ascii="Arial" w:hAnsi="Arial" w:cs="Arial"/>
          <w:sz w:val="24"/>
          <w:szCs w:val="24"/>
        </w:rPr>
        <w:t xml:space="preserve"> de fs. 6/7.</w:t>
      </w:r>
    </w:p>
    <w:p w:rsidR="00A15049" w:rsidRPr="00F36252" w:rsidRDefault="00A15049"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 xml:space="preserve">Fotocopia de DNI de Francisco Alberto </w:t>
      </w:r>
      <w:proofErr w:type="spellStart"/>
      <w:r w:rsidRPr="00F36252">
        <w:rPr>
          <w:rFonts w:ascii="Arial" w:hAnsi="Arial" w:cs="Arial"/>
          <w:sz w:val="24"/>
          <w:szCs w:val="24"/>
        </w:rPr>
        <w:t>Geuna</w:t>
      </w:r>
      <w:proofErr w:type="spellEnd"/>
      <w:r w:rsidRPr="00F36252">
        <w:rPr>
          <w:rFonts w:ascii="Arial" w:hAnsi="Arial" w:cs="Arial"/>
          <w:sz w:val="24"/>
          <w:szCs w:val="24"/>
        </w:rPr>
        <w:t xml:space="preserve"> de fs. 8 y vta. </w:t>
      </w:r>
    </w:p>
    <w:p w:rsidR="00A15049" w:rsidRPr="00F36252" w:rsidRDefault="00A15049"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 xml:space="preserve">Declaraciones testimoniales en sede judicial de Karen Ruth </w:t>
      </w:r>
      <w:proofErr w:type="spellStart"/>
      <w:r w:rsidRPr="00F36252">
        <w:rPr>
          <w:rFonts w:ascii="Arial" w:hAnsi="Arial" w:cs="Arial"/>
          <w:sz w:val="24"/>
          <w:szCs w:val="24"/>
        </w:rPr>
        <w:t>Geuna</w:t>
      </w:r>
      <w:proofErr w:type="spellEnd"/>
      <w:r w:rsidRPr="00F36252">
        <w:rPr>
          <w:rFonts w:ascii="Arial" w:hAnsi="Arial" w:cs="Arial"/>
          <w:sz w:val="24"/>
          <w:szCs w:val="24"/>
        </w:rPr>
        <w:t xml:space="preserve"> de fs.27/28, Sandra Isabel </w:t>
      </w:r>
      <w:proofErr w:type="spellStart"/>
      <w:r w:rsidRPr="00F36252">
        <w:rPr>
          <w:rFonts w:ascii="Arial" w:hAnsi="Arial" w:cs="Arial"/>
          <w:sz w:val="24"/>
          <w:szCs w:val="24"/>
        </w:rPr>
        <w:t>Geuna</w:t>
      </w:r>
      <w:proofErr w:type="spellEnd"/>
      <w:r w:rsidRPr="00F36252">
        <w:rPr>
          <w:rFonts w:ascii="Arial" w:hAnsi="Arial" w:cs="Arial"/>
          <w:sz w:val="24"/>
          <w:szCs w:val="24"/>
        </w:rPr>
        <w:t xml:space="preserve"> de fs. 29 y vta.</w:t>
      </w:r>
      <w:r w:rsidR="005919DD" w:rsidRPr="00F36252">
        <w:rPr>
          <w:rFonts w:ascii="Arial" w:hAnsi="Arial" w:cs="Arial"/>
          <w:sz w:val="24"/>
          <w:szCs w:val="24"/>
        </w:rPr>
        <w:t xml:space="preserve">, Aldo Raúl </w:t>
      </w:r>
      <w:proofErr w:type="spellStart"/>
      <w:r w:rsidR="005919DD" w:rsidRPr="00F36252">
        <w:rPr>
          <w:rFonts w:ascii="Arial" w:hAnsi="Arial" w:cs="Arial"/>
          <w:sz w:val="24"/>
          <w:szCs w:val="24"/>
        </w:rPr>
        <w:t>Geuna</w:t>
      </w:r>
      <w:proofErr w:type="spellEnd"/>
      <w:r w:rsidR="005919DD" w:rsidRPr="00F36252">
        <w:rPr>
          <w:rFonts w:ascii="Arial" w:hAnsi="Arial" w:cs="Arial"/>
          <w:sz w:val="24"/>
          <w:szCs w:val="24"/>
        </w:rPr>
        <w:t xml:space="preserve"> de fs. 74/75. </w:t>
      </w:r>
    </w:p>
    <w:p w:rsidR="00A15049" w:rsidRPr="00F36252" w:rsidRDefault="00A15049"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lastRenderedPageBreak/>
        <w:t xml:space="preserve">Informe socio ambiental del Cuerpo Profesional Forense de fs. 57/60 efectuado en el domicilio de la </w:t>
      </w:r>
      <w:r w:rsidR="00570106" w:rsidRPr="00F36252">
        <w:rPr>
          <w:rFonts w:ascii="Arial" w:hAnsi="Arial" w:cs="Arial"/>
          <w:sz w:val="24"/>
          <w:szCs w:val="24"/>
        </w:rPr>
        <w:t xml:space="preserve">adolescente Agustina </w:t>
      </w:r>
      <w:proofErr w:type="spellStart"/>
      <w:r w:rsidR="00570106" w:rsidRPr="00F36252">
        <w:rPr>
          <w:rFonts w:ascii="Arial" w:hAnsi="Arial" w:cs="Arial"/>
          <w:sz w:val="24"/>
          <w:szCs w:val="24"/>
        </w:rPr>
        <w:t>Geuna</w:t>
      </w:r>
      <w:proofErr w:type="spellEnd"/>
      <w:r w:rsidR="00570106" w:rsidRPr="00F36252">
        <w:rPr>
          <w:rFonts w:ascii="Arial" w:hAnsi="Arial" w:cs="Arial"/>
          <w:sz w:val="24"/>
          <w:szCs w:val="24"/>
        </w:rPr>
        <w:t xml:space="preserve">, por la Lic. </w:t>
      </w:r>
      <w:r w:rsidR="00BE6B05" w:rsidRPr="00F36252">
        <w:rPr>
          <w:rFonts w:ascii="Arial" w:hAnsi="Arial" w:cs="Arial"/>
          <w:sz w:val="24"/>
          <w:szCs w:val="24"/>
        </w:rPr>
        <w:t>María</w:t>
      </w:r>
      <w:r w:rsidR="00570106" w:rsidRPr="00F36252">
        <w:rPr>
          <w:rFonts w:ascii="Arial" w:hAnsi="Arial" w:cs="Arial"/>
          <w:sz w:val="24"/>
          <w:szCs w:val="24"/>
        </w:rPr>
        <w:t xml:space="preserve"> Cristina </w:t>
      </w:r>
      <w:proofErr w:type="spellStart"/>
      <w:r w:rsidR="00570106" w:rsidRPr="00F36252">
        <w:rPr>
          <w:rFonts w:ascii="Arial" w:hAnsi="Arial" w:cs="Arial"/>
          <w:sz w:val="24"/>
          <w:szCs w:val="24"/>
        </w:rPr>
        <w:t>Zaccagnini</w:t>
      </w:r>
      <w:proofErr w:type="spellEnd"/>
      <w:r w:rsidR="00570106" w:rsidRPr="00F36252">
        <w:rPr>
          <w:rFonts w:ascii="Arial" w:hAnsi="Arial" w:cs="Arial"/>
          <w:sz w:val="24"/>
          <w:szCs w:val="24"/>
        </w:rPr>
        <w:t>.</w:t>
      </w:r>
    </w:p>
    <w:p w:rsidR="00A15049" w:rsidRPr="00F36252" w:rsidRDefault="00A15049"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 xml:space="preserve">Informe de la entrevista psicológica efectuada por la Lic. Rita </w:t>
      </w:r>
      <w:proofErr w:type="spellStart"/>
      <w:r w:rsidRPr="00F36252">
        <w:rPr>
          <w:rFonts w:ascii="Arial" w:hAnsi="Arial" w:cs="Arial"/>
          <w:sz w:val="24"/>
          <w:szCs w:val="24"/>
        </w:rPr>
        <w:t>Gentile</w:t>
      </w:r>
      <w:proofErr w:type="spellEnd"/>
      <w:r w:rsidRPr="00F36252">
        <w:rPr>
          <w:rFonts w:ascii="Arial" w:hAnsi="Arial" w:cs="Arial"/>
          <w:sz w:val="24"/>
          <w:szCs w:val="24"/>
        </w:rPr>
        <w:t xml:space="preserve"> al  </w:t>
      </w:r>
      <w:r w:rsidR="005919DD" w:rsidRPr="00F36252">
        <w:rPr>
          <w:rFonts w:ascii="Arial" w:hAnsi="Arial" w:cs="Arial"/>
          <w:sz w:val="24"/>
          <w:szCs w:val="24"/>
        </w:rPr>
        <w:t xml:space="preserve">grupo familiar </w:t>
      </w:r>
      <w:r w:rsidRPr="00F36252">
        <w:rPr>
          <w:rFonts w:ascii="Arial" w:hAnsi="Arial" w:cs="Arial"/>
          <w:sz w:val="24"/>
          <w:szCs w:val="24"/>
        </w:rPr>
        <w:t xml:space="preserve">de fs. 61/63. </w:t>
      </w:r>
    </w:p>
    <w:p w:rsidR="005919DD" w:rsidRPr="00F36252" w:rsidRDefault="003A2AC8" w:rsidP="00F36252">
      <w:pPr>
        <w:numPr>
          <w:ilvl w:val="0"/>
          <w:numId w:val="16"/>
        </w:numPr>
        <w:spacing w:after="0" w:line="360" w:lineRule="auto"/>
        <w:ind w:left="0" w:firstLine="1985"/>
        <w:jc w:val="both"/>
        <w:rPr>
          <w:rFonts w:ascii="Arial" w:hAnsi="Arial" w:cs="Arial"/>
          <w:sz w:val="24"/>
          <w:szCs w:val="24"/>
        </w:rPr>
      </w:pPr>
      <w:r>
        <w:rPr>
          <w:rFonts w:ascii="Arial" w:hAnsi="Arial" w:cs="Arial"/>
          <w:sz w:val="24"/>
          <w:szCs w:val="24"/>
        </w:rPr>
        <w:t xml:space="preserve"> </w:t>
      </w:r>
      <w:r w:rsidR="005919DD" w:rsidRPr="00F36252">
        <w:rPr>
          <w:rFonts w:ascii="Arial" w:hAnsi="Arial" w:cs="Arial"/>
          <w:sz w:val="24"/>
          <w:szCs w:val="24"/>
        </w:rPr>
        <w:t>Acta de realización de Cámara Gesell de fs. 71</w:t>
      </w:r>
      <w:r w:rsidR="00BE6B05">
        <w:rPr>
          <w:rFonts w:ascii="Arial" w:hAnsi="Arial" w:cs="Arial"/>
          <w:sz w:val="24"/>
          <w:szCs w:val="24"/>
        </w:rPr>
        <w:t>.</w:t>
      </w:r>
      <w:r w:rsidR="005919DD" w:rsidRPr="00F36252">
        <w:rPr>
          <w:rFonts w:ascii="Arial" w:hAnsi="Arial" w:cs="Arial"/>
          <w:sz w:val="24"/>
          <w:szCs w:val="24"/>
        </w:rPr>
        <w:t xml:space="preserve"> </w:t>
      </w:r>
    </w:p>
    <w:p w:rsidR="005919DD" w:rsidRPr="00F36252" w:rsidRDefault="003A2AC8" w:rsidP="00F36252">
      <w:pPr>
        <w:numPr>
          <w:ilvl w:val="0"/>
          <w:numId w:val="16"/>
        </w:numPr>
        <w:spacing w:after="0" w:line="360" w:lineRule="auto"/>
        <w:ind w:left="0" w:firstLine="1985"/>
        <w:jc w:val="both"/>
        <w:rPr>
          <w:rFonts w:ascii="Arial" w:hAnsi="Arial" w:cs="Arial"/>
          <w:sz w:val="24"/>
          <w:szCs w:val="24"/>
        </w:rPr>
      </w:pPr>
      <w:r>
        <w:rPr>
          <w:rFonts w:ascii="Arial" w:hAnsi="Arial" w:cs="Arial"/>
          <w:sz w:val="24"/>
          <w:szCs w:val="24"/>
        </w:rPr>
        <w:t xml:space="preserve"> </w:t>
      </w:r>
      <w:r w:rsidR="005919DD" w:rsidRPr="00F36252">
        <w:rPr>
          <w:rFonts w:ascii="Arial" w:hAnsi="Arial" w:cs="Arial"/>
          <w:sz w:val="24"/>
          <w:szCs w:val="24"/>
        </w:rPr>
        <w:t xml:space="preserve">Informe médico ginecológico de la adolescente Agustina </w:t>
      </w:r>
      <w:proofErr w:type="spellStart"/>
      <w:r w:rsidR="005919DD" w:rsidRPr="00F36252">
        <w:rPr>
          <w:rFonts w:ascii="Arial" w:hAnsi="Arial" w:cs="Arial"/>
          <w:sz w:val="24"/>
          <w:szCs w:val="24"/>
        </w:rPr>
        <w:t>Geuna</w:t>
      </w:r>
      <w:proofErr w:type="spellEnd"/>
      <w:r w:rsidR="005919DD" w:rsidRPr="00F36252">
        <w:rPr>
          <w:rFonts w:ascii="Arial" w:hAnsi="Arial" w:cs="Arial"/>
          <w:sz w:val="24"/>
          <w:szCs w:val="24"/>
        </w:rPr>
        <w:t xml:space="preserve"> de fs. 76 y vta. de fecha</w:t>
      </w:r>
      <w:r w:rsidR="005A4AD2" w:rsidRPr="00F36252">
        <w:rPr>
          <w:rFonts w:ascii="Arial" w:hAnsi="Arial" w:cs="Arial"/>
          <w:sz w:val="24"/>
          <w:szCs w:val="24"/>
        </w:rPr>
        <w:t xml:space="preserve"> </w:t>
      </w:r>
      <w:r w:rsidR="005919DD" w:rsidRPr="00F36252">
        <w:rPr>
          <w:rFonts w:ascii="Arial" w:hAnsi="Arial" w:cs="Arial"/>
          <w:sz w:val="24"/>
          <w:szCs w:val="24"/>
        </w:rPr>
        <w:t>05/01/2011.</w:t>
      </w:r>
    </w:p>
    <w:p w:rsidR="005919DD" w:rsidRDefault="005919DD" w:rsidP="00F36252">
      <w:pPr>
        <w:numPr>
          <w:ilvl w:val="0"/>
          <w:numId w:val="16"/>
        </w:numPr>
        <w:spacing w:after="0" w:line="360" w:lineRule="auto"/>
        <w:ind w:left="0" w:firstLine="1985"/>
        <w:jc w:val="both"/>
        <w:rPr>
          <w:rFonts w:ascii="Arial" w:hAnsi="Arial" w:cs="Arial"/>
          <w:sz w:val="24"/>
          <w:szCs w:val="24"/>
        </w:rPr>
      </w:pPr>
      <w:r w:rsidRPr="00F36252">
        <w:rPr>
          <w:rFonts w:ascii="Arial" w:hAnsi="Arial" w:cs="Arial"/>
          <w:sz w:val="24"/>
          <w:szCs w:val="24"/>
        </w:rPr>
        <w:t xml:space="preserve">Declaraciones testimoniales en sede judicial de Guillermina del Carmen Agüero de fs. 132 y vta., Sandra </w:t>
      </w:r>
      <w:r w:rsidR="003A2AC8">
        <w:rPr>
          <w:rFonts w:ascii="Arial" w:hAnsi="Arial" w:cs="Arial"/>
          <w:sz w:val="24"/>
          <w:szCs w:val="24"/>
        </w:rPr>
        <w:t xml:space="preserve">Isabel </w:t>
      </w:r>
      <w:proofErr w:type="spellStart"/>
      <w:r w:rsidR="003A2AC8">
        <w:rPr>
          <w:rFonts w:ascii="Arial" w:hAnsi="Arial" w:cs="Arial"/>
          <w:sz w:val="24"/>
          <w:szCs w:val="24"/>
        </w:rPr>
        <w:t>Geuna</w:t>
      </w:r>
      <w:proofErr w:type="spellEnd"/>
      <w:r w:rsidR="003A2AC8">
        <w:rPr>
          <w:rFonts w:ascii="Arial" w:hAnsi="Arial" w:cs="Arial"/>
          <w:sz w:val="24"/>
          <w:szCs w:val="24"/>
        </w:rPr>
        <w:t xml:space="preserve"> de fs. 133 y vta.</w:t>
      </w:r>
    </w:p>
    <w:p w:rsidR="00CB3857" w:rsidRPr="00F36252" w:rsidRDefault="00CB3857" w:rsidP="00F36252">
      <w:pPr>
        <w:spacing w:after="0" w:line="360" w:lineRule="auto"/>
        <w:ind w:firstLine="1985"/>
        <w:jc w:val="both"/>
        <w:rPr>
          <w:rFonts w:ascii="Arial" w:hAnsi="Arial" w:cs="Arial"/>
          <w:sz w:val="24"/>
          <w:szCs w:val="24"/>
          <w:lang w:val="es-ES"/>
        </w:rPr>
      </w:pPr>
      <w:r w:rsidRPr="00F36252">
        <w:rPr>
          <w:rFonts w:ascii="Arial" w:hAnsi="Arial" w:cs="Arial"/>
          <w:sz w:val="24"/>
          <w:szCs w:val="24"/>
        </w:rPr>
        <w:t>Respecto de la nulidad del</w:t>
      </w:r>
      <w:r w:rsidR="003A2AC8">
        <w:rPr>
          <w:rFonts w:ascii="Arial" w:hAnsi="Arial" w:cs="Arial"/>
          <w:sz w:val="24"/>
          <w:szCs w:val="24"/>
        </w:rPr>
        <w:t xml:space="preserve"> auto de procesamiento y de la acusación fiscal</w:t>
      </w:r>
      <w:r w:rsidRPr="00F36252">
        <w:rPr>
          <w:rFonts w:ascii="Arial" w:hAnsi="Arial" w:cs="Arial"/>
          <w:sz w:val="24"/>
          <w:szCs w:val="24"/>
        </w:rPr>
        <w:t xml:space="preserve"> debo decir</w:t>
      </w:r>
      <w:r w:rsidR="003A2AC8">
        <w:rPr>
          <w:rFonts w:ascii="Arial" w:hAnsi="Arial" w:cs="Arial"/>
          <w:sz w:val="24"/>
          <w:szCs w:val="24"/>
        </w:rPr>
        <w:t>, que</w:t>
      </w:r>
      <w:r w:rsidRPr="00F36252">
        <w:rPr>
          <w:rFonts w:ascii="Arial" w:hAnsi="Arial" w:cs="Arial"/>
          <w:sz w:val="24"/>
          <w:szCs w:val="24"/>
        </w:rPr>
        <w:t xml:space="preserve"> según sur</w:t>
      </w:r>
      <w:r w:rsidR="003A2AC8">
        <w:rPr>
          <w:rFonts w:ascii="Arial" w:hAnsi="Arial" w:cs="Arial"/>
          <w:sz w:val="24"/>
          <w:szCs w:val="24"/>
        </w:rPr>
        <w:t>ge del acta de d</w:t>
      </w:r>
      <w:r w:rsidR="00A51D99" w:rsidRPr="00F36252">
        <w:rPr>
          <w:rFonts w:ascii="Arial" w:hAnsi="Arial" w:cs="Arial"/>
          <w:sz w:val="24"/>
          <w:szCs w:val="24"/>
        </w:rPr>
        <w:t>ebate, no se ha</w:t>
      </w:r>
      <w:r w:rsidRPr="00F36252">
        <w:rPr>
          <w:rFonts w:ascii="Arial" w:hAnsi="Arial" w:cs="Arial"/>
          <w:sz w:val="24"/>
          <w:szCs w:val="24"/>
        </w:rPr>
        <w:t xml:space="preserve"> planteado </w:t>
      </w:r>
      <w:r w:rsidR="00A51D99" w:rsidRPr="00F36252">
        <w:rPr>
          <w:rFonts w:ascii="Arial" w:hAnsi="Arial" w:cs="Arial"/>
          <w:sz w:val="24"/>
          <w:szCs w:val="24"/>
        </w:rPr>
        <w:t>como cuestión preliminar o previa</w:t>
      </w:r>
      <w:r w:rsidRPr="00F36252">
        <w:rPr>
          <w:rFonts w:ascii="Arial" w:hAnsi="Arial" w:cs="Arial"/>
          <w:sz w:val="24"/>
          <w:szCs w:val="24"/>
        </w:rPr>
        <w:t xml:space="preserve"> a resolver. El art. </w:t>
      </w:r>
      <w:r w:rsidRPr="00F36252">
        <w:rPr>
          <w:rFonts w:ascii="Arial" w:hAnsi="Arial" w:cs="Arial"/>
          <w:sz w:val="24"/>
          <w:szCs w:val="24"/>
          <w:lang w:val="es-ES"/>
        </w:rPr>
        <w:t> 335 del C.P.</w:t>
      </w:r>
      <w:r w:rsidR="003A2AC8">
        <w:rPr>
          <w:rFonts w:ascii="Arial" w:hAnsi="Arial" w:cs="Arial"/>
          <w:sz w:val="24"/>
          <w:szCs w:val="24"/>
          <w:lang w:val="es-ES"/>
        </w:rPr>
        <w:t xml:space="preserve"> </w:t>
      </w:r>
      <w:proofErr w:type="spellStart"/>
      <w:r w:rsidRPr="00F36252">
        <w:rPr>
          <w:rFonts w:ascii="Arial" w:hAnsi="Arial" w:cs="Arial"/>
          <w:sz w:val="24"/>
          <w:szCs w:val="24"/>
          <w:lang w:val="es-ES"/>
        </w:rPr>
        <w:t>Crim</w:t>
      </w:r>
      <w:proofErr w:type="spellEnd"/>
      <w:r w:rsidRPr="00F36252">
        <w:rPr>
          <w:rFonts w:ascii="Arial" w:hAnsi="Arial" w:cs="Arial"/>
          <w:sz w:val="24"/>
          <w:szCs w:val="24"/>
          <w:lang w:val="es-ES"/>
        </w:rPr>
        <w:t>.</w:t>
      </w:r>
      <w:r w:rsidR="003A2AC8">
        <w:rPr>
          <w:rFonts w:ascii="Arial" w:hAnsi="Arial" w:cs="Arial"/>
          <w:sz w:val="24"/>
          <w:szCs w:val="24"/>
          <w:lang w:val="es-ES"/>
        </w:rPr>
        <w:t>,</w:t>
      </w:r>
      <w:r w:rsidRPr="00F36252">
        <w:rPr>
          <w:rFonts w:ascii="Arial" w:hAnsi="Arial" w:cs="Arial"/>
          <w:sz w:val="24"/>
          <w:szCs w:val="24"/>
          <w:lang w:val="es-ES"/>
        </w:rPr>
        <w:t xml:space="preserve"> establece el planteo y resolución, </w:t>
      </w:r>
      <w:r w:rsidRPr="00F36252">
        <w:rPr>
          <w:rFonts w:ascii="Arial" w:hAnsi="Arial" w:cs="Arial"/>
          <w:b/>
          <w:sz w:val="24"/>
          <w:szCs w:val="24"/>
          <w:lang w:val="es-ES"/>
        </w:rPr>
        <w:t>bajo pena de caducidad</w:t>
      </w:r>
      <w:r w:rsidRPr="00F36252">
        <w:rPr>
          <w:rFonts w:ascii="Arial" w:hAnsi="Arial" w:cs="Arial"/>
          <w:sz w:val="24"/>
          <w:szCs w:val="24"/>
          <w:lang w:val="es-ES"/>
        </w:rPr>
        <w:t>, en las preliminares del debate, de las cuestiones referentes a</w:t>
      </w:r>
      <w:r w:rsidRPr="00F36252">
        <w:rPr>
          <w:rFonts w:ascii="Arial" w:hAnsi="Arial" w:cs="Arial"/>
          <w:b/>
          <w:sz w:val="24"/>
          <w:szCs w:val="24"/>
          <w:lang w:val="es-ES"/>
        </w:rPr>
        <w:t xml:space="preserve"> nulidades anteriores</w:t>
      </w:r>
      <w:r w:rsidRPr="00F36252">
        <w:rPr>
          <w:rFonts w:ascii="Arial" w:hAnsi="Arial" w:cs="Arial"/>
          <w:sz w:val="24"/>
          <w:szCs w:val="24"/>
          <w:lang w:val="es-ES"/>
        </w:rPr>
        <w:t xml:space="preserve">, entre otras, lo que obsta en principio, a su planteo por la defensa en casación.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lang w:val="es-ES"/>
        </w:rPr>
        <w:t xml:space="preserve">Sin embargo, </w:t>
      </w:r>
      <w:r w:rsidR="005A4AD2" w:rsidRPr="00F36252">
        <w:rPr>
          <w:rFonts w:ascii="Arial" w:hAnsi="Arial" w:cs="Arial"/>
          <w:sz w:val="24"/>
          <w:szCs w:val="24"/>
          <w:lang w:val="es-ES"/>
        </w:rPr>
        <w:t xml:space="preserve">y a los fines de darle al presente recurso de casación </w:t>
      </w:r>
      <w:r w:rsidR="00E0168C" w:rsidRPr="00F36252">
        <w:rPr>
          <w:rFonts w:ascii="Arial" w:hAnsi="Arial" w:cs="Arial"/>
          <w:sz w:val="24"/>
          <w:szCs w:val="24"/>
          <w:lang w:val="es-ES"/>
        </w:rPr>
        <w:t xml:space="preserve">del condenado </w:t>
      </w:r>
      <w:r w:rsidR="005A4AD2" w:rsidRPr="00F36252">
        <w:rPr>
          <w:rFonts w:ascii="Arial" w:hAnsi="Arial" w:cs="Arial"/>
          <w:sz w:val="24"/>
          <w:szCs w:val="24"/>
          <w:lang w:val="es-ES"/>
        </w:rPr>
        <w:t>el máximo rendimiento</w:t>
      </w:r>
      <w:r w:rsidR="003A2AC8">
        <w:rPr>
          <w:rFonts w:ascii="Arial" w:hAnsi="Arial" w:cs="Arial"/>
          <w:sz w:val="24"/>
          <w:szCs w:val="24"/>
          <w:lang w:val="es-ES"/>
        </w:rPr>
        <w:t>,</w:t>
      </w:r>
      <w:r w:rsidR="005A4AD2" w:rsidRPr="00F36252">
        <w:rPr>
          <w:rFonts w:ascii="Arial" w:hAnsi="Arial" w:cs="Arial"/>
          <w:sz w:val="24"/>
          <w:szCs w:val="24"/>
          <w:lang w:val="es-ES"/>
        </w:rPr>
        <w:t xml:space="preserve"> en cuanto a </w:t>
      </w:r>
      <w:r w:rsidR="00E0168C" w:rsidRPr="00F36252">
        <w:rPr>
          <w:rFonts w:ascii="Arial" w:hAnsi="Arial" w:cs="Arial"/>
          <w:sz w:val="24"/>
          <w:szCs w:val="24"/>
          <w:lang w:val="es-ES"/>
        </w:rPr>
        <w:t xml:space="preserve">revisar todo lo revisable (CSJN fallo “Casal”) </w:t>
      </w:r>
      <w:r w:rsidR="005919DD" w:rsidRPr="00F36252">
        <w:rPr>
          <w:rFonts w:ascii="Arial" w:hAnsi="Arial" w:cs="Arial"/>
          <w:sz w:val="24"/>
          <w:szCs w:val="24"/>
          <w:lang w:val="es-ES"/>
        </w:rPr>
        <w:t xml:space="preserve">respecto del </w:t>
      </w:r>
      <w:r w:rsidR="005919DD" w:rsidRPr="00F36252">
        <w:rPr>
          <w:rFonts w:ascii="Arial" w:hAnsi="Arial" w:cs="Arial"/>
          <w:sz w:val="24"/>
          <w:szCs w:val="24"/>
          <w:u w:val="single"/>
          <w:lang w:val="es-ES"/>
        </w:rPr>
        <w:t>auto de procesamiento</w:t>
      </w:r>
      <w:r w:rsidR="005919DD" w:rsidRPr="00F36252">
        <w:rPr>
          <w:rFonts w:ascii="Arial" w:hAnsi="Arial" w:cs="Arial"/>
          <w:sz w:val="24"/>
          <w:szCs w:val="24"/>
          <w:lang w:val="es-ES"/>
        </w:rPr>
        <w:t xml:space="preserve"> de fs</w:t>
      </w:r>
      <w:r w:rsidR="003A2AC8">
        <w:rPr>
          <w:rFonts w:ascii="Arial" w:hAnsi="Arial" w:cs="Arial"/>
          <w:sz w:val="24"/>
          <w:szCs w:val="24"/>
          <w:lang w:val="es-ES"/>
        </w:rPr>
        <w:t>. 77/79 de fecha 06/01/11</w:t>
      </w:r>
      <w:r w:rsidR="005919DD" w:rsidRPr="00F36252">
        <w:rPr>
          <w:rFonts w:ascii="Arial" w:hAnsi="Arial" w:cs="Arial"/>
          <w:sz w:val="24"/>
          <w:szCs w:val="24"/>
          <w:lang w:val="es-ES"/>
        </w:rPr>
        <w:t xml:space="preserve"> observo</w:t>
      </w:r>
      <w:r w:rsidR="003A2AC8">
        <w:rPr>
          <w:rFonts w:ascii="Arial" w:hAnsi="Arial" w:cs="Arial"/>
          <w:sz w:val="24"/>
          <w:szCs w:val="24"/>
          <w:lang w:val="es-ES"/>
        </w:rPr>
        <w:t>,</w:t>
      </w:r>
      <w:r w:rsidR="005919DD" w:rsidRPr="00F36252">
        <w:rPr>
          <w:rFonts w:ascii="Arial" w:hAnsi="Arial" w:cs="Arial"/>
          <w:sz w:val="24"/>
          <w:szCs w:val="24"/>
          <w:lang w:val="es-ES"/>
        </w:rPr>
        <w:t xml:space="preserve"> que el mismo cumple con los requisitos del </w:t>
      </w:r>
      <w:r w:rsidR="005919DD" w:rsidRPr="003A2AC8">
        <w:rPr>
          <w:rFonts w:ascii="Arial" w:hAnsi="Arial" w:cs="Arial"/>
          <w:sz w:val="24"/>
          <w:szCs w:val="24"/>
          <w:lang w:val="es-ES"/>
        </w:rPr>
        <w:t>art. 218 del C.P.</w:t>
      </w:r>
      <w:r w:rsidR="003A2AC8">
        <w:rPr>
          <w:rFonts w:ascii="Arial" w:hAnsi="Arial" w:cs="Arial"/>
          <w:sz w:val="24"/>
          <w:szCs w:val="24"/>
          <w:lang w:val="es-ES"/>
        </w:rPr>
        <w:t xml:space="preserve"> </w:t>
      </w:r>
      <w:proofErr w:type="spellStart"/>
      <w:r w:rsidR="005919DD" w:rsidRPr="003A2AC8">
        <w:rPr>
          <w:rFonts w:ascii="Arial" w:hAnsi="Arial" w:cs="Arial"/>
          <w:sz w:val="24"/>
          <w:szCs w:val="24"/>
          <w:lang w:val="es-ES"/>
        </w:rPr>
        <w:t>Crim</w:t>
      </w:r>
      <w:proofErr w:type="spellEnd"/>
      <w:r w:rsidR="005919DD" w:rsidRPr="003A2AC8">
        <w:rPr>
          <w:rFonts w:ascii="Arial" w:hAnsi="Arial" w:cs="Arial"/>
          <w:sz w:val="24"/>
          <w:szCs w:val="24"/>
          <w:lang w:val="es-ES"/>
        </w:rPr>
        <w:t>.,</w:t>
      </w:r>
      <w:r w:rsidR="005919DD" w:rsidRPr="00F36252">
        <w:rPr>
          <w:rFonts w:ascii="Arial" w:hAnsi="Arial" w:cs="Arial"/>
          <w:sz w:val="24"/>
          <w:szCs w:val="24"/>
          <w:lang w:val="es-ES"/>
        </w:rPr>
        <w:t xml:space="preserve"> en cuanto a la identificación del imputado, la </w:t>
      </w:r>
      <w:r w:rsidR="00B349E1" w:rsidRPr="00F36252">
        <w:rPr>
          <w:rFonts w:ascii="Arial" w:hAnsi="Arial" w:cs="Arial"/>
          <w:sz w:val="24"/>
          <w:szCs w:val="24"/>
          <w:lang w:val="es-ES"/>
        </w:rPr>
        <w:t xml:space="preserve">clara </w:t>
      </w:r>
      <w:r w:rsidR="005919DD" w:rsidRPr="00F36252">
        <w:rPr>
          <w:rFonts w:ascii="Arial" w:hAnsi="Arial" w:cs="Arial"/>
          <w:sz w:val="24"/>
          <w:szCs w:val="24"/>
          <w:lang w:val="es-ES"/>
        </w:rPr>
        <w:t xml:space="preserve">enunciación de los hechos atribuidos y los motivos o razones que fundan la decisión, con indicación de las pruebas y la calificación legal del delito atribuido. </w:t>
      </w:r>
      <w:r w:rsidR="003A2AC8">
        <w:rPr>
          <w:rFonts w:ascii="Arial" w:hAnsi="Arial" w:cs="Arial"/>
          <w:sz w:val="24"/>
          <w:szCs w:val="24"/>
          <w:lang w:val="es-ES"/>
        </w:rPr>
        <w:t>Así</w:t>
      </w:r>
      <w:r w:rsidR="00B349E1" w:rsidRPr="00F36252">
        <w:rPr>
          <w:rFonts w:ascii="Arial" w:hAnsi="Arial" w:cs="Arial"/>
          <w:sz w:val="24"/>
          <w:szCs w:val="24"/>
          <w:lang w:val="es-ES"/>
        </w:rPr>
        <w:t xml:space="preserve"> se ha sostenido</w:t>
      </w:r>
      <w:r w:rsidR="003A2AC8">
        <w:rPr>
          <w:rFonts w:ascii="Arial" w:hAnsi="Arial" w:cs="Arial"/>
          <w:sz w:val="24"/>
          <w:szCs w:val="24"/>
          <w:lang w:val="es-ES"/>
        </w:rPr>
        <w:t>,</w:t>
      </w:r>
      <w:r w:rsidR="00B349E1" w:rsidRPr="00F36252">
        <w:rPr>
          <w:rFonts w:ascii="Arial" w:hAnsi="Arial" w:cs="Arial"/>
          <w:sz w:val="24"/>
          <w:szCs w:val="24"/>
          <w:lang w:val="es-ES"/>
        </w:rPr>
        <w:t xml:space="preserve"> que en el auto de procesamiento</w:t>
      </w:r>
      <w:r w:rsidR="00B349E1" w:rsidRPr="00F36252">
        <w:rPr>
          <w:rFonts w:ascii="Arial" w:hAnsi="Arial" w:cs="Arial"/>
          <w:sz w:val="24"/>
          <w:szCs w:val="24"/>
        </w:rPr>
        <w:t xml:space="preserve">, el juez debe </w:t>
      </w:r>
      <w:proofErr w:type="spellStart"/>
      <w:r w:rsidR="00B349E1" w:rsidRPr="00F36252">
        <w:rPr>
          <w:rFonts w:ascii="Arial" w:hAnsi="Arial" w:cs="Arial"/>
          <w:sz w:val="24"/>
          <w:szCs w:val="24"/>
        </w:rPr>
        <w:t>enunciar</w:t>
      </w:r>
      <w:proofErr w:type="spellEnd"/>
      <w:r w:rsidR="00B349E1" w:rsidRPr="00F36252">
        <w:rPr>
          <w:rFonts w:ascii="Arial" w:hAnsi="Arial" w:cs="Arial"/>
          <w:sz w:val="24"/>
          <w:szCs w:val="24"/>
        </w:rPr>
        <w:t xml:space="preserve"> los hechos que se atribuyen al imputado, la decisión en que se funda, y la calificación legal del delito. Cuando este acto jurídico procesal es ambiguo</w:t>
      </w:r>
      <w:r w:rsidR="003A2AC8">
        <w:rPr>
          <w:rFonts w:ascii="Arial" w:hAnsi="Arial" w:cs="Arial"/>
          <w:sz w:val="24"/>
          <w:szCs w:val="24"/>
        </w:rPr>
        <w:t>,</w:t>
      </w:r>
      <w:r w:rsidR="00B349E1" w:rsidRPr="00F36252">
        <w:rPr>
          <w:rFonts w:ascii="Arial" w:hAnsi="Arial" w:cs="Arial"/>
          <w:sz w:val="24"/>
          <w:szCs w:val="24"/>
        </w:rPr>
        <w:t xml:space="preserve"> en cuanto a la descripción del hecho, y es ambigua la calificación legal, esto genera inseguridad procesal, y directamente lesiona el art. 18 de la CN, ya que el imputado debe conocer con precisión</w:t>
      </w:r>
      <w:r w:rsidR="003A2AC8">
        <w:rPr>
          <w:rFonts w:ascii="Arial" w:hAnsi="Arial" w:cs="Arial"/>
          <w:sz w:val="24"/>
          <w:szCs w:val="24"/>
        </w:rPr>
        <w:t>,</w:t>
      </w:r>
      <w:r w:rsidR="00B349E1" w:rsidRPr="00F36252">
        <w:rPr>
          <w:rFonts w:ascii="Arial" w:hAnsi="Arial" w:cs="Arial"/>
          <w:sz w:val="24"/>
          <w:szCs w:val="24"/>
        </w:rPr>
        <w:t xml:space="preserve"> los perfiles nítidos de la acusación, como presupuesto necesario de la eficacia defensiva. (CFAMDP, “Bermúdez, R.G., </w:t>
      </w:r>
      <w:proofErr w:type="spellStart"/>
      <w:r w:rsidR="00B349E1" w:rsidRPr="00F36252">
        <w:rPr>
          <w:rFonts w:ascii="Arial" w:hAnsi="Arial" w:cs="Arial"/>
          <w:sz w:val="24"/>
          <w:szCs w:val="24"/>
        </w:rPr>
        <w:lastRenderedPageBreak/>
        <w:t>Loiacono</w:t>
      </w:r>
      <w:proofErr w:type="spellEnd"/>
      <w:r w:rsidR="00B349E1" w:rsidRPr="00F36252">
        <w:rPr>
          <w:rFonts w:ascii="Arial" w:hAnsi="Arial" w:cs="Arial"/>
          <w:sz w:val="24"/>
          <w:szCs w:val="24"/>
        </w:rPr>
        <w:t xml:space="preserve">, M.A., y </w:t>
      </w:r>
      <w:proofErr w:type="spellStart"/>
      <w:r w:rsidR="00B349E1" w:rsidRPr="00F36252">
        <w:rPr>
          <w:rFonts w:ascii="Arial" w:hAnsi="Arial" w:cs="Arial"/>
          <w:sz w:val="24"/>
          <w:szCs w:val="24"/>
        </w:rPr>
        <w:t>Albertella</w:t>
      </w:r>
      <w:proofErr w:type="spellEnd"/>
      <w:r w:rsidR="00B349E1" w:rsidRPr="00F36252">
        <w:rPr>
          <w:rFonts w:ascii="Arial" w:hAnsi="Arial" w:cs="Arial"/>
          <w:sz w:val="24"/>
          <w:szCs w:val="24"/>
        </w:rPr>
        <w:t xml:space="preserve">, V.E. s/ </w:t>
      </w:r>
      <w:proofErr w:type="spellStart"/>
      <w:r w:rsidR="00B349E1" w:rsidRPr="00F36252">
        <w:rPr>
          <w:rFonts w:ascii="Arial" w:hAnsi="Arial" w:cs="Arial"/>
          <w:sz w:val="24"/>
          <w:szCs w:val="24"/>
        </w:rPr>
        <w:t>Inf</w:t>
      </w:r>
      <w:proofErr w:type="spellEnd"/>
      <w:r w:rsidR="00B349E1" w:rsidRPr="00F36252">
        <w:rPr>
          <w:rFonts w:ascii="Arial" w:hAnsi="Arial" w:cs="Arial"/>
          <w:sz w:val="24"/>
          <w:szCs w:val="24"/>
        </w:rPr>
        <w:t xml:space="preserve">. Ley 11.723, 20.VIII.02. </w:t>
      </w:r>
      <w:proofErr w:type="spellStart"/>
      <w:r w:rsidR="00B349E1" w:rsidRPr="00F36252">
        <w:rPr>
          <w:rFonts w:ascii="Arial" w:hAnsi="Arial" w:cs="Arial"/>
          <w:sz w:val="24"/>
          <w:szCs w:val="24"/>
        </w:rPr>
        <w:t>Expte</w:t>
      </w:r>
      <w:proofErr w:type="spellEnd"/>
      <w:r w:rsidR="00B349E1" w:rsidRPr="00F36252">
        <w:rPr>
          <w:rFonts w:ascii="Arial" w:hAnsi="Arial" w:cs="Arial"/>
          <w:sz w:val="24"/>
          <w:szCs w:val="24"/>
        </w:rPr>
        <w:t xml:space="preserve">. </w:t>
      </w:r>
      <w:r w:rsidR="000E3BF2">
        <w:rPr>
          <w:rFonts w:ascii="Arial" w:hAnsi="Arial" w:cs="Arial"/>
          <w:sz w:val="24"/>
          <w:szCs w:val="24"/>
        </w:rPr>
        <w:t>N°</w:t>
      </w:r>
      <w:r w:rsidR="00B349E1" w:rsidRPr="00F36252">
        <w:rPr>
          <w:rFonts w:ascii="Arial" w:hAnsi="Arial" w:cs="Arial"/>
          <w:sz w:val="24"/>
          <w:szCs w:val="24"/>
        </w:rPr>
        <w:t xml:space="preserve"> 3.369, Reg. 4.879, T° XXII – F° 5).</w:t>
      </w:r>
    </w:p>
    <w:p w:rsidR="00CB3857" w:rsidRPr="00F36252" w:rsidRDefault="00B349E1"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En el auto de procesamiento deben ser descriptos claramente los hechos </w:t>
      </w:r>
      <w:proofErr w:type="spellStart"/>
      <w:r w:rsidRPr="00F36252">
        <w:rPr>
          <w:rFonts w:ascii="Arial" w:hAnsi="Arial" w:cs="Arial"/>
          <w:sz w:val="24"/>
          <w:szCs w:val="24"/>
        </w:rPr>
        <w:t>disvaliosos</w:t>
      </w:r>
      <w:proofErr w:type="spellEnd"/>
      <w:r w:rsidRPr="00F36252">
        <w:rPr>
          <w:rFonts w:ascii="Arial" w:hAnsi="Arial" w:cs="Arial"/>
          <w:sz w:val="24"/>
          <w:szCs w:val="24"/>
        </w:rPr>
        <w:t xml:space="preserve"> objeto de investigación, en orden a la concurrencia, no sólo de todas las circunstancias modales que los emplazan, como acontecimientos históricos probables, sino más bien aquellas que particularmente lo vinculan a la afirmación de una consecuencia jurídico penal. Debe especificarse </w:t>
      </w:r>
      <w:r w:rsidRPr="00F36252">
        <w:rPr>
          <w:rFonts w:ascii="Arial" w:hAnsi="Arial" w:cs="Arial"/>
          <w:sz w:val="24"/>
          <w:szCs w:val="24"/>
          <w:u w:val="single"/>
        </w:rPr>
        <w:t>las acciones descriptas por el tipo en cuestión,</w:t>
      </w:r>
      <w:r w:rsidRPr="00F36252">
        <w:rPr>
          <w:rFonts w:ascii="Arial" w:hAnsi="Arial" w:cs="Arial"/>
          <w:sz w:val="24"/>
          <w:szCs w:val="24"/>
        </w:rPr>
        <w:t xml:space="preserve"> que el a-quo conside</w:t>
      </w:r>
      <w:r w:rsidR="00A51D99" w:rsidRPr="00F36252">
        <w:rPr>
          <w:rFonts w:ascii="Arial" w:hAnsi="Arial" w:cs="Arial"/>
          <w:sz w:val="24"/>
          <w:szCs w:val="24"/>
        </w:rPr>
        <w:t>ra que ha cometido el imputado.</w:t>
      </w:r>
      <w:r w:rsidR="000E3BF2">
        <w:rPr>
          <w:rFonts w:ascii="Arial" w:hAnsi="Arial" w:cs="Arial"/>
          <w:sz w:val="24"/>
          <w:szCs w:val="24"/>
        </w:rPr>
        <w:t xml:space="preserve"> (</w:t>
      </w:r>
      <w:proofErr w:type="spellStart"/>
      <w:r w:rsidR="000E3BF2">
        <w:rPr>
          <w:rFonts w:ascii="Arial" w:hAnsi="Arial" w:cs="Arial"/>
          <w:sz w:val="24"/>
          <w:szCs w:val="24"/>
        </w:rPr>
        <w:t>Expte</w:t>
      </w:r>
      <w:proofErr w:type="spellEnd"/>
      <w:r w:rsidR="000E3BF2">
        <w:rPr>
          <w:rFonts w:ascii="Arial" w:hAnsi="Arial" w:cs="Arial"/>
          <w:sz w:val="24"/>
          <w:szCs w:val="24"/>
        </w:rPr>
        <w:t>.: 5134</w:t>
      </w:r>
      <w:r w:rsidRPr="00F36252">
        <w:rPr>
          <w:rFonts w:ascii="Arial" w:hAnsi="Arial" w:cs="Arial"/>
          <w:sz w:val="24"/>
          <w:szCs w:val="24"/>
        </w:rPr>
        <w:t xml:space="preserve"> “DIRECCIÓN NACIONAL DE LOS REGISTROS NACIONALES DE LA PROPIEDAD AUTOMOTOR Y REGISTROS PRENDARIOS S/ DCIA.” Registro: 7141 – 07/III/07 </w:t>
      </w:r>
      <w:proofErr w:type="spellStart"/>
      <w:r w:rsidRPr="00F36252">
        <w:rPr>
          <w:rFonts w:ascii="Arial" w:hAnsi="Arial" w:cs="Arial"/>
          <w:sz w:val="24"/>
          <w:szCs w:val="24"/>
        </w:rPr>
        <w:t>Dres</w:t>
      </w:r>
      <w:proofErr w:type="spellEnd"/>
      <w:r w:rsidRPr="00F36252">
        <w:rPr>
          <w:rFonts w:ascii="Arial" w:hAnsi="Arial" w:cs="Arial"/>
          <w:sz w:val="24"/>
          <w:szCs w:val="24"/>
        </w:rPr>
        <w:t xml:space="preserve">.: </w:t>
      </w:r>
      <w:proofErr w:type="spellStart"/>
      <w:r w:rsidRPr="00F36252">
        <w:rPr>
          <w:rFonts w:ascii="Arial" w:hAnsi="Arial" w:cs="Arial"/>
          <w:sz w:val="24"/>
          <w:szCs w:val="24"/>
        </w:rPr>
        <w:t>Tazza</w:t>
      </w:r>
      <w:proofErr w:type="spellEnd"/>
      <w:r w:rsidRPr="00F36252">
        <w:rPr>
          <w:rFonts w:ascii="Arial" w:hAnsi="Arial" w:cs="Arial"/>
          <w:sz w:val="24"/>
          <w:szCs w:val="24"/>
        </w:rPr>
        <w:t xml:space="preserve"> - Ferro - Procedencia: </w:t>
      </w:r>
      <w:proofErr w:type="spellStart"/>
      <w:r w:rsidRPr="00F36252">
        <w:rPr>
          <w:rFonts w:ascii="Arial" w:hAnsi="Arial" w:cs="Arial"/>
          <w:sz w:val="24"/>
          <w:szCs w:val="24"/>
        </w:rPr>
        <w:t>Juz</w:t>
      </w:r>
      <w:proofErr w:type="spellEnd"/>
      <w:r w:rsidRPr="00F36252">
        <w:rPr>
          <w:rFonts w:ascii="Arial" w:hAnsi="Arial" w:cs="Arial"/>
          <w:sz w:val="24"/>
          <w:szCs w:val="24"/>
        </w:rPr>
        <w:t xml:space="preserve">. Fed.1, Sec.4, </w:t>
      </w:r>
      <w:proofErr w:type="spellStart"/>
      <w:r w:rsidRPr="00F36252">
        <w:rPr>
          <w:rFonts w:ascii="Arial" w:hAnsi="Arial" w:cs="Arial"/>
          <w:sz w:val="24"/>
          <w:szCs w:val="24"/>
        </w:rPr>
        <w:t>MdP</w:t>
      </w:r>
      <w:proofErr w:type="spellEnd"/>
      <w:r w:rsidRPr="00F36252">
        <w:rPr>
          <w:rFonts w:ascii="Arial" w:hAnsi="Arial" w:cs="Arial"/>
          <w:sz w:val="24"/>
          <w:szCs w:val="24"/>
        </w:rPr>
        <w:t xml:space="preserve">, en </w:t>
      </w:r>
      <w:hyperlink r:id="rId9" w:history="1">
        <w:r w:rsidRPr="00F36252">
          <w:rPr>
            <w:rStyle w:val="Hipervnculo"/>
            <w:rFonts w:ascii="Arial" w:hAnsi="Arial" w:cs="Arial"/>
            <w:sz w:val="24"/>
            <w:szCs w:val="24"/>
          </w:rPr>
          <w:t>https://www.pjn.gov.ar/Publicaciones/00003/00033566.Pdf</w:t>
        </w:r>
      </w:hyperlink>
      <w:r w:rsidRPr="00F36252">
        <w:rPr>
          <w:rFonts w:ascii="Arial" w:hAnsi="Arial" w:cs="Arial"/>
          <w:sz w:val="24"/>
          <w:szCs w:val="24"/>
        </w:rPr>
        <w:t xml:space="preserve">, acceso 23/04/19). </w:t>
      </w:r>
      <w:r w:rsidR="00A51D99" w:rsidRPr="00F36252">
        <w:rPr>
          <w:rFonts w:ascii="Arial" w:hAnsi="Arial" w:cs="Arial"/>
          <w:sz w:val="24"/>
          <w:szCs w:val="24"/>
        </w:rPr>
        <w:t xml:space="preserve">(El subrayado es propio). </w:t>
      </w:r>
    </w:p>
    <w:p w:rsidR="004662CD" w:rsidRPr="00F36252" w:rsidRDefault="00B349E1"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Por lo expuesto, la nulidad del auto de procesamiento debe ser rechazada, por cuanto del acto jurídico procesal cuestionado no surge </w:t>
      </w:r>
      <w:r w:rsidR="004662CD" w:rsidRPr="00F36252">
        <w:rPr>
          <w:rFonts w:ascii="Arial" w:hAnsi="Arial" w:cs="Arial"/>
          <w:sz w:val="24"/>
          <w:szCs w:val="24"/>
        </w:rPr>
        <w:t xml:space="preserve">la falta de fundamentación que alega la defensa, ni la falta de enunciación de los hechos y las pruebas, no existiendo vulneración a la garantía de defensa en juicio y el debido proceso para el imputado. </w:t>
      </w:r>
    </w:p>
    <w:p w:rsidR="00C51AE1" w:rsidRPr="00F36252" w:rsidRDefault="000E3BF2" w:rsidP="00F36252">
      <w:pPr>
        <w:spacing w:after="0" w:line="360" w:lineRule="auto"/>
        <w:ind w:firstLine="1985"/>
        <w:jc w:val="both"/>
        <w:rPr>
          <w:rFonts w:ascii="Arial" w:hAnsi="Arial" w:cs="Arial"/>
          <w:sz w:val="24"/>
          <w:szCs w:val="24"/>
        </w:rPr>
      </w:pPr>
      <w:r>
        <w:rPr>
          <w:rFonts w:ascii="Arial" w:hAnsi="Arial" w:cs="Arial"/>
          <w:sz w:val="24"/>
          <w:szCs w:val="24"/>
        </w:rPr>
        <w:t>Respecto de la nulidad de la acusación f</w:t>
      </w:r>
      <w:r w:rsidR="00DC7F6A">
        <w:rPr>
          <w:rFonts w:ascii="Arial" w:hAnsi="Arial" w:cs="Arial"/>
          <w:sz w:val="24"/>
          <w:szCs w:val="24"/>
        </w:rPr>
        <w:t>iscal,</w:t>
      </w:r>
      <w:r w:rsidR="00C51AE1" w:rsidRPr="00F36252">
        <w:rPr>
          <w:rFonts w:ascii="Arial" w:hAnsi="Arial" w:cs="Arial"/>
          <w:sz w:val="24"/>
          <w:szCs w:val="24"/>
        </w:rPr>
        <w:t xml:space="preserve"> considero que tampoco es de recibo. En efecto, además de que </w:t>
      </w:r>
      <w:r w:rsidR="00815DAE" w:rsidRPr="00F36252">
        <w:rPr>
          <w:rFonts w:ascii="Arial" w:hAnsi="Arial" w:cs="Arial"/>
          <w:sz w:val="24"/>
          <w:szCs w:val="24"/>
        </w:rPr>
        <w:t xml:space="preserve">por Auto Interlocutorio Nº 619 de fecha 22/07/13 de fs. 164/165 vta., fue rechazada la oposición formal a la elevación a </w:t>
      </w:r>
      <w:r w:rsidR="00815DAE" w:rsidRPr="00AD7079">
        <w:rPr>
          <w:rFonts w:ascii="Arial" w:hAnsi="Arial" w:cs="Arial"/>
          <w:sz w:val="24"/>
          <w:szCs w:val="24"/>
        </w:rPr>
        <w:t xml:space="preserve">juicio y </w:t>
      </w:r>
      <w:r w:rsidR="00DC7F6A" w:rsidRPr="00AD7079">
        <w:rPr>
          <w:rFonts w:ascii="Arial" w:hAnsi="Arial" w:cs="Arial"/>
          <w:sz w:val="24"/>
          <w:szCs w:val="24"/>
        </w:rPr>
        <w:t>d</w:t>
      </w:r>
      <w:r w:rsidR="00815DAE" w:rsidRPr="00AD7079">
        <w:rPr>
          <w:rFonts w:ascii="Arial" w:hAnsi="Arial" w:cs="Arial"/>
          <w:sz w:val="24"/>
          <w:szCs w:val="24"/>
        </w:rPr>
        <w:t xml:space="preserve">el </w:t>
      </w:r>
      <w:r w:rsidR="00DC7F6A" w:rsidRPr="00AD7079">
        <w:rPr>
          <w:rFonts w:ascii="Arial" w:hAnsi="Arial" w:cs="Arial"/>
          <w:sz w:val="24"/>
          <w:szCs w:val="24"/>
        </w:rPr>
        <w:t>pedido de sobreseimiento</w:t>
      </w:r>
      <w:r w:rsidR="00DC7F6A">
        <w:rPr>
          <w:rFonts w:ascii="Arial" w:hAnsi="Arial" w:cs="Arial"/>
          <w:sz w:val="24"/>
          <w:szCs w:val="24"/>
        </w:rPr>
        <w:t>;</w:t>
      </w:r>
      <w:r w:rsidR="00815DAE" w:rsidRPr="00F36252">
        <w:rPr>
          <w:rFonts w:ascii="Arial" w:hAnsi="Arial" w:cs="Arial"/>
          <w:sz w:val="24"/>
          <w:szCs w:val="24"/>
        </w:rPr>
        <w:t xml:space="preserve"> el art. 265 establece los re</w:t>
      </w:r>
      <w:r w:rsidR="004746C5" w:rsidRPr="00F36252">
        <w:rPr>
          <w:rFonts w:ascii="Arial" w:hAnsi="Arial" w:cs="Arial"/>
          <w:sz w:val="24"/>
          <w:szCs w:val="24"/>
        </w:rPr>
        <w:t>quisitos de la acusación fiscal, la qu</w:t>
      </w:r>
      <w:r w:rsidR="00E0168C" w:rsidRPr="00F36252">
        <w:rPr>
          <w:rFonts w:ascii="Arial" w:hAnsi="Arial" w:cs="Arial"/>
          <w:sz w:val="24"/>
          <w:szCs w:val="24"/>
        </w:rPr>
        <w:t xml:space="preserve">e en nuestro caso se encuentra fundada </w:t>
      </w:r>
      <w:r w:rsidR="004746C5" w:rsidRPr="00F36252">
        <w:rPr>
          <w:rFonts w:ascii="Arial" w:hAnsi="Arial" w:cs="Arial"/>
          <w:sz w:val="24"/>
          <w:szCs w:val="24"/>
        </w:rPr>
        <w:t>en cuanto a sus requerimientos y conclusiones</w:t>
      </w:r>
      <w:r w:rsidR="00215D2E" w:rsidRPr="00F36252">
        <w:rPr>
          <w:rFonts w:ascii="Arial" w:hAnsi="Arial" w:cs="Arial"/>
          <w:sz w:val="24"/>
          <w:szCs w:val="24"/>
        </w:rPr>
        <w:t xml:space="preserve">, y no vulnera la garantía constitucional del debido proceso. </w:t>
      </w:r>
    </w:p>
    <w:p w:rsidR="00A51D99" w:rsidRPr="00F36252" w:rsidRDefault="00215D2E" w:rsidP="00F36252">
      <w:pPr>
        <w:spacing w:after="0" w:line="360" w:lineRule="auto"/>
        <w:ind w:firstLine="1985"/>
        <w:jc w:val="both"/>
        <w:rPr>
          <w:rFonts w:ascii="Arial" w:hAnsi="Arial" w:cs="Arial"/>
          <w:sz w:val="24"/>
          <w:szCs w:val="24"/>
          <w:lang w:val="es-ES"/>
        </w:rPr>
      </w:pPr>
      <w:r w:rsidRPr="00F36252">
        <w:rPr>
          <w:rFonts w:ascii="Arial" w:hAnsi="Arial" w:cs="Arial"/>
          <w:sz w:val="24"/>
          <w:szCs w:val="24"/>
        </w:rPr>
        <w:t>Estimo</w:t>
      </w:r>
      <w:r w:rsidR="00DC7F6A">
        <w:rPr>
          <w:rFonts w:ascii="Arial" w:hAnsi="Arial" w:cs="Arial"/>
          <w:sz w:val="24"/>
          <w:szCs w:val="24"/>
        </w:rPr>
        <w:t>,</w:t>
      </w:r>
      <w:r w:rsidRPr="00F36252">
        <w:rPr>
          <w:rFonts w:ascii="Arial" w:hAnsi="Arial" w:cs="Arial"/>
          <w:sz w:val="24"/>
          <w:szCs w:val="24"/>
        </w:rPr>
        <w:t xml:space="preserve"> que las nulidades planteadas por la defensa se fundan en un puro rigorismo formal</w:t>
      </w:r>
      <w:r w:rsidR="00A51D99" w:rsidRPr="00F36252">
        <w:rPr>
          <w:rFonts w:ascii="Arial" w:hAnsi="Arial" w:cs="Arial"/>
          <w:sz w:val="24"/>
          <w:szCs w:val="24"/>
        </w:rPr>
        <w:t>, no afectan el derecho de defensa en juicio y el debido proceso, por lo tanto deben rechazarse. La doctrina ha sostenido que</w:t>
      </w:r>
      <w:r w:rsidR="00DC7F6A">
        <w:rPr>
          <w:rFonts w:ascii="Arial" w:hAnsi="Arial" w:cs="Arial"/>
          <w:sz w:val="24"/>
          <w:szCs w:val="24"/>
        </w:rPr>
        <w:t>:</w:t>
      </w:r>
      <w:r w:rsidR="00A51D99" w:rsidRPr="00F36252">
        <w:rPr>
          <w:rFonts w:ascii="Arial" w:hAnsi="Arial" w:cs="Arial"/>
          <w:sz w:val="24"/>
          <w:szCs w:val="24"/>
        </w:rPr>
        <w:t xml:space="preserve"> </w:t>
      </w:r>
      <w:r w:rsidR="00A51D99" w:rsidRPr="00F36252">
        <w:rPr>
          <w:rFonts w:ascii="Arial" w:hAnsi="Arial" w:cs="Arial"/>
          <w:sz w:val="24"/>
          <w:szCs w:val="24"/>
          <w:lang w:val="es-ES"/>
        </w:rPr>
        <w:t>"</w:t>
      </w:r>
      <w:r w:rsidR="00A51D99" w:rsidRPr="00F36252">
        <w:rPr>
          <w:rFonts w:ascii="Arial" w:hAnsi="Arial" w:cs="Arial"/>
          <w:i/>
          <w:sz w:val="24"/>
          <w:szCs w:val="24"/>
          <w:lang w:val="es-ES"/>
        </w:rPr>
        <w:t xml:space="preserve">Todo pedido de nulidad debe fundarse en el interés jurídico, indicándose con exactitud la defensa de que se habría visto privado quien la alega, así </w:t>
      </w:r>
      <w:r w:rsidR="00A51D99" w:rsidRPr="00F36252">
        <w:rPr>
          <w:rFonts w:ascii="Arial" w:hAnsi="Arial" w:cs="Arial"/>
          <w:i/>
          <w:sz w:val="24"/>
          <w:szCs w:val="24"/>
          <w:lang w:val="es-ES"/>
        </w:rPr>
        <w:lastRenderedPageBreak/>
        <w:t>como el perjuicio real causado por los actos procesales que se impugnan" (DJ, Tomo X, pág. 122, N° 39). Tanto el perjuicio como el interés son elementos fundamentales en todo pedido y declaración de nulidad. En este sentido Sergio Gabriel Torres dice que por perjuicio debe entenderse "... la limitación de un derecho de las partes vinculado en forma inmediata al buen orden del proceso y en forma mediata, a las garantías que son su causa" y por interés "la actividad procesal desarrollada por conveniencia o necesidad por alguna de las partes con el fin de obtener algún provecho</w:t>
      </w:r>
      <w:r w:rsidR="00A51D99" w:rsidRPr="00F36252">
        <w:rPr>
          <w:rFonts w:ascii="Arial" w:hAnsi="Arial" w:cs="Arial"/>
          <w:sz w:val="24"/>
          <w:szCs w:val="24"/>
          <w:lang w:val="es-ES"/>
        </w:rPr>
        <w:t xml:space="preserve">" (Nulidades en el Proceso Penal, Editorial Ad Hoc, 1993, pág. 35). </w:t>
      </w:r>
    </w:p>
    <w:p w:rsidR="005E5369" w:rsidRPr="00F36252" w:rsidRDefault="005E5369" w:rsidP="00F36252">
      <w:pPr>
        <w:numPr>
          <w:ilvl w:val="0"/>
          <w:numId w:val="15"/>
        </w:numPr>
        <w:spacing w:after="0" w:line="360" w:lineRule="auto"/>
        <w:ind w:left="0" w:firstLine="1985"/>
        <w:jc w:val="both"/>
        <w:rPr>
          <w:rFonts w:ascii="Arial" w:hAnsi="Arial" w:cs="Arial"/>
          <w:sz w:val="24"/>
          <w:szCs w:val="24"/>
          <w:u w:val="single"/>
          <w:lang w:val="es-ES"/>
        </w:rPr>
      </w:pPr>
      <w:r w:rsidRPr="00DC7F6A">
        <w:rPr>
          <w:rFonts w:ascii="Arial" w:hAnsi="Arial" w:cs="Arial"/>
          <w:b/>
          <w:sz w:val="24"/>
          <w:szCs w:val="24"/>
          <w:u w:val="single"/>
          <w:lang w:val="es-ES"/>
        </w:rPr>
        <w:t>Testimoniales rendidas en el debate:</w:t>
      </w:r>
      <w:r w:rsidR="00AB5808" w:rsidRPr="00F36252">
        <w:rPr>
          <w:rFonts w:ascii="Arial" w:hAnsi="Arial" w:cs="Arial"/>
          <w:sz w:val="24"/>
          <w:szCs w:val="24"/>
          <w:lang w:val="es-ES"/>
        </w:rPr>
        <w:t xml:space="preserve"> Durante la audiencia oral declararon las siguientes personas: </w:t>
      </w:r>
    </w:p>
    <w:p w:rsidR="00AB5808" w:rsidRPr="00F36252" w:rsidRDefault="00AB5808" w:rsidP="00F36252">
      <w:pPr>
        <w:spacing w:after="0" w:line="360" w:lineRule="auto"/>
        <w:ind w:firstLine="1985"/>
        <w:jc w:val="both"/>
        <w:rPr>
          <w:rFonts w:ascii="Arial" w:hAnsi="Arial" w:cs="Arial"/>
          <w:sz w:val="24"/>
          <w:szCs w:val="24"/>
        </w:rPr>
      </w:pPr>
      <w:r w:rsidRPr="00F36252">
        <w:rPr>
          <w:rFonts w:ascii="Arial" w:hAnsi="Arial" w:cs="Arial"/>
          <w:sz w:val="24"/>
          <w:szCs w:val="24"/>
          <w:u w:val="single"/>
          <w:lang w:val="es-ES"/>
        </w:rPr>
        <w:t xml:space="preserve">Francisco Alberto </w:t>
      </w:r>
      <w:proofErr w:type="spellStart"/>
      <w:r w:rsidRPr="00F36252">
        <w:rPr>
          <w:rFonts w:ascii="Arial" w:hAnsi="Arial" w:cs="Arial"/>
          <w:sz w:val="24"/>
          <w:szCs w:val="24"/>
          <w:u w:val="single"/>
          <w:lang w:val="es-ES"/>
        </w:rPr>
        <w:t>Geuna</w:t>
      </w:r>
      <w:proofErr w:type="spellEnd"/>
      <w:r w:rsidRPr="00F36252">
        <w:rPr>
          <w:rFonts w:ascii="Arial" w:hAnsi="Arial" w:cs="Arial"/>
          <w:sz w:val="24"/>
          <w:szCs w:val="24"/>
          <w:u w:val="single"/>
          <w:lang w:val="es-ES"/>
        </w:rPr>
        <w:t>,</w:t>
      </w:r>
      <w:r w:rsidRPr="00F36252">
        <w:rPr>
          <w:rFonts w:ascii="Arial" w:hAnsi="Arial" w:cs="Arial"/>
          <w:sz w:val="24"/>
          <w:szCs w:val="24"/>
          <w:lang w:val="es-ES"/>
        </w:rPr>
        <w:t xml:space="preserve"> padre de la menor, quien declaró que </w:t>
      </w:r>
      <w:r w:rsidRPr="00F36252">
        <w:rPr>
          <w:rFonts w:ascii="Arial" w:hAnsi="Arial" w:cs="Arial"/>
          <w:sz w:val="24"/>
          <w:szCs w:val="24"/>
        </w:rPr>
        <w:t>realizó la denuncia “</w:t>
      </w:r>
      <w:r w:rsidRPr="00F36252">
        <w:rPr>
          <w:rFonts w:ascii="Arial" w:hAnsi="Arial" w:cs="Arial"/>
          <w:i/>
          <w:sz w:val="24"/>
          <w:szCs w:val="24"/>
        </w:rPr>
        <w:t>porque su hija comentó que su tío la abusaba sexualmente, tendría ocho años cuando se lo cuenta a una primita (Ruth Karen)…que su vivienda tenía patio compartido con la casa de su madre que es donde vivía Guerrero. Que fue una noche que comentó que la acosaba y amenazaba para que no dijera nada, que habló con su hija mayor, Sandra Isabel, que su hija estaba mal cuando la vio, que al dicente no se lo comentó y en el estado en que estaba no quiso interrogarla, lo consideró cruel…que Guerrero nunca estuvo al cuidado de su hija, que esto se daba cuando su hija iba a jugar con su primito hijo de Guerrero, que se criaron juntos. Que actualmente su hija estudia psicología en San Luis…”</w:t>
      </w:r>
      <w:r w:rsidRPr="00F36252">
        <w:rPr>
          <w:rFonts w:ascii="Arial" w:hAnsi="Arial" w:cs="Arial"/>
          <w:sz w:val="24"/>
          <w:szCs w:val="24"/>
        </w:rPr>
        <w:t xml:space="preserve"> </w:t>
      </w:r>
    </w:p>
    <w:p w:rsidR="00AB5808" w:rsidRPr="00F36252" w:rsidRDefault="00AB5808" w:rsidP="00F36252">
      <w:pPr>
        <w:spacing w:after="0" w:line="360" w:lineRule="auto"/>
        <w:ind w:firstLine="1985"/>
        <w:jc w:val="both"/>
        <w:rPr>
          <w:rFonts w:ascii="Arial" w:hAnsi="Arial" w:cs="Arial"/>
          <w:sz w:val="24"/>
          <w:szCs w:val="24"/>
        </w:rPr>
      </w:pPr>
      <w:r w:rsidRPr="00F36252">
        <w:rPr>
          <w:rFonts w:ascii="Arial" w:hAnsi="Arial" w:cs="Arial"/>
          <w:sz w:val="24"/>
          <w:szCs w:val="24"/>
          <w:u w:val="single"/>
          <w:lang w:val="es-ES"/>
        </w:rPr>
        <w:t xml:space="preserve">Sandra Isabel </w:t>
      </w:r>
      <w:proofErr w:type="spellStart"/>
      <w:r w:rsidRPr="00F36252">
        <w:rPr>
          <w:rFonts w:ascii="Arial" w:hAnsi="Arial" w:cs="Arial"/>
          <w:sz w:val="24"/>
          <w:szCs w:val="24"/>
          <w:u w:val="single"/>
          <w:lang w:val="es-ES"/>
        </w:rPr>
        <w:t>Geuna</w:t>
      </w:r>
      <w:proofErr w:type="spellEnd"/>
      <w:r w:rsidRPr="00F36252">
        <w:rPr>
          <w:rFonts w:ascii="Arial" w:hAnsi="Arial" w:cs="Arial"/>
          <w:sz w:val="24"/>
          <w:szCs w:val="24"/>
          <w:u w:val="single"/>
          <w:lang w:val="es-ES"/>
        </w:rPr>
        <w:t>,</w:t>
      </w:r>
      <w:r w:rsidRPr="00F36252">
        <w:rPr>
          <w:rFonts w:ascii="Arial" w:hAnsi="Arial" w:cs="Arial"/>
          <w:sz w:val="24"/>
          <w:szCs w:val="24"/>
          <w:lang w:val="es-ES"/>
        </w:rPr>
        <w:t xml:space="preserve"> hermana mayor de Agustina, declaró que </w:t>
      </w:r>
      <w:r w:rsidRPr="00F36252">
        <w:rPr>
          <w:rFonts w:ascii="Arial" w:hAnsi="Arial" w:cs="Arial"/>
          <w:i/>
          <w:sz w:val="24"/>
          <w:szCs w:val="24"/>
          <w:lang w:val="es-ES"/>
        </w:rPr>
        <w:t>“…</w:t>
      </w:r>
      <w:r w:rsidR="00593B6F" w:rsidRPr="00F36252">
        <w:rPr>
          <w:rFonts w:ascii="Arial" w:hAnsi="Arial" w:cs="Arial"/>
          <w:i/>
          <w:sz w:val="24"/>
          <w:szCs w:val="24"/>
        </w:rPr>
        <w:t>Que sus padres viven al lado de donde vivía Guerrero…que su hermanita Agustina le cuenta, un día le dice tengo que contarte un secreto y se le acerca y le habla bajito al oído diciendo lo que su tío Oscar le hacía, que le pregunta: cómo te lo hace</w:t>
      </w:r>
      <w:proofErr w:type="gramStart"/>
      <w:r w:rsidR="00593B6F" w:rsidRPr="00F36252">
        <w:rPr>
          <w:rFonts w:ascii="Arial" w:hAnsi="Arial" w:cs="Arial"/>
          <w:i/>
          <w:sz w:val="24"/>
          <w:szCs w:val="24"/>
        </w:rPr>
        <w:t>?</w:t>
      </w:r>
      <w:proofErr w:type="gramEnd"/>
      <w:r w:rsidR="00593B6F" w:rsidRPr="00F36252">
        <w:rPr>
          <w:rFonts w:ascii="Arial" w:hAnsi="Arial" w:cs="Arial"/>
          <w:i/>
          <w:sz w:val="24"/>
          <w:szCs w:val="24"/>
        </w:rPr>
        <w:t xml:space="preserve"> Y le cuenta que mientras miran TV con su primito la lleva a su pieza, la baja la bombacha, le metía los dedos y luego en pene en la colita…que todo surge porque una prima mayor Karen advierte comportamientos de Agustina hacia su tío que ella propia tenía cuando a ella la abusaba…que la vio muy angustiada y la llevó a una psicóloga, que sufrió </w:t>
      </w:r>
      <w:r w:rsidR="00593B6F" w:rsidRPr="00F36252">
        <w:rPr>
          <w:rFonts w:ascii="Arial" w:hAnsi="Arial" w:cs="Arial"/>
          <w:i/>
          <w:sz w:val="24"/>
          <w:szCs w:val="24"/>
        </w:rPr>
        <w:lastRenderedPageBreak/>
        <w:t>muchísimo fueron años, que le dolía para hacer caca…que le metía los dedos por la vagina, y que le preguntó que porqué no lo había contado antes y le respondió porque no sabía cómo contárselo, sobre amenaza</w:t>
      </w:r>
      <w:r w:rsidR="001E752E" w:rsidRPr="00F36252">
        <w:rPr>
          <w:rFonts w:ascii="Arial" w:hAnsi="Arial" w:cs="Arial"/>
          <w:i/>
          <w:sz w:val="24"/>
          <w:szCs w:val="24"/>
        </w:rPr>
        <w:t>s? Le tiene miedo hasta hoy</w:t>
      </w:r>
      <w:r w:rsidR="00593B6F" w:rsidRPr="00F36252">
        <w:rPr>
          <w:rFonts w:ascii="Arial" w:hAnsi="Arial" w:cs="Arial"/>
          <w:i/>
          <w:sz w:val="24"/>
          <w:szCs w:val="24"/>
        </w:rPr>
        <w:t>…que él era raro, muy raro en la</w:t>
      </w:r>
      <w:r w:rsidR="001E752E" w:rsidRPr="00F36252">
        <w:rPr>
          <w:rFonts w:ascii="Arial" w:hAnsi="Arial" w:cs="Arial"/>
          <w:i/>
          <w:sz w:val="24"/>
          <w:szCs w:val="24"/>
        </w:rPr>
        <w:t xml:space="preserve"> </w:t>
      </w:r>
      <w:r w:rsidR="00593B6F" w:rsidRPr="00F36252">
        <w:rPr>
          <w:rFonts w:ascii="Arial" w:hAnsi="Arial" w:cs="Arial"/>
          <w:i/>
          <w:sz w:val="24"/>
          <w:szCs w:val="24"/>
        </w:rPr>
        <w:t>familia…que se enteran porque Karen, que vivió varios años en esa casa le</w:t>
      </w:r>
      <w:r w:rsidR="001E752E" w:rsidRPr="00F36252">
        <w:rPr>
          <w:rFonts w:ascii="Arial" w:hAnsi="Arial" w:cs="Arial"/>
          <w:i/>
          <w:sz w:val="24"/>
          <w:szCs w:val="24"/>
        </w:rPr>
        <w:t xml:space="preserve"> </w:t>
      </w:r>
      <w:r w:rsidR="00593B6F" w:rsidRPr="00F36252">
        <w:rPr>
          <w:rFonts w:ascii="Arial" w:hAnsi="Arial" w:cs="Arial"/>
          <w:i/>
          <w:sz w:val="24"/>
          <w:szCs w:val="24"/>
        </w:rPr>
        <w:t>pregunta a Agustina si el tío Oscar le estaba haciendo algo y ahí Agustina le</w:t>
      </w:r>
      <w:r w:rsidR="001E752E" w:rsidRPr="00F36252">
        <w:rPr>
          <w:rFonts w:ascii="Arial" w:hAnsi="Arial" w:cs="Arial"/>
          <w:i/>
          <w:sz w:val="24"/>
          <w:szCs w:val="24"/>
        </w:rPr>
        <w:t xml:space="preserve"> </w:t>
      </w:r>
      <w:r w:rsidR="00593B6F" w:rsidRPr="00F36252">
        <w:rPr>
          <w:rFonts w:ascii="Arial" w:hAnsi="Arial" w:cs="Arial"/>
          <w:i/>
          <w:sz w:val="24"/>
          <w:szCs w:val="24"/>
        </w:rPr>
        <w:t>cuenta…que la llevaron al policlínico para examen ginecológico pero sufrió u</w:t>
      </w:r>
      <w:r w:rsidR="001E752E" w:rsidRPr="00F36252">
        <w:rPr>
          <w:rFonts w:ascii="Arial" w:hAnsi="Arial" w:cs="Arial"/>
          <w:i/>
          <w:sz w:val="24"/>
          <w:szCs w:val="24"/>
        </w:rPr>
        <w:t xml:space="preserve">n </w:t>
      </w:r>
      <w:r w:rsidR="00593B6F" w:rsidRPr="00F36252">
        <w:rPr>
          <w:rFonts w:ascii="Arial" w:hAnsi="Arial" w:cs="Arial"/>
          <w:i/>
          <w:sz w:val="24"/>
          <w:szCs w:val="24"/>
        </w:rPr>
        <w:t xml:space="preserve">shock y le </w:t>
      </w:r>
      <w:r w:rsidR="001E752E" w:rsidRPr="00F36252">
        <w:rPr>
          <w:rFonts w:ascii="Arial" w:hAnsi="Arial" w:cs="Arial"/>
          <w:i/>
          <w:sz w:val="24"/>
          <w:szCs w:val="24"/>
        </w:rPr>
        <w:t xml:space="preserve">fue </w:t>
      </w:r>
      <w:r w:rsidR="00593B6F" w:rsidRPr="00F36252">
        <w:rPr>
          <w:rFonts w:ascii="Arial" w:hAnsi="Arial" w:cs="Arial"/>
          <w:i/>
          <w:sz w:val="24"/>
          <w:szCs w:val="24"/>
        </w:rPr>
        <w:t>imposible…que por mucho tiempo la vio atemorizada, si andaban por</w:t>
      </w:r>
      <w:r w:rsidR="001E752E" w:rsidRPr="00F36252">
        <w:rPr>
          <w:rFonts w:ascii="Arial" w:hAnsi="Arial" w:cs="Arial"/>
          <w:i/>
          <w:sz w:val="24"/>
          <w:szCs w:val="24"/>
        </w:rPr>
        <w:t xml:space="preserve"> </w:t>
      </w:r>
      <w:r w:rsidR="00593B6F" w:rsidRPr="00F36252">
        <w:rPr>
          <w:rFonts w:ascii="Arial" w:hAnsi="Arial" w:cs="Arial"/>
          <w:i/>
          <w:sz w:val="24"/>
          <w:szCs w:val="24"/>
        </w:rPr>
        <w:t>la calle miraba asustada, pendiente de quien estaba cerca…que Agustina cuando</w:t>
      </w:r>
      <w:r w:rsidR="001E752E" w:rsidRPr="00F36252">
        <w:rPr>
          <w:rFonts w:ascii="Arial" w:hAnsi="Arial" w:cs="Arial"/>
          <w:i/>
          <w:sz w:val="24"/>
          <w:szCs w:val="24"/>
        </w:rPr>
        <w:t xml:space="preserve"> </w:t>
      </w:r>
      <w:r w:rsidR="00593B6F" w:rsidRPr="00F36252">
        <w:rPr>
          <w:rFonts w:ascii="Arial" w:hAnsi="Arial" w:cs="Arial"/>
          <w:i/>
          <w:sz w:val="24"/>
          <w:szCs w:val="24"/>
        </w:rPr>
        <w:t xml:space="preserve">el cuenta no se sabía expresar qué era </w:t>
      </w:r>
      <w:r w:rsidR="001E752E" w:rsidRPr="00F36252">
        <w:rPr>
          <w:rFonts w:ascii="Arial" w:hAnsi="Arial" w:cs="Arial"/>
          <w:i/>
          <w:sz w:val="24"/>
          <w:szCs w:val="24"/>
        </w:rPr>
        <w:t>por la cola y qué por la vagina…que es día en que se enteran se encontraba de paseo su tía Hilda que vive en EEUU…cree sabían de Karen…ellos son evangelistas, él se justificó diciendo que se le había metido el diablo en el cuerpo y no sabía lo que había pasado…Esto se lo dijo al papá de Karen….Que cuando la dicente va a pedirle explicaciones ya no estaba, se había ido por los techos…”</w:t>
      </w:r>
      <w:r w:rsidR="001E752E" w:rsidRPr="00F36252">
        <w:rPr>
          <w:rFonts w:ascii="Arial" w:hAnsi="Arial" w:cs="Arial"/>
          <w:sz w:val="24"/>
          <w:szCs w:val="24"/>
        </w:rPr>
        <w:t xml:space="preserve"> </w:t>
      </w:r>
    </w:p>
    <w:p w:rsidR="00DE1C0B" w:rsidRPr="00F36252" w:rsidRDefault="002021C9" w:rsidP="00F36252">
      <w:pPr>
        <w:spacing w:after="0" w:line="360" w:lineRule="auto"/>
        <w:ind w:firstLine="1985"/>
        <w:jc w:val="both"/>
        <w:rPr>
          <w:rFonts w:ascii="Arial" w:hAnsi="Arial" w:cs="Arial"/>
          <w:bCs/>
          <w:sz w:val="24"/>
          <w:szCs w:val="24"/>
        </w:rPr>
      </w:pPr>
      <w:r w:rsidRPr="00F36252">
        <w:rPr>
          <w:rFonts w:ascii="Arial" w:hAnsi="Arial" w:cs="Arial"/>
          <w:bCs/>
          <w:sz w:val="24"/>
          <w:szCs w:val="24"/>
          <w:u w:val="single"/>
        </w:rPr>
        <w:t xml:space="preserve">La Lic. María Carolina </w:t>
      </w:r>
      <w:proofErr w:type="spellStart"/>
      <w:r w:rsidRPr="00F36252">
        <w:rPr>
          <w:rFonts w:ascii="Arial" w:hAnsi="Arial" w:cs="Arial"/>
          <w:bCs/>
          <w:sz w:val="24"/>
          <w:szCs w:val="24"/>
          <w:u w:val="single"/>
        </w:rPr>
        <w:t>Digenaro</w:t>
      </w:r>
      <w:proofErr w:type="spellEnd"/>
      <w:r w:rsidRPr="00F36252">
        <w:rPr>
          <w:rFonts w:ascii="Arial" w:hAnsi="Arial" w:cs="Arial"/>
          <w:bCs/>
          <w:sz w:val="24"/>
          <w:szCs w:val="24"/>
        </w:rPr>
        <w:t xml:space="preserve">, psicóloga, quien realizó el informe de fs. 4/5 a la niña Agustina </w:t>
      </w:r>
      <w:proofErr w:type="spellStart"/>
      <w:r w:rsidRPr="00F36252">
        <w:rPr>
          <w:rFonts w:ascii="Arial" w:hAnsi="Arial" w:cs="Arial"/>
          <w:bCs/>
          <w:sz w:val="24"/>
          <w:szCs w:val="24"/>
        </w:rPr>
        <w:t>Geuna</w:t>
      </w:r>
      <w:proofErr w:type="spellEnd"/>
      <w:r w:rsidRPr="00F36252">
        <w:rPr>
          <w:rFonts w:ascii="Arial" w:hAnsi="Arial" w:cs="Arial"/>
          <w:bCs/>
          <w:sz w:val="24"/>
          <w:szCs w:val="24"/>
        </w:rPr>
        <w:t xml:space="preserve"> en fecha 04/12/2008, el que ratifica en el debate, y agrega: “</w:t>
      </w:r>
      <w:r w:rsidR="004D10CB" w:rsidRPr="00F36252">
        <w:rPr>
          <w:rFonts w:ascii="Arial" w:hAnsi="Arial" w:cs="Arial"/>
          <w:bCs/>
          <w:sz w:val="24"/>
          <w:szCs w:val="24"/>
        </w:rPr>
        <w:t xml:space="preserve">…Que la niña en la primera entrevista relata los hechos habían ocurrido años atrás, tenía ocho años. Que la dicente realiza terapias breves, línea cognitiva. La niña presentaba angustia, esto se revela a la hora de juegos y test proyectivos. Queda la angustia, enojo y sentimiento ambivalente por tratarse de un miembro de la familia. No considera haya sido inducida, una nena de ocho años no puede inventar algo así, no relataría algo así si no lo ha </w:t>
      </w:r>
      <w:proofErr w:type="spellStart"/>
      <w:r w:rsidR="004D10CB" w:rsidRPr="00F36252">
        <w:rPr>
          <w:rFonts w:ascii="Arial" w:hAnsi="Arial" w:cs="Arial"/>
          <w:bCs/>
          <w:sz w:val="24"/>
          <w:szCs w:val="24"/>
        </w:rPr>
        <w:t>vivenciado</w:t>
      </w:r>
      <w:proofErr w:type="spellEnd"/>
      <w:r w:rsidR="004D10CB" w:rsidRPr="00F36252">
        <w:rPr>
          <w:rFonts w:ascii="Arial" w:hAnsi="Arial" w:cs="Arial"/>
          <w:bCs/>
          <w:sz w:val="24"/>
          <w:szCs w:val="24"/>
        </w:rPr>
        <w:t>. Que</w:t>
      </w:r>
      <w:r w:rsidR="00D01F2F" w:rsidRPr="00F36252">
        <w:rPr>
          <w:rFonts w:ascii="Arial" w:hAnsi="Arial" w:cs="Arial"/>
          <w:bCs/>
          <w:sz w:val="24"/>
          <w:szCs w:val="24"/>
        </w:rPr>
        <w:t xml:space="preserve"> </w:t>
      </w:r>
      <w:r w:rsidR="004D10CB" w:rsidRPr="00F36252">
        <w:rPr>
          <w:rFonts w:ascii="Arial" w:hAnsi="Arial" w:cs="Arial"/>
          <w:bCs/>
          <w:sz w:val="24"/>
          <w:szCs w:val="24"/>
        </w:rPr>
        <w:t xml:space="preserve">luego apareció Karen </w:t>
      </w:r>
      <w:proofErr w:type="spellStart"/>
      <w:r w:rsidR="004D10CB" w:rsidRPr="00F36252">
        <w:rPr>
          <w:rFonts w:ascii="Arial" w:hAnsi="Arial" w:cs="Arial"/>
          <w:bCs/>
          <w:sz w:val="24"/>
          <w:szCs w:val="24"/>
        </w:rPr>
        <w:t>Geuna</w:t>
      </w:r>
      <w:proofErr w:type="spellEnd"/>
      <w:r w:rsidR="004D10CB" w:rsidRPr="00F36252">
        <w:rPr>
          <w:rFonts w:ascii="Arial" w:hAnsi="Arial" w:cs="Arial"/>
          <w:bCs/>
          <w:sz w:val="24"/>
          <w:szCs w:val="24"/>
        </w:rPr>
        <w:t xml:space="preserve"> (prima) comenzó una evaluación pero no la</w:t>
      </w:r>
      <w:r w:rsidR="00D01F2F" w:rsidRPr="00F36252">
        <w:rPr>
          <w:rFonts w:ascii="Arial" w:hAnsi="Arial" w:cs="Arial"/>
          <w:bCs/>
          <w:sz w:val="24"/>
          <w:szCs w:val="24"/>
        </w:rPr>
        <w:t xml:space="preserve"> </w:t>
      </w:r>
      <w:r w:rsidR="004D10CB" w:rsidRPr="00F36252">
        <w:rPr>
          <w:rFonts w:ascii="Arial" w:hAnsi="Arial" w:cs="Arial"/>
          <w:bCs/>
          <w:sz w:val="24"/>
          <w:szCs w:val="24"/>
        </w:rPr>
        <w:t>continuó. Que en psicología se habla siempre en tiempos condicionales por ser</w:t>
      </w:r>
      <w:r w:rsidR="00D01F2F" w:rsidRPr="00F36252">
        <w:rPr>
          <w:rFonts w:ascii="Arial" w:hAnsi="Arial" w:cs="Arial"/>
          <w:bCs/>
          <w:sz w:val="24"/>
          <w:szCs w:val="24"/>
        </w:rPr>
        <w:t xml:space="preserve"> </w:t>
      </w:r>
      <w:r w:rsidR="004D10CB" w:rsidRPr="00F36252">
        <w:rPr>
          <w:rFonts w:ascii="Arial" w:hAnsi="Arial" w:cs="Arial"/>
          <w:bCs/>
          <w:sz w:val="24"/>
          <w:szCs w:val="24"/>
        </w:rPr>
        <w:t>hechos que ya pasaron, por eso lo de altamente probable. Que por su experiencia</w:t>
      </w:r>
      <w:r w:rsidR="00D01F2F" w:rsidRPr="00F36252">
        <w:rPr>
          <w:rFonts w:ascii="Arial" w:hAnsi="Arial" w:cs="Arial"/>
          <w:bCs/>
          <w:sz w:val="24"/>
          <w:szCs w:val="24"/>
        </w:rPr>
        <w:t xml:space="preserve"> da</w:t>
      </w:r>
      <w:r w:rsidR="004D10CB" w:rsidRPr="00F36252">
        <w:rPr>
          <w:rFonts w:ascii="Arial" w:hAnsi="Arial" w:cs="Arial"/>
          <w:bCs/>
          <w:sz w:val="24"/>
          <w:szCs w:val="24"/>
        </w:rPr>
        <w:t xml:space="preserve"> veracidad a los dichos, que ocurrieron cuando la niña tenía entre 5 a 6 años,</w:t>
      </w:r>
      <w:r w:rsidR="00D01F2F" w:rsidRPr="00F36252">
        <w:rPr>
          <w:rFonts w:ascii="Arial" w:hAnsi="Arial" w:cs="Arial"/>
          <w:bCs/>
          <w:sz w:val="24"/>
          <w:szCs w:val="24"/>
        </w:rPr>
        <w:t xml:space="preserve"> </w:t>
      </w:r>
      <w:r w:rsidR="004D10CB" w:rsidRPr="00F36252">
        <w:rPr>
          <w:rFonts w:ascii="Arial" w:hAnsi="Arial" w:cs="Arial"/>
          <w:bCs/>
          <w:sz w:val="24"/>
          <w:szCs w:val="24"/>
        </w:rPr>
        <w:t>no puede decir cuántas veces pero sí que fueron varias</w:t>
      </w:r>
      <w:r w:rsidR="00DE1C0B" w:rsidRPr="00F36252">
        <w:rPr>
          <w:rFonts w:ascii="Arial" w:hAnsi="Arial" w:cs="Arial"/>
          <w:bCs/>
          <w:sz w:val="24"/>
          <w:szCs w:val="24"/>
        </w:rPr>
        <w:t xml:space="preserve">. Que tiene 19 años de experiencia. Que en su informe cuando coloca entre </w:t>
      </w:r>
      <w:proofErr w:type="spellStart"/>
      <w:r w:rsidR="00DE1C0B" w:rsidRPr="00F36252">
        <w:rPr>
          <w:rFonts w:ascii="Arial" w:hAnsi="Arial" w:cs="Arial"/>
          <w:bCs/>
          <w:sz w:val="24"/>
          <w:szCs w:val="24"/>
        </w:rPr>
        <w:t>comillado</w:t>
      </w:r>
      <w:proofErr w:type="spellEnd"/>
      <w:r w:rsidR="00DE1C0B" w:rsidRPr="00F36252">
        <w:rPr>
          <w:rFonts w:ascii="Arial" w:hAnsi="Arial" w:cs="Arial"/>
          <w:bCs/>
          <w:sz w:val="24"/>
          <w:szCs w:val="24"/>
        </w:rPr>
        <w:t xml:space="preserve"> significa “textual”. Que hubo penetración anal y vaginal, solo dijo en el dormitorio de la casa de su tío, iba a jugar con su </w:t>
      </w:r>
      <w:r w:rsidR="00DE1C0B" w:rsidRPr="00F36252">
        <w:rPr>
          <w:rFonts w:ascii="Arial" w:hAnsi="Arial" w:cs="Arial"/>
          <w:bCs/>
          <w:sz w:val="24"/>
          <w:szCs w:val="24"/>
        </w:rPr>
        <w:lastRenderedPageBreak/>
        <w:t xml:space="preserve">primito, que el detonante del </w:t>
      </w:r>
      <w:proofErr w:type="spellStart"/>
      <w:r w:rsidR="00DE1C0B" w:rsidRPr="00F36252">
        <w:rPr>
          <w:rFonts w:ascii="Arial" w:hAnsi="Arial" w:cs="Arial"/>
          <w:bCs/>
          <w:sz w:val="24"/>
          <w:szCs w:val="24"/>
        </w:rPr>
        <w:t>develamiento</w:t>
      </w:r>
      <w:proofErr w:type="spellEnd"/>
      <w:r w:rsidR="00DE1C0B" w:rsidRPr="00F36252">
        <w:rPr>
          <w:rFonts w:ascii="Arial" w:hAnsi="Arial" w:cs="Arial"/>
          <w:bCs/>
          <w:sz w:val="24"/>
          <w:szCs w:val="24"/>
        </w:rPr>
        <w:t xml:space="preserve"> fue una situación familiar, la madre o la abuela advierte y la llevan a su consultorio.” </w:t>
      </w:r>
    </w:p>
    <w:p w:rsidR="00FD09EC" w:rsidRPr="00F36252" w:rsidRDefault="00FD09EC" w:rsidP="00F36252">
      <w:pPr>
        <w:spacing w:after="0" w:line="360" w:lineRule="auto"/>
        <w:ind w:firstLine="1985"/>
        <w:jc w:val="both"/>
        <w:rPr>
          <w:rFonts w:ascii="Arial" w:hAnsi="Arial" w:cs="Arial"/>
          <w:bCs/>
          <w:sz w:val="24"/>
          <w:szCs w:val="24"/>
        </w:rPr>
      </w:pPr>
      <w:r w:rsidRPr="00F36252">
        <w:rPr>
          <w:rFonts w:ascii="Arial" w:hAnsi="Arial" w:cs="Arial"/>
          <w:bCs/>
          <w:sz w:val="24"/>
          <w:szCs w:val="24"/>
          <w:u w:val="single"/>
        </w:rPr>
        <w:t xml:space="preserve">Karen Ruth </w:t>
      </w:r>
      <w:proofErr w:type="spellStart"/>
      <w:r w:rsidRPr="00F36252">
        <w:rPr>
          <w:rFonts w:ascii="Arial" w:hAnsi="Arial" w:cs="Arial"/>
          <w:bCs/>
          <w:sz w:val="24"/>
          <w:szCs w:val="24"/>
          <w:u w:val="single"/>
        </w:rPr>
        <w:t>Geuna</w:t>
      </w:r>
      <w:proofErr w:type="spellEnd"/>
      <w:r w:rsidRPr="00F36252">
        <w:rPr>
          <w:rFonts w:ascii="Arial" w:hAnsi="Arial" w:cs="Arial"/>
          <w:b/>
          <w:bCs/>
          <w:sz w:val="24"/>
          <w:szCs w:val="24"/>
        </w:rPr>
        <w:t xml:space="preserve">, </w:t>
      </w:r>
      <w:r w:rsidRPr="00F36252">
        <w:rPr>
          <w:rFonts w:ascii="Arial" w:hAnsi="Arial" w:cs="Arial"/>
          <w:bCs/>
          <w:sz w:val="24"/>
          <w:szCs w:val="24"/>
        </w:rPr>
        <w:t>de 25 años, prima</w:t>
      </w:r>
      <w:r w:rsidRPr="00F36252">
        <w:rPr>
          <w:rFonts w:ascii="Arial" w:hAnsi="Arial" w:cs="Arial"/>
          <w:b/>
          <w:bCs/>
          <w:sz w:val="24"/>
          <w:szCs w:val="24"/>
        </w:rPr>
        <w:t xml:space="preserve"> </w:t>
      </w:r>
      <w:r w:rsidRPr="00F36252">
        <w:rPr>
          <w:rFonts w:ascii="Arial" w:hAnsi="Arial" w:cs="Arial"/>
          <w:bCs/>
          <w:sz w:val="24"/>
          <w:szCs w:val="24"/>
        </w:rPr>
        <w:t>de Agustina y sobrina del acusado, declaró en la audiencia, que “…</w:t>
      </w:r>
      <w:r w:rsidRPr="00F36252">
        <w:rPr>
          <w:rFonts w:ascii="Arial" w:hAnsi="Arial" w:cs="Arial"/>
          <w:bCs/>
          <w:i/>
          <w:sz w:val="24"/>
          <w:szCs w:val="24"/>
        </w:rPr>
        <w:t>Que había venido su tía Hilda de los EEUU con sus primas, que les cuenta que ve a Agustina con actitudes que ella misma ya tuvo…que al otro día le pregunta diciéndole que podía confiar en ella, allí le cuenta que su tío Oscar abusaba de ella…relata la testigo que se dio cuenta porque ella pasó por lo mismo, que la llevó a intentar el suicidio a los 15 años pues era muy pesado seguir con ese secreto…</w:t>
      </w:r>
      <w:r w:rsidR="000272AB" w:rsidRPr="00F36252">
        <w:rPr>
          <w:rFonts w:ascii="Arial" w:hAnsi="Arial" w:cs="Arial"/>
          <w:bCs/>
          <w:i/>
          <w:sz w:val="24"/>
          <w:szCs w:val="24"/>
        </w:rPr>
        <w:t xml:space="preserve">que Guerrero la asustó mucho cuando era chica tenía un arma, le decía nadie te va a creer y si </w:t>
      </w:r>
      <w:proofErr w:type="spellStart"/>
      <w:r w:rsidR="000272AB" w:rsidRPr="00F36252">
        <w:rPr>
          <w:rFonts w:ascii="Arial" w:hAnsi="Arial" w:cs="Arial"/>
          <w:bCs/>
          <w:i/>
          <w:sz w:val="24"/>
          <w:szCs w:val="24"/>
        </w:rPr>
        <w:t>contás</w:t>
      </w:r>
      <w:proofErr w:type="spellEnd"/>
      <w:r w:rsidR="000272AB" w:rsidRPr="00F36252">
        <w:rPr>
          <w:rFonts w:ascii="Arial" w:hAnsi="Arial" w:cs="Arial"/>
          <w:bCs/>
          <w:i/>
          <w:sz w:val="24"/>
          <w:szCs w:val="24"/>
        </w:rPr>
        <w:t xml:space="preserve"> a tus padres le va ocurrir algo…que su casa era un </w:t>
      </w:r>
      <w:proofErr w:type="spellStart"/>
      <w:r w:rsidR="000272AB" w:rsidRPr="00F36252">
        <w:rPr>
          <w:rFonts w:ascii="Arial" w:hAnsi="Arial" w:cs="Arial"/>
          <w:bCs/>
          <w:i/>
          <w:sz w:val="24"/>
          <w:szCs w:val="24"/>
        </w:rPr>
        <w:t>monoambiente</w:t>
      </w:r>
      <w:proofErr w:type="spellEnd"/>
      <w:r w:rsidR="000272AB" w:rsidRPr="00F36252">
        <w:rPr>
          <w:rFonts w:ascii="Arial" w:hAnsi="Arial" w:cs="Arial"/>
          <w:bCs/>
          <w:i/>
          <w:sz w:val="24"/>
          <w:szCs w:val="24"/>
        </w:rPr>
        <w:t xml:space="preserve"> dividido por una puerta corrediza…los patios se comunicaban…en esa época me llevaban a su casa a ver TV, cuando su tía se iba para la parte de en frente que era donde vivía su abuela, se iba a cocinar, a veces por media hora o más…ahí aprovechaba, la obligaba a que le hiciera sexo oral…que Agustina le explicó con otras palabras pero ella también tuvo que hacerle lo mismo…siempre en la pieza, que lo suyo lo contó pero él se fue por los techos, lo ayudaron mi tía y otros…Que la religión fue “el factor”, su abuela Rosa Arce le dijo que el tipo tenía el demonio y había que perdonarlo y el perdón todo sana…un día cuando la dicente tenía 16 años lo vio en la calle, bajó el vidrio del auto y se le rió…que Agustina no le contó de penetración, era muy chiquita…que tiene una prima Eliana </w:t>
      </w:r>
      <w:proofErr w:type="spellStart"/>
      <w:r w:rsidR="000272AB" w:rsidRPr="00F36252">
        <w:rPr>
          <w:rFonts w:ascii="Arial" w:hAnsi="Arial" w:cs="Arial"/>
          <w:bCs/>
          <w:i/>
          <w:sz w:val="24"/>
          <w:szCs w:val="24"/>
        </w:rPr>
        <w:t>Chacon</w:t>
      </w:r>
      <w:proofErr w:type="spellEnd"/>
      <w:r w:rsidR="000272AB" w:rsidRPr="00F36252">
        <w:rPr>
          <w:rFonts w:ascii="Arial" w:hAnsi="Arial" w:cs="Arial"/>
          <w:bCs/>
          <w:i/>
          <w:sz w:val="24"/>
          <w:szCs w:val="24"/>
        </w:rPr>
        <w:t xml:space="preserve"> que también fue abusada por este tipo y hay más gente que no quiere hablar….” </w:t>
      </w:r>
    </w:p>
    <w:p w:rsidR="007A0FC5" w:rsidRPr="00F36252" w:rsidRDefault="007A0FC5" w:rsidP="00F36252">
      <w:pPr>
        <w:spacing w:after="0" w:line="360" w:lineRule="auto"/>
        <w:ind w:firstLine="1985"/>
        <w:jc w:val="both"/>
        <w:rPr>
          <w:rFonts w:ascii="Arial" w:hAnsi="Arial" w:cs="Arial"/>
          <w:bCs/>
          <w:sz w:val="24"/>
          <w:szCs w:val="24"/>
        </w:rPr>
      </w:pPr>
      <w:r w:rsidRPr="00F36252">
        <w:rPr>
          <w:rFonts w:ascii="Arial" w:hAnsi="Arial" w:cs="Arial"/>
          <w:bCs/>
          <w:sz w:val="24"/>
          <w:szCs w:val="24"/>
          <w:u w:val="single"/>
        </w:rPr>
        <w:t xml:space="preserve">Guillermina del Carmen Agüero, </w:t>
      </w:r>
      <w:r w:rsidRPr="00F36252">
        <w:rPr>
          <w:rFonts w:ascii="Arial" w:hAnsi="Arial" w:cs="Arial"/>
          <w:bCs/>
          <w:sz w:val="24"/>
          <w:szCs w:val="24"/>
        </w:rPr>
        <w:t xml:space="preserve">madre de Karen Ruth </w:t>
      </w:r>
      <w:proofErr w:type="spellStart"/>
      <w:r w:rsidRPr="00F36252">
        <w:rPr>
          <w:rFonts w:ascii="Arial" w:hAnsi="Arial" w:cs="Arial"/>
          <w:bCs/>
          <w:sz w:val="24"/>
          <w:szCs w:val="24"/>
        </w:rPr>
        <w:t>Geuna</w:t>
      </w:r>
      <w:proofErr w:type="spellEnd"/>
      <w:r w:rsidRPr="00F36252">
        <w:rPr>
          <w:rFonts w:ascii="Arial" w:hAnsi="Arial" w:cs="Arial"/>
          <w:bCs/>
          <w:sz w:val="24"/>
          <w:szCs w:val="24"/>
        </w:rPr>
        <w:t xml:space="preserve"> y tía de la menor, declaró que </w:t>
      </w:r>
      <w:r w:rsidR="00DF5759" w:rsidRPr="00F36252">
        <w:rPr>
          <w:rFonts w:ascii="Arial" w:hAnsi="Arial" w:cs="Arial"/>
          <w:bCs/>
          <w:i/>
          <w:sz w:val="24"/>
          <w:szCs w:val="24"/>
        </w:rPr>
        <w:t xml:space="preserve">“…que se entera porque se arma un revuelo en la casa, Agustina lloraba, entonces su hija le cuenta lo de Agustina y le dice que se dio cuenta porque a ella también le había pasado…que la dicente advertía que cuando su hija era más niña no quería usar polleras o vestiditos, siempre quería pantalones, que como la dicente trabajaba tenía que dejar a Karen a cuidado de su suegra…que las casas estaban unidas por el patio…que Guerrero solía trabajar de mañana…que a su hija hasta la bañaban </w:t>
      </w:r>
      <w:r w:rsidR="00DF5759" w:rsidRPr="00F36252">
        <w:rPr>
          <w:rFonts w:ascii="Arial" w:hAnsi="Arial" w:cs="Arial"/>
          <w:bCs/>
          <w:i/>
          <w:sz w:val="24"/>
          <w:szCs w:val="24"/>
        </w:rPr>
        <w:lastRenderedPageBreak/>
        <w:t>ahí…que la dicente fue un tiempo a la iglesia bautista donde Guerrero también iba…cuando se lo comentaron a la pastora y al pastor dijeron que había que ayudar a Guerrero porque el demonio lo había agarrado, que el pastor era amigo de ellos…que la dicente hizo una ironía: que había que ayudar primero al endemoniado y después a su hija…cree que la esposa de Guerrero sabía…que su ex pareja sigue tratándose con Claudia y con Guerrero…”</w:t>
      </w:r>
      <w:r w:rsidR="00DF5759" w:rsidRPr="00F36252">
        <w:rPr>
          <w:rFonts w:ascii="Arial" w:hAnsi="Arial" w:cs="Arial"/>
          <w:bCs/>
          <w:sz w:val="24"/>
          <w:szCs w:val="24"/>
        </w:rPr>
        <w:t xml:space="preserve"> </w:t>
      </w:r>
    </w:p>
    <w:p w:rsidR="00265B5E" w:rsidRPr="00F36252" w:rsidRDefault="00077C2D" w:rsidP="00F36252">
      <w:pPr>
        <w:spacing w:after="0" w:line="360" w:lineRule="auto"/>
        <w:ind w:firstLine="1985"/>
        <w:jc w:val="both"/>
        <w:rPr>
          <w:rFonts w:ascii="Arial" w:hAnsi="Arial" w:cs="Arial"/>
          <w:bCs/>
          <w:sz w:val="24"/>
          <w:szCs w:val="24"/>
        </w:rPr>
      </w:pPr>
      <w:r w:rsidRPr="00F36252">
        <w:rPr>
          <w:rFonts w:ascii="Arial" w:hAnsi="Arial" w:cs="Arial"/>
          <w:bCs/>
          <w:sz w:val="24"/>
          <w:szCs w:val="24"/>
        </w:rPr>
        <w:t xml:space="preserve">Asimismo, </w:t>
      </w:r>
      <w:r w:rsidR="001A0B57" w:rsidRPr="00F36252">
        <w:rPr>
          <w:rFonts w:ascii="Arial" w:hAnsi="Arial" w:cs="Arial"/>
          <w:bCs/>
          <w:sz w:val="24"/>
          <w:szCs w:val="24"/>
        </w:rPr>
        <w:t>el</w:t>
      </w:r>
      <w:r w:rsidRPr="00F36252">
        <w:rPr>
          <w:rFonts w:ascii="Arial" w:hAnsi="Arial" w:cs="Arial"/>
          <w:bCs/>
          <w:sz w:val="24"/>
          <w:szCs w:val="24"/>
        </w:rPr>
        <w:t xml:space="preserve"> video </w:t>
      </w:r>
      <w:r w:rsidR="001A0B57" w:rsidRPr="00F36252">
        <w:rPr>
          <w:rFonts w:ascii="Arial" w:hAnsi="Arial" w:cs="Arial"/>
          <w:bCs/>
          <w:sz w:val="24"/>
          <w:szCs w:val="24"/>
        </w:rPr>
        <w:t xml:space="preserve">de la </w:t>
      </w:r>
      <w:r w:rsidRPr="00F36252">
        <w:rPr>
          <w:rFonts w:ascii="Arial" w:hAnsi="Arial" w:cs="Arial"/>
          <w:bCs/>
          <w:sz w:val="24"/>
          <w:szCs w:val="24"/>
        </w:rPr>
        <w:t xml:space="preserve">grabación de la entrevista en Cámara Gesell de la menor Agustina </w:t>
      </w:r>
      <w:proofErr w:type="spellStart"/>
      <w:r w:rsidRPr="00F36252">
        <w:rPr>
          <w:rFonts w:ascii="Arial" w:hAnsi="Arial" w:cs="Arial"/>
          <w:bCs/>
          <w:sz w:val="24"/>
          <w:szCs w:val="24"/>
        </w:rPr>
        <w:t>Geuna</w:t>
      </w:r>
      <w:proofErr w:type="spellEnd"/>
      <w:r w:rsidR="005061F0">
        <w:rPr>
          <w:rFonts w:ascii="Arial" w:hAnsi="Arial" w:cs="Arial"/>
          <w:bCs/>
          <w:sz w:val="24"/>
          <w:szCs w:val="24"/>
        </w:rPr>
        <w:t>,</w:t>
      </w:r>
      <w:r w:rsidRPr="00F36252">
        <w:rPr>
          <w:rFonts w:ascii="Arial" w:hAnsi="Arial" w:cs="Arial"/>
          <w:bCs/>
          <w:sz w:val="24"/>
          <w:szCs w:val="24"/>
        </w:rPr>
        <w:t xml:space="preserve"> fue exhibid</w:t>
      </w:r>
      <w:r w:rsidR="001A0B57" w:rsidRPr="00F36252">
        <w:rPr>
          <w:rFonts w:ascii="Arial" w:hAnsi="Arial" w:cs="Arial"/>
          <w:bCs/>
          <w:sz w:val="24"/>
          <w:szCs w:val="24"/>
        </w:rPr>
        <w:t>o</w:t>
      </w:r>
      <w:r w:rsidR="005061F0">
        <w:rPr>
          <w:rFonts w:ascii="Arial" w:hAnsi="Arial" w:cs="Arial"/>
          <w:bCs/>
          <w:sz w:val="24"/>
          <w:szCs w:val="24"/>
        </w:rPr>
        <w:t xml:space="preserve"> durante el debate,</w:t>
      </w:r>
      <w:r w:rsidRPr="00F36252">
        <w:rPr>
          <w:rFonts w:ascii="Arial" w:hAnsi="Arial" w:cs="Arial"/>
          <w:bCs/>
          <w:sz w:val="24"/>
          <w:szCs w:val="24"/>
        </w:rPr>
        <w:t xml:space="preserve"> y de la reproducción del </w:t>
      </w:r>
      <w:r w:rsidR="001A0B57" w:rsidRPr="00F36252">
        <w:rPr>
          <w:rFonts w:ascii="Arial" w:hAnsi="Arial" w:cs="Arial"/>
          <w:bCs/>
          <w:sz w:val="24"/>
          <w:szCs w:val="24"/>
        </w:rPr>
        <w:t>DVD adjunto que lo</w:t>
      </w:r>
      <w:r w:rsidRPr="00F36252">
        <w:rPr>
          <w:rFonts w:ascii="Arial" w:hAnsi="Arial" w:cs="Arial"/>
          <w:bCs/>
          <w:sz w:val="24"/>
          <w:szCs w:val="24"/>
        </w:rPr>
        <w:t xml:space="preserve"> contiene, puedo observar</w:t>
      </w:r>
      <w:r w:rsidR="001A0B57" w:rsidRPr="00F36252">
        <w:rPr>
          <w:rFonts w:ascii="Arial" w:hAnsi="Arial" w:cs="Arial"/>
          <w:bCs/>
          <w:sz w:val="24"/>
          <w:szCs w:val="24"/>
        </w:rPr>
        <w:t xml:space="preserve"> lo siguiente:</w:t>
      </w:r>
      <w:r w:rsidR="000C66FD" w:rsidRPr="00F36252">
        <w:rPr>
          <w:rFonts w:ascii="Arial" w:hAnsi="Arial" w:cs="Arial"/>
          <w:bCs/>
          <w:sz w:val="24"/>
          <w:szCs w:val="24"/>
        </w:rPr>
        <w:t xml:space="preserve"> la menor es clara y concisa en la entrevista, responde en forma breve a todas las preguntas de la psicóloga, y cuando no recuerda algún hecho, lo expresa. </w:t>
      </w:r>
    </w:p>
    <w:p w:rsidR="00265B5E" w:rsidRPr="00F36252" w:rsidRDefault="00265B5E" w:rsidP="00F36252">
      <w:pPr>
        <w:spacing w:after="0" w:line="360" w:lineRule="auto"/>
        <w:ind w:firstLine="1985"/>
        <w:jc w:val="both"/>
        <w:rPr>
          <w:rFonts w:ascii="Arial" w:hAnsi="Arial" w:cs="Arial"/>
          <w:bCs/>
          <w:sz w:val="24"/>
          <w:szCs w:val="24"/>
        </w:rPr>
      </w:pPr>
      <w:r w:rsidRPr="00F36252">
        <w:rPr>
          <w:rFonts w:ascii="Arial" w:hAnsi="Arial" w:cs="Arial"/>
          <w:bCs/>
          <w:sz w:val="24"/>
          <w:szCs w:val="24"/>
        </w:rPr>
        <w:t xml:space="preserve">A las preguntas de la Lic. </w:t>
      </w:r>
      <w:proofErr w:type="spellStart"/>
      <w:r w:rsidR="00A30C7D" w:rsidRPr="00F36252">
        <w:rPr>
          <w:rFonts w:ascii="Arial" w:hAnsi="Arial" w:cs="Arial"/>
          <w:bCs/>
          <w:sz w:val="24"/>
          <w:szCs w:val="24"/>
        </w:rPr>
        <w:t>Gentile</w:t>
      </w:r>
      <w:proofErr w:type="spellEnd"/>
      <w:r w:rsidR="00A30C7D" w:rsidRPr="00F36252">
        <w:rPr>
          <w:rFonts w:ascii="Arial" w:hAnsi="Arial" w:cs="Arial"/>
          <w:bCs/>
          <w:sz w:val="24"/>
          <w:szCs w:val="24"/>
        </w:rPr>
        <w:t xml:space="preserve">, </w:t>
      </w:r>
      <w:r w:rsidRPr="00F36252">
        <w:rPr>
          <w:rFonts w:ascii="Arial" w:hAnsi="Arial" w:cs="Arial"/>
          <w:bCs/>
          <w:sz w:val="24"/>
          <w:szCs w:val="24"/>
        </w:rPr>
        <w:t xml:space="preserve">respondió acerca de quién era Oscar, qué le hacía, </w:t>
      </w:r>
      <w:r w:rsidR="00C33B4B" w:rsidRPr="00F36252">
        <w:rPr>
          <w:rFonts w:ascii="Arial" w:hAnsi="Arial" w:cs="Arial"/>
          <w:bCs/>
          <w:sz w:val="24"/>
          <w:szCs w:val="24"/>
        </w:rPr>
        <w:t>en qué</w:t>
      </w:r>
      <w:r w:rsidRPr="00F36252">
        <w:rPr>
          <w:rFonts w:ascii="Arial" w:hAnsi="Arial" w:cs="Arial"/>
          <w:bCs/>
          <w:sz w:val="24"/>
          <w:szCs w:val="24"/>
        </w:rPr>
        <w:t xml:space="preserve"> momentos (cuando iba a jugar a la casa de su primo, </w:t>
      </w:r>
      <w:r w:rsidRPr="00F36252">
        <w:rPr>
          <w:rFonts w:ascii="Arial" w:hAnsi="Arial" w:cs="Arial"/>
          <w:bCs/>
          <w:i/>
          <w:sz w:val="24"/>
          <w:szCs w:val="24"/>
        </w:rPr>
        <w:t>“me daba vuelta, me ponía boca abajo y me metía el pene en la cola</w:t>
      </w:r>
      <w:r w:rsidR="001442A2" w:rsidRPr="00F36252">
        <w:rPr>
          <w:rFonts w:ascii="Arial" w:hAnsi="Arial" w:cs="Arial"/>
          <w:bCs/>
          <w:i/>
          <w:sz w:val="24"/>
          <w:szCs w:val="24"/>
        </w:rPr>
        <w:t>...</w:t>
      </w:r>
      <w:r w:rsidRPr="00F36252">
        <w:rPr>
          <w:rFonts w:ascii="Arial" w:hAnsi="Arial" w:cs="Arial"/>
          <w:bCs/>
          <w:i/>
          <w:sz w:val="24"/>
          <w:szCs w:val="24"/>
        </w:rPr>
        <w:t>nunca me amenazó”)</w:t>
      </w:r>
      <w:r w:rsidR="00A30C7D" w:rsidRPr="00F36252">
        <w:rPr>
          <w:rFonts w:ascii="Arial" w:hAnsi="Arial" w:cs="Arial"/>
          <w:bCs/>
          <w:i/>
          <w:sz w:val="24"/>
          <w:szCs w:val="24"/>
        </w:rPr>
        <w:t>.</w:t>
      </w:r>
    </w:p>
    <w:p w:rsidR="00A30C7D" w:rsidRPr="00F36252" w:rsidRDefault="000C66FD" w:rsidP="00F36252">
      <w:pPr>
        <w:spacing w:after="0" w:line="360" w:lineRule="auto"/>
        <w:ind w:firstLine="1985"/>
        <w:jc w:val="both"/>
        <w:rPr>
          <w:rFonts w:ascii="Arial" w:hAnsi="Arial" w:cs="Arial"/>
          <w:bCs/>
          <w:sz w:val="24"/>
          <w:szCs w:val="24"/>
        </w:rPr>
      </w:pPr>
      <w:r w:rsidRPr="00F36252">
        <w:rPr>
          <w:rFonts w:ascii="Arial" w:hAnsi="Arial" w:cs="Arial"/>
          <w:bCs/>
          <w:sz w:val="24"/>
          <w:szCs w:val="24"/>
        </w:rPr>
        <w:t xml:space="preserve">Luego la profesional psicóloga en el debate </w:t>
      </w:r>
      <w:r w:rsidR="00265B5E" w:rsidRPr="00F36252">
        <w:rPr>
          <w:rFonts w:ascii="Arial" w:hAnsi="Arial" w:cs="Arial"/>
          <w:bCs/>
          <w:sz w:val="24"/>
          <w:szCs w:val="24"/>
        </w:rPr>
        <w:t>explica</w:t>
      </w:r>
      <w:r w:rsidR="005061F0">
        <w:rPr>
          <w:rFonts w:ascii="Arial" w:hAnsi="Arial" w:cs="Arial"/>
          <w:bCs/>
          <w:sz w:val="24"/>
          <w:szCs w:val="24"/>
        </w:rPr>
        <w:t>,</w:t>
      </w:r>
      <w:r w:rsidR="00265B5E" w:rsidRPr="00F36252">
        <w:rPr>
          <w:rFonts w:ascii="Arial" w:hAnsi="Arial" w:cs="Arial"/>
          <w:bCs/>
          <w:sz w:val="24"/>
          <w:szCs w:val="24"/>
        </w:rPr>
        <w:t xml:space="preserve"> que</w:t>
      </w:r>
      <w:r w:rsidR="00A30C7D" w:rsidRPr="00F36252">
        <w:rPr>
          <w:rFonts w:ascii="Arial" w:hAnsi="Arial" w:cs="Arial"/>
          <w:bCs/>
          <w:sz w:val="24"/>
          <w:szCs w:val="24"/>
        </w:rPr>
        <w:t xml:space="preserve"> al momento de la realización de la Cámara Gesell (año 2010)</w:t>
      </w:r>
      <w:r w:rsidR="005061F0">
        <w:rPr>
          <w:rFonts w:ascii="Arial" w:hAnsi="Arial" w:cs="Arial"/>
          <w:bCs/>
          <w:sz w:val="24"/>
          <w:szCs w:val="24"/>
        </w:rPr>
        <w:t>,</w:t>
      </w:r>
      <w:r w:rsidR="00A30C7D" w:rsidRPr="00F36252">
        <w:rPr>
          <w:rFonts w:ascii="Arial" w:hAnsi="Arial" w:cs="Arial"/>
          <w:bCs/>
          <w:sz w:val="24"/>
          <w:szCs w:val="24"/>
        </w:rPr>
        <w:t xml:space="preserve"> no validó el relato de la niña porque desconocía las nuevas técnicas de validación. No hizo el informe respectivo, pero explicó desde su experiencia como profesional psicóloga, que en la entrevista personal la niña no presentó sentimientos de angustia ni ansiedad, aunque eso no quita que haya sufrido experiencias traumáticas. Que ello se debió a que la niña había hecho cinco o seis sesiones con una psicóloga particular, y que además tenía una importante contención familiar. </w:t>
      </w:r>
    </w:p>
    <w:p w:rsidR="005F1BB8" w:rsidRPr="00F36252" w:rsidRDefault="00A30C7D" w:rsidP="00F36252">
      <w:pPr>
        <w:spacing w:after="0" w:line="360" w:lineRule="auto"/>
        <w:ind w:firstLine="1985"/>
        <w:jc w:val="both"/>
        <w:rPr>
          <w:rFonts w:ascii="Arial" w:hAnsi="Arial" w:cs="Arial"/>
          <w:bCs/>
          <w:i/>
          <w:sz w:val="24"/>
          <w:szCs w:val="24"/>
        </w:rPr>
      </w:pPr>
      <w:r w:rsidRPr="00F36252">
        <w:rPr>
          <w:rFonts w:ascii="Arial" w:hAnsi="Arial" w:cs="Arial"/>
          <w:bCs/>
          <w:sz w:val="24"/>
          <w:szCs w:val="24"/>
        </w:rPr>
        <w:t>C</w:t>
      </w:r>
      <w:r w:rsidR="00063C94" w:rsidRPr="00F36252">
        <w:rPr>
          <w:rFonts w:ascii="Arial" w:hAnsi="Arial" w:cs="Arial"/>
          <w:bCs/>
          <w:sz w:val="24"/>
          <w:szCs w:val="24"/>
        </w:rPr>
        <w:t>onsidero</w:t>
      </w:r>
      <w:r w:rsidR="005061F0">
        <w:rPr>
          <w:rFonts w:ascii="Arial" w:hAnsi="Arial" w:cs="Arial"/>
          <w:bCs/>
          <w:sz w:val="24"/>
          <w:szCs w:val="24"/>
        </w:rPr>
        <w:t>,</w:t>
      </w:r>
      <w:r w:rsidR="00063C94" w:rsidRPr="00F36252">
        <w:rPr>
          <w:rFonts w:ascii="Arial" w:hAnsi="Arial" w:cs="Arial"/>
          <w:bCs/>
          <w:sz w:val="24"/>
          <w:szCs w:val="24"/>
        </w:rPr>
        <w:t xml:space="preserve"> que yerra la defensa al referirse a la entrevista en </w:t>
      </w:r>
      <w:r w:rsidR="005F1BB8" w:rsidRPr="00F36252">
        <w:rPr>
          <w:rFonts w:ascii="Arial" w:hAnsi="Arial" w:cs="Arial"/>
          <w:bCs/>
          <w:sz w:val="24"/>
          <w:szCs w:val="24"/>
        </w:rPr>
        <w:t>Cámara</w:t>
      </w:r>
      <w:r w:rsidR="00063C94" w:rsidRPr="00F36252">
        <w:rPr>
          <w:rFonts w:ascii="Arial" w:hAnsi="Arial" w:cs="Arial"/>
          <w:bCs/>
          <w:sz w:val="24"/>
          <w:szCs w:val="24"/>
        </w:rPr>
        <w:t xml:space="preserve"> </w:t>
      </w:r>
      <w:proofErr w:type="spellStart"/>
      <w:r w:rsidR="00063C94" w:rsidRPr="00F36252">
        <w:rPr>
          <w:rFonts w:ascii="Arial" w:hAnsi="Arial" w:cs="Arial"/>
          <w:bCs/>
          <w:sz w:val="24"/>
          <w:szCs w:val="24"/>
        </w:rPr>
        <w:t>Gessel</w:t>
      </w:r>
      <w:proofErr w:type="spellEnd"/>
      <w:r w:rsidR="005061F0">
        <w:rPr>
          <w:rFonts w:ascii="Arial" w:hAnsi="Arial" w:cs="Arial"/>
          <w:bCs/>
          <w:sz w:val="24"/>
          <w:szCs w:val="24"/>
        </w:rPr>
        <w:t>,</w:t>
      </w:r>
      <w:r w:rsidR="00063C94" w:rsidRPr="00F36252">
        <w:rPr>
          <w:rFonts w:ascii="Arial" w:hAnsi="Arial" w:cs="Arial"/>
          <w:bCs/>
          <w:sz w:val="24"/>
          <w:szCs w:val="24"/>
        </w:rPr>
        <w:t xml:space="preserve"> como una “prueba testimonial”</w:t>
      </w:r>
      <w:r w:rsidR="005F1BB8" w:rsidRPr="00F36252">
        <w:rPr>
          <w:rFonts w:ascii="Arial" w:hAnsi="Arial" w:cs="Arial"/>
          <w:bCs/>
          <w:sz w:val="24"/>
          <w:szCs w:val="24"/>
        </w:rPr>
        <w:t>, en la que “…se introducen como prueba</w:t>
      </w:r>
      <w:r w:rsidR="005061F0">
        <w:rPr>
          <w:rFonts w:ascii="Arial" w:hAnsi="Arial" w:cs="Arial"/>
          <w:bCs/>
          <w:sz w:val="24"/>
          <w:szCs w:val="24"/>
        </w:rPr>
        <w:t>,</w:t>
      </w:r>
      <w:r w:rsidR="005F1BB8" w:rsidRPr="00F36252">
        <w:rPr>
          <w:rFonts w:ascii="Arial" w:hAnsi="Arial" w:cs="Arial"/>
          <w:bCs/>
          <w:sz w:val="24"/>
          <w:szCs w:val="24"/>
        </w:rPr>
        <w:t xml:space="preserve"> las opiniones de las psicólogas que la hicieron.</w:t>
      </w:r>
      <w:r w:rsidR="001F1159" w:rsidRPr="00F36252">
        <w:rPr>
          <w:rFonts w:ascii="Arial" w:hAnsi="Arial" w:cs="Arial"/>
          <w:bCs/>
          <w:sz w:val="24"/>
          <w:szCs w:val="24"/>
        </w:rPr>
        <w:t>”</w:t>
      </w:r>
      <w:r w:rsidR="005F1BB8" w:rsidRPr="00F36252">
        <w:rPr>
          <w:rFonts w:ascii="Arial" w:hAnsi="Arial" w:cs="Arial"/>
          <w:bCs/>
          <w:sz w:val="24"/>
          <w:szCs w:val="24"/>
        </w:rPr>
        <w:t xml:space="preserve"> Al respecto, este Alto Cuerpo ha dicho que: </w:t>
      </w:r>
      <w:r w:rsidR="005F1BB8" w:rsidRPr="00F36252">
        <w:rPr>
          <w:rFonts w:ascii="Arial" w:hAnsi="Arial" w:cs="Arial"/>
          <w:bCs/>
          <w:i/>
          <w:sz w:val="24"/>
          <w:szCs w:val="24"/>
        </w:rPr>
        <w:t xml:space="preserve">“…Por lo demás, </w:t>
      </w:r>
      <w:r w:rsidR="005F1BB8" w:rsidRPr="00F36252">
        <w:rPr>
          <w:rFonts w:ascii="Arial" w:hAnsi="Arial" w:cs="Arial"/>
          <w:bCs/>
          <w:i/>
          <w:sz w:val="24"/>
          <w:szCs w:val="24"/>
          <w:u w:val="single"/>
        </w:rPr>
        <w:t>la Cámara Gesell no se trata de una pericia</w:t>
      </w:r>
      <w:r w:rsidR="005F1BB8" w:rsidRPr="00F36252">
        <w:rPr>
          <w:rFonts w:ascii="Arial" w:hAnsi="Arial" w:cs="Arial"/>
          <w:bCs/>
          <w:i/>
          <w:sz w:val="24"/>
          <w:szCs w:val="24"/>
        </w:rPr>
        <w:t xml:space="preserve"> sino una declaración establecida para un limitado grupo de sujetos -menores de dieciséis años víctimas de delitos sexuales- bajo un procedimiento </w:t>
      </w:r>
      <w:r w:rsidR="005F1BB8" w:rsidRPr="00F36252">
        <w:rPr>
          <w:rFonts w:ascii="Arial" w:hAnsi="Arial" w:cs="Arial"/>
          <w:bCs/>
          <w:i/>
          <w:sz w:val="24"/>
          <w:szCs w:val="24"/>
        </w:rPr>
        <w:lastRenderedPageBreak/>
        <w:t>particular, dado que, no pueden ser interrogados en forma directa ni por el tribunal o las partes, sino a través de un profesional de la salud.”</w:t>
      </w:r>
    </w:p>
    <w:p w:rsidR="005F1BB8" w:rsidRPr="00F36252" w:rsidRDefault="005F1BB8" w:rsidP="00F36252">
      <w:pPr>
        <w:spacing w:after="0" w:line="360" w:lineRule="auto"/>
        <w:ind w:firstLine="1985"/>
        <w:jc w:val="both"/>
        <w:rPr>
          <w:rFonts w:ascii="Arial" w:hAnsi="Arial" w:cs="Arial"/>
          <w:bCs/>
          <w:sz w:val="24"/>
          <w:szCs w:val="24"/>
        </w:rPr>
      </w:pPr>
      <w:r w:rsidRPr="00F36252">
        <w:rPr>
          <w:rFonts w:ascii="Arial" w:hAnsi="Arial" w:cs="Arial"/>
          <w:bCs/>
          <w:i/>
          <w:sz w:val="24"/>
          <w:szCs w:val="24"/>
        </w:rPr>
        <w:t xml:space="preserve">“De lo expuesto se colige que si bien un testigo, en sentido estricto, en el rango de los dieciséis y dieciocho años de edad, podría cometer el delito de falso testimonio (art. 1, Ley 22278, en función de la penalidad prevista en el art. 275, Código Penal), no se verifica esa posibilidad, en la misma franja etaria, con la supuesta víctima, </w:t>
      </w:r>
      <w:r w:rsidRPr="00F36252">
        <w:rPr>
          <w:rFonts w:ascii="Arial" w:hAnsi="Arial" w:cs="Arial"/>
          <w:bCs/>
          <w:i/>
          <w:sz w:val="24"/>
          <w:szCs w:val="24"/>
          <w:u w:val="single"/>
        </w:rPr>
        <w:t>no sólo porque no es testigo</w:t>
      </w:r>
      <w:r w:rsidRPr="00F36252">
        <w:rPr>
          <w:rFonts w:ascii="Arial" w:hAnsi="Arial" w:cs="Arial"/>
          <w:bCs/>
          <w:i/>
          <w:sz w:val="24"/>
          <w:szCs w:val="24"/>
        </w:rPr>
        <w:t xml:space="preserve">, sino porque en supuestos como el del autos se ha previsto un régimen especial para escuchar su relato, de lo contrario, </w:t>
      </w:r>
      <w:r w:rsidRPr="00F36252">
        <w:rPr>
          <w:rFonts w:ascii="Arial" w:hAnsi="Arial" w:cs="Arial"/>
          <w:bCs/>
          <w:i/>
          <w:sz w:val="24"/>
          <w:szCs w:val="24"/>
          <w:u w:val="single"/>
        </w:rPr>
        <w:t>el interés superior del niño</w:t>
      </w:r>
      <w:r w:rsidRPr="00F36252">
        <w:rPr>
          <w:rFonts w:ascii="Arial" w:hAnsi="Arial" w:cs="Arial"/>
          <w:bCs/>
          <w:i/>
          <w:sz w:val="24"/>
          <w:szCs w:val="24"/>
        </w:rPr>
        <w:t xml:space="preserve"> aparecería reñido con arbitrios, tales como la exigencia de juramento o promesa de decir verdad, que trasuntan cierto contenido admonitorio, cuando justamente se trata de obtener un relato espontáneo de los hechos en un marco donde es deber del Estado adoptar todas las medidas apropiadas para promover la recuperación física y psicológica de un menor frente a episodios que los afectan gravemente conforme lo estipulado en la Convención sobre los Derechos del Niño.”</w:t>
      </w:r>
      <w:r w:rsidR="0070024F" w:rsidRPr="00F36252">
        <w:rPr>
          <w:rFonts w:ascii="Arial" w:hAnsi="Arial" w:cs="Arial"/>
          <w:bCs/>
          <w:sz w:val="24"/>
          <w:szCs w:val="24"/>
        </w:rPr>
        <w:t xml:space="preserve"> (El subrayado me pertenece). </w:t>
      </w:r>
    </w:p>
    <w:p w:rsidR="005F1BB8" w:rsidRPr="00F36252" w:rsidRDefault="005F1BB8" w:rsidP="00F36252">
      <w:pPr>
        <w:spacing w:after="0" w:line="360" w:lineRule="auto"/>
        <w:ind w:firstLine="1985"/>
        <w:jc w:val="both"/>
        <w:rPr>
          <w:rFonts w:ascii="Arial" w:hAnsi="Arial" w:cs="Arial"/>
          <w:b/>
          <w:bCs/>
          <w:sz w:val="24"/>
          <w:szCs w:val="24"/>
          <w:u w:val="single"/>
          <w:lang w:val="es-ES"/>
        </w:rPr>
      </w:pPr>
      <w:r w:rsidRPr="00F36252">
        <w:rPr>
          <w:rFonts w:ascii="Arial" w:hAnsi="Arial" w:cs="Arial"/>
          <w:bCs/>
          <w:sz w:val="24"/>
          <w:szCs w:val="24"/>
        </w:rPr>
        <w:t>“</w:t>
      </w:r>
      <w:r w:rsidRPr="00F36252">
        <w:rPr>
          <w:rFonts w:ascii="Arial" w:hAnsi="Arial" w:cs="Arial"/>
          <w:bCs/>
          <w:i/>
          <w:sz w:val="24"/>
          <w:szCs w:val="24"/>
        </w:rPr>
        <w:t>Así se ha sostenido en numerosa jurisprudencia: “Si bien, la "Cámara Gesell", desde un punto de vista técnico es el medio idóneo para escuchar al menor que torna efectivo el cumplimiento del art. 3 de la Convención sobre los Derechos del Niño, en realidad "</w:t>
      </w:r>
      <w:r w:rsidRPr="00F36252">
        <w:rPr>
          <w:rFonts w:ascii="Arial" w:hAnsi="Arial" w:cs="Arial"/>
          <w:b/>
          <w:bCs/>
          <w:i/>
          <w:sz w:val="24"/>
          <w:szCs w:val="24"/>
        </w:rPr>
        <w:t>se trata de una prueba sui generis, autónoma, compleja y específica, que participa de algunos caracteres de la prueba testimonial y de otros de la prueba pericial, pero que no alcanzan para categorizarla como sólo una de ellas</w:t>
      </w:r>
      <w:r w:rsidRPr="00F36252">
        <w:rPr>
          <w:rFonts w:ascii="Arial" w:hAnsi="Arial" w:cs="Arial"/>
          <w:bCs/>
          <w:i/>
          <w:sz w:val="24"/>
          <w:szCs w:val="24"/>
        </w:rPr>
        <w:t xml:space="preserve">" (Navarro, Guillermo Rafael y </w:t>
      </w:r>
      <w:proofErr w:type="spellStart"/>
      <w:r w:rsidRPr="00F36252">
        <w:rPr>
          <w:rFonts w:ascii="Arial" w:hAnsi="Arial" w:cs="Arial"/>
          <w:bCs/>
          <w:i/>
          <w:sz w:val="24"/>
          <w:szCs w:val="24"/>
        </w:rPr>
        <w:t>Daray</w:t>
      </w:r>
      <w:proofErr w:type="spellEnd"/>
      <w:r w:rsidRPr="00F36252">
        <w:rPr>
          <w:rFonts w:ascii="Arial" w:hAnsi="Arial" w:cs="Arial"/>
          <w:bCs/>
          <w:i/>
          <w:sz w:val="24"/>
          <w:szCs w:val="24"/>
        </w:rPr>
        <w:t xml:space="preserve">, Roberto Raúl, ob. cit., p. 361, citado en mi voto en causa N° 57.176/2014, "T. C., E.", del 25 de marzo de 2015). Coincido también en que la menor no es propiamente una testigo, pues se ha expresado sobre un hecho que la tuvo como damnificada y no sobre algo ajeno.” S. E. y otros s. Nulidad - Abuso sexual /// Cámara Nacional de Apelaciones en lo Criminal y Correccional Sala VII; 24-10-2016; </w:t>
      </w:r>
      <w:proofErr w:type="spellStart"/>
      <w:r w:rsidRPr="00F36252">
        <w:rPr>
          <w:rFonts w:ascii="Arial" w:hAnsi="Arial" w:cs="Arial"/>
          <w:bCs/>
          <w:i/>
          <w:sz w:val="24"/>
          <w:szCs w:val="24"/>
        </w:rPr>
        <w:t>Rubinzal</w:t>
      </w:r>
      <w:proofErr w:type="spellEnd"/>
      <w:r w:rsidRPr="00F36252">
        <w:rPr>
          <w:rFonts w:ascii="Arial" w:hAnsi="Arial" w:cs="Arial"/>
          <w:bCs/>
          <w:i/>
          <w:sz w:val="24"/>
          <w:szCs w:val="24"/>
        </w:rPr>
        <w:t xml:space="preserve"> Online; RC J 6701/16, en </w:t>
      </w:r>
      <w:hyperlink r:id="rId10" w:history="1">
        <w:r w:rsidRPr="00F36252">
          <w:rPr>
            <w:rStyle w:val="Hipervnculo"/>
            <w:rFonts w:ascii="Arial" w:hAnsi="Arial" w:cs="Arial"/>
            <w:bCs/>
            <w:i/>
            <w:sz w:val="24"/>
            <w:szCs w:val="24"/>
          </w:rPr>
          <w:t>http://www.rubinzal.com.ar/jurisprudencia/buscador</w:t>
        </w:r>
      </w:hyperlink>
      <w:r w:rsidRPr="00F36252">
        <w:rPr>
          <w:rFonts w:ascii="Arial" w:hAnsi="Arial" w:cs="Arial"/>
          <w:bCs/>
          <w:i/>
          <w:sz w:val="24"/>
          <w:szCs w:val="24"/>
        </w:rPr>
        <w:t>, acceso 18/06/18.”</w:t>
      </w:r>
      <w:r w:rsidR="005061F0">
        <w:rPr>
          <w:rFonts w:ascii="Arial" w:hAnsi="Arial" w:cs="Arial"/>
          <w:bCs/>
          <w:i/>
          <w:sz w:val="24"/>
          <w:szCs w:val="24"/>
        </w:rPr>
        <w:t xml:space="preserve"> </w:t>
      </w:r>
      <w:r w:rsidR="00BE6B05">
        <w:rPr>
          <w:rFonts w:ascii="Arial" w:hAnsi="Arial" w:cs="Arial"/>
          <w:bCs/>
          <w:sz w:val="24"/>
          <w:szCs w:val="24"/>
        </w:rPr>
        <w:t xml:space="preserve">(Cfr. </w:t>
      </w:r>
      <w:r w:rsidRPr="00F36252">
        <w:rPr>
          <w:rFonts w:ascii="Arial" w:hAnsi="Arial" w:cs="Arial"/>
          <w:b/>
          <w:bCs/>
          <w:sz w:val="24"/>
          <w:szCs w:val="24"/>
        </w:rPr>
        <w:t xml:space="preserve">“(O) GODOY CARLOS DANIEL S/ABUSO SEXUAL CON ACCESO </w:t>
      </w:r>
      <w:r w:rsidRPr="00F36252">
        <w:rPr>
          <w:rFonts w:ascii="Arial" w:hAnsi="Arial" w:cs="Arial"/>
          <w:b/>
          <w:bCs/>
          <w:sz w:val="24"/>
          <w:szCs w:val="24"/>
        </w:rPr>
        <w:lastRenderedPageBreak/>
        <w:t>CARNAL AGRAVADO POR EL VÍNCULO –JUICIO ORAL-RECURSO DE CASACIÓN”</w:t>
      </w:r>
      <w:r w:rsidRPr="00F36252">
        <w:rPr>
          <w:rFonts w:ascii="Arial" w:hAnsi="Arial" w:cs="Arial"/>
          <w:bCs/>
          <w:sz w:val="24"/>
          <w:szCs w:val="24"/>
        </w:rPr>
        <w:t xml:space="preserve"> PEX </w:t>
      </w:r>
      <w:r w:rsidR="00BE6B05" w:rsidRPr="00F36252">
        <w:rPr>
          <w:rFonts w:ascii="Arial" w:hAnsi="Arial" w:cs="Arial"/>
          <w:bCs/>
          <w:sz w:val="24"/>
          <w:szCs w:val="24"/>
        </w:rPr>
        <w:t xml:space="preserve">Nº </w:t>
      </w:r>
      <w:r w:rsidRPr="00F36252">
        <w:rPr>
          <w:rFonts w:ascii="Arial" w:hAnsi="Arial" w:cs="Arial"/>
          <w:bCs/>
          <w:sz w:val="24"/>
          <w:szCs w:val="24"/>
        </w:rPr>
        <w:t xml:space="preserve">162464/14, por </w:t>
      </w:r>
      <w:r w:rsidR="005061F0">
        <w:rPr>
          <w:rFonts w:ascii="Arial" w:hAnsi="Arial" w:cs="Arial"/>
          <w:bCs/>
          <w:sz w:val="24"/>
          <w:szCs w:val="24"/>
          <w:lang w:val="es-ES"/>
        </w:rPr>
        <w:t>STJSL-S.J</w:t>
      </w:r>
      <w:proofErr w:type="gramStart"/>
      <w:r w:rsidR="005061F0">
        <w:rPr>
          <w:rFonts w:ascii="Arial" w:hAnsi="Arial" w:cs="Arial"/>
          <w:bCs/>
          <w:sz w:val="24"/>
          <w:szCs w:val="24"/>
          <w:lang w:val="es-ES"/>
        </w:rPr>
        <w:t>.–</w:t>
      </w:r>
      <w:proofErr w:type="gramEnd"/>
      <w:r w:rsidRPr="00F36252">
        <w:rPr>
          <w:rFonts w:ascii="Arial" w:hAnsi="Arial" w:cs="Arial"/>
          <w:bCs/>
          <w:sz w:val="24"/>
          <w:szCs w:val="24"/>
          <w:lang w:val="es-ES"/>
        </w:rPr>
        <w:t>S.D. Nº 159/18 de fecha 16/08/18).</w:t>
      </w:r>
      <w:r w:rsidRPr="00F36252">
        <w:rPr>
          <w:rFonts w:ascii="Arial" w:hAnsi="Arial" w:cs="Arial"/>
          <w:b/>
          <w:bCs/>
          <w:sz w:val="24"/>
          <w:szCs w:val="24"/>
          <w:u w:val="single"/>
          <w:lang w:val="es-ES"/>
        </w:rPr>
        <w:t xml:space="preserve"> </w:t>
      </w:r>
    </w:p>
    <w:p w:rsidR="001F1159" w:rsidRPr="00F36252" w:rsidRDefault="001F1159" w:rsidP="00F36252">
      <w:pPr>
        <w:spacing w:after="0" w:line="360" w:lineRule="auto"/>
        <w:ind w:firstLine="1985"/>
        <w:jc w:val="both"/>
        <w:rPr>
          <w:rFonts w:ascii="Arial" w:hAnsi="Arial" w:cs="Arial"/>
          <w:bCs/>
          <w:sz w:val="24"/>
          <w:szCs w:val="24"/>
          <w:lang w:val="es-ES"/>
        </w:rPr>
      </w:pPr>
      <w:r w:rsidRPr="00F36252">
        <w:rPr>
          <w:rFonts w:ascii="Arial" w:hAnsi="Arial" w:cs="Arial"/>
          <w:bCs/>
          <w:sz w:val="24"/>
          <w:szCs w:val="24"/>
          <w:lang w:val="es-ES"/>
        </w:rPr>
        <w:t xml:space="preserve">Es decir, que la declaración de un niño, niña o adolescente que ha sido víctima o testigo de un presunto delito, solo puede ser </w:t>
      </w:r>
      <w:proofErr w:type="spellStart"/>
      <w:r w:rsidRPr="00F36252">
        <w:rPr>
          <w:rFonts w:ascii="Arial" w:hAnsi="Arial" w:cs="Arial"/>
          <w:bCs/>
          <w:sz w:val="24"/>
          <w:szCs w:val="24"/>
          <w:lang w:val="es-ES"/>
        </w:rPr>
        <w:t>recepcionada</w:t>
      </w:r>
      <w:proofErr w:type="spellEnd"/>
      <w:r w:rsidRPr="00F36252">
        <w:rPr>
          <w:rFonts w:ascii="Arial" w:hAnsi="Arial" w:cs="Arial"/>
          <w:bCs/>
          <w:sz w:val="24"/>
          <w:szCs w:val="24"/>
          <w:lang w:val="es-ES"/>
        </w:rPr>
        <w:t xml:space="preserve"> bajo la modalidad de la Cámara Gesell, </w:t>
      </w:r>
      <w:r w:rsidR="0070024F" w:rsidRPr="00F36252">
        <w:rPr>
          <w:rFonts w:ascii="Arial" w:hAnsi="Arial" w:cs="Arial"/>
          <w:bCs/>
          <w:sz w:val="24"/>
          <w:szCs w:val="24"/>
          <w:lang w:val="es-ES"/>
        </w:rPr>
        <w:t xml:space="preserve">y solo puede ser realizada por un profesional psicólogo, </w:t>
      </w:r>
      <w:r w:rsidRPr="00F36252">
        <w:rPr>
          <w:rFonts w:ascii="Arial" w:hAnsi="Arial" w:cs="Arial"/>
          <w:bCs/>
          <w:sz w:val="24"/>
          <w:szCs w:val="24"/>
          <w:lang w:val="es-ES"/>
        </w:rPr>
        <w:t xml:space="preserve">en virtud de los estándares fijados por la Convención de los Derechos del Niño, a la que nuestro país ha adherido por </w:t>
      </w:r>
      <w:r w:rsidRPr="00F36252">
        <w:rPr>
          <w:rFonts w:ascii="Arial" w:hAnsi="Arial" w:cs="Arial"/>
          <w:bCs/>
          <w:sz w:val="24"/>
          <w:szCs w:val="24"/>
        </w:rPr>
        <w:t>Ley Nº 23.849 (16/10/90),</w:t>
      </w:r>
      <w:r w:rsidRPr="00F36252">
        <w:rPr>
          <w:rFonts w:ascii="Arial" w:hAnsi="Arial" w:cs="Arial"/>
          <w:b/>
          <w:bCs/>
          <w:sz w:val="24"/>
          <w:szCs w:val="24"/>
        </w:rPr>
        <w:t xml:space="preserve"> </w:t>
      </w:r>
      <w:r w:rsidRPr="00F36252">
        <w:rPr>
          <w:rFonts w:ascii="Arial" w:hAnsi="Arial" w:cs="Arial"/>
          <w:bCs/>
          <w:sz w:val="24"/>
          <w:szCs w:val="24"/>
          <w:lang w:val="es-ES"/>
        </w:rPr>
        <w:t xml:space="preserve">y cuyo incumplimiento puede generar responsabilidad del Estado Argentino. </w:t>
      </w:r>
    </w:p>
    <w:p w:rsidR="00631F0F" w:rsidRPr="00F36252" w:rsidRDefault="001F1159" w:rsidP="00F36252">
      <w:pPr>
        <w:spacing w:after="0" w:line="360" w:lineRule="auto"/>
        <w:ind w:firstLine="1985"/>
        <w:jc w:val="both"/>
        <w:rPr>
          <w:rFonts w:ascii="Arial" w:hAnsi="Arial" w:cs="Arial"/>
          <w:bCs/>
          <w:i/>
          <w:sz w:val="24"/>
          <w:szCs w:val="24"/>
        </w:rPr>
      </w:pPr>
      <w:r w:rsidRPr="00F36252">
        <w:rPr>
          <w:rFonts w:ascii="Arial" w:hAnsi="Arial" w:cs="Arial"/>
          <w:bCs/>
          <w:sz w:val="24"/>
          <w:szCs w:val="24"/>
          <w:lang w:val="es-ES"/>
        </w:rPr>
        <w:t xml:space="preserve">También yerra </w:t>
      </w:r>
      <w:r w:rsidR="0070024F" w:rsidRPr="00F36252">
        <w:rPr>
          <w:rFonts w:ascii="Arial" w:hAnsi="Arial" w:cs="Arial"/>
          <w:bCs/>
          <w:sz w:val="24"/>
          <w:szCs w:val="24"/>
          <w:lang w:val="es-ES"/>
        </w:rPr>
        <w:t xml:space="preserve">la defensa </w:t>
      </w:r>
      <w:r w:rsidRPr="00F36252">
        <w:rPr>
          <w:rFonts w:ascii="Arial" w:hAnsi="Arial" w:cs="Arial"/>
          <w:bCs/>
          <w:sz w:val="24"/>
          <w:szCs w:val="24"/>
          <w:lang w:val="es-ES"/>
        </w:rPr>
        <w:t xml:space="preserve">cuando </w:t>
      </w:r>
      <w:r w:rsidR="00631F0F" w:rsidRPr="00F36252">
        <w:rPr>
          <w:rFonts w:ascii="Arial" w:hAnsi="Arial" w:cs="Arial"/>
          <w:bCs/>
          <w:sz w:val="24"/>
          <w:szCs w:val="24"/>
          <w:lang w:val="es-ES"/>
        </w:rPr>
        <w:t xml:space="preserve">ataca la declaración de la menor en Cámara Gesell, y </w:t>
      </w:r>
      <w:r w:rsidRPr="00F36252">
        <w:rPr>
          <w:rFonts w:ascii="Arial" w:hAnsi="Arial" w:cs="Arial"/>
          <w:bCs/>
          <w:sz w:val="24"/>
          <w:szCs w:val="24"/>
          <w:lang w:val="es-ES"/>
        </w:rPr>
        <w:t>expresa que</w:t>
      </w:r>
      <w:r w:rsidR="005061F0">
        <w:rPr>
          <w:rFonts w:ascii="Arial" w:hAnsi="Arial" w:cs="Arial"/>
          <w:bCs/>
          <w:sz w:val="24"/>
          <w:szCs w:val="24"/>
          <w:lang w:val="es-ES"/>
        </w:rPr>
        <w:t>:</w:t>
      </w:r>
      <w:r w:rsidRPr="00F36252">
        <w:rPr>
          <w:rFonts w:ascii="Arial" w:hAnsi="Arial" w:cs="Arial"/>
          <w:bCs/>
          <w:sz w:val="24"/>
          <w:szCs w:val="24"/>
          <w:lang w:val="es-ES"/>
        </w:rPr>
        <w:t xml:space="preserve"> “</w:t>
      </w:r>
      <w:r w:rsidRPr="00F36252">
        <w:rPr>
          <w:rFonts w:ascii="Arial" w:hAnsi="Arial" w:cs="Arial"/>
          <w:bCs/>
          <w:i/>
          <w:sz w:val="24"/>
          <w:szCs w:val="24"/>
          <w:lang w:val="es-ES"/>
        </w:rPr>
        <w:t xml:space="preserve">…las manifestaciones de las víctimas de abuso sexual deben ser valoradas con el mayor rigor </w:t>
      </w:r>
      <w:r w:rsidR="0070024F" w:rsidRPr="00F36252">
        <w:rPr>
          <w:rFonts w:ascii="Arial" w:hAnsi="Arial" w:cs="Arial"/>
          <w:bCs/>
          <w:i/>
          <w:sz w:val="24"/>
          <w:szCs w:val="24"/>
          <w:lang w:val="es-ES"/>
        </w:rPr>
        <w:t>crítico</w:t>
      </w:r>
      <w:r w:rsidRPr="00F36252">
        <w:rPr>
          <w:rFonts w:ascii="Arial" w:hAnsi="Arial" w:cs="Arial"/>
          <w:bCs/>
          <w:i/>
          <w:sz w:val="24"/>
          <w:szCs w:val="24"/>
          <w:lang w:val="es-ES"/>
        </w:rPr>
        <w:t xml:space="preserve"> posible…”, </w:t>
      </w:r>
      <w:r w:rsidR="0070024F" w:rsidRPr="00F36252">
        <w:rPr>
          <w:rFonts w:ascii="Arial" w:hAnsi="Arial" w:cs="Arial"/>
          <w:bCs/>
          <w:sz w:val="24"/>
          <w:szCs w:val="24"/>
          <w:lang w:val="es-ES"/>
        </w:rPr>
        <w:t xml:space="preserve">dado que, </w:t>
      </w:r>
      <w:r w:rsidR="00631F0F" w:rsidRPr="00F36252">
        <w:rPr>
          <w:rFonts w:ascii="Arial" w:hAnsi="Arial" w:cs="Arial"/>
          <w:bCs/>
          <w:sz w:val="24"/>
          <w:szCs w:val="24"/>
          <w:lang w:val="es-ES"/>
        </w:rPr>
        <w:t xml:space="preserve">en el presente caso, </w:t>
      </w:r>
      <w:r w:rsidR="0070024F" w:rsidRPr="00F36252">
        <w:rPr>
          <w:rFonts w:ascii="Arial" w:hAnsi="Arial" w:cs="Arial"/>
          <w:bCs/>
          <w:sz w:val="24"/>
          <w:szCs w:val="24"/>
          <w:lang w:val="es-ES"/>
        </w:rPr>
        <w:t xml:space="preserve">se </w:t>
      </w:r>
      <w:r w:rsidR="00631F0F" w:rsidRPr="00F36252">
        <w:rPr>
          <w:rFonts w:ascii="Arial" w:hAnsi="Arial" w:cs="Arial"/>
          <w:bCs/>
          <w:sz w:val="24"/>
          <w:szCs w:val="24"/>
          <w:lang w:val="es-ES"/>
        </w:rPr>
        <w:t xml:space="preserve">investiga la presunta comisión </w:t>
      </w:r>
      <w:r w:rsidR="0070024F" w:rsidRPr="00F36252">
        <w:rPr>
          <w:rFonts w:ascii="Arial" w:hAnsi="Arial" w:cs="Arial"/>
          <w:bCs/>
          <w:sz w:val="24"/>
          <w:szCs w:val="24"/>
          <w:lang w:val="es-ES"/>
        </w:rPr>
        <w:t xml:space="preserve">de </w:t>
      </w:r>
      <w:r w:rsidR="0070024F" w:rsidRPr="00F36252">
        <w:rPr>
          <w:rFonts w:ascii="Arial" w:hAnsi="Arial" w:cs="Arial"/>
          <w:bCs/>
          <w:i/>
          <w:sz w:val="24"/>
          <w:szCs w:val="24"/>
          <w:lang w:val="es-ES"/>
        </w:rPr>
        <w:t xml:space="preserve">delitos </w:t>
      </w:r>
      <w:proofErr w:type="spellStart"/>
      <w:r w:rsidR="0070024F" w:rsidRPr="00F36252">
        <w:rPr>
          <w:rFonts w:ascii="Arial" w:hAnsi="Arial" w:cs="Arial"/>
          <w:bCs/>
          <w:i/>
          <w:sz w:val="24"/>
          <w:szCs w:val="24"/>
          <w:lang w:val="es-ES"/>
        </w:rPr>
        <w:t>intramuros</w:t>
      </w:r>
      <w:proofErr w:type="spellEnd"/>
      <w:r w:rsidR="0070024F" w:rsidRPr="00F36252">
        <w:rPr>
          <w:rFonts w:ascii="Arial" w:hAnsi="Arial" w:cs="Arial"/>
          <w:bCs/>
          <w:sz w:val="24"/>
          <w:szCs w:val="24"/>
          <w:lang w:val="es-ES"/>
        </w:rPr>
        <w:t xml:space="preserve">, que ocurren en la intimidad de los hogares, y en momentos en que la víctima y el abusador se encuentran solos, cuando no hay otros familiares que puedan presenciar lo ocurrido. </w:t>
      </w:r>
      <w:r w:rsidR="00AA04FF" w:rsidRPr="00F36252">
        <w:rPr>
          <w:rFonts w:ascii="Arial" w:hAnsi="Arial" w:cs="Arial"/>
          <w:bCs/>
          <w:sz w:val="24"/>
          <w:szCs w:val="24"/>
          <w:lang w:val="es-ES"/>
        </w:rPr>
        <w:t xml:space="preserve">Como he sostenido en otros precedentes, </w:t>
      </w:r>
      <w:r w:rsidR="00AA04FF" w:rsidRPr="00F36252">
        <w:rPr>
          <w:rFonts w:ascii="Arial" w:hAnsi="Arial" w:cs="Arial"/>
          <w:bCs/>
          <w:sz w:val="24"/>
          <w:szCs w:val="24"/>
        </w:rPr>
        <w:t xml:space="preserve">lo determinante en esta clase de asuntos, a los efectos de la reconstrucción histórica del hecho, suele ser pura y exclusivamente </w:t>
      </w:r>
      <w:r w:rsidR="00AA04FF" w:rsidRPr="00F36252">
        <w:rPr>
          <w:rFonts w:ascii="Arial" w:hAnsi="Arial" w:cs="Arial"/>
          <w:bCs/>
          <w:sz w:val="24"/>
          <w:szCs w:val="24"/>
          <w:u w:val="single"/>
        </w:rPr>
        <w:t>el relato de la víctima</w:t>
      </w:r>
      <w:r w:rsidR="00AA04FF" w:rsidRPr="00F36252">
        <w:rPr>
          <w:rFonts w:ascii="Arial" w:hAnsi="Arial" w:cs="Arial"/>
          <w:bCs/>
          <w:sz w:val="24"/>
          <w:szCs w:val="24"/>
        </w:rPr>
        <w:t>.</w:t>
      </w:r>
      <w:r w:rsidR="00631F0F" w:rsidRPr="00F36252">
        <w:rPr>
          <w:rFonts w:ascii="Arial" w:hAnsi="Arial" w:cs="Arial"/>
          <w:bCs/>
          <w:sz w:val="24"/>
          <w:szCs w:val="24"/>
        </w:rPr>
        <w:t xml:space="preserve"> Y también, es cuando adquiere vital importancia la prueba de indicios, a la que los jueces deben recurrir. </w:t>
      </w:r>
    </w:p>
    <w:p w:rsidR="00AA04FF" w:rsidRPr="00F36252" w:rsidRDefault="00AA04FF" w:rsidP="00F36252">
      <w:pPr>
        <w:spacing w:after="0" w:line="360" w:lineRule="auto"/>
        <w:ind w:firstLine="1985"/>
        <w:jc w:val="both"/>
        <w:rPr>
          <w:rFonts w:ascii="Arial" w:hAnsi="Arial" w:cs="Arial"/>
          <w:bCs/>
          <w:sz w:val="24"/>
          <w:szCs w:val="24"/>
        </w:rPr>
      </w:pPr>
      <w:r w:rsidRPr="00F36252">
        <w:rPr>
          <w:rFonts w:ascii="Arial" w:hAnsi="Arial" w:cs="Arial"/>
          <w:bCs/>
          <w:sz w:val="24"/>
          <w:szCs w:val="24"/>
        </w:rPr>
        <w:t>Pero además, cuando la víctima del suceso es una persona menor de edad, la valoración de su relato no puede ser llevada a cabo de la misma forma y bajo los mismos parámetros con los que analizan los dichos de los adultos, pues la exigencia de una narrativa histórica coherente, concatenada, descriptiva y detallada de un hecho pasado</w:t>
      </w:r>
      <w:r w:rsidR="005061F0">
        <w:rPr>
          <w:rFonts w:ascii="Arial" w:hAnsi="Arial" w:cs="Arial"/>
          <w:bCs/>
          <w:sz w:val="24"/>
          <w:szCs w:val="24"/>
        </w:rPr>
        <w:t>,</w:t>
      </w:r>
      <w:r w:rsidRPr="00F36252">
        <w:rPr>
          <w:rFonts w:ascii="Arial" w:hAnsi="Arial" w:cs="Arial"/>
          <w:bCs/>
          <w:sz w:val="24"/>
          <w:szCs w:val="24"/>
        </w:rPr>
        <w:t xml:space="preserve"> difiere en uno y otro caso, de acuerdo a las distintas capacidades de los sujetos involucrados. De allí que resulte trascendental contar con la opinión de los expertos con los que las víctimas menores se entrevistan en los gabinetes psicológicos, puesto que ellos desde su especialidad científica</w:t>
      </w:r>
      <w:r w:rsidR="005061F0">
        <w:rPr>
          <w:rFonts w:ascii="Arial" w:hAnsi="Arial" w:cs="Arial"/>
          <w:bCs/>
          <w:sz w:val="24"/>
          <w:szCs w:val="24"/>
        </w:rPr>
        <w:t>,</w:t>
      </w:r>
      <w:r w:rsidRPr="00F36252">
        <w:rPr>
          <w:rFonts w:ascii="Arial" w:hAnsi="Arial" w:cs="Arial"/>
          <w:bCs/>
          <w:sz w:val="24"/>
          <w:szCs w:val="24"/>
        </w:rPr>
        <w:t xml:space="preserve"> aportan a los jueces una herramienta </w:t>
      </w:r>
      <w:r w:rsidRPr="00F36252">
        <w:rPr>
          <w:rFonts w:ascii="Arial" w:hAnsi="Arial" w:cs="Arial"/>
          <w:bCs/>
          <w:sz w:val="24"/>
          <w:szCs w:val="24"/>
        </w:rPr>
        <w:lastRenderedPageBreak/>
        <w:t>auxiliar necesaria para formar convicción a la hora de adoptar una decisión de mérito sobre la cuestión.</w:t>
      </w:r>
    </w:p>
    <w:p w:rsidR="00AA04FF" w:rsidRPr="00F36252" w:rsidRDefault="00AA04FF" w:rsidP="00F36252">
      <w:pPr>
        <w:spacing w:after="0" w:line="360" w:lineRule="auto"/>
        <w:ind w:firstLine="1985"/>
        <w:jc w:val="both"/>
        <w:rPr>
          <w:rFonts w:ascii="Arial" w:hAnsi="Arial" w:cs="Arial"/>
          <w:bCs/>
          <w:sz w:val="24"/>
          <w:szCs w:val="24"/>
        </w:rPr>
      </w:pPr>
      <w:r w:rsidRPr="00F36252">
        <w:rPr>
          <w:rFonts w:ascii="Arial" w:hAnsi="Arial" w:cs="Arial"/>
          <w:bCs/>
          <w:sz w:val="24"/>
          <w:szCs w:val="24"/>
        </w:rPr>
        <w:t xml:space="preserve">Al respecto, la jurisprudencia ha sostenido que: </w:t>
      </w:r>
      <w:r w:rsidRPr="00F36252">
        <w:rPr>
          <w:rFonts w:ascii="Arial" w:hAnsi="Arial" w:cs="Arial"/>
          <w:bCs/>
          <w:i/>
          <w:sz w:val="24"/>
          <w:szCs w:val="24"/>
        </w:rPr>
        <w:t>“Se rechaza el recurso de casación planteado por la defensa contra la sentencia que condenó al imputado en orden al delito de abuso sexual sin acceso carnal agravado por la situación de convivencia continuado y abuso sexual con acceso carnal agravado por la situación de convivencia continuado en concurso real, pues se desestima el agravio de la</w:t>
      </w:r>
      <w:r w:rsidRPr="00F36252">
        <w:rPr>
          <w:rFonts w:ascii="Arial" w:hAnsi="Arial" w:cs="Arial"/>
          <w:bCs/>
          <w:sz w:val="24"/>
          <w:szCs w:val="24"/>
        </w:rPr>
        <w:t xml:space="preserve"> </w:t>
      </w:r>
      <w:r w:rsidRPr="00F36252">
        <w:rPr>
          <w:rFonts w:ascii="Arial" w:hAnsi="Arial" w:cs="Arial"/>
          <w:bCs/>
          <w:i/>
          <w:sz w:val="24"/>
          <w:szCs w:val="24"/>
        </w:rPr>
        <w:t xml:space="preserve">recurrente referido a la arbitrariedad en la valoración de los hechos, en tanto la recurrente parte de considerar la versión de su asistido y luego descalifica el pronunciamiento por asentarse exclusivamente en la narración de la víctima, quien ha mantenido el núcleo central de los hechos narrados a través de los años, y el informe de la psicóloga interviniente, señalando que el mismo resultaba ambiguo y que no podría inferirse del mismo la existencia del hecho punible endilgado, de modo que, la mera declamación es insuficiente para desvirtuar un informe técnico, cuando el mismo surge luego del relato de la menor a tenor del art. 227 ter, CPP de Formosa, y es complementado con los demás elementos de cargo mencionados, toda vez que, existe una testigo presencial de los hechos…” </w:t>
      </w:r>
      <w:r w:rsidRPr="00F36252">
        <w:rPr>
          <w:rFonts w:ascii="Arial" w:hAnsi="Arial" w:cs="Arial"/>
          <w:bCs/>
          <w:sz w:val="24"/>
          <w:szCs w:val="24"/>
        </w:rPr>
        <w:t xml:space="preserve">Gamarra, Enrique s. Abuso sexual con acceso carnal agravado por la situación de convivencia - Continuado /// Superior Tribunal de Justicia, Formosa; 21-jun-2016; </w:t>
      </w:r>
      <w:proofErr w:type="spellStart"/>
      <w:r w:rsidRPr="00F36252">
        <w:rPr>
          <w:rFonts w:ascii="Arial" w:hAnsi="Arial" w:cs="Arial"/>
          <w:bCs/>
          <w:sz w:val="24"/>
          <w:szCs w:val="24"/>
        </w:rPr>
        <w:t>Rubinzal</w:t>
      </w:r>
      <w:proofErr w:type="spellEnd"/>
      <w:r w:rsidRPr="00F36252">
        <w:rPr>
          <w:rFonts w:ascii="Arial" w:hAnsi="Arial" w:cs="Arial"/>
          <w:bCs/>
          <w:sz w:val="24"/>
          <w:szCs w:val="24"/>
        </w:rPr>
        <w:t xml:space="preserve"> Online; RC J 4956/16, en </w:t>
      </w:r>
      <w:hyperlink r:id="rId11" w:history="1">
        <w:r w:rsidRPr="00F36252">
          <w:rPr>
            <w:rStyle w:val="Hipervnculo"/>
            <w:rFonts w:ascii="Arial" w:hAnsi="Arial" w:cs="Arial"/>
            <w:bCs/>
            <w:sz w:val="24"/>
            <w:szCs w:val="24"/>
          </w:rPr>
          <w:t>http://www.rubinzalonline.com.ar/index.php?m=jurisprudencia&amp;c=jurisprudencia&amp;a=jurisprudencia</w:t>
        </w:r>
      </w:hyperlink>
      <w:r w:rsidRPr="00F36252">
        <w:rPr>
          <w:rFonts w:ascii="Arial" w:hAnsi="Arial" w:cs="Arial"/>
          <w:bCs/>
          <w:sz w:val="24"/>
          <w:szCs w:val="24"/>
        </w:rPr>
        <w:t xml:space="preserve">, acceso 02/02/17.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Se ha sostenido</w:t>
      </w:r>
      <w:r w:rsidR="00075FE6">
        <w:rPr>
          <w:rFonts w:ascii="Arial" w:hAnsi="Arial" w:cs="Arial"/>
          <w:sz w:val="24"/>
          <w:szCs w:val="24"/>
        </w:rPr>
        <w:t>,</w:t>
      </w:r>
      <w:r w:rsidRPr="00F36252">
        <w:rPr>
          <w:rFonts w:ascii="Arial" w:hAnsi="Arial" w:cs="Arial"/>
          <w:sz w:val="24"/>
          <w:szCs w:val="24"/>
        </w:rPr>
        <w:t xml:space="preserve"> que en la prueba indiciaria,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w:t>
      </w:r>
      <w:r w:rsidR="00075FE6">
        <w:rPr>
          <w:rFonts w:ascii="Arial" w:hAnsi="Arial" w:cs="Arial"/>
          <w:sz w:val="24"/>
          <w:szCs w:val="24"/>
        </w:rPr>
        <w:t>,</w:t>
      </w:r>
      <w:r w:rsidRPr="00F36252">
        <w:rPr>
          <w:rFonts w:ascii="Arial" w:hAnsi="Arial" w:cs="Arial"/>
          <w:sz w:val="24"/>
          <w:szCs w:val="24"/>
        </w:rPr>
        <w:t xml:space="preserve"> a fin de valorar a los indicios metódicamente, con agudeza de observación, rigor y la más absoluta corrección técnica</w:t>
      </w:r>
      <w:r w:rsidR="00E40F98">
        <w:rPr>
          <w:rFonts w:ascii="Arial" w:hAnsi="Arial" w:cs="Arial"/>
          <w:sz w:val="24"/>
          <w:szCs w:val="24"/>
        </w:rPr>
        <w:t>,</w:t>
      </w:r>
      <w:r w:rsidRPr="00F36252">
        <w:rPr>
          <w:rFonts w:ascii="Arial" w:hAnsi="Arial" w:cs="Arial"/>
          <w:sz w:val="24"/>
          <w:szCs w:val="24"/>
        </w:rPr>
        <w:t xml:space="preserve"> a fin de superar el riesgo de llegar a meras aproximaciones. </w:t>
      </w:r>
      <w:r w:rsidRPr="00F36252">
        <w:rPr>
          <w:rFonts w:ascii="Arial" w:hAnsi="Arial" w:cs="Arial"/>
          <w:sz w:val="24"/>
          <w:szCs w:val="24"/>
        </w:rPr>
        <w:lastRenderedPageBreak/>
        <w:t>En esta tarea</w:t>
      </w:r>
      <w:r w:rsidR="00E40F98">
        <w:rPr>
          <w:rFonts w:ascii="Arial" w:hAnsi="Arial" w:cs="Arial"/>
          <w:sz w:val="24"/>
          <w:szCs w:val="24"/>
        </w:rPr>
        <w:t>,</w:t>
      </w:r>
      <w:r w:rsidRPr="00F36252">
        <w:rPr>
          <w:rFonts w:ascii="Arial" w:hAnsi="Arial" w:cs="Arial"/>
          <w:sz w:val="24"/>
          <w:szCs w:val="24"/>
        </w:rPr>
        <w:t xml:space="preserve"> es menester identificar la existencia en el caso de </w:t>
      </w:r>
      <w:proofErr w:type="spellStart"/>
      <w:r w:rsidRPr="00F36252">
        <w:rPr>
          <w:rFonts w:ascii="Arial" w:hAnsi="Arial" w:cs="Arial"/>
          <w:sz w:val="24"/>
          <w:szCs w:val="24"/>
        </w:rPr>
        <w:t>contraindicios</w:t>
      </w:r>
      <w:proofErr w:type="spellEnd"/>
      <w:r w:rsidRPr="00F36252">
        <w:rPr>
          <w:rFonts w:ascii="Arial" w:hAnsi="Arial" w:cs="Arial"/>
          <w:sz w:val="24"/>
          <w:szCs w:val="24"/>
        </w:rPr>
        <w:t>, esto es</w:t>
      </w:r>
      <w:r w:rsidR="00E40F98">
        <w:rPr>
          <w:rFonts w:ascii="Arial" w:hAnsi="Arial" w:cs="Arial"/>
          <w:sz w:val="24"/>
          <w:szCs w:val="24"/>
        </w:rPr>
        <w:t>,</w:t>
      </w:r>
      <w:r w:rsidRPr="00F36252">
        <w:rPr>
          <w:rFonts w:ascii="Arial" w:hAnsi="Arial" w:cs="Arial"/>
          <w:sz w:val="24"/>
          <w:szCs w:val="24"/>
        </w:rPr>
        <w:t xml:space="preserve"> de pruebas que se opongan a los indicios y que, por ende, conduzcan a resultados diversos. Por ello, suele exigirse que los indicios sean </w:t>
      </w:r>
      <w:r w:rsidRPr="00E40F98">
        <w:rPr>
          <w:rFonts w:ascii="Arial" w:hAnsi="Arial" w:cs="Arial"/>
          <w:sz w:val="24"/>
          <w:szCs w:val="24"/>
        </w:rPr>
        <w:t>graves, precisos, concordantes, de modo que sean convincentes, resistentes a las objeciones, unívocos y que no contrasten entre sí</w:t>
      </w:r>
      <w:r w:rsidR="00E40F98">
        <w:rPr>
          <w:rFonts w:ascii="Arial" w:hAnsi="Arial" w:cs="Arial"/>
          <w:sz w:val="24"/>
          <w:szCs w:val="24"/>
        </w:rPr>
        <w:t>,</w:t>
      </w:r>
      <w:r w:rsidRPr="00E40F98">
        <w:rPr>
          <w:rFonts w:ascii="Arial" w:hAnsi="Arial" w:cs="Arial"/>
          <w:sz w:val="24"/>
          <w:szCs w:val="24"/>
        </w:rPr>
        <w:t xml:space="preserve"> ni con otros datos ciertos</w:t>
      </w:r>
      <w:r w:rsidRPr="00F36252">
        <w:rPr>
          <w:rFonts w:ascii="Arial" w:hAnsi="Arial" w:cs="Arial"/>
          <w:sz w:val="24"/>
          <w:szCs w:val="24"/>
        </w:rPr>
        <w:t xml:space="preserve">. (CNCP, Sala I, 31/05/2007, "De Luca, Juan C. y otros s/Recurso de casación", Causa 7764, reg. 10528.1. Jueces: </w:t>
      </w:r>
      <w:proofErr w:type="spellStart"/>
      <w:r w:rsidRPr="00F36252">
        <w:rPr>
          <w:rFonts w:ascii="Arial" w:hAnsi="Arial" w:cs="Arial"/>
          <w:sz w:val="24"/>
          <w:szCs w:val="24"/>
        </w:rPr>
        <w:t>Madueño</w:t>
      </w:r>
      <w:proofErr w:type="spellEnd"/>
      <w:r w:rsidRPr="00F36252">
        <w:rPr>
          <w:rFonts w:ascii="Arial" w:hAnsi="Arial" w:cs="Arial"/>
          <w:sz w:val="24"/>
          <w:szCs w:val="24"/>
        </w:rPr>
        <w:t xml:space="preserve">, Rodríguez </w:t>
      </w:r>
      <w:proofErr w:type="spellStart"/>
      <w:r w:rsidRPr="00F36252">
        <w:rPr>
          <w:rFonts w:ascii="Arial" w:hAnsi="Arial" w:cs="Arial"/>
          <w:sz w:val="24"/>
          <w:szCs w:val="24"/>
        </w:rPr>
        <w:t>Basavilbaso</w:t>
      </w:r>
      <w:proofErr w:type="spellEnd"/>
      <w:r w:rsidRPr="00F36252">
        <w:rPr>
          <w:rFonts w:ascii="Arial" w:hAnsi="Arial" w:cs="Arial"/>
          <w:sz w:val="24"/>
          <w:szCs w:val="24"/>
        </w:rPr>
        <w:t xml:space="preserve"> y </w:t>
      </w:r>
      <w:proofErr w:type="spellStart"/>
      <w:r w:rsidRPr="00F36252">
        <w:rPr>
          <w:rFonts w:ascii="Arial" w:hAnsi="Arial" w:cs="Arial"/>
          <w:sz w:val="24"/>
          <w:szCs w:val="24"/>
        </w:rPr>
        <w:t>Catucci</w:t>
      </w:r>
      <w:proofErr w:type="spellEnd"/>
      <w:r w:rsidRPr="00F36252">
        <w:rPr>
          <w:rFonts w:ascii="Arial" w:hAnsi="Arial" w:cs="Arial"/>
          <w:sz w:val="24"/>
          <w:szCs w:val="24"/>
        </w:rPr>
        <w:t xml:space="preserve">, en </w:t>
      </w:r>
      <w:hyperlink r:id="rId12" w:history="1">
        <w:r w:rsidRPr="00F36252">
          <w:rPr>
            <w:rStyle w:val="Hipervnculo"/>
            <w:rFonts w:ascii="Arial" w:hAnsi="Arial" w:cs="Arial"/>
            <w:sz w:val="24"/>
            <w:szCs w:val="24"/>
          </w:rPr>
          <w:t>http://suscriptores.rubinzal.com.ar/jurisprudencia/buscador</w:t>
        </w:r>
      </w:hyperlink>
      <w:r w:rsidR="00AF2A86" w:rsidRPr="00F36252">
        <w:rPr>
          <w:rFonts w:ascii="Arial" w:hAnsi="Arial" w:cs="Arial"/>
          <w:sz w:val="24"/>
          <w:szCs w:val="24"/>
        </w:rPr>
        <w:t xml:space="preserve">, acceso 19/06/18). </w:t>
      </w:r>
    </w:p>
    <w:p w:rsidR="00AF2A86" w:rsidRPr="00F36252" w:rsidRDefault="00AF2A86"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Los testimonios de Eliana Chacón y Karen </w:t>
      </w:r>
      <w:proofErr w:type="spellStart"/>
      <w:r w:rsidRPr="00F36252">
        <w:rPr>
          <w:rFonts w:ascii="Arial" w:hAnsi="Arial" w:cs="Arial"/>
          <w:sz w:val="24"/>
          <w:szCs w:val="24"/>
        </w:rPr>
        <w:t>Geuna</w:t>
      </w:r>
      <w:proofErr w:type="spellEnd"/>
      <w:r w:rsidRPr="00F36252">
        <w:rPr>
          <w:rFonts w:ascii="Arial" w:hAnsi="Arial" w:cs="Arial"/>
          <w:sz w:val="24"/>
          <w:szCs w:val="24"/>
        </w:rPr>
        <w:t xml:space="preserve">, víctimas de supuesto abuso por parte del imputado, mucho antes de los hechos que se investigan en el presente proceso, también fueron valorados por el tribunal de la instancia de juicio, como muy importantes, porque dan cuenta de un entramado familiar de ocultamiento en el cual, no se les creyó cuando ellas relataron esos hechos. Así, expresaron que había “mucha manipulación” hacia ellas por parte de Claudia, la esposa del imputado, para que no salieran a la luz los abusos. Que el Sr. Aldo </w:t>
      </w:r>
      <w:proofErr w:type="spellStart"/>
      <w:r w:rsidRPr="00F36252">
        <w:rPr>
          <w:rFonts w:ascii="Arial" w:hAnsi="Arial" w:cs="Arial"/>
          <w:sz w:val="24"/>
          <w:szCs w:val="24"/>
        </w:rPr>
        <w:t>Geuna</w:t>
      </w:r>
      <w:proofErr w:type="spellEnd"/>
      <w:r w:rsidRPr="00F36252">
        <w:rPr>
          <w:rFonts w:ascii="Arial" w:hAnsi="Arial" w:cs="Arial"/>
          <w:sz w:val="24"/>
          <w:szCs w:val="24"/>
        </w:rPr>
        <w:t xml:space="preserve">, padre de Karen, no quiso hacer la denuncia por vergüenza y por su religiosidad. Por este mismo motivo, la abuela de las víctimas, Sra. Rosa Arce, les había dicho que Oscar Javier Guerrero </w:t>
      </w:r>
      <w:r w:rsidRPr="00F36252">
        <w:rPr>
          <w:rFonts w:ascii="Arial" w:hAnsi="Arial" w:cs="Arial"/>
          <w:i/>
          <w:sz w:val="24"/>
          <w:szCs w:val="24"/>
        </w:rPr>
        <w:t xml:space="preserve">“tenía el diablo en el cuerpo y que había que perdonarlo”. </w:t>
      </w:r>
      <w:r w:rsidRPr="00F36252">
        <w:rPr>
          <w:rFonts w:ascii="Arial" w:hAnsi="Arial" w:cs="Arial"/>
          <w:sz w:val="24"/>
          <w:szCs w:val="24"/>
        </w:rPr>
        <w:t xml:space="preserve">El día que Karen contó a su familia los abusos que había sufrido, Guerrero escapó por los techos de la vivienda ayudado por su esposa y otros familiares. A su vez, cuando Eliana Chacón le contó a su familia lo que le hacía Oscar Guerrero, su padre no le creyó,  le dijo </w:t>
      </w:r>
      <w:r w:rsidRPr="00F36252">
        <w:rPr>
          <w:rFonts w:ascii="Arial" w:hAnsi="Arial" w:cs="Arial"/>
          <w:i/>
          <w:sz w:val="24"/>
          <w:szCs w:val="24"/>
        </w:rPr>
        <w:t>“…</w:t>
      </w:r>
      <w:proofErr w:type="spellStart"/>
      <w:r w:rsidRPr="00F36252">
        <w:rPr>
          <w:rFonts w:ascii="Arial" w:hAnsi="Arial" w:cs="Arial"/>
          <w:i/>
          <w:sz w:val="24"/>
          <w:szCs w:val="24"/>
        </w:rPr>
        <w:t>dejate</w:t>
      </w:r>
      <w:proofErr w:type="spellEnd"/>
      <w:r w:rsidRPr="00F36252">
        <w:rPr>
          <w:rFonts w:ascii="Arial" w:hAnsi="Arial" w:cs="Arial"/>
          <w:i/>
          <w:sz w:val="24"/>
          <w:szCs w:val="24"/>
        </w:rPr>
        <w:t xml:space="preserve"> de hablar pavadas…”,</w:t>
      </w:r>
      <w:r w:rsidRPr="00F36252">
        <w:rPr>
          <w:rFonts w:ascii="Arial" w:hAnsi="Arial" w:cs="Arial"/>
          <w:sz w:val="24"/>
          <w:szCs w:val="24"/>
        </w:rPr>
        <w:t xml:space="preserve"> a tal punto que la familia lo consideró a Guerrero como una verdadera víctima. </w:t>
      </w:r>
    </w:p>
    <w:p w:rsidR="00560DF2" w:rsidRPr="00F36252" w:rsidRDefault="00E40F98" w:rsidP="00F36252">
      <w:pPr>
        <w:spacing w:after="0" w:line="360" w:lineRule="auto"/>
        <w:ind w:firstLine="1985"/>
        <w:jc w:val="both"/>
        <w:rPr>
          <w:rFonts w:ascii="Arial" w:hAnsi="Arial" w:cs="Arial"/>
          <w:sz w:val="24"/>
          <w:szCs w:val="24"/>
        </w:rPr>
      </w:pPr>
      <w:r>
        <w:rPr>
          <w:rFonts w:ascii="Arial" w:hAnsi="Arial" w:cs="Arial"/>
          <w:sz w:val="24"/>
          <w:szCs w:val="24"/>
        </w:rPr>
        <w:t>La sentencia ordena</w:t>
      </w:r>
      <w:r w:rsidR="00560DF2" w:rsidRPr="00F36252">
        <w:rPr>
          <w:rFonts w:ascii="Arial" w:hAnsi="Arial" w:cs="Arial"/>
          <w:sz w:val="24"/>
          <w:szCs w:val="24"/>
        </w:rPr>
        <w:t xml:space="preserve"> en consecuencia, remitir las copias de las actuaciones con relación a los hechos declarados en el debate por las testigos Karen Ruth </w:t>
      </w:r>
      <w:proofErr w:type="spellStart"/>
      <w:r w:rsidR="00560DF2" w:rsidRPr="00F36252">
        <w:rPr>
          <w:rFonts w:ascii="Arial" w:hAnsi="Arial" w:cs="Arial"/>
          <w:sz w:val="24"/>
          <w:szCs w:val="24"/>
        </w:rPr>
        <w:t>Geuna</w:t>
      </w:r>
      <w:proofErr w:type="spellEnd"/>
      <w:r w:rsidR="00560DF2" w:rsidRPr="00F36252">
        <w:rPr>
          <w:rFonts w:ascii="Arial" w:hAnsi="Arial" w:cs="Arial"/>
          <w:sz w:val="24"/>
          <w:szCs w:val="24"/>
        </w:rPr>
        <w:t xml:space="preserve"> y Eliana Evita Chacón, a los fines de que se investiguen los supuestos hechos de abuso sufridos por ambas, por parte de su tío, el aquí condenado Oscar Guerrero. </w:t>
      </w:r>
    </w:p>
    <w:p w:rsidR="00570106" w:rsidRPr="00F36252" w:rsidRDefault="00570106" w:rsidP="00F36252">
      <w:pPr>
        <w:spacing w:after="0" w:line="360" w:lineRule="auto"/>
        <w:ind w:firstLine="1985"/>
        <w:jc w:val="both"/>
        <w:rPr>
          <w:rFonts w:ascii="Arial" w:hAnsi="Arial" w:cs="Arial"/>
          <w:sz w:val="24"/>
          <w:szCs w:val="24"/>
        </w:rPr>
      </w:pPr>
      <w:r w:rsidRPr="00F36252">
        <w:rPr>
          <w:rFonts w:ascii="Arial" w:hAnsi="Arial" w:cs="Arial"/>
          <w:sz w:val="24"/>
          <w:szCs w:val="24"/>
        </w:rPr>
        <w:lastRenderedPageBreak/>
        <w:t>A su vez, la entrevista psicológica efectuada al imputado (fs. 61 y vta.)</w:t>
      </w:r>
      <w:r w:rsidR="00E40F98">
        <w:rPr>
          <w:rFonts w:ascii="Arial" w:hAnsi="Arial" w:cs="Arial"/>
          <w:sz w:val="24"/>
          <w:szCs w:val="24"/>
        </w:rPr>
        <w:t>,</w:t>
      </w:r>
      <w:r w:rsidRPr="00F36252">
        <w:rPr>
          <w:rFonts w:ascii="Arial" w:hAnsi="Arial" w:cs="Arial"/>
          <w:sz w:val="24"/>
          <w:szCs w:val="24"/>
        </w:rPr>
        <w:t xml:space="preserve"> demuestran que el mismo era imputable, capaz de comprender la ilicitud de sus actos y de dirigir sus accione en consecuencia. </w:t>
      </w:r>
    </w:p>
    <w:p w:rsidR="00C73B3E" w:rsidRPr="00BE6B05" w:rsidRDefault="00C73B3E" w:rsidP="00F36252">
      <w:pPr>
        <w:spacing w:after="0" w:line="360" w:lineRule="auto"/>
        <w:ind w:firstLine="1985"/>
        <w:jc w:val="both"/>
        <w:rPr>
          <w:rFonts w:ascii="Arial" w:hAnsi="Arial" w:cs="Arial"/>
          <w:sz w:val="24"/>
          <w:szCs w:val="24"/>
        </w:rPr>
      </w:pPr>
      <w:r w:rsidRPr="00F36252">
        <w:rPr>
          <w:rFonts w:ascii="Arial" w:hAnsi="Arial" w:cs="Arial"/>
          <w:sz w:val="24"/>
          <w:szCs w:val="24"/>
        </w:rPr>
        <w:t>Respecto del agravio referido a la introducción de manera tardía y sorpresiva por parte de la Fiscalía</w:t>
      </w:r>
      <w:r w:rsidR="00E40F98">
        <w:rPr>
          <w:rFonts w:ascii="Arial" w:hAnsi="Arial" w:cs="Arial"/>
          <w:sz w:val="24"/>
          <w:szCs w:val="24"/>
        </w:rPr>
        <w:t>,</w:t>
      </w:r>
      <w:r w:rsidRPr="00F36252">
        <w:rPr>
          <w:rFonts w:ascii="Arial" w:hAnsi="Arial" w:cs="Arial"/>
          <w:sz w:val="24"/>
          <w:szCs w:val="24"/>
        </w:rPr>
        <w:t xml:space="preserve"> de las agravantes contenidas en el </w:t>
      </w:r>
      <w:r w:rsidRPr="00BE6B05">
        <w:rPr>
          <w:rFonts w:ascii="Arial" w:hAnsi="Arial" w:cs="Arial"/>
          <w:sz w:val="24"/>
          <w:szCs w:val="24"/>
        </w:rPr>
        <w:t>párr. 3º inc. a</w:t>
      </w:r>
      <w:r w:rsidR="00E40F98" w:rsidRPr="00BE6B05">
        <w:rPr>
          <w:rFonts w:ascii="Arial" w:hAnsi="Arial" w:cs="Arial"/>
          <w:sz w:val="24"/>
          <w:szCs w:val="24"/>
        </w:rPr>
        <w:t>)</w:t>
      </w:r>
      <w:r w:rsidRPr="00BE6B05">
        <w:rPr>
          <w:rFonts w:ascii="Arial" w:hAnsi="Arial" w:cs="Arial"/>
          <w:sz w:val="24"/>
          <w:szCs w:val="24"/>
        </w:rPr>
        <w:t xml:space="preserve"> </w:t>
      </w:r>
      <w:proofErr w:type="gramStart"/>
      <w:r w:rsidRPr="00BE6B05">
        <w:rPr>
          <w:rFonts w:ascii="Arial" w:hAnsi="Arial" w:cs="Arial"/>
          <w:sz w:val="24"/>
          <w:szCs w:val="24"/>
        </w:rPr>
        <w:t>y</w:t>
      </w:r>
      <w:proofErr w:type="gramEnd"/>
      <w:r w:rsidRPr="00BE6B05">
        <w:rPr>
          <w:rFonts w:ascii="Arial" w:hAnsi="Arial" w:cs="Arial"/>
          <w:sz w:val="24"/>
          <w:szCs w:val="24"/>
        </w:rPr>
        <w:t xml:space="preserve"> b</w:t>
      </w:r>
      <w:r w:rsidR="00E40F98" w:rsidRPr="00BE6B05">
        <w:rPr>
          <w:rFonts w:ascii="Arial" w:hAnsi="Arial" w:cs="Arial"/>
          <w:sz w:val="24"/>
          <w:szCs w:val="24"/>
        </w:rPr>
        <w:t>)</w:t>
      </w:r>
      <w:r w:rsidRPr="00BE6B05">
        <w:rPr>
          <w:rFonts w:ascii="Arial" w:hAnsi="Arial" w:cs="Arial"/>
          <w:sz w:val="24"/>
          <w:szCs w:val="24"/>
        </w:rPr>
        <w:t xml:space="preserve"> del art. 119 del Cód. Penal, lo que vulneraría el derecho de defensa en</w:t>
      </w:r>
      <w:r w:rsidR="00E40F98" w:rsidRPr="00BE6B05">
        <w:rPr>
          <w:rFonts w:ascii="Arial" w:hAnsi="Arial" w:cs="Arial"/>
          <w:sz w:val="24"/>
          <w:szCs w:val="24"/>
        </w:rPr>
        <w:t xml:space="preserve"> juicio del acusado, ya que la a</w:t>
      </w:r>
      <w:r w:rsidRPr="00BE6B05">
        <w:rPr>
          <w:rFonts w:ascii="Arial" w:hAnsi="Arial" w:cs="Arial"/>
          <w:sz w:val="24"/>
          <w:szCs w:val="24"/>
        </w:rPr>
        <w:t xml:space="preserve">cusación fiscal no hace referencia a ninguna agravante, debo decir que el mismo no es de recibo. </w:t>
      </w:r>
    </w:p>
    <w:p w:rsidR="00A57F34" w:rsidRPr="00F36252" w:rsidRDefault="00E40F98" w:rsidP="00F36252">
      <w:pPr>
        <w:spacing w:after="0" w:line="360" w:lineRule="auto"/>
        <w:ind w:firstLine="1985"/>
        <w:jc w:val="both"/>
        <w:rPr>
          <w:rFonts w:ascii="Arial" w:hAnsi="Arial" w:cs="Arial"/>
          <w:i/>
          <w:sz w:val="24"/>
          <w:szCs w:val="24"/>
        </w:rPr>
      </w:pPr>
      <w:r w:rsidRPr="00BE6B05">
        <w:rPr>
          <w:rFonts w:ascii="Arial" w:hAnsi="Arial" w:cs="Arial"/>
          <w:sz w:val="24"/>
          <w:szCs w:val="24"/>
        </w:rPr>
        <w:t>La acusación f</w:t>
      </w:r>
      <w:r w:rsidR="00EB4EF8" w:rsidRPr="00BE6B05">
        <w:rPr>
          <w:rFonts w:ascii="Arial" w:hAnsi="Arial" w:cs="Arial"/>
          <w:sz w:val="24"/>
          <w:szCs w:val="24"/>
        </w:rPr>
        <w:t>iscal de fs. 102/107 vta.</w:t>
      </w:r>
      <w:r w:rsidRPr="00BE6B05">
        <w:rPr>
          <w:rFonts w:ascii="Arial" w:hAnsi="Arial" w:cs="Arial"/>
          <w:sz w:val="24"/>
          <w:szCs w:val="24"/>
        </w:rPr>
        <w:t>,</w:t>
      </w:r>
      <w:r w:rsidR="00EB4EF8" w:rsidRPr="00BE6B05">
        <w:rPr>
          <w:rFonts w:ascii="Arial" w:hAnsi="Arial" w:cs="Arial"/>
          <w:sz w:val="24"/>
          <w:szCs w:val="24"/>
        </w:rPr>
        <w:t xml:space="preserve"> establece la calificación legal en el delito de abuso sexual con acceso carnal, del art. 119 tercer párrafo del C. Penal. Asimismo, en el auto de procesamiento y prisión preventiva de fs. 77/79</w:t>
      </w:r>
      <w:r w:rsidRPr="00BE6B05">
        <w:rPr>
          <w:rFonts w:ascii="Arial" w:hAnsi="Arial" w:cs="Arial"/>
          <w:sz w:val="24"/>
          <w:szCs w:val="24"/>
        </w:rPr>
        <w:t>,</w:t>
      </w:r>
      <w:r w:rsidR="00EB4EF8" w:rsidRPr="00BE6B05">
        <w:rPr>
          <w:rFonts w:ascii="Arial" w:hAnsi="Arial" w:cs="Arial"/>
          <w:sz w:val="24"/>
          <w:szCs w:val="24"/>
        </w:rPr>
        <w:t xml:space="preserve"> se le imputa a Oscar Javier Guerrero la comisión de los delitos de abuso sexual con acceso carnal agravado reiterado (art. 119 tercer párrafo y cuarto párrafo inc. f</w:t>
      </w:r>
      <w:r w:rsidRPr="00BE6B05">
        <w:rPr>
          <w:rFonts w:ascii="Arial" w:hAnsi="Arial" w:cs="Arial"/>
          <w:sz w:val="24"/>
          <w:szCs w:val="24"/>
        </w:rPr>
        <w:t>)</w:t>
      </w:r>
      <w:r w:rsidR="00EB4EF8" w:rsidRPr="00BE6B05">
        <w:rPr>
          <w:rFonts w:ascii="Arial" w:hAnsi="Arial" w:cs="Arial"/>
          <w:sz w:val="24"/>
          <w:szCs w:val="24"/>
        </w:rPr>
        <w:t xml:space="preserve"> y 55 del C.P. y abuso sexual con acceso carnal (arts. 119 tercer parar y 55 C.P.). La agravante del inc. f</w:t>
      </w:r>
      <w:r w:rsidRPr="00BE6B05">
        <w:rPr>
          <w:rFonts w:ascii="Arial" w:hAnsi="Arial" w:cs="Arial"/>
          <w:sz w:val="24"/>
          <w:szCs w:val="24"/>
        </w:rPr>
        <w:t>)</w:t>
      </w:r>
      <w:r w:rsidR="00EB4EF8" w:rsidRPr="00BE6B05">
        <w:rPr>
          <w:rFonts w:ascii="Arial" w:hAnsi="Arial" w:cs="Arial"/>
          <w:sz w:val="24"/>
          <w:szCs w:val="24"/>
        </w:rPr>
        <w:t xml:space="preserve"> del cuarto </w:t>
      </w:r>
      <w:proofErr w:type="spellStart"/>
      <w:r w:rsidR="00EB4EF8" w:rsidRPr="00BE6B05">
        <w:rPr>
          <w:rFonts w:ascii="Arial" w:hAnsi="Arial" w:cs="Arial"/>
          <w:sz w:val="24"/>
          <w:szCs w:val="24"/>
        </w:rPr>
        <w:t>parr</w:t>
      </w:r>
      <w:proofErr w:type="spellEnd"/>
      <w:r w:rsidR="00EB4EF8" w:rsidRPr="00BE6B05">
        <w:rPr>
          <w:rFonts w:ascii="Arial" w:hAnsi="Arial" w:cs="Arial"/>
          <w:sz w:val="24"/>
          <w:szCs w:val="24"/>
        </w:rPr>
        <w:t xml:space="preserve">. </w:t>
      </w:r>
      <w:proofErr w:type="gramStart"/>
      <w:r w:rsidR="00EB4EF8" w:rsidRPr="00BE6B05">
        <w:rPr>
          <w:rFonts w:ascii="Arial" w:hAnsi="Arial" w:cs="Arial"/>
          <w:sz w:val="24"/>
          <w:szCs w:val="24"/>
        </w:rPr>
        <w:t>del</w:t>
      </w:r>
      <w:proofErr w:type="gramEnd"/>
      <w:r w:rsidR="00EB4EF8" w:rsidRPr="00BE6B05">
        <w:rPr>
          <w:rFonts w:ascii="Arial" w:hAnsi="Arial" w:cs="Arial"/>
          <w:sz w:val="24"/>
          <w:szCs w:val="24"/>
        </w:rPr>
        <w:t xml:space="preserve"> art. 119 se refiere</w:t>
      </w:r>
      <w:r w:rsidR="00EC3643" w:rsidRPr="00BE6B05">
        <w:rPr>
          <w:rFonts w:ascii="Arial" w:hAnsi="Arial" w:cs="Arial"/>
          <w:sz w:val="24"/>
          <w:szCs w:val="24"/>
        </w:rPr>
        <w:t>,</w:t>
      </w:r>
      <w:r w:rsidR="00EB4EF8" w:rsidRPr="00BE6B05">
        <w:rPr>
          <w:rFonts w:ascii="Arial" w:hAnsi="Arial" w:cs="Arial"/>
          <w:sz w:val="24"/>
          <w:szCs w:val="24"/>
        </w:rPr>
        <w:t xml:space="preserve"> al </w:t>
      </w:r>
      <w:r w:rsidR="00EB4EF8" w:rsidRPr="00BE6B05">
        <w:rPr>
          <w:rFonts w:ascii="Arial" w:hAnsi="Arial" w:cs="Arial"/>
          <w:i/>
          <w:sz w:val="24"/>
          <w:szCs w:val="24"/>
        </w:rPr>
        <w:t>hecho</w:t>
      </w:r>
      <w:r w:rsidR="00EC3643" w:rsidRPr="00BE6B05">
        <w:rPr>
          <w:rFonts w:ascii="Arial" w:hAnsi="Arial" w:cs="Arial"/>
          <w:i/>
          <w:sz w:val="24"/>
          <w:szCs w:val="24"/>
        </w:rPr>
        <w:t xml:space="preserve"> que</w:t>
      </w:r>
      <w:r w:rsidR="00EB4EF8" w:rsidRPr="00BE6B05">
        <w:rPr>
          <w:rFonts w:ascii="Arial" w:hAnsi="Arial" w:cs="Arial"/>
          <w:i/>
          <w:sz w:val="24"/>
          <w:szCs w:val="24"/>
        </w:rPr>
        <w:t xml:space="preserve"> fuere</w:t>
      </w:r>
      <w:r w:rsidR="00EB4EF8" w:rsidRPr="00F36252">
        <w:rPr>
          <w:rFonts w:ascii="Arial" w:hAnsi="Arial" w:cs="Arial"/>
          <w:i/>
          <w:sz w:val="24"/>
          <w:szCs w:val="24"/>
        </w:rPr>
        <w:t xml:space="preserve"> cometido contra un menor de dieciocho (18) años, aprovechando la situación de convivencia preexistente con el mismo. </w:t>
      </w:r>
    </w:p>
    <w:p w:rsidR="00242F15" w:rsidRPr="00F36252" w:rsidRDefault="00242F15" w:rsidP="00F36252">
      <w:pPr>
        <w:spacing w:after="0" w:line="360" w:lineRule="auto"/>
        <w:ind w:firstLine="1985"/>
        <w:jc w:val="both"/>
        <w:rPr>
          <w:rFonts w:ascii="Arial" w:hAnsi="Arial" w:cs="Arial"/>
          <w:sz w:val="24"/>
          <w:szCs w:val="24"/>
        </w:rPr>
      </w:pPr>
      <w:r w:rsidRPr="00F36252">
        <w:rPr>
          <w:rFonts w:ascii="Arial" w:hAnsi="Arial" w:cs="Arial"/>
          <w:sz w:val="24"/>
          <w:szCs w:val="24"/>
        </w:rPr>
        <w:t>De la lectura de la causa y de las reseñas precedentemente efectuadas, surge con claridad</w:t>
      </w:r>
      <w:r w:rsidR="00EC3643">
        <w:rPr>
          <w:rFonts w:ascii="Arial" w:hAnsi="Arial" w:cs="Arial"/>
          <w:sz w:val="24"/>
          <w:szCs w:val="24"/>
        </w:rPr>
        <w:t>,</w:t>
      </w:r>
      <w:r w:rsidRPr="00F36252">
        <w:rPr>
          <w:rFonts w:ascii="Arial" w:hAnsi="Arial" w:cs="Arial"/>
          <w:sz w:val="24"/>
          <w:szCs w:val="24"/>
        </w:rPr>
        <w:t xml:space="preserve"> que en todos los actos procesales relevantes (declaración indagatoria, auto de procesamiento, requerimiento de elevación a juicio y alegato acusatorio fiscal) estuvo presente en la imputación</w:t>
      </w:r>
      <w:r w:rsidR="00EC3643">
        <w:rPr>
          <w:rFonts w:ascii="Arial" w:hAnsi="Arial" w:cs="Arial"/>
          <w:sz w:val="24"/>
          <w:szCs w:val="24"/>
        </w:rPr>
        <w:t>,</w:t>
      </w:r>
      <w:r w:rsidRPr="00F36252">
        <w:rPr>
          <w:rFonts w:ascii="Arial" w:hAnsi="Arial" w:cs="Arial"/>
          <w:sz w:val="24"/>
          <w:szCs w:val="24"/>
        </w:rPr>
        <w:t xml:space="preserve"> el ataque a la integridad sexual que sufrió la niña Agustina </w:t>
      </w:r>
      <w:proofErr w:type="spellStart"/>
      <w:r w:rsidRPr="00F36252">
        <w:rPr>
          <w:rFonts w:ascii="Arial" w:hAnsi="Arial" w:cs="Arial"/>
          <w:sz w:val="24"/>
          <w:szCs w:val="24"/>
        </w:rPr>
        <w:t>Geuna</w:t>
      </w:r>
      <w:proofErr w:type="spellEnd"/>
      <w:r w:rsidRPr="00F36252">
        <w:rPr>
          <w:rFonts w:ascii="Arial" w:hAnsi="Arial" w:cs="Arial"/>
          <w:sz w:val="24"/>
          <w:szCs w:val="24"/>
        </w:rPr>
        <w:t xml:space="preserve">. </w:t>
      </w:r>
    </w:p>
    <w:p w:rsidR="00242F15" w:rsidRPr="00F36252" w:rsidRDefault="00242F15" w:rsidP="00F36252">
      <w:pPr>
        <w:spacing w:after="0" w:line="360" w:lineRule="auto"/>
        <w:ind w:firstLine="1985"/>
        <w:jc w:val="both"/>
        <w:rPr>
          <w:rFonts w:ascii="Arial" w:hAnsi="Arial" w:cs="Arial"/>
          <w:sz w:val="24"/>
          <w:szCs w:val="24"/>
        </w:rPr>
      </w:pPr>
      <w:r w:rsidRPr="00F36252">
        <w:rPr>
          <w:rFonts w:ascii="Arial" w:hAnsi="Arial" w:cs="Arial"/>
          <w:sz w:val="24"/>
          <w:szCs w:val="24"/>
        </w:rPr>
        <w:t>Dicho circunstancia, confirma la ausencia de afectación a la garantía de defensa en juicio (art. 18 C.N.), en tanto revela el conocimiento de Oscar Javier Guerrero</w:t>
      </w:r>
      <w:r w:rsidR="00EC3643">
        <w:rPr>
          <w:rFonts w:ascii="Arial" w:hAnsi="Arial" w:cs="Arial"/>
          <w:sz w:val="24"/>
          <w:szCs w:val="24"/>
        </w:rPr>
        <w:t>,</w:t>
      </w:r>
      <w:r w:rsidRPr="00F36252">
        <w:rPr>
          <w:rFonts w:ascii="Arial" w:hAnsi="Arial" w:cs="Arial"/>
          <w:sz w:val="24"/>
          <w:szCs w:val="24"/>
        </w:rPr>
        <w:t xml:space="preserve"> sobre los</w:t>
      </w:r>
      <w:r w:rsidR="00EC3643">
        <w:rPr>
          <w:rFonts w:ascii="Arial" w:hAnsi="Arial" w:cs="Arial"/>
          <w:sz w:val="24"/>
          <w:szCs w:val="24"/>
        </w:rPr>
        <w:t xml:space="preserve"> alcances del hecho atribuido y</w:t>
      </w:r>
      <w:r w:rsidRPr="00F36252">
        <w:rPr>
          <w:rFonts w:ascii="Arial" w:hAnsi="Arial" w:cs="Arial"/>
          <w:sz w:val="24"/>
          <w:szCs w:val="24"/>
        </w:rPr>
        <w:t xml:space="preserve"> al propio tiempo, su concreta posibilidad de refutar la imputación</w:t>
      </w:r>
      <w:r w:rsidR="00EC3643">
        <w:rPr>
          <w:rFonts w:ascii="Arial" w:hAnsi="Arial" w:cs="Arial"/>
          <w:sz w:val="24"/>
          <w:szCs w:val="24"/>
        </w:rPr>
        <w:t>,</w:t>
      </w:r>
      <w:r w:rsidRPr="00F36252">
        <w:rPr>
          <w:rFonts w:ascii="Arial" w:hAnsi="Arial" w:cs="Arial"/>
          <w:sz w:val="24"/>
          <w:szCs w:val="24"/>
        </w:rPr>
        <w:t xml:space="preserve"> en pleno ejercicio de su derecho de defensa en juicio material.</w:t>
      </w:r>
    </w:p>
    <w:p w:rsidR="00EB4EF8" w:rsidRPr="00F36252" w:rsidRDefault="00EB4EF8" w:rsidP="00F36252">
      <w:pPr>
        <w:spacing w:after="0" w:line="360" w:lineRule="auto"/>
        <w:ind w:firstLine="1985"/>
        <w:jc w:val="both"/>
        <w:rPr>
          <w:rFonts w:ascii="Arial" w:hAnsi="Arial" w:cs="Arial"/>
          <w:sz w:val="24"/>
          <w:szCs w:val="24"/>
        </w:rPr>
      </w:pPr>
      <w:r w:rsidRPr="00F36252">
        <w:rPr>
          <w:rFonts w:ascii="Arial" w:hAnsi="Arial" w:cs="Arial"/>
          <w:sz w:val="24"/>
          <w:szCs w:val="24"/>
        </w:rPr>
        <w:t>Lu</w:t>
      </w:r>
      <w:r w:rsidR="00EC3643">
        <w:rPr>
          <w:rFonts w:ascii="Arial" w:hAnsi="Arial" w:cs="Arial"/>
          <w:sz w:val="24"/>
          <w:szCs w:val="24"/>
        </w:rPr>
        <w:t>ego de producido el debate, el t</w:t>
      </w:r>
      <w:r w:rsidRPr="00F36252">
        <w:rPr>
          <w:rFonts w:ascii="Arial" w:hAnsi="Arial" w:cs="Arial"/>
          <w:sz w:val="24"/>
          <w:szCs w:val="24"/>
        </w:rPr>
        <w:t xml:space="preserve">ribunal de la instancia tuvo por acreditado que Oscar Guerrero ejercía una guarda de hecho de la menor víctima, conjuntamente con los otros familiares que vivían en esa casa de </w:t>
      </w:r>
      <w:r w:rsidRPr="00F36252">
        <w:rPr>
          <w:rFonts w:ascii="Arial" w:hAnsi="Arial" w:cs="Arial"/>
          <w:sz w:val="24"/>
          <w:szCs w:val="24"/>
        </w:rPr>
        <w:lastRenderedPageBreak/>
        <w:t xml:space="preserve">muchas </w:t>
      </w:r>
      <w:r w:rsidRPr="00BE6B05">
        <w:rPr>
          <w:rFonts w:ascii="Arial" w:hAnsi="Arial" w:cs="Arial"/>
          <w:sz w:val="24"/>
          <w:szCs w:val="24"/>
        </w:rPr>
        <w:t>habitaciones que albergaba a varias familias (cfr. Insp</w:t>
      </w:r>
      <w:r w:rsidR="00242F15" w:rsidRPr="00BE6B05">
        <w:rPr>
          <w:rFonts w:ascii="Arial" w:hAnsi="Arial" w:cs="Arial"/>
          <w:sz w:val="24"/>
          <w:szCs w:val="24"/>
        </w:rPr>
        <w:t>ección Ocular de fecha 10/09/18</w:t>
      </w:r>
      <w:r w:rsidR="00F61F7D" w:rsidRPr="00BE6B05">
        <w:rPr>
          <w:rFonts w:ascii="Arial" w:hAnsi="Arial" w:cs="Arial"/>
          <w:sz w:val="24"/>
          <w:szCs w:val="24"/>
        </w:rPr>
        <w:t xml:space="preserve"> actuación N° 9971254</w:t>
      </w:r>
      <w:r w:rsidR="00242F15" w:rsidRPr="00BE6B05">
        <w:rPr>
          <w:rFonts w:ascii="Arial" w:hAnsi="Arial" w:cs="Arial"/>
          <w:sz w:val="24"/>
          <w:szCs w:val="24"/>
        </w:rPr>
        <w:t>)</w:t>
      </w:r>
      <w:r w:rsidR="00242F15" w:rsidRPr="00F36252">
        <w:rPr>
          <w:rFonts w:ascii="Arial" w:hAnsi="Arial" w:cs="Arial"/>
          <w:sz w:val="24"/>
          <w:szCs w:val="24"/>
        </w:rPr>
        <w:t xml:space="preserve"> y que consistía en que todos los adultos cuidaban a los niños y se brindaba asistencia reciproca, y que el imputado aprovechó esa situación para abusar sexualmente de Agustina </w:t>
      </w:r>
      <w:proofErr w:type="spellStart"/>
      <w:r w:rsidR="00242F15" w:rsidRPr="00F36252">
        <w:rPr>
          <w:rFonts w:ascii="Arial" w:hAnsi="Arial" w:cs="Arial"/>
          <w:sz w:val="24"/>
          <w:szCs w:val="24"/>
        </w:rPr>
        <w:t>Geuna</w:t>
      </w:r>
      <w:proofErr w:type="spellEnd"/>
      <w:r w:rsidR="00242F15" w:rsidRPr="00F36252">
        <w:rPr>
          <w:rFonts w:ascii="Arial" w:hAnsi="Arial" w:cs="Arial"/>
          <w:sz w:val="24"/>
          <w:szCs w:val="24"/>
        </w:rPr>
        <w:t xml:space="preserve"> cuando esta iba a jugar con su pequeño hijo, configurándose así</w:t>
      </w:r>
      <w:r w:rsidR="00EC3643">
        <w:rPr>
          <w:rFonts w:ascii="Arial" w:hAnsi="Arial" w:cs="Arial"/>
          <w:sz w:val="24"/>
          <w:szCs w:val="24"/>
        </w:rPr>
        <w:t>,</w:t>
      </w:r>
      <w:r w:rsidR="00242F15" w:rsidRPr="00F36252">
        <w:rPr>
          <w:rFonts w:ascii="Arial" w:hAnsi="Arial" w:cs="Arial"/>
          <w:sz w:val="24"/>
          <w:szCs w:val="24"/>
        </w:rPr>
        <w:t xml:space="preserve"> de las pruebas rendidas en el debate</w:t>
      </w:r>
      <w:r w:rsidR="00EC3643">
        <w:rPr>
          <w:rFonts w:ascii="Arial" w:hAnsi="Arial" w:cs="Arial"/>
          <w:sz w:val="24"/>
          <w:szCs w:val="24"/>
        </w:rPr>
        <w:t>,</w:t>
      </w:r>
      <w:r w:rsidR="00242F15" w:rsidRPr="00F36252">
        <w:rPr>
          <w:rFonts w:ascii="Arial" w:hAnsi="Arial" w:cs="Arial"/>
          <w:sz w:val="24"/>
          <w:szCs w:val="24"/>
        </w:rPr>
        <w:t xml:space="preserve"> la existencia de un elemento subjetivo distinto del dolo de abuso (el aprovechamiento de la guarda).</w:t>
      </w:r>
    </w:p>
    <w:p w:rsidR="00242F15" w:rsidRPr="00F36252" w:rsidRDefault="00242F15" w:rsidP="00F36252">
      <w:pPr>
        <w:spacing w:after="0" w:line="360" w:lineRule="auto"/>
        <w:ind w:firstLine="1985"/>
        <w:jc w:val="both"/>
        <w:rPr>
          <w:rFonts w:ascii="Arial" w:hAnsi="Arial" w:cs="Arial"/>
          <w:sz w:val="24"/>
          <w:szCs w:val="24"/>
        </w:rPr>
      </w:pPr>
      <w:r w:rsidRPr="00F36252">
        <w:rPr>
          <w:rFonts w:ascii="Arial" w:hAnsi="Arial" w:cs="Arial"/>
          <w:sz w:val="24"/>
          <w:szCs w:val="24"/>
        </w:rPr>
        <w:t>Por ende, la sola circunstancia de haberse registrado durante la marcha del proceso</w:t>
      </w:r>
      <w:r w:rsidR="00EC3643">
        <w:rPr>
          <w:rFonts w:ascii="Arial" w:hAnsi="Arial" w:cs="Arial"/>
          <w:sz w:val="24"/>
          <w:szCs w:val="24"/>
        </w:rPr>
        <w:t>,</w:t>
      </w:r>
      <w:r w:rsidRPr="00F36252">
        <w:rPr>
          <w:rFonts w:ascii="Arial" w:hAnsi="Arial" w:cs="Arial"/>
          <w:sz w:val="24"/>
          <w:szCs w:val="24"/>
        </w:rPr>
        <w:t xml:space="preserve"> distintos juicios de subsunción provisorios referidos a las agravantes del delito de abuso, sobre un mismo universo fáctico de imputación, no comporta un estado de indefensión para con el imputado, por cuanto, en todos los casos y como quedara expuesto, en aquellos siempre estuvo involucrado el abuso sexual. </w:t>
      </w:r>
    </w:p>
    <w:p w:rsidR="00141C39" w:rsidRPr="00F36252" w:rsidRDefault="00242F15" w:rsidP="00F36252">
      <w:pPr>
        <w:spacing w:after="0" w:line="360" w:lineRule="auto"/>
        <w:ind w:firstLine="1985"/>
        <w:jc w:val="both"/>
        <w:rPr>
          <w:rFonts w:ascii="Arial" w:hAnsi="Arial" w:cs="Arial"/>
          <w:sz w:val="24"/>
          <w:szCs w:val="24"/>
        </w:rPr>
      </w:pPr>
      <w:r w:rsidRPr="00F36252">
        <w:rPr>
          <w:rFonts w:ascii="Arial" w:hAnsi="Arial" w:cs="Arial"/>
          <w:sz w:val="24"/>
          <w:szCs w:val="24"/>
        </w:rPr>
        <w:t>En definitiva, e</w:t>
      </w:r>
      <w:r w:rsidR="00141C39" w:rsidRPr="00F36252">
        <w:rPr>
          <w:rFonts w:ascii="Arial" w:hAnsi="Arial" w:cs="Arial"/>
          <w:sz w:val="24"/>
          <w:szCs w:val="24"/>
        </w:rPr>
        <w:t xml:space="preserve">stimo que el </w:t>
      </w:r>
      <w:r w:rsidR="00141C39" w:rsidRPr="00EC3643">
        <w:rPr>
          <w:rFonts w:ascii="Arial" w:hAnsi="Arial" w:cs="Arial"/>
          <w:i/>
          <w:sz w:val="24"/>
          <w:szCs w:val="24"/>
        </w:rPr>
        <w:t>a quo</w:t>
      </w:r>
      <w:r w:rsidR="00141C39" w:rsidRPr="00F36252">
        <w:rPr>
          <w:rFonts w:ascii="Arial" w:hAnsi="Arial" w:cs="Arial"/>
          <w:sz w:val="24"/>
          <w:szCs w:val="24"/>
        </w:rPr>
        <w:t xml:space="preserve"> valorado de forma correcta y prudente los informes psicológicos elaborados respecto del acusado, con expresa mención de la gravitación</w:t>
      </w:r>
      <w:r w:rsidR="00EC3643">
        <w:rPr>
          <w:rFonts w:ascii="Arial" w:hAnsi="Arial" w:cs="Arial"/>
          <w:sz w:val="24"/>
          <w:szCs w:val="24"/>
        </w:rPr>
        <w:t>,</w:t>
      </w:r>
      <w:r w:rsidR="00141C39" w:rsidRPr="00F36252">
        <w:rPr>
          <w:rFonts w:ascii="Arial" w:hAnsi="Arial" w:cs="Arial"/>
          <w:sz w:val="24"/>
          <w:szCs w:val="24"/>
        </w:rPr>
        <w:t xml:space="preserve"> que éstos tuvieron en la convicción formada en ellos. No debe soslayarse</w:t>
      </w:r>
      <w:r w:rsidR="005D1B8F">
        <w:rPr>
          <w:rFonts w:ascii="Arial" w:hAnsi="Arial" w:cs="Arial"/>
          <w:sz w:val="24"/>
          <w:szCs w:val="24"/>
        </w:rPr>
        <w:t>,</w:t>
      </w:r>
      <w:r w:rsidR="00141C39" w:rsidRPr="00F36252">
        <w:rPr>
          <w:rFonts w:ascii="Arial" w:hAnsi="Arial" w:cs="Arial"/>
          <w:sz w:val="24"/>
          <w:szCs w:val="24"/>
        </w:rPr>
        <w:t xml:space="preserve"> que el objeto de estas actuaciones se inscribe en el marco de temáticas de extrema gravedad, que requieren para su abordaje</w:t>
      </w:r>
      <w:r w:rsidR="005D1B8F">
        <w:rPr>
          <w:rFonts w:ascii="Arial" w:hAnsi="Arial" w:cs="Arial"/>
          <w:sz w:val="24"/>
          <w:szCs w:val="24"/>
        </w:rPr>
        <w:t>,</w:t>
      </w:r>
      <w:r w:rsidR="00141C39" w:rsidRPr="00F36252">
        <w:rPr>
          <w:rFonts w:ascii="Arial" w:hAnsi="Arial" w:cs="Arial"/>
          <w:sz w:val="24"/>
          <w:szCs w:val="24"/>
        </w:rPr>
        <w:t xml:space="preserve"> el máximo de sus recursos y esfuerzos de todas las agencias del Estado, incluyendo la justicia, esto es, la cuestión de los derechos de los niños, teniendo en consideración además, que las conductas desplegadas por el acusado</w:t>
      </w:r>
      <w:r w:rsidR="005D1B8F">
        <w:rPr>
          <w:rFonts w:ascii="Arial" w:hAnsi="Arial" w:cs="Arial"/>
          <w:sz w:val="24"/>
          <w:szCs w:val="24"/>
        </w:rPr>
        <w:t>,</w:t>
      </w:r>
      <w:r w:rsidR="00141C39" w:rsidRPr="00F36252">
        <w:rPr>
          <w:rFonts w:ascii="Arial" w:hAnsi="Arial" w:cs="Arial"/>
          <w:sz w:val="24"/>
          <w:szCs w:val="24"/>
        </w:rPr>
        <w:t xml:space="preserve"> son aptas para alterar el normal desarrollo psicosexual de la menor. </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 xml:space="preserve">Se ha sostenido que: </w:t>
      </w:r>
      <w:r w:rsidRPr="005D1B8F">
        <w:rPr>
          <w:rFonts w:ascii="Arial" w:hAnsi="Arial" w:cs="Arial"/>
          <w:i/>
          <w:sz w:val="24"/>
          <w:szCs w:val="24"/>
        </w:rPr>
        <w:t>“Si la obligación constitucional y legal de motivar la sentencia impone al Tribunal de mérito-entre otros recaudos-tomar en consideración todas las pruebas fundamentales legalmente incorporadas en el juicio</w:t>
      </w:r>
      <w:r w:rsidR="005D1B8F">
        <w:rPr>
          <w:rFonts w:ascii="Arial" w:hAnsi="Arial" w:cs="Arial"/>
          <w:i/>
          <w:sz w:val="24"/>
          <w:szCs w:val="24"/>
        </w:rPr>
        <w:t>”</w:t>
      </w:r>
      <w:r w:rsidRPr="00F36252">
        <w:rPr>
          <w:rFonts w:ascii="Arial" w:hAnsi="Arial" w:cs="Arial"/>
          <w:sz w:val="24"/>
          <w:szCs w:val="24"/>
        </w:rPr>
        <w:t xml:space="preserve"> (De la Rúa, Fernando,  La casación penal, </w:t>
      </w:r>
      <w:proofErr w:type="spellStart"/>
      <w:r w:rsidRPr="00F36252">
        <w:rPr>
          <w:rFonts w:ascii="Arial" w:hAnsi="Arial" w:cs="Arial"/>
          <w:sz w:val="24"/>
          <w:szCs w:val="24"/>
        </w:rPr>
        <w:t>Depalma</w:t>
      </w:r>
      <w:proofErr w:type="spellEnd"/>
      <w:r w:rsidRPr="00F36252">
        <w:rPr>
          <w:rFonts w:ascii="Arial" w:hAnsi="Arial" w:cs="Arial"/>
          <w:sz w:val="24"/>
          <w:szCs w:val="24"/>
        </w:rPr>
        <w:t xml:space="preserve">, 1994. Pág. 140; TSJ, Sala Penal, </w:t>
      </w:r>
      <w:proofErr w:type="spellStart"/>
      <w:r w:rsidRPr="00F36252">
        <w:rPr>
          <w:rFonts w:ascii="Arial" w:hAnsi="Arial" w:cs="Arial"/>
          <w:sz w:val="24"/>
          <w:szCs w:val="24"/>
        </w:rPr>
        <w:t>Sent</w:t>
      </w:r>
      <w:proofErr w:type="spellEnd"/>
      <w:r w:rsidRPr="00F36252">
        <w:rPr>
          <w:rFonts w:ascii="Arial" w:hAnsi="Arial" w:cs="Arial"/>
          <w:sz w:val="24"/>
          <w:szCs w:val="24"/>
        </w:rPr>
        <w:t>. Nº 44, 8/06/2000, “Terreno”, entre muchos otros) y efectuar dicha ponderación</w:t>
      </w:r>
      <w:r w:rsidR="005D1B8F">
        <w:rPr>
          <w:rFonts w:ascii="Arial" w:hAnsi="Arial" w:cs="Arial"/>
          <w:sz w:val="24"/>
          <w:szCs w:val="24"/>
        </w:rPr>
        <w:t>,</w:t>
      </w:r>
      <w:r w:rsidRPr="00F36252">
        <w:rPr>
          <w:rFonts w:ascii="Arial" w:hAnsi="Arial" w:cs="Arial"/>
          <w:sz w:val="24"/>
          <w:szCs w:val="24"/>
        </w:rPr>
        <w:t xml:space="preserve"> conforme la sana c</w:t>
      </w:r>
      <w:r w:rsidR="005D1B8F">
        <w:rPr>
          <w:rFonts w:ascii="Arial" w:hAnsi="Arial" w:cs="Arial"/>
          <w:sz w:val="24"/>
          <w:szCs w:val="24"/>
        </w:rPr>
        <w:t>ritica racional (art. 193, CPP)</w:t>
      </w:r>
      <w:r w:rsidRPr="00F36252">
        <w:rPr>
          <w:rFonts w:ascii="Arial" w:hAnsi="Arial" w:cs="Arial"/>
          <w:sz w:val="24"/>
          <w:szCs w:val="24"/>
        </w:rPr>
        <w:t xml:space="preserve"> resulta claro</w:t>
      </w:r>
      <w:r w:rsidR="005D1B8F">
        <w:rPr>
          <w:rFonts w:ascii="Arial" w:hAnsi="Arial" w:cs="Arial"/>
          <w:sz w:val="24"/>
          <w:szCs w:val="24"/>
        </w:rPr>
        <w:t>,</w:t>
      </w:r>
      <w:r w:rsidRPr="00F36252">
        <w:rPr>
          <w:rFonts w:ascii="Arial" w:hAnsi="Arial" w:cs="Arial"/>
          <w:sz w:val="24"/>
          <w:szCs w:val="24"/>
        </w:rPr>
        <w:t xml:space="preserve"> </w:t>
      </w:r>
      <w:r w:rsidR="00C17EBA" w:rsidRPr="00C17EBA">
        <w:rPr>
          <w:rFonts w:ascii="Arial" w:hAnsi="Arial" w:cs="Arial"/>
          <w:i/>
          <w:sz w:val="24"/>
          <w:szCs w:val="24"/>
        </w:rPr>
        <w:t>“</w:t>
      </w:r>
      <w:r w:rsidRPr="00C17EBA">
        <w:rPr>
          <w:rFonts w:ascii="Arial" w:hAnsi="Arial" w:cs="Arial"/>
          <w:i/>
          <w:sz w:val="24"/>
          <w:szCs w:val="24"/>
        </w:rPr>
        <w:t>que el recurso que invoca la infracción a las reglas que la integran</w:t>
      </w:r>
      <w:r w:rsidR="005D1B8F" w:rsidRPr="00C17EBA">
        <w:rPr>
          <w:rFonts w:ascii="Arial" w:hAnsi="Arial" w:cs="Arial"/>
          <w:i/>
          <w:sz w:val="24"/>
          <w:szCs w:val="24"/>
        </w:rPr>
        <w:t xml:space="preserve"> </w:t>
      </w:r>
      <w:r w:rsidRPr="00C17EBA">
        <w:rPr>
          <w:rFonts w:ascii="Arial" w:hAnsi="Arial" w:cs="Arial"/>
          <w:i/>
          <w:sz w:val="24"/>
          <w:szCs w:val="24"/>
        </w:rPr>
        <w:t>-lógica, psicología, experiencia-</w:t>
      </w:r>
      <w:r w:rsidR="005D1B8F" w:rsidRPr="00C17EBA">
        <w:rPr>
          <w:rFonts w:ascii="Arial" w:hAnsi="Arial" w:cs="Arial"/>
          <w:i/>
          <w:sz w:val="24"/>
          <w:szCs w:val="24"/>
        </w:rPr>
        <w:t>,</w:t>
      </w:r>
      <w:r w:rsidRPr="00C17EBA">
        <w:rPr>
          <w:rFonts w:ascii="Arial" w:hAnsi="Arial" w:cs="Arial"/>
          <w:i/>
          <w:sz w:val="24"/>
          <w:szCs w:val="24"/>
        </w:rPr>
        <w:t xml:space="preserve"> debe también contraponer un análisis de todo el cuadro convictivo meritado, y en función de </w:t>
      </w:r>
      <w:r w:rsidRPr="00C17EBA">
        <w:rPr>
          <w:rFonts w:ascii="Arial" w:hAnsi="Arial" w:cs="Arial"/>
          <w:i/>
          <w:sz w:val="24"/>
          <w:szCs w:val="24"/>
        </w:rPr>
        <w:lastRenderedPageBreak/>
        <w:t>éste, a su vez, evidenciar lo dec</w:t>
      </w:r>
      <w:r w:rsidR="005D1B8F" w:rsidRPr="00C17EBA">
        <w:rPr>
          <w:rFonts w:ascii="Arial" w:hAnsi="Arial" w:cs="Arial"/>
          <w:i/>
          <w:sz w:val="24"/>
          <w:szCs w:val="24"/>
        </w:rPr>
        <w:t>isivo del vicio que denuncia</w:t>
      </w:r>
      <w:r w:rsidR="00C17EBA" w:rsidRPr="00C17EBA">
        <w:rPr>
          <w:rFonts w:ascii="Arial" w:hAnsi="Arial" w:cs="Arial"/>
          <w:i/>
          <w:sz w:val="24"/>
          <w:szCs w:val="24"/>
        </w:rPr>
        <w:t>”</w:t>
      </w:r>
      <w:r w:rsidR="005D1B8F" w:rsidRPr="00C17EBA">
        <w:rPr>
          <w:rFonts w:ascii="Arial" w:hAnsi="Arial" w:cs="Arial"/>
          <w:i/>
          <w:sz w:val="24"/>
          <w:szCs w:val="24"/>
        </w:rPr>
        <w:t>.</w:t>
      </w:r>
      <w:r w:rsidR="005D1B8F">
        <w:rPr>
          <w:rFonts w:ascii="Arial" w:hAnsi="Arial" w:cs="Arial"/>
          <w:sz w:val="24"/>
          <w:szCs w:val="24"/>
        </w:rPr>
        <w:t xml:space="preserve"> (</w:t>
      </w:r>
      <w:proofErr w:type="gramStart"/>
      <w:r w:rsidR="005D1B8F">
        <w:rPr>
          <w:rFonts w:ascii="Arial" w:hAnsi="Arial" w:cs="Arial"/>
          <w:sz w:val="24"/>
          <w:szCs w:val="24"/>
        </w:rPr>
        <w:t>a</w:t>
      </w:r>
      <w:r w:rsidR="00C17EBA">
        <w:rPr>
          <w:rFonts w:ascii="Arial" w:hAnsi="Arial" w:cs="Arial"/>
          <w:sz w:val="24"/>
          <w:szCs w:val="24"/>
        </w:rPr>
        <w:t>rt</w:t>
      </w:r>
      <w:proofErr w:type="gramEnd"/>
      <w:r w:rsidR="00C17EBA">
        <w:rPr>
          <w:rFonts w:ascii="Arial" w:hAnsi="Arial" w:cs="Arial"/>
          <w:sz w:val="24"/>
          <w:szCs w:val="24"/>
        </w:rPr>
        <w:t>. 413 inc. 4°</w:t>
      </w:r>
      <w:r w:rsidRPr="00F36252">
        <w:rPr>
          <w:rFonts w:ascii="Arial" w:hAnsi="Arial" w:cs="Arial"/>
          <w:sz w:val="24"/>
          <w:szCs w:val="24"/>
        </w:rPr>
        <w:t xml:space="preserve"> CPP). De allí que resulte inconducente</w:t>
      </w:r>
      <w:r w:rsidR="00C17EBA">
        <w:rPr>
          <w:rFonts w:ascii="Arial" w:hAnsi="Arial" w:cs="Arial"/>
          <w:sz w:val="24"/>
          <w:szCs w:val="24"/>
        </w:rPr>
        <w:t xml:space="preserve">, </w:t>
      </w:r>
      <w:r w:rsidR="00C17EBA" w:rsidRPr="00C17EBA">
        <w:rPr>
          <w:rFonts w:ascii="Arial" w:hAnsi="Arial" w:cs="Arial"/>
          <w:i/>
          <w:sz w:val="24"/>
          <w:szCs w:val="24"/>
        </w:rPr>
        <w:t>“</w:t>
      </w:r>
      <w:r w:rsidRPr="00C17EBA">
        <w:rPr>
          <w:rFonts w:ascii="Arial" w:hAnsi="Arial" w:cs="Arial"/>
          <w:i/>
          <w:sz w:val="24"/>
          <w:szCs w:val="24"/>
        </w:rPr>
        <w:t>una argumentación impugnativa que se contente solo con reproches aislados</w:t>
      </w:r>
      <w:r w:rsidR="00C17EBA" w:rsidRPr="00C17EBA">
        <w:rPr>
          <w:rFonts w:ascii="Arial" w:hAnsi="Arial" w:cs="Arial"/>
          <w:i/>
          <w:sz w:val="24"/>
          <w:szCs w:val="24"/>
        </w:rPr>
        <w:t>,</w:t>
      </w:r>
      <w:r w:rsidRPr="00C17EBA">
        <w:rPr>
          <w:rFonts w:ascii="Arial" w:hAnsi="Arial" w:cs="Arial"/>
          <w:i/>
          <w:sz w:val="24"/>
          <w:szCs w:val="24"/>
        </w:rPr>
        <w:t xml:space="preserve"> que no atiendan al completo marco probatorio</w:t>
      </w:r>
      <w:r w:rsidR="00C17EBA" w:rsidRPr="00C17EBA">
        <w:rPr>
          <w:rFonts w:ascii="Arial" w:hAnsi="Arial" w:cs="Arial"/>
          <w:i/>
          <w:sz w:val="24"/>
          <w:szCs w:val="24"/>
        </w:rPr>
        <w:t>,</w:t>
      </w:r>
      <w:r w:rsidRPr="00C17EBA">
        <w:rPr>
          <w:rFonts w:ascii="Arial" w:hAnsi="Arial" w:cs="Arial"/>
          <w:i/>
          <w:sz w:val="24"/>
          <w:szCs w:val="24"/>
        </w:rPr>
        <w:t xml:space="preserve"> o que esgrima un defecto carente de trascendencia en una apreciación integrada de aquél</w:t>
      </w:r>
      <w:r w:rsidR="00C17EBA">
        <w:rPr>
          <w:rFonts w:ascii="Arial" w:hAnsi="Arial" w:cs="Arial"/>
          <w:i/>
          <w:sz w:val="24"/>
          <w:szCs w:val="24"/>
        </w:rPr>
        <w:t>”</w:t>
      </w:r>
      <w:r w:rsidRPr="00C17EBA">
        <w:rPr>
          <w:rFonts w:ascii="Arial" w:hAnsi="Arial" w:cs="Arial"/>
          <w:i/>
          <w:sz w:val="24"/>
          <w:szCs w:val="24"/>
        </w:rPr>
        <w:t xml:space="preserve">. </w:t>
      </w:r>
      <w:r w:rsidRPr="00C17EBA">
        <w:rPr>
          <w:rFonts w:ascii="Arial" w:hAnsi="Arial" w:cs="Arial"/>
          <w:sz w:val="24"/>
          <w:szCs w:val="24"/>
        </w:rPr>
        <w:t>En tales supuestos</w:t>
      </w:r>
      <w:r w:rsidRPr="00C17EBA">
        <w:rPr>
          <w:rFonts w:ascii="Arial" w:hAnsi="Arial" w:cs="Arial"/>
          <w:i/>
          <w:sz w:val="24"/>
          <w:szCs w:val="24"/>
        </w:rPr>
        <w:t xml:space="preserve">, </w:t>
      </w:r>
      <w:r w:rsidR="00C17EBA">
        <w:rPr>
          <w:rFonts w:ascii="Arial" w:hAnsi="Arial" w:cs="Arial"/>
          <w:i/>
          <w:sz w:val="24"/>
          <w:szCs w:val="24"/>
        </w:rPr>
        <w:t>“</w:t>
      </w:r>
      <w:r w:rsidRPr="00C17EBA">
        <w:rPr>
          <w:rFonts w:ascii="Arial" w:hAnsi="Arial" w:cs="Arial"/>
          <w:i/>
          <w:sz w:val="24"/>
          <w:szCs w:val="24"/>
        </w:rPr>
        <w:t xml:space="preserve">al no efectuar un abordaje que agote las distintas premisas que sostienen la conclusión que </w:t>
      </w:r>
      <w:r w:rsidRPr="00BE6B05">
        <w:rPr>
          <w:rFonts w:ascii="Arial" w:hAnsi="Arial" w:cs="Arial"/>
          <w:i/>
          <w:sz w:val="24"/>
          <w:szCs w:val="24"/>
        </w:rPr>
        <w:t xml:space="preserve">causa agravio, la crítica no alcanza a enervarla y la decisión transita incólume </w:t>
      </w:r>
      <w:r w:rsidR="00C17EBA" w:rsidRPr="00BE6B05">
        <w:rPr>
          <w:rFonts w:ascii="Arial" w:hAnsi="Arial" w:cs="Arial"/>
          <w:i/>
          <w:sz w:val="24"/>
          <w:szCs w:val="24"/>
        </w:rPr>
        <w:t>a</w:t>
      </w:r>
      <w:r w:rsidRPr="00BE6B05">
        <w:rPr>
          <w:rFonts w:ascii="Arial" w:hAnsi="Arial" w:cs="Arial"/>
          <w:i/>
          <w:sz w:val="24"/>
          <w:szCs w:val="24"/>
        </w:rPr>
        <w:t>l control</w:t>
      </w:r>
      <w:r w:rsidRPr="00C17EBA">
        <w:rPr>
          <w:rFonts w:ascii="Arial" w:hAnsi="Arial" w:cs="Arial"/>
          <w:i/>
          <w:sz w:val="24"/>
          <w:szCs w:val="24"/>
        </w:rPr>
        <w:t xml:space="preserve"> casatorio</w:t>
      </w:r>
      <w:r w:rsidR="00C17EBA" w:rsidRPr="00C17EBA">
        <w:rPr>
          <w:rFonts w:ascii="Arial" w:hAnsi="Arial" w:cs="Arial"/>
          <w:i/>
          <w:sz w:val="24"/>
          <w:szCs w:val="24"/>
        </w:rPr>
        <w:t>”</w:t>
      </w:r>
      <w:r w:rsidRPr="00C17EBA">
        <w:rPr>
          <w:rFonts w:ascii="Arial" w:hAnsi="Arial" w:cs="Arial"/>
          <w:i/>
          <w:sz w:val="24"/>
          <w:szCs w:val="24"/>
        </w:rPr>
        <w:t xml:space="preserve">. </w:t>
      </w:r>
      <w:r w:rsidRPr="00F36252">
        <w:rPr>
          <w:rFonts w:ascii="Arial" w:hAnsi="Arial" w:cs="Arial"/>
          <w:sz w:val="24"/>
          <w:szCs w:val="24"/>
        </w:rPr>
        <w:t xml:space="preserve">(TSJ Sala Penal, “Martínez”, </w:t>
      </w:r>
      <w:proofErr w:type="spellStart"/>
      <w:r w:rsidRPr="00F36252">
        <w:rPr>
          <w:rFonts w:ascii="Arial" w:hAnsi="Arial" w:cs="Arial"/>
          <w:sz w:val="24"/>
          <w:szCs w:val="24"/>
        </w:rPr>
        <w:t>sent</w:t>
      </w:r>
      <w:proofErr w:type="spellEnd"/>
      <w:r w:rsidRPr="00F36252">
        <w:rPr>
          <w:rFonts w:ascii="Arial" w:hAnsi="Arial" w:cs="Arial"/>
          <w:sz w:val="24"/>
          <w:szCs w:val="24"/>
        </w:rPr>
        <w:t>. Nº 36, 14/03/2008”. (TSJ de Córdoba, Sala Penal, 17/10/08, “</w:t>
      </w:r>
      <w:proofErr w:type="spellStart"/>
      <w:r w:rsidRPr="00F36252">
        <w:rPr>
          <w:rFonts w:ascii="Arial" w:hAnsi="Arial" w:cs="Arial"/>
          <w:sz w:val="24"/>
          <w:szCs w:val="24"/>
        </w:rPr>
        <w:t>Crivelli</w:t>
      </w:r>
      <w:proofErr w:type="spellEnd"/>
      <w:r w:rsidRPr="00F36252">
        <w:rPr>
          <w:rFonts w:ascii="Arial" w:hAnsi="Arial" w:cs="Arial"/>
          <w:sz w:val="24"/>
          <w:szCs w:val="24"/>
        </w:rPr>
        <w:t xml:space="preserve">, Felipe Virgilio Ariel </w:t>
      </w:r>
      <w:proofErr w:type="spellStart"/>
      <w:r w:rsidRPr="00F36252">
        <w:rPr>
          <w:rFonts w:ascii="Arial" w:hAnsi="Arial" w:cs="Arial"/>
          <w:sz w:val="24"/>
          <w:szCs w:val="24"/>
        </w:rPr>
        <w:t>p.s.a.</w:t>
      </w:r>
      <w:proofErr w:type="spellEnd"/>
      <w:r w:rsidRPr="00F36252">
        <w:rPr>
          <w:rFonts w:ascii="Arial" w:hAnsi="Arial" w:cs="Arial"/>
          <w:sz w:val="24"/>
          <w:szCs w:val="24"/>
        </w:rPr>
        <w:t xml:space="preserve"> homicidio etc. –Recurso de Casación-“(</w:t>
      </w:r>
      <w:proofErr w:type="spellStart"/>
      <w:r w:rsidRPr="00F36252">
        <w:rPr>
          <w:rFonts w:ascii="Arial" w:hAnsi="Arial" w:cs="Arial"/>
          <w:sz w:val="24"/>
          <w:szCs w:val="24"/>
        </w:rPr>
        <w:t>Expte</w:t>
      </w:r>
      <w:proofErr w:type="spellEnd"/>
      <w:r w:rsidRPr="00F36252">
        <w:rPr>
          <w:rFonts w:ascii="Arial" w:hAnsi="Arial" w:cs="Arial"/>
          <w:sz w:val="24"/>
          <w:szCs w:val="24"/>
        </w:rPr>
        <w:t xml:space="preserve">. C, 63/06) </w:t>
      </w:r>
      <w:proofErr w:type="spellStart"/>
      <w:r w:rsidRPr="00F36252">
        <w:rPr>
          <w:rFonts w:ascii="Arial" w:hAnsi="Arial" w:cs="Arial"/>
          <w:sz w:val="24"/>
          <w:szCs w:val="24"/>
        </w:rPr>
        <w:t>Mag</w:t>
      </w:r>
      <w:proofErr w:type="spellEnd"/>
      <w:r w:rsidRPr="00F36252">
        <w:rPr>
          <w:rFonts w:ascii="Arial" w:hAnsi="Arial" w:cs="Arial"/>
          <w:sz w:val="24"/>
          <w:szCs w:val="24"/>
        </w:rPr>
        <w:t xml:space="preserve">. </w:t>
      </w:r>
      <w:proofErr w:type="spellStart"/>
      <w:r w:rsidRPr="00F36252">
        <w:rPr>
          <w:rFonts w:ascii="Arial" w:hAnsi="Arial" w:cs="Arial"/>
          <w:sz w:val="24"/>
          <w:szCs w:val="24"/>
        </w:rPr>
        <w:t>Tarditti</w:t>
      </w:r>
      <w:proofErr w:type="spellEnd"/>
      <w:r w:rsidRPr="00F36252">
        <w:rPr>
          <w:rFonts w:ascii="Arial" w:hAnsi="Arial" w:cs="Arial"/>
          <w:sz w:val="24"/>
          <w:szCs w:val="24"/>
        </w:rPr>
        <w:t xml:space="preserve">, </w:t>
      </w:r>
      <w:proofErr w:type="spellStart"/>
      <w:r w:rsidRPr="00F36252">
        <w:rPr>
          <w:rFonts w:ascii="Arial" w:hAnsi="Arial" w:cs="Arial"/>
          <w:sz w:val="24"/>
          <w:szCs w:val="24"/>
        </w:rPr>
        <w:t>Cafure</w:t>
      </w:r>
      <w:proofErr w:type="spellEnd"/>
      <w:r w:rsidRPr="00F36252">
        <w:rPr>
          <w:rFonts w:ascii="Arial" w:hAnsi="Arial" w:cs="Arial"/>
          <w:sz w:val="24"/>
          <w:szCs w:val="24"/>
        </w:rPr>
        <w:t xml:space="preserve"> de </w:t>
      </w:r>
      <w:proofErr w:type="spellStart"/>
      <w:r w:rsidRPr="00F36252">
        <w:rPr>
          <w:rFonts w:ascii="Arial" w:hAnsi="Arial" w:cs="Arial"/>
          <w:sz w:val="24"/>
          <w:szCs w:val="24"/>
        </w:rPr>
        <w:t>Battistelli</w:t>
      </w:r>
      <w:proofErr w:type="spellEnd"/>
      <w:r w:rsidRPr="00F36252">
        <w:rPr>
          <w:rFonts w:ascii="Arial" w:hAnsi="Arial" w:cs="Arial"/>
          <w:sz w:val="24"/>
          <w:szCs w:val="24"/>
        </w:rPr>
        <w:t xml:space="preserve">, </w:t>
      </w:r>
      <w:proofErr w:type="spellStart"/>
      <w:r w:rsidRPr="00F36252">
        <w:rPr>
          <w:rFonts w:ascii="Arial" w:hAnsi="Arial" w:cs="Arial"/>
          <w:sz w:val="24"/>
          <w:szCs w:val="24"/>
        </w:rPr>
        <w:t>Blanc</w:t>
      </w:r>
      <w:proofErr w:type="spellEnd"/>
      <w:r w:rsidRPr="00F36252">
        <w:rPr>
          <w:rFonts w:ascii="Arial" w:hAnsi="Arial" w:cs="Arial"/>
          <w:sz w:val="24"/>
          <w:szCs w:val="24"/>
        </w:rPr>
        <w:t xml:space="preserve"> G. de </w:t>
      </w:r>
      <w:proofErr w:type="spellStart"/>
      <w:r w:rsidRPr="00F36252">
        <w:rPr>
          <w:rFonts w:ascii="Arial" w:hAnsi="Arial" w:cs="Arial"/>
          <w:sz w:val="24"/>
          <w:szCs w:val="24"/>
        </w:rPr>
        <w:t>Arabel</w:t>
      </w:r>
      <w:proofErr w:type="spellEnd"/>
      <w:r w:rsidRPr="00F36252">
        <w:rPr>
          <w:rFonts w:ascii="Arial" w:hAnsi="Arial" w:cs="Arial"/>
          <w:sz w:val="24"/>
          <w:szCs w:val="24"/>
        </w:rPr>
        <w:t>).-</w:t>
      </w:r>
    </w:p>
    <w:p w:rsidR="00CB3857" w:rsidRPr="00F36252"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En consecuencia, debo destacar</w:t>
      </w:r>
      <w:r w:rsidR="00C17EBA">
        <w:rPr>
          <w:rFonts w:ascii="Arial" w:hAnsi="Arial" w:cs="Arial"/>
          <w:sz w:val="24"/>
          <w:szCs w:val="24"/>
        </w:rPr>
        <w:t>,</w:t>
      </w:r>
      <w:r w:rsidRPr="00F36252">
        <w:rPr>
          <w:rFonts w:ascii="Arial" w:hAnsi="Arial" w:cs="Arial"/>
          <w:sz w:val="24"/>
          <w:szCs w:val="24"/>
        </w:rPr>
        <w:t xml:space="preserve"> que en el texto del fallo no aparecen los vicios de falta de fundamentación y violación a las garantías del debido proceso</w:t>
      </w:r>
      <w:r w:rsidR="009F0172" w:rsidRPr="00F36252">
        <w:rPr>
          <w:rFonts w:ascii="Arial" w:hAnsi="Arial" w:cs="Arial"/>
          <w:sz w:val="24"/>
          <w:szCs w:val="24"/>
        </w:rPr>
        <w:t xml:space="preserve"> y</w:t>
      </w:r>
      <w:r w:rsidRPr="00F36252">
        <w:rPr>
          <w:rFonts w:ascii="Arial" w:hAnsi="Arial" w:cs="Arial"/>
          <w:sz w:val="24"/>
          <w:szCs w:val="24"/>
        </w:rPr>
        <w:t xml:space="preserve"> defensa en juicio, por el contrario, se han consignado suficientes las razones que llevan a determinar las conclusiones expresadas, por lo que el recurso articulado devi</w:t>
      </w:r>
      <w:r w:rsidR="00C17EBA">
        <w:rPr>
          <w:rFonts w:ascii="Arial" w:hAnsi="Arial" w:cs="Arial"/>
          <w:sz w:val="24"/>
          <w:szCs w:val="24"/>
        </w:rPr>
        <w:t>ene improcedente</w:t>
      </w:r>
      <w:r w:rsidRPr="00F36252">
        <w:rPr>
          <w:rFonts w:ascii="Arial" w:hAnsi="Arial" w:cs="Arial"/>
          <w:sz w:val="24"/>
          <w:szCs w:val="24"/>
        </w:rPr>
        <w:t xml:space="preserve"> y debe ser rechazado.- </w:t>
      </w:r>
    </w:p>
    <w:p w:rsidR="00CB3857" w:rsidRDefault="00CB3857" w:rsidP="00F36252">
      <w:pPr>
        <w:spacing w:after="0" w:line="360" w:lineRule="auto"/>
        <w:ind w:firstLine="1985"/>
        <w:jc w:val="both"/>
        <w:rPr>
          <w:rFonts w:ascii="Arial" w:hAnsi="Arial" w:cs="Arial"/>
          <w:sz w:val="24"/>
          <w:szCs w:val="24"/>
        </w:rPr>
      </w:pPr>
      <w:r w:rsidRPr="00F36252">
        <w:rPr>
          <w:rFonts w:ascii="Arial" w:hAnsi="Arial" w:cs="Arial"/>
          <w:sz w:val="24"/>
          <w:szCs w:val="24"/>
        </w:rPr>
        <w:t>Por todo ello VOTO a es</w:t>
      </w:r>
      <w:r w:rsidR="00C17EBA">
        <w:rPr>
          <w:rFonts w:ascii="Arial" w:hAnsi="Arial" w:cs="Arial"/>
          <w:sz w:val="24"/>
          <w:szCs w:val="24"/>
        </w:rPr>
        <w:t>tas SEGUNDA y TERCERA CUESTIÓN</w:t>
      </w:r>
      <w:r w:rsidRPr="00F36252">
        <w:rPr>
          <w:rFonts w:ascii="Arial" w:hAnsi="Arial" w:cs="Arial"/>
          <w:sz w:val="24"/>
          <w:szCs w:val="24"/>
        </w:rPr>
        <w:t xml:space="preserve"> por la NEGATIVA.-</w:t>
      </w:r>
    </w:p>
    <w:p w:rsidR="00C6029F" w:rsidRPr="002B7EC5" w:rsidRDefault="00C6029F" w:rsidP="00C6029F">
      <w:pPr>
        <w:tabs>
          <w:tab w:val="left" w:pos="900"/>
        </w:tabs>
        <w:spacing w:after="0" w:line="360" w:lineRule="auto"/>
        <w:ind w:firstLine="1985"/>
        <w:jc w:val="both"/>
        <w:rPr>
          <w:rFonts w:ascii="Arial" w:hAnsi="Arial" w:cs="Arial"/>
          <w:sz w:val="24"/>
          <w:szCs w:val="24"/>
        </w:rPr>
      </w:pPr>
      <w:r w:rsidRPr="00B52025">
        <w:rPr>
          <w:rFonts w:ascii="Arial" w:hAnsi="Arial" w:cs="Arial"/>
          <w:sz w:val="24"/>
          <w:szCs w:val="24"/>
        </w:rPr>
        <w:t>L</w:t>
      </w:r>
      <w:r>
        <w:rPr>
          <w:rFonts w:ascii="Arial" w:hAnsi="Arial" w:cs="Arial"/>
          <w:sz w:val="24"/>
          <w:szCs w:val="24"/>
        </w:rPr>
        <w:t>o</w:t>
      </w:r>
      <w:r w:rsidRPr="00B52025">
        <w:rPr>
          <w:rFonts w:ascii="Arial" w:hAnsi="Arial" w:cs="Arial"/>
          <w:sz w:val="24"/>
          <w:szCs w:val="24"/>
        </w:rPr>
        <w:t>s Señor</w:t>
      </w:r>
      <w:r>
        <w:rPr>
          <w:rFonts w:ascii="Arial" w:hAnsi="Arial" w:cs="Arial"/>
          <w:sz w:val="24"/>
          <w:szCs w:val="24"/>
        </w:rPr>
        <w:t>e</w:t>
      </w:r>
      <w:r w:rsidRPr="00B52025">
        <w:rPr>
          <w:rFonts w:ascii="Arial" w:hAnsi="Arial" w:cs="Arial"/>
          <w:sz w:val="24"/>
          <w:szCs w:val="24"/>
        </w:rPr>
        <w:t xml:space="preserve">s Ministros, </w:t>
      </w:r>
      <w:proofErr w:type="spellStart"/>
      <w:r w:rsidRPr="00B52025">
        <w:rPr>
          <w:rFonts w:ascii="Arial" w:hAnsi="Arial" w:cs="Arial"/>
          <w:sz w:val="24"/>
          <w:szCs w:val="24"/>
        </w:rPr>
        <w:t>Dr</w:t>
      </w:r>
      <w:r>
        <w:rPr>
          <w:rFonts w:ascii="Arial" w:hAnsi="Arial" w:cs="Arial"/>
          <w:sz w:val="24"/>
          <w:szCs w:val="24"/>
        </w:rPr>
        <w:t>e</w:t>
      </w:r>
      <w:r w:rsidRPr="00B52025">
        <w:rPr>
          <w:rFonts w:ascii="Arial" w:hAnsi="Arial" w:cs="Arial"/>
          <w:sz w:val="24"/>
          <w:szCs w:val="24"/>
        </w:rPr>
        <w:t>s</w:t>
      </w:r>
      <w:proofErr w:type="spellEnd"/>
      <w:r>
        <w:rPr>
          <w:rFonts w:ascii="Arial" w:hAnsi="Arial" w:cs="Arial"/>
          <w:sz w:val="24"/>
          <w:szCs w:val="24"/>
        </w:rPr>
        <w:t>.</w:t>
      </w:r>
      <w:r w:rsidRPr="00B52025">
        <w:rPr>
          <w:rFonts w:ascii="Arial" w:hAnsi="Arial" w:cs="Arial"/>
          <w:sz w:val="24"/>
          <w:szCs w:val="24"/>
        </w:rPr>
        <w:t xml:space="preserve"> </w:t>
      </w:r>
      <w:r>
        <w:rPr>
          <w:rFonts w:ascii="Arial" w:hAnsi="Arial" w:cs="Arial"/>
          <w:sz w:val="24"/>
          <w:szCs w:val="24"/>
        </w:rPr>
        <w:t xml:space="preserve">CARLOS ALBERTO COBO y </w:t>
      </w:r>
      <w:r w:rsidRPr="00B52025">
        <w:rPr>
          <w:rFonts w:ascii="Arial" w:hAnsi="Arial" w:cs="Arial"/>
          <w:sz w:val="24"/>
          <w:szCs w:val="24"/>
        </w:rPr>
        <w:t xml:space="preserve">MARTHA RAQUEL CORVALÁN, </w:t>
      </w:r>
      <w:r w:rsidRPr="00B52025">
        <w:rPr>
          <w:rFonts w:ascii="Arial" w:hAnsi="Arial" w:cs="Arial"/>
          <w:sz w:val="24"/>
          <w:szCs w:val="24"/>
          <w:lang w:val="es-MX"/>
        </w:rPr>
        <w:t xml:space="preserve">comparten lo expresado por </w:t>
      </w:r>
      <w:r>
        <w:rPr>
          <w:rFonts w:ascii="Arial" w:hAnsi="Arial" w:cs="Arial"/>
          <w:sz w:val="24"/>
          <w:szCs w:val="24"/>
          <w:lang w:val="es-MX"/>
        </w:rPr>
        <w:t>la</w:t>
      </w:r>
      <w:r w:rsidRPr="00B52025">
        <w:rPr>
          <w:rFonts w:ascii="Arial" w:hAnsi="Arial" w:cs="Arial"/>
          <w:sz w:val="24"/>
          <w:szCs w:val="24"/>
          <w:lang w:val="es-MX"/>
        </w:rPr>
        <w:t xml:space="preserve"> Sr</w:t>
      </w:r>
      <w:r>
        <w:rPr>
          <w:rFonts w:ascii="Arial" w:hAnsi="Arial" w:cs="Arial"/>
          <w:sz w:val="24"/>
          <w:szCs w:val="24"/>
          <w:lang w:val="es-MX"/>
        </w:rPr>
        <w:t>a</w:t>
      </w:r>
      <w:r w:rsidRPr="00B52025">
        <w:rPr>
          <w:rFonts w:ascii="Arial" w:hAnsi="Arial" w:cs="Arial"/>
          <w:sz w:val="24"/>
          <w:szCs w:val="24"/>
          <w:lang w:val="es-MX"/>
        </w:rPr>
        <w:t>. Ministro, Dr</w:t>
      </w:r>
      <w:r>
        <w:rPr>
          <w:rFonts w:ascii="Arial" w:hAnsi="Arial" w:cs="Arial"/>
          <w:sz w:val="24"/>
          <w:szCs w:val="24"/>
          <w:lang w:val="es-MX"/>
        </w:rPr>
        <w:t>a</w:t>
      </w:r>
      <w:r w:rsidRPr="00B52025">
        <w:rPr>
          <w:rFonts w:ascii="Arial" w:hAnsi="Arial" w:cs="Arial"/>
          <w:sz w:val="24"/>
          <w:szCs w:val="24"/>
          <w:lang w:val="es-MX"/>
        </w:rPr>
        <w:t>.</w:t>
      </w:r>
      <w:r w:rsidRPr="00B52025">
        <w:rPr>
          <w:rFonts w:ascii="Arial" w:hAnsi="Arial" w:cs="Arial"/>
          <w:sz w:val="24"/>
          <w:szCs w:val="24"/>
        </w:rPr>
        <w:t xml:space="preserve"> </w:t>
      </w:r>
      <w:r>
        <w:rPr>
          <w:rFonts w:ascii="Arial" w:hAnsi="Arial" w:cs="Arial"/>
          <w:sz w:val="24"/>
          <w:szCs w:val="24"/>
        </w:rPr>
        <w:t>LILIA ANA NOVILLO</w:t>
      </w:r>
      <w:r w:rsidRPr="00B52025">
        <w:rPr>
          <w:rFonts w:ascii="Arial" w:hAnsi="Arial" w:cs="Arial"/>
          <w:sz w:val="24"/>
          <w:szCs w:val="24"/>
        </w:rPr>
        <w:t xml:space="preserve"> </w:t>
      </w:r>
      <w:r w:rsidRPr="00B52025">
        <w:rPr>
          <w:rFonts w:ascii="Arial" w:hAnsi="Arial" w:cs="Arial"/>
          <w:sz w:val="24"/>
          <w:szCs w:val="24"/>
          <w:lang w:val="es-MX"/>
        </w:rPr>
        <w:t>y</w:t>
      </w:r>
      <w:r w:rsidRPr="00B52025">
        <w:rPr>
          <w:rFonts w:ascii="Arial" w:hAnsi="Arial" w:cs="Arial"/>
          <w:sz w:val="24"/>
          <w:szCs w:val="24"/>
        </w:rPr>
        <w:t xml:space="preserve"> </w:t>
      </w:r>
      <w:r w:rsidRPr="00B52025">
        <w:rPr>
          <w:rFonts w:ascii="Arial" w:hAnsi="Arial" w:cs="Arial"/>
          <w:sz w:val="24"/>
          <w:szCs w:val="24"/>
          <w:lang w:val="es-MX"/>
        </w:rPr>
        <w:t>votan en igual sentido a esta</w:t>
      </w:r>
      <w:r>
        <w:rPr>
          <w:rFonts w:ascii="Arial" w:hAnsi="Arial" w:cs="Arial"/>
          <w:sz w:val="24"/>
          <w:szCs w:val="24"/>
          <w:lang w:val="es-MX"/>
        </w:rPr>
        <w:t>s</w:t>
      </w:r>
      <w:r w:rsidRPr="00B52025">
        <w:rPr>
          <w:rFonts w:ascii="Arial" w:hAnsi="Arial" w:cs="Arial"/>
          <w:sz w:val="24"/>
          <w:szCs w:val="24"/>
          <w:lang w:val="es-MX"/>
        </w:rPr>
        <w:t xml:space="preserve"> </w:t>
      </w:r>
      <w:r>
        <w:rPr>
          <w:rFonts w:ascii="Arial" w:hAnsi="Arial" w:cs="Arial"/>
          <w:b/>
          <w:bCs/>
          <w:sz w:val="24"/>
          <w:szCs w:val="24"/>
        </w:rPr>
        <w:t xml:space="preserve">SEGUNDA y TERCERA </w:t>
      </w:r>
      <w:r w:rsidRPr="00B52025">
        <w:rPr>
          <w:rFonts w:ascii="Arial" w:hAnsi="Arial" w:cs="Arial"/>
          <w:b/>
          <w:bCs/>
          <w:sz w:val="24"/>
          <w:szCs w:val="24"/>
        </w:rPr>
        <w:t>CUESTIÓN</w:t>
      </w:r>
      <w:r>
        <w:rPr>
          <w:rFonts w:ascii="Arial" w:hAnsi="Arial" w:cs="Arial"/>
          <w:b/>
          <w:bCs/>
          <w:sz w:val="24"/>
          <w:szCs w:val="24"/>
        </w:rPr>
        <w:t>.</w:t>
      </w:r>
    </w:p>
    <w:p w:rsidR="00C17EBA" w:rsidRDefault="00C17EBA" w:rsidP="00C17EBA">
      <w:pPr>
        <w:spacing w:after="0" w:line="360" w:lineRule="auto"/>
        <w:jc w:val="both"/>
        <w:rPr>
          <w:rFonts w:ascii="Arial" w:hAnsi="Arial" w:cs="Arial"/>
          <w:b/>
          <w:sz w:val="24"/>
          <w:szCs w:val="24"/>
          <w:u w:val="single"/>
        </w:rPr>
      </w:pPr>
    </w:p>
    <w:p w:rsidR="00CB3857" w:rsidRDefault="00CB3857" w:rsidP="00C17EBA">
      <w:pPr>
        <w:spacing w:after="0" w:line="360" w:lineRule="auto"/>
        <w:jc w:val="both"/>
        <w:rPr>
          <w:rFonts w:ascii="Arial" w:hAnsi="Arial" w:cs="Arial"/>
          <w:sz w:val="24"/>
          <w:szCs w:val="24"/>
        </w:rPr>
      </w:pPr>
      <w:r w:rsidRPr="00F36252">
        <w:rPr>
          <w:rFonts w:ascii="Arial" w:hAnsi="Arial" w:cs="Arial"/>
          <w:b/>
          <w:sz w:val="24"/>
          <w:szCs w:val="24"/>
          <w:u w:val="single"/>
        </w:rPr>
        <w:t xml:space="preserve">A LA CUARTA CUESTIÓN, la Dra. </w:t>
      </w:r>
      <w:r w:rsidR="009F0172" w:rsidRPr="00F36252">
        <w:rPr>
          <w:rFonts w:ascii="Arial" w:hAnsi="Arial" w:cs="Arial"/>
          <w:b/>
          <w:sz w:val="24"/>
          <w:szCs w:val="24"/>
          <w:u w:val="single"/>
        </w:rPr>
        <w:t>LILIA ANA NOVILLO</w:t>
      </w:r>
      <w:r w:rsidR="004874B6">
        <w:rPr>
          <w:rFonts w:ascii="Arial" w:hAnsi="Arial" w:cs="Arial"/>
          <w:b/>
          <w:sz w:val="24"/>
          <w:szCs w:val="24"/>
          <w:u w:val="single"/>
        </w:rPr>
        <w:t>,</w:t>
      </w:r>
      <w:r w:rsidR="009F0172" w:rsidRPr="00F36252">
        <w:rPr>
          <w:rFonts w:ascii="Arial" w:hAnsi="Arial" w:cs="Arial"/>
          <w:b/>
          <w:sz w:val="24"/>
          <w:szCs w:val="24"/>
          <w:u w:val="single"/>
        </w:rPr>
        <w:t xml:space="preserve"> dijo:</w:t>
      </w:r>
      <w:r w:rsidRPr="00F36252">
        <w:rPr>
          <w:rFonts w:ascii="Arial" w:hAnsi="Arial" w:cs="Arial"/>
          <w:sz w:val="24"/>
          <w:szCs w:val="24"/>
        </w:rPr>
        <w:t xml:space="preserve"> Que en consecuencia, de conformidad a lo resuelto en la primera cuestió</w:t>
      </w:r>
      <w:r w:rsidR="004874B6">
        <w:rPr>
          <w:rFonts w:ascii="Arial" w:hAnsi="Arial" w:cs="Arial"/>
          <w:sz w:val="24"/>
          <w:szCs w:val="24"/>
        </w:rPr>
        <w:t>n</w:t>
      </w:r>
      <w:r w:rsidRPr="00F36252">
        <w:rPr>
          <w:rFonts w:ascii="Arial" w:hAnsi="Arial" w:cs="Arial"/>
          <w:sz w:val="24"/>
          <w:szCs w:val="24"/>
        </w:rPr>
        <w:t xml:space="preserve"> corresponde</w:t>
      </w:r>
      <w:r w:rsidR="004874B6">
        <w:rPr>
          <w:rFonts w:ascii="Arial" w:hAnsi="Arial" w:cs="Arial"/>
          <w:sz w:val="24"/>
          <w:szCs w:val="24"/>
        </w:rPr>
        <w:t>,</w:t>
      </w:r>
      <w:r w:rsidRPr="00F36252">
        <w:rPr>
          <w:rFonts w:ascii="Arial" w:hAnsi="Arial" w:cs="Arial"/>
          <w:sz w:val="24"/>
          <w:szCs w:val="24"/>
        </w:rPr>
        <w:t xml:space="preserve"> el rechazo del </w:t>
      </w:r>
      <w:r w:rsidR="009F0172" w:rsidRPr="00F36252">
        <w:rPr>
          <w:rFonts w:ascii="Arial" w:hAnsi="Arial" w:cs="Arial"/>
          <w:sz w:val="24"/>
          <w:szCs w:val="24"/>
        </w:rPr>
        <w:t>Recurso de Casación interpuesto por la defensa técnica de Oscar Javier Guerrero</w:t>
      </w:r>
      <w:r w:rsidRPr="00F36252">
        <w:rPr>
          <w:rFonts w:ascii="Arial" w:hAnsi="Arial" w:cs="Arial"/>
          <w:sz w:val="24"/>
          <w:szCs w:val="24"/>
        </w:rPr>
        <w:t>- ASÍ LO VOTO.-</w:t>
      </w:r>
    </w:p>
    <w:p w:rsidR="00C6029F" w:rsidRPr="002B7EC5" w:rsidRDefault="00C6029F" w:rsidP="00C6029F">
      <w:pPr>
        <w:tabs>
          <w:tab w:val="left" w:pos="900"/>
        </w:tabs>
        <w:spacing w:after="0" w:line="360" w:lineRule="auto"/>
        <w:ind w:firstLine="1985"/>
        <w:jc w:val="both"/>
        <w:rPr>
          <w:rFonts w:ascii="Arial" w:hAnsi="Arial" w:cs="Arial"/>
          <w:sz w:val="24"/>
          <w:szCs w:val="24"/>
        </w:rPr>
      </w:pPr>
      <w:r w:rsidRPr="00B52025">
        <w:rPr>
          <w:rFonts w:ascii="Arial" w:hAnsi="Arial" w:cs="Arial"/>
          <w:sz w:val="24"/>
          <w:szCs w:val="24"/>
        </w:rPr>
        <w:t>L</w:t>
      </w:r>
      <w:r>
        <w:rPr>
          <w:rFonts w:ascii="Arial" w:hAnsi="Arial" w:cs="Arial"/>
          <w:sz w:val="24"/>
          <w:szCs w:val="24"/>
        </w:rPr>
        <w:t>o</w:t>
      </w:r>
      <w:r w:rsidRPr="00B52025">
        <w:rPr>
          <w:rFonts w:ascii="Arial" w:hAnsi="Arial" w:cs="Arial"/>
          <w:sz w:val="24"/>
          <w:szCs w:val="24"/>
        </w:rPr>
        <w:t>s Señor</w:t>
      </w:r>
      <w:r>
        <w:rPr>
          <w:rFonts w:ascii="Arial" w:hAnsi="Arial" w:cs="Arial"/>
          <w:sz w:val="24"/>
          <w:szCs w:val="24"/>
        </w:rPr>
        <w:t>e</w:t>
      </w:r>
      <w:r w:rsidRPr="00B52025">
        <w:rPr>
          <w:rFonts w:ascii="Arial" w:hAnsi="Arial" w:cs="Arial"/>
          <w:sz w:val="24"/>
          <w:szCs w:val="24"/>
        </w:rPr>
        <w:t xml:space="preserve">s Ministros, </w:t>
      </w:r>
      <w:proofErr w:type="spellStart"/>
      <w:r w:rsidRPr="00B52025">
        <w:rPr>
          <w:rFonts w:ascii="Arial" w:hAnsi="Arial" w:cs="Arial"/>
          <w:sz w:val="24"/>
          <w:szCs w:val="24"/>
        </w:rPr>
        <w:t>Dr</w:t>
      </w:r>
      <w:r>
        <w:rPr>
          <w:rFonts w:ascii="Arial" w:hAnsi="Arial" w:cs="Arial"/>
          <w:sz w:val="24"/>
          <w:szCs w:val="24"/>
        </w:rPr>
        <w:t>e</w:t>
      </w:r>
      <w:r w:rsidRPr="00B52025">
        <w:rPr>
          <w:rFonts w:ascii="Arial" w:hAnsi="Arial" w:cs="Arial"/>
          <w:sz w:val="24"/>
          <w:szCs w:val="24"/>
        </w:rPr>
        <w:t>s</w:t>
      </w:r>
      <w:proofErr w:type="spellEnd"/>
      <w:r>
        <w:rPr>
          <w:rFonts w:ascii="Arial" w:hAnsi="Arial" w:cs="Arial"/>
          <w:sz w:val="24"/>
          <w:szCs w:val="24"/>
        </w:rPr>
        <w:t>.</w:t>
      </w:r>
      <w:r w:rsidRPr="00B52025">
        <w:rPr>
          <w:rFonts w:ascii="Arial" w:hAnsi="Arial" w:cs="Arial"/>
          <w:sz w:val="24"/>
          <w:szCs w:val="24"/>
        </w:rPr>
        <w:t xml:space="preserve"> </w:t>
      </w:r>
      <w:r>
        <w:rPr>
          <w:rFonts w:ascii="Arial" w:hAnsi="Arial" w:cs="Arial"/>
          <w:sz w:val="24"/>
          <w:szCs w:val="24"/>
        </w:rPr>
        <w:t xml:space="preserve">CARLOS ALBERTO COBO y </w:t>
      </w:r>
      <w:r w:rsidRPr="00B52025">
        <w:rPr>
          <w:rFonts w:ascii="Arial" w:hAnsi="Arial" w:cs="Arial"/>
          <w:sz w:val="24"/>
          <w:szCs w:val="24"/>
        </w:rPr>
        <w:t xml:space="preserve">MARTHA RAQUEL CORVALÁN, </w:t>
      </w:r>
      <w:r w:rsidRPr="00B52025">
        <w:rPr>
          <w:rFonts w:ascii="Arial" w:hAnsi="Arial" w:cs="Arial"/>
          <w:sz w:val="24"/>
          <w:szCs w:val="24"/>
          <w:lang w:val="es-MX"/>
        </w:rPr>
        <w:t xml:space="preserve">comparten lo expresado por </w:t>
      </w:r>
      <w:r>
        <w:rPr>
          <w:rFonts w:ascii="Arial" w:hAnsi="Arial" w:cs="Arial"/>
          <w:sz w:val="24"/>
          <w:szCs w:val="24"/>
          <w:lang w:val="es-MX"/>
        </w:rPr>
        <w:t>la</w:t>
      </w:r>
      <w:r w:rsidRPr="00B52025">
        <w:rPr>
          <w:rFonts w:ascii="Arial" w:hAnsi="Arial" w:cs="Arial"/>
          <w:sz w:val="24"/>
          <w:szCs w:val="24"/>
          <w:lang w:val="es-MX"/>
        </w:rPr>
        <w:t xml:space="preserve"> Sr</w:t>
      </w:r>
      <w:r>
        <w:rPr>
          <w:rFonts w:ascii="Arial" w:hAnsi="Arial" w:cs="Arial"/>
          <w:sz w:val="24"/>
          <w:szCs w:val="24"/>
          <w:lang w:val="es-MX"/>
        </w:rPr>
        <w:t>a</w:t>
      </w:r>
      <w:r w:rsidRPr="00B52025">
        <w:rPr>
          <w:rFonts w:ascii="Arial" w:hAnsi="Arial" w:cs="Arial"/>
          <w:sz w:val="24"/>
          <w:szCs w:val="24"/>
          <w:lang w:val="es-MX"/>
        </w:rPr>
        <w:t>. Ministro, Dr</w:t>
      </w:r>
      <w:r>
        <w:rPr>
          <w:rFonts w:ascii="Arial" w:hAnsi="Arial" w:cs="Arial"/>
          <w:sz w:val="24"/>
          <w:szCs w:val="24"/>
          <w:lang w:val="es-MX"/>
        </w:rPr>
        <w:t>a</w:t>
      </w:r>
      <w:r w:rsidRPr="00B52025">
        <w:rPr>
          <w:rFonts w:ascii="Arial" w:hAnsi="Arial" w:cs="Arial"/>
          <w:sz w:val="24"/>
          <w:szCs w:val="24"/>
          <w:lang w:val="es-MX"/>
        </w:rPr>
        <w:t>.</w:t>
      </w:r>
      <w:r w:rsidRPr="00B52025">
        <w:rPr>
          <w:rFonts w:ascii="Arial" w:hAnsi="Arial" w:cs="Arial"/>
          <w:sz w:val="24"/>
          <w:szCs w:val="24"/>
        </w:rPr>
        <w:t xml:space="preserve"> </w:t>
      </w:r>
      <w:r>
        <w:rPr>
          <w:rFonts w:ascii="Arial" w:hAnsi="Arial" w:cs="Arial"/>
          <w:sz w:val="24"/>
          <w:szCs w:val="24"/>
        </w:rPr>
        <w:t>LILIA ANA NOVILLO</w:t>
      </w:r>
      <w:r w:rsidRPr="00B52025">
        <w:rPr>
          <w:rFonts w:ascii="Arial" w:hAnsi="Arial" w:cs="Arial"/>
          <w:sz w:val="24"/>
          <w:szCs w:val="24"/>
        </w:rPr>
        <w:t xml:space="preserve"> </w:t>
      </w:r>
      <w:r w:rsidRPr="00B52025">
        <w:rPr>
          <w:rFonts w:ascii="Arial" w:hAnsi="Arial" w:cs="Arial"/>
          <w:sz w:val="24"/>
          <w:szCs w:val="24"/>
          <w:lang w:val="es-MX"/>
        </w:rPr>
        <w:t>y</w:t>
      </w:r>
      <w:r w:rsidRPr="00B52025">
        <w:rPr>
          <w:rFonts w:ascii="Arial" w:hAnsi="Arial" w:cs="Arial"/>
          <w:sz w:val="24"/>
          <w:szCs w:val="24"/>
        </w:rPr>
        <w:t xml:space="preserve"> </w:t>
      </w:r>
      <w:r w:rsidRPr="00B52025">
        <w:rPr>
          <w:rFonts w:ascii="Arial" w:hAnsi="Arial" w:cs="Arial"/>
          <w:sz w:val="24"/>
          <w:szCs w:val="24"/>
          <w:lang w:val="es-MX"/>
        </w:rPr>
        <w:t xml:space="preserve">votan en igual sentido a esta </w:t>
      </w:r>
      <w:r>
        <w:rPr>
          <w:rFonts w:ascii="Arial" w:hAnsi="Arial" w:cs="Arial"/>
          <w:b/>
          <w:bCs/>
          <w:sz w:val="24"/>
          <w:szCs w:val="24"/>
        </w:rPr>
        <w:t xml:space="preserve">CUARTA </w:t>
      </w:r>
      <w:r w:rsidRPr="00B52025">
        <w:rPr>
          <w:rFonts w:ascii="Arial" w:hAnsi="Arial" w:cs="Arial"/>
          <w:b/>
          <w:bCs/>
          <w:sz w:val="24"/>
          <w:szCs w:val="24"/>
        </w:rPr>
        <w:t>CUESTIÓN</w:t>
      </w:r>
      <w:r>
        <w:rPr>
          <w:rFonts w:ascii="Arial" w:hAnsi="Arial" w:cs="Arial"/>
          <w:b/>
          <w:bCs/>
          <w:sz w:val="24"/>
          <w:szCs w:val="24"/>
        </w:rPr>
        <w:t>.</w:t>
      </w:r>
    </w:p>
    <w:p w:rsidR="00C6029F" w:rsidRPr="00F36252" w:rsidRDefault="00C6029F" w:rsidP="00C17EBA">
      <w:pPr>
        <w:spacing w:after="0" w:line="360" w:lineRule="auto"/>
        <w:jc w:val="both"/>
        <w:rPr>
          <w:rFonts w:ascii="Arial" w:hAnsi="Arial" w:cs="Arial"/>
          <w:sz w:val="24"/>
          <w:szCs w:val="24"/>
        </w:rPr>
      </w:pPr>
    </w:p>
    <w:p w:rsidR="00CB3857" w:rsidRDefault="00CB3857" w:rsidP="004874B6">
      <w:pPr>
        <w:spacing w:after="0" w:line="360" w:lineRule="auto"/>
        <w:jc w:val="both"/>
        <w:rPr>
          <w:rFonts w:ascii="Arial" w:hAnsi="Arial" w:cs="Arial"/>
          <w:sz w:val="24"/>
          <w:szCs w:val="24"/>
        </w:rPr>
      </w:pPr>
      <w:r w:rsidRPr="00F36252">
        <w:rPr>
          <w:rFonts w:ascii="Arial" w:hAnsi="Arial" w:cs="Arial"/>
          <w:b/>
          <w:sz w:val="24"/>
          <w:szCs w:val="24"/>
          <w:u w:val="single"/>
        </w:rPr>
        <w:t xml:space="preserve">A LA QUINTA CUESTIÓN, la </w:t>
      </w:r>
      <w:r w:rsidR="009F0172" w:rsidRPr="00F36252">
        <w:rPr>
          <w:rFonts w:ascii="Arial" w:hAnsi="Arial" w:cs="Arial"/>
          <w:b/>
          <w:sz w:val="24"/>
          <w:szCs w:val="24"/>
          <w:u w:val="single"/>
        </w:rPr>
        <w:t>Dra. LILIA ANA NOVILLO</w:t>
      </w:r>
      <w:r w:rsidR="004874B6">
        <w:rPr>
          <w:rFonts w:ascii="Arial" w:hAnsi="Arial" w:cs="Arial"/>
          <w:b/>
          <w:sz w:val="24"/>
          <w:szCs w:val="24"/>
          <w:u w:val="single"/>
        </w:rPr>
        <w:t>,</w:t>
      </w:r>
      <w:r w:rsidR="009F0172" w:rsidRPr="00F36252">
        <w:rPr>
          <w:rFonts w:ascii="Arial" w:hAnsi="Arial" w:cs="Arial"/>
          <w:b/>
          <w:sz w:val="24"/>
          <w:szCs w:val="24"/>
          <w:u w:val="single"/>
        </w:rPr>
        <w:t xml:space="preserve"> dijo</w:t>
      </w:r>
      <w:r w:rsidRPr="00F36252">
        <w:rPr>
          <w:rFonts w:ascii="Arial" w:hAnsi="Arial" w:cs="Arial"/>
          <w:sz w:val="24"/>
          <w:szCs w:val="24"/>
        </w:rPr>
        <w:t>: Costas a</w:t>
      </w:r>
      <w:r w:rsidR="00B47C08" w:rsidRPr="00F36252">
        <w:rPr>
          <w:rFonts w:ascii="Arial" w:hAnsi="Arial" w:cs="Arial"/>
          <w:sz w:val="24"/>
          <w:szCs w:val="24"/>
        </w:rPr>
        <w:t xml:space="preserve">l recurrente vencido. </w:t>
      </w:r>
      <w:r w:rsidRPr="00F36252">
        <w:rPr>
          <w:rFonts w:ascii="Arial" w:hAnsi="Arial" w:cs="Arial"/>
          <w:sz w:val="24"/>
          <w:szCs w:val="24"/>
        </w:rPr>
        <w:t xml:space="preserve"> </w:t>
      </w:r>
      <w:r w:rsidR="004874B6">
        <w:rPr>
          <w:rFonts w:ascii="Arial" w:hAnsi="Arial" w:cs="Arial"/>
          <w:sz w:val="24"/>
          <w:szCs w:val="24"/>
        </w:rPr>
        <w:t>ASÍ LO VOTO.-</w:t>
      </w:r>
    </w:p>
    <w:p w:rsidR="00C6029F" w:rsidRDefault="00C6029F" w:rsidP="00C6029F">
      <w:pPr>
        <w:tabs>
          <w:tab w:val="left" w:pos="900"/>
        </w:tabs>
        <w:spacing w:after="0" w:line="360" w:lineRule="auto"/>
        <w:ind w:firstLine="1985"/>
        <w:jc w:val="both"/>
        <w:rPr>
          <w:rFonts w:ascii="Arial" w:hAnsi="Arial" w:cs="Arial"/>
          <w:b/>
          <w:bCs/>
          <w:sz w:val="24"/>
          <w:szCs w:val="24"/>
        </w:rPr>
      </w:pPr>
      <w:r w:rsidRPr="00B52025">
        <w:rPr>
          <w:rFonts w:ascii="Arial" w:hAnsi="Arial" w:cs="Arial"/>
          <w:sz w:val="24"/>
          <w:szCs w:val="24"/>
        </w:rPr>
        <w:t>L</w:t>
      </w:r>
      <w:r>
        <w:rPr>
          <w:rFonts w:ascii="Arial" w:hAnsi="Arial" w:cs="Arial"/>
          <w:sz w:val="24"/>
          <w:szCs w:val="24"/>
        </w:rPr>
        <w:t>o</w:t>
      </w:r>
      <w:r w:rsidRPr="00B52025">
        <w:rPr>
          <w:rFonts w:ascii="Arial" w:hAnsi="Arial" w:cs="Arial"/>
          <w:sz w:val="24"/>
          <w:szCs w:val="24"/>
        </w:rPr>
        <w:t>s Señor</w:t>
      </w:r>
      <w:r>
        <w:rPr>
          <w:rFonts w:ascii="Arial" w:hAnsi="Arial" w:cs="Arial"/>
          <w:sz w:val="24"/>
          <w:szCs w:val="24"/>
        </w:rPr>
        <w:t>e</w:t>
      </w:r>
      <w:r w:rsidRPr="00B52025">
        <w:rPr>
          <w:rFonts w:ascii="Arial" w:hAnsi="Arial" w:cs="Arial"/>
          <w:sz w:val="24"/>
          <w:szCs w:val="24"/>
        </w:rPr>
        <w:t xml:space="preserve">s Ministros, </w:t>
      </w:r>
      <w:proofErr w:type="spellStart"/>
      <w:r w:rsidRPr="00B52025">
        <w:rPr>
          <w:rFonts w:ascii="Arial" w:hAnsi="Arial" w:cs="Arial"/>
          <w:sz w:val="24"/>
          <w:szCs w:val="24"/>
        </w:rPr>
        <w:t>Dr</w:t>
      </w:r>
      <w:r>
        <w:rPr>
          <w:rFonts w:ascii="Arial" w:hAnsi="Arial" w:cs="Arial"/>
          <w:sz w:val="24"/>
          <w:szCs w:val="24"/>
        </w:rPr>
        <w:t>e</w:t>
      </w:r>
      <w:r w:rsidRPr="00B52025">
        <w:rPr>
          <w:rFonts w:ascii="Arial" w:hAnsi="Arial" w:cs="Arial"/>
          <w:sz w:val="24"/>
          <w:szCs w:val="24"/>
        </w:rPr>
        <w:t>s</w:t>
      </w:r>
      <w:proofErr w:type="spellEnd"/>
      <w:r>
        <w:rPr>
          <w:rFonts w:ascii="Arial" w:hAnsi="Arial" w:cs="Arial"/>
          <w:sz w:val="24"/>
          <w:szCs w:val="24"/>
        </w:rPr>
        <w:t>.</w:t>
      </w:r>
      <w:r w:rsidRPr="00B52025">
        <w:rPr>
          <w:rFonts w:ascii="Arial" w:hAnsi="Arial" w:cs="Arial"/>
          <w:sz w:val="24"/>
          <w:szCs w:val="24"/>
        </w:rPr>
        <w:t xml:space="preserve"> </w:t>
      </w:r>
      <w:r>
        <w:rPr>
          <w:rFonts w:ascii="Arial" w:hAnsi="Arial" w:cs="Arial"/>
          <w:sz w:val="24"/>
          <w:szCs w:val="24"/>
        </w:rPr>
        <w:t xml:space="preserve">CARLOS ALBERTO COBO y </w:t>
      </w:r>
      <w:r w:rsidRPr="00B52025">
        <w:rPr>
          <w:rFonts w:ascii="Arial" w:hAnsi="Arial" w:cs="Arial"/>
          <w:sz w:val="24"/>
          <w:szCs w:val="24"/>
        </w:rPr>
        <w:t xml:space="preserve">MARTHA RAQUEL CORVALÁN, </w:t>
      </w:r>
      <w:r w:rsidRPr="00B52025">
        <w:rPr>
          <w:rFonts w:ascii="Arial" w:hAnsi="Arial" w:cs="Arial"/>
          <w:sz w:val="24"/>
          <w:szCs w:val="24"/>
          <w:lang w:val="es-MX"/>
        </w:rPr>
        <w:t xml:space="preserve">comparten lo expresado por </w:t>
      </w:r>
      <w:r>
        <w:rPr>
          <w:rFonts w:ascii="Arial" w:hAnsi="Arial" w:cs="Arial"/>
          <w:sz w:val="24"/>
          <w:szCs w:val="24"/>
          <w:lang w:val="es-MX"/>
        </w:rPr>
        <w:t>la</w:t>
      </w:r>
      <w:r w:rsidRPr="00B52025">
        <w:rPr>
          <w:rFonts w:ascii="Arial" w:hAnsi="Arial" w:cs="Arial"/>
          <w:sz w:val="24"/>
          <w:szCs w:val="24"/>
          <w:lang w:val="es-MX"/>
        </w:rPr>
        <w:t xml:space="preserve"> Sr</w:t>
      </w:r>
      <w:r>
        <w:rPr>
          <w:rFonts w:ascii="Arial" w:hAnsi="Arial" w:cs="Arial"/>
          <w:sz w:val="24"/>
          <w:szCs w:val="24"/>
          <w:lang w:val="es-MX"/>
        </w:rPr>
        <w:t>a</w:t>
      </w:r>
      <w:r w:rsidRPr="00B52025">
        <w:rPr>
          <w:rFonts w:ascii="Arial" w:hAnsi="Arial" w:cs="Arial"/>
          <w:sz w:val="24"/>
          <w:szCs w:val="24"/>
          <w:lang w:val="es-MX"/>
        </w:rPr>
        <w:t>. Ministro, Dr</w:t>
      </w:r>
      <w:r>
        <w:rPr>
          <w:rFonts w:ascii="Arial" w:hAnsi="Arial" w:cs="Arial"/>
          <w:sz w:val="24"/>
          <w:szCs w:val="24"/>
          <w:lang w:val="es-MX"/>
        </w:rPr>
        <w:t>a</w:t>
      </w:r>
      <w:r w:rsidRPr="00B52025">
        <w:rPr>
          <w:rFonts w:ascii="Arial" w:hAnsi="Arial" w:cs="Arial"/>
          <w:sz w:val="24"/>
          <w:szCs w:val="24"/>
          <w:lang w:val="es-MX"/>
        </w:rPr>
        <w:t>.</w:t>
      </w:r>
      <w:r w:rsidRPr="00B52025">
        <w:rPr>
          <w:rFonts w:ascii="Arial" w:hAnsi="Arial" w:cs="Arial"/>
          <w:sz w:val="24"/>
          <w:szCs w:val="24"/>
        </w:rPr>
        <w:t xml:space="preserve"> </w:t>
      </w:r>
      <w:r>
        <w:rPr>
          <w:rFonts w:ascii="Arial" w:hAnsi="Arial" w:cs="Arial"/>
          <w:sz w:val="24"/>
          <w:szCs w:val="24"/>
        </w:rPr>
        <w:t>LILIA ANA NOVILLO</w:t>
      </w:r>
      <w:r w:rsidRPr="00B52025">
        <w:rPr>
          <w:rFonts w:ascii="Arial" w:hAnsi="Arial" w:cs="Arial"/>
          <w:sz w:val="24"/>
          <w:szCs w:val="24"/>
        </w:rPr>
        <w:t xml:space="preserve"> </w:t>
      </w:r>
      <w:r w:rsidRPr="00B52025">
        <w:rPr>
          <w:rFonts w:ascii="Arial" w:hAnsi="Arial" w:cs="Arial"/>
          <w:sz w:val="24"/>
          <w:szCs w:val="24"/>
          <w:lang w:val="es-MX"/>
        </w:rPr>
        <w:t>y</w:t>
      </w:r>
      <w:r w:rsidRPr="00B52025">
        <w:rPr>
          <w:rFonts w:ascii="Arial" w:hAnsi="Arial" w:cs="Arial"/>
          <w:sz w:val="24"/>
          <w:szCs w:val="24"/>
        </w:rPr>
        <w:t xml:space="preserve"> </w:t>
      </w:r>
      <w:r w:rsidRPr="00B52025">
        <w:rPr>
          <w:rFonts w:ascii="Arial" w:hAnsi="Arial" w:cs="Arial"/>
          <w:sz w:val="24"/>
          <w:szCs w:val="24"/>
          <w:lang w:val="es-MX"/>
        </w:rPr>
        <w:t xml:space="preserve">votan en igual sentido a esta </w:t>
      </w:r>
      <w:r>
        <w:rPr>
          <w:rFonts w:ascii="Arial" w:hAnsi="Arial" w:cs="Arial"/>
          <w:b/>
          <w:bCs/>
          <w:sz w:val="24"/>
          <w:szCs w:val="24"/>
        </w:rPr>
        <w:t xml:space="preserve">QUINTA </w:t>
      </w:r>
      <w:r w:rsidRPr="00B52025">
        <w:rPr>
          <w:rFonts w:ascii="Arial" w:hAnsi="Arial" w:cs="Arial"/>
          <w:b/>
          <w:bCs/>
          <w:sz w:val="24"/>
          <w:szCs w:val="24"/>
        </w:rPr>
        <w:t>CUESTIÓN</w:t>
      </w:r>
      <w:r>
        <w:rPr>
          <w:rFonts w:ascii="Arial" w:hAnsi="Arial" w:cs="Arial"/>
          <w:b/>
          <w:bCs/>
          <w:sz w:val="24"/>
          <w:szCs w:val="24"/>
        </w:rPr>
        <w:t>.</w:t>
      </w:r>
    </w:p>
    <w:p w:rsidR="00C6029F" w:rsidRPr="00B52025" w:rsidRDefault="00C6029F" w:rsidP="00C6029F">
      <w:pPr>
        <w:widowControl w:val="0"/>
        <w:spacing w:after="0" w:line="360" w:lineRule="auto"/>
        <w:ind w:firstLine="1985"/>
        <w:jc w:val="both"/>
        <w:rPr>
          <w:rFonts w:ascii="Arial" w:hAnsi="Arial" w:cs="Arial"/>
          <w:bCs/>
          <w:sz w:val="24"/>
          <w:szCs w:val="24"/>
        </w:rPr>
      </w:pPr>
      <w:r w:rsidRPr="00B52025">
        <w:rPr>
          <w:rFonts w:ascii="Arial" w:hAnsi="Arial" w:cs="Arial"/>
          <w:bCs/>
          <w:sz w:val="24"/>
          <w:szCs w:val="24"/>
        </w:rPr>
        <w:t>Con lo que se da por finalizado el acto, disponiendo los Sres. Ministros la Sentencia que va a continuación:</w:t>
      </w:r>
    </w:p>
    <w:p w:rsidR="00C6029F" w:rsidRDefault="00C6029F" w:rsidP="00C6029F">
      <w:pPr>
        <w:widowControl w:val="0"/>
        <w:spacing w:after="0" w:line="360" w:lineRule="auto"/>
        <w:jc w:val="both"/>
        <w:rPr>
          <w:rFonts w:ascii="Arial" w:hAnsi="Arial" w:cs="Arial"/>
          <w:b/>
          <w:bCs/>
          <w:sz w:val="24"/>
          <w:szCs w:val="24"/>
        </w:rPr>
      </w:pPr>
    </w:p>
    <w:p w:rsidR="00C6029F" w:rsidRDefault="00C6029F" w:rsidP="00C6029F">
      <w:pPr>
        <w:widowControl w:val="0"/>
        <w:spacing w:after="0" w:line="360" w:lineRule="auto"/>
        <w:jc w:val="both"/>
        <w:rPr>
          <w:rFonts w:ascii="Arial" w:hAnsi="Arial" w:cs="Arial"/>
          <w:b/>
          <w:bCs/>
          <w:sz w:val="24"/>
          <w:szCs w:val="24"/>
        </w:rPr>
      </w:pPr>
      <w:r w:rsidRPr="00B52025">
        <w:rPr>
          <w:rFonts w:ascii="Arial" w:hAnsi="Arial" w:cs="Arial"/>
          <w:b/>
          <w:bCs/>
          <w:sz w:val="24"/>
          <w:szCs w:val="24"/>
        </w:rPr>
        <w:t xml:space="preserve">San Luis, </w:t>
      </w:r>
      <w:r w:rsidR="00BE6B05">
        <w:rPr>
          <w:rFonts w:ascii="Arial" w:hAnsi="Arial" w:cs="Arial"/>
          <w:b/>
          <w:bCs/>
          <w:sz w:val="24"/>
          <w:szCs w:val="24"/>
        </w:rPr>
        <w:t>trece</w:t>
      </w:r>
      <w:r>
        <w:rPr>
          <w:rFonts w:ascii="Arial" w:hAnsi="Arial" w:cs="Arial"/>
          <w:b/>
          <w:bCs/>
          <w:sz w:val="24"/>
          <w:szCs w:val="24"/>
        </w:rPr>
        <w:t xml:space="preserve"> de junio</w:t>
      </w:r>
      <w:r w:rsidRPr="00B52025">
        <w:rPr>
          <w:rFonts w:ascii="Arial" w:hAnsi="Arial" w:cs="Arial"/>
          <w:b/>
          <w:bCs/>
          <w:sz w:val="24"/>
          <w:szCs w:val="24"/>
        </w:rPr>
        <w:t xml:space="preserve"> de dos mil diecinueve.-</w:t>
      </w:r>
    </w:p>
    <w:p w:rsidR="00C6029F" w:rsidRPr="002B7EC5" w:rsidRDefault="00C6029F" w:rsidP="00C6029F">
      <w:pPr>
        <w:tabs>
          <w:tab w:val="left" w:pos="900"/>
        </w:tabs>
        <w:spacing w:after="0" w:line="360" w:lineRule="auto"/>
        <w:ind w:firstLine="1985"/>
        <w:jc w:val="both"/>
        <w:rPr>
          <w:rFonts w:ascii="Arial" w:hAnsi="Arial" w:cs="Arial"/>
          <w:sz w:val="24"/>
          <w:szCs w:val="24"/>
        </w:rPr>
      </w:pPr>
      <w:r w:rsidRPr="00B52025">
        <w:rPr>
          <w:rFonts w:ascii="Arial" w:hAnsi="Arial" w:cs="Arial"/>
          <w:b/>
          <w:bCs/>
          <w:sz w:val="24"/>
          <w:szCs w:val="24"/>
          <w:u w:val="single"/>
        </w:rPr>
        <w:t>Y VISTOS</w:t>
      </w:r>
      <w:r w:rsidRPr="00B52025">
        <w:rPr>
          <w:rFonts w:ascii="Arial" w:hAnsi="Arial" w:cs="Arial"/>
          <w:b/>
          <w:bCs/>
          <w:sz w:val="24"/>
          <w:szCs w:val="24"/>
        </w:rPr>
        <w:t>:</w:t>
      </w:r>
      <w:r w:rsidRPr="00B52025">
        <w:rPr>
          <w:rFonts w:ascii="Arial" w:hAnsi="Arial" w:cs="Arial"/>
          <w:bCs/>
          <w:sz w:val="24"/>
          <w:szCs w:val="24"/>
        </w:rPr>
        <w:t xml:space="preserve"> En mérito al resultado obtenido en la votación del Acuerdo que antecede, </w:t>
      </w:r>
      <w:r w:rsidRPr="00B52025">
        <w:rPr>
          <w:rFonts w:ascii="Arial" w:hAnsi="Arial" w:cs="Arial"/>
          <w:b/>
          <w:bCs/>
          <w:sz w:val="24"/>
          <w:szCs w:val="24"/>
          <w:u w:val="single"/>
        </w:rPr>
        <w:t>SE RESUELVE:</w:t>
      </w:r>
      <w:r w:rsidRPr="00B52025">
        <w:rPr>
          <w:rFonts w:ascii="Arial" w:hAnsi="Arial" w:cs="Arial"/>
          <w:sz w:val="24"/>
          <w:szCs w:val="24"/>
        </w:rPr>
        <w:t xml:space="preserve"> I) </w:t>
      </w:r>
      <w:r w:rsidRPr="002B7EC5">
        <w:rPr>
          <w:rFonts w:ascii="Arial" w:hAnsi="Arial" w:cs="Arial"/>
          <w:sz w:val="24"/>
          <w:szCs w:val="24"/>
        </w:rPr>
        <w:t xml:space="preserve">Rechazar </w:t>
      </w:r>
      <w:r>
        <w:rPr>
          <w:rFonts w:ascii="Arial" w:hAnsi="Arial" w:cs="Arial"/>
          <w:sz w:val="24"/>
          <w:szCs w:val="24"/>
        </w:rPr>
        <w:t xml:space="preserve">el </w:t>
      </w:r>
      <w:r w:rsidRPr="00F36252">
        <w:rPr>
          <w:rFonts w:ascii="Arial" w:hAnsi="Arial" w:cs="Arial"/>
          <w:sz w:val="24"/>
          <w:szCs w:val="24"/>
        </w:rPr>
        <w:t>Recurso de Casación interpuesto por la defensa técnica de Oscar Javier Guerrero</w:t>
      </w:r>
      <w:r>
        <w:rPr>
          <w:rFonts w:ascii="Arial" w:hAnsi="Arial" w:cs="Arial"/>
          <w:sz w:val="24"/>
          <w:szCs w:val="24"/>
        </w:rPr>
        <w:t>.</w:t>
      </w:r>
    </w:p>
    <w:p w:rsidR="00C6029F" w:rsidRPr="00CA08A1" w:rsidRDefault="00C6029F" w:rsidP="00C6029F">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al recurrente vencido.-</w:t>
      </w:r>
    </w:p>
    <w:p w:rsidR="00C6029F" w:rsidRPr="00CE097D" w:rsidRDefault="00C6029F" w:rsidP="00C6029F">
      <w:pPr>
        <w:widowControl w:val="0"/>
        <w:spacing w:after="0" w:line="360" w:lineRule="auto"/>
        <w:ind w:firstLine="1985"/>
        <w:jc w:val="both"/>
        <w:rPr>
          <w:rFonts w:ascii="Arial" w:eastAsia="Times New Roman" w:hAnsi="Arial" w:cs="Arial"/>
          <w:sz w:val="24"/>
          <w:szCs w:val="24"/>
          <w:lang w:val="es-ES" w:eastAsia="es-ES"/>
        </w:rPr>
      </w:pPr>
      <w:r w:rsidRPr="00CE097D">
        <w:rPr>
          <w:rFonts w:ascii="Arial" w:eastAsia="Times New Roman" w:hAnsi="Arial" w:cs="Arial"/>
          <w:sz w:val="24"/>
          <w:szCs w:val="24"/>
          <w:lang w:val="es-ES" w:eastAsia="es-ES"/>
        </w:rPr>
        <w:t xml:space="preserve">REGÍSTRESE y NOTIFÍQUESE.- </w:t>
      </w:r>
    </w:p>
    <w:p w:rsidR="00C6029F" w:rsidRPr="00C20F04" w:rsidRDefault="00C6029F" w:rsidP="00C6029F">
      <w:pPr>
        <w:widowControl w:val="0"/>
        <w:spacing w:after="0" w:line="360" w:lineRule="auto"/>
        <w:ind w:firstLine="1985"/>
        <w:jc w:val="both"/>
        <w:rPr>
          <w:rFonts w:ascii="Arial" w:hAnsi="Arial" w:cs="Arial"/>
          <w:bCs/>
          <w:sz w:val="24"/>
          <w:szCs w:val="24"/>
        </w:rPr>
      </w:pPr>
    </w:p>
    <w:p w:rsidR="00C6029F" w:rsidRPr="00BE2CA8" w:rsidRDefault="00C6029F" w:rsidP="00C6029F">
      <w:pPr>
        <w:pBdr>
          <w:top w:val="single" w:sz="4" w:space="2" w:color="auto"/>
        </w:pBdr>
        <w:spacing w:after="0" w:line="240" w:lineRule="auto"/>
        <w:jc w:val="both"/>
        <w:rPr>
          <w:rFonts w:ascii="Times New Roman" w:hAnsi="Times New Roman"/>
          <w:sz w:val="16"/>
          <w:szCs w:val="16"/>
        </w:rPr>
      </w:pPr>
    </w:p>
    <w:p w:rsidR="00C6029F" w:rsidRPr="00815894" w:rsidRDefault="00C6029F" w:rsidP="00C6029F">
      <w:pPr>
        <w:spacing w:after="0" w:line="240" w:lineRule="auto"/>
        <w:jc w:val="both"/>
        <w:rPr>
          <w:rFonts w:ascii="Arial" w:hAnsi="Arial" w:cs="Arial"/>
        </w:rPr>
      </w:pPr>
      <w:r w:rsidRPr="00BE2CA8">
        <w:rPr>
          <w:rFonts w:ascii="Times New Roman" w:hAnsi="Times New Roman"/>
          <w:i/>
          <w:sz w:val="16"/>
          <w:szCs w:val="16"/>
        </w:rPr>
        <w:t xml:space="preserve">La presente Resolución se encuentra firmada digitalmente por los Sres. Ministros del Superior Tribunal de Justicia, </w:t>
      </w:r>
      <w:proofErr w:type="spellStart"/>
      <w:r w:rsidRPr="00BE2CA8">
        <w:rPr>
          <w:rFonts w:ascii="Times New Roman" w:hAnsi="Times New Roman"/>
          <w:i/>
          <w:sz w:val="16"/>
          <w:szCs w:val="16"/>
        </w:rPr>
        <w:t>Dres</w:t>
      </w:r>
      <w:proofErr w:type="spellEnd"/>
      <w:r w:rsidRPr="00BE2CA8">
        <w:rPr>
          <w:rFonts w:ascii="Times New Roman" w:hAnsi="Times New Roman"/>
          <w:i/>
          <w:sz w:val="16"/>
          <w:szCs w:val="16"/>
        </w:rPr>
        <w:t>. CARLOS ALBERTO COBO</w:t>
      </w:r>
      <w:r>
        <w:rPr>
          <w:rFonts w:ascii="Times New Roman" w:hAnsi="Times New Roman"/>
          <w:i/>
          <w:sz w:val="16"/>
          <w:szCs w:val="16"/>
        </w:rPr>
        <w:t>,</w:t>
      </w:r>
      <w:r w:rsidRPr="00BE2CA8">
        <w:rPr>
          <w:rFonts w:ascii="Times New Roman" w:hAnsi="Times New Roman"/>
          <w:i/>
          <w:sz w:val="16"/>
          <w:szCs w:val="16"/>
        </w:rPr>
        <w:t xml:space="preserve"> </w:t>
      </w:r>
      <w:r>
        <w:rPr>
          <w:rFonts w:ascii="Times New Roman" w:hAnsi="Times New Roman"/>
          <w:i/>
          <w:sz w:val="16"/>
          <w:szCs w:val="16"/>
        </w:rPr>
        <w:t>MARTHA RAQUEL CORVALÁN y</w:t>
      </w:r>
      <w:r w:rsidRPr="00BE2CA8">
        <w:rPr>
          <w:rFonts w:ascii="Times New Roman" w:hAnsi="Times New Roman"/>
          <w:i/>
          <w:sz w:val="16"/>
          <w:szCs w:val="16"/>
        </w:rPr>
        <w:t xml:space="preserve"> LILIA ANA NOVILLO y, en el sistema de Gestión Informático del Poder Judicial de la Provincia de San Luis.-</w:t>
      </w:r>
    </w:p>
    <w:sectPr w:rsidR="00C6029F" w:rsidRPr="00815894" w:rsidSect="00F36252">
      <w:footerReference w:type="default" r:id="rId13"/>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EBA" w:rsidRDefault="00C17EBA" w:rsidP="009335CA">
      <w:pPr>
        <w:spacing w:after="0" w:line="240" w:lineRule="auto"/>
      </w:pPr>
      <w:r>
        <w:separator/>
      </w:r>
    </w:p>
  </w:endnote>
  <w:endnote w:type="continuationSeparator" w:id="1">
    <w:p w:rsidR="00C17EBA" w:rsidRDefault="00C17EBA" w:rsidP="0093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6310"/>
      <w:docPartObj>
        <w:docPartGallery w:val="Page Numbers (Bottom of Page)"/>
        <w:docPartUnique/>
      </w:docPartObj>
    </w:sdtPr>
    <w:sdtContent>
      <w:p w:rsidR="00C17EBA" w:rsidRDefault="007D3556">
        <w:pPr>
          <w:pStyle w:val="Piedepgina"/>
          <w:jc w:val="right"/>
        </w:pPr>
        <w:r w:rsidRPr="00BE6B05">
          <w:rPr>
            <w:rFonts w:ascii="Arial" w:hAnsi="Arial" w:cs="Arial"/>
            <w:sz w:val="24"/>
            <w:szCs w:val="24"/>
          </w:rPr>
          <w:fldChar w:fldCharType="begin"/>
        </w:r>
        <w:r w:rsidR="002C1023" w:rsidRPr="00BE6B05">
          <w:rPr>
            <w:rFonts w:ascii="Arial" w:hAnsi="Arial" w:cs="Arial"/>
            <w:sz w:val="24"/>
            <w:szCs w:val="24"/>
          </w:rPr>
          <w:instrText xml:space="preserve"> PAGE   \* MERGEFORMAT </w:instrText>
        </w:r>
        <w:r w:rsidRPr="00BE6B05">
          <w:rPr>
            <w:rFonts w:ascii="Arial" w:hAnsi="Arial" w:cs="Arial"/>
            <w:sz w:val="24"/>
            <w:szCs w:val="24"/>
          </w:rPr>
          <w:fldChar w:fldCharType="separate"/>
        </w:r>
        <w:r w:rsidR="00AD7079">
          <w:rPr>
            <w:rFonts w:ascii="Arial" w:hAnsi="Arial" w:cs="Arial"/>
            <w:noProof/>
            <w:sz w:val="24"/>
            <w:szCs w:val="24"/>
          </w:rPr>
          <w:t>14</w:t>
        </w:r>
        <w:r w:rsidRPr="00BE6B0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EBA" w:rsidRDefault="00C17EBA" w:rsidP="009335CA">
      <w:pPr>
        <w:spacing w:after="0" w:line="240" w:lineRule="auto"/>
      </w:pPr>
      <w:r>
        <w:separator/>
      </w:r>
    </w:p>
  </w:footnote>
  <w:footnote w:type="continuationSeparator" w:id="1">
    <w:p w:rsidR="00C17EBA" w:rsidRDefault="00C17EBA" w:rsidP="00933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42CF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9417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3A9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A89F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BA5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C043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F2F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6A9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5084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AE8688"/>
    <w:lvl w:ilvl="0">
      <w:start w:val="1"/>
      <w:numFmt w:val="bullet"/>
      <w:lvlText w:val=""/>
      <w:lvlJc w:val="left"/>
      <w:pPr>
        <w:tabs>
          <w:tab w:val="num" w:pos="360"/>
        </w:tabs>
        <w:ind w:left="360" w:hanging="360"/>
      </w:pPr>
      <w:rPr>
        <w:rFonts w:ascii="Symbol" w:hAnsi="Symbol" w:hint="default"/>
      </w:rPr>
    </w:lvl>
  </w:abstractNum>
  <w:abstractNum w:abstractNumId="10">
    <w:nsid w:val="18727D89"/>
    <w:multiLevelType w:val="hybridMultilevel"/>
    <w:tmpl w:val="8C2A89BA"/>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28557F7D"/>
    <w:multiLevelType w:val="hybridMultilevel"/>
    <w:tmpl w:val="FB64E09E"/>
    <w:lvl w:ilvl="0" w:tplc="2C0A0011">
      <w:start w:val="1"/>
      <w:numFmt w:val="decimal"/>
      <w:lvlText w:val="%1)"/>
      <w:lvlJc w:val="left"/>
      <w:pPr>
        <w:ind w:left="36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2C7C4457"/>
    <w:multiLevelType w:val="hybridMultilevel"/>
    <w:tmpl w:val="66065F08"/>
    <w:lvl w:ilvl="0" w:tplc="FE78CD8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419A7BE4"/>
    <w:multiLevelType w:val="hybridMultilevel"/>
    <w:tmpl w:val="F5CACA2C"/>
    <w:lvl w:ilvl="0" w:tplc="FDF8B3DE">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4">
    <w:nsid w:val="48ED7C20"/>
    <w:multiLevelType w:val="hybridMultilevel"/>
    <w:tmpl w:val="8C2A89BA"/>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76920713"/>
    <w:multiLevelType w:val="hybridMultilevel"/>
    <w:tmpl w:val="6DCC89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40041"/>
    <w:rsid w:val="00017E00"/>
    <w:rsid w:val="000268E0"/>
    <w:rsid w:val="000272AB"/>
    <w:rsid w:val="00032868"/>
    <w:rsid w:val="00033275"/>
    <w:rsid w:val="000369ED"/>
    <w:rsid w:val="00041836"/>
    <w:rsid w:val="00046A1C"/>
    <w:rsid w:val="00063C94"/>
    <w:rsid w:val="00063E14"/>
    <w:rsid w:val="000651C9"/>
    <w:rsid w:val="0007489B"/>
    <w:rsid w:val="00075FE6"/>
    <w:rsid w:val="00077C2D"/>
    <w:rsid w:val="0008205B"/>
    <w:rsid w:val="000916FC"/>
    <w:rsid w:val="000A623B"/>
    <w:rsid w:val="000B5F2A"/>
    <w:rsid w:val="000B7CA2"/>
    <w:rsid w:val="000C06DC"/>
    <w:rsid w:val="000C66FD"/>
    <w:rsid w:val="000D4F98"/>
    <w:rsid w:val="000E3BF2"/>
    <w:rsid w:val="001019A7"/>
    <w:rsid w:val="00101A4A"/>
    <w:rsid w:val="001053EB"/>
    <w:rsid w:val="00107220"/>
    <w:rsid w:val="00117367"/>
    <w:rsid w:val="00132B6A"/>
    <w:rsid w:val="00133924"/>
    <w:rsid w:val="00141C39"/>
    <w:rsid w:val="001442A2"/>
    <w:rsid w:val="00144656"/>
    <w:rsid w:val="001544DC"/>
    <w:rsid w:val="00156B51"/>
    <w:rsid w:val="00165986"/>
    <w:rsid w:val="001832A3"/>
    <w:rsid w:val="00183C5E"/>
    <w:rsid w:val="001A0B57"/>
    <w:rsid w:val="001B34AB"/>
    <w:rsid w:val="001C5B76"/>
    <w:rsid w:val="001D2711"/>
    <w:rsid w:val="001E752E"/>
    <w:rsid w:val="001F1159"/>
    <w:rsid w:val="002021C9"/>
    <w:rsid w:val="00207CB0"/>
    <w:rsid w:val="00211B6A"/>
    <w:rsid w:val="00215D2E"/>
    <w:rsid w:val="002210A2"/>
    <w:rsid w:val="00221EDF"/>
    <w:rsid w:val="00224C65"/>
    <w:rsid w:val="0022765B"/>
    <w:rsid w:val="00242F15"/>
    <w:rsid w:val="00252E14"/>
    <w:rsid w:val="00265B5E"/>
    <w:rsid w:val="00276335"/>
    <w:rsid w:val="00276635"/>
    <w:rsid w:val="0028083A"/>
    <w:rsid w:val="00285B41"/>
    <w:rsid w:val="002C1023"/>
    <w:rsid w:val="002E0396"/>
    <w:rsid w:val="002F4C63"/>
    <w:rsid w:val="0030143A"/>
    <w:rsid w:val="00304C69"/>
    <w:rsid w:val="00333699"/>
    <w:rsid w:val="00333998"/>
    <w:rsid w:val="00362580"/>
    <w:rsid w:val="003A2AC8"/>
    <w:rsid w:val="003A361F"/>
    <w:rsid w:val="003A7919"/>
    <w:rsid w:val="003A7E37"/>
    <w:rsid w:val="003D53E4"/>
    <w:rsid w:val="004121E7"/>
    <w:rsid w:val="00415E35"/>
    <w:rsid w:val="00417711"/>
    <w:rsid w:val="004179EC"/>
    <w:rsid w:val="00432C0A"/>
    <w:rsid w:val="0043327E"/>
    <w:rsid w:val="00442DDF"/>
    <w:rsid w:val="00450F99"/>
    <w:rsid w:val="00462D0D"/>
    <w:rsid w:val="00462F79"/>
    <w:rsid w:val="004662CD"/>
    <w:rsid w:val="004746C5"/>
    <w:rsid w:val="004874B6"/>
    <w:rsid w:val="004A4EDA"/>
    <w:rsid w:val="004C7734"/>
    <w:rsid w:val="004C7954"/>
    <w:rsid w:val="004D10CB"/>
    <w:rsid w:val="004D320B"/>
    <w:rsid w:val="004D3971"/>
    <w:rsid w:val="004E1455"/>
    <w:rsid w:val="004E43A1"/>
    <w:rsid w:val="005061F0"/>
    <w:rsid w:val="005571F4"/>
    <w:rsid w:val="00560DF2"/>
    <w:rsid w:val="00570106"/>
    <w:rsid w:val="00582E53"/>
    <w:rsid w:val="00584534"/>
    <w:rsid w:val="00584592"/>
    <w:rsid w:val="00585A61"/>
    <w:rsid w:val="00587223"/>
    <w:rsid w:val="005919DD"/>
    <w:rsid w:val="00593B6F"/>
    <w:rsid w:val="0059582A"/>
    <w:rsid w:val="005A3241"/>
    <w:rsid w:val="005A4AD2"/>
    <w:rsid w:val="005A7AA6"/>
    <w:rsid w:val="005B1E9C"/>
    <w:rsid w:val="005B44EA"/>
    <w:rsid w:val="005B6587"/>
    <w:rsid w:val="005C1F94"/>
    <w:rsid w:val="005D1B8F"/>
    <w:rsid w:val="005D20FE"/>
    <w:rsid w:val="005D5535"/>
    <w:rsid w:val="005D6188"/>
    <w:rsid w:val="005E4224"/>
    <w:rsid w:val="005E5369"/>
    <w:rsid w:val="005F1B24"/>
    <w:rsid w:val="005F1BB8"/>
    <w:rsid w:val="00606686"/>
    <w:rsid w:val="00612755"/>
    <w:rsid w:val="0061513D"/>
    <w:rsid w:val="006156A9"/>
    <w:rsid w:val="006170B8"/>
    <w:rsid w:val="00623ECF"/>
    <w:rsid w:val="00631B0B"/>
    <w:rsid w:val="00631F0F"/>
    <w:rsid w:val="006342D0"/>
    <w:rsid w:val="006535DE"/>
    <w:rsid w:val="006560E4"/>
    <w:rsid w:val="00657052"/>
    <w:rsid w:val="00662E1D"/>
    <w:rsid w:val="006638B6"/>
    <w:rsid w:val="00673F4C"/>
    <w:rsid w:val="0069416D"/>
    <w:rsid w:val="00697B30"/>
    <w:rsid w:val="006B17BF"/>
    <w:rsid w:val="006E7802"/>
    <w:rsid w:val="006E7C7D"/>
    <w:rsid w:val="0070024F"/>
    <w:rsid w:val="007006F8"/>
    <w:rsid w:val="0070382A"/>
    <w:rsid w:val="007153C1"/>
    <w:rsid w:val="00720829"/>
    <w:rsid w:val="00724803"/>
    <w:rsid w:val="007361C4"/>
    <w:rsid w:val="0074187E"/>
    <w:rsid w:val="00746169"/>
    <w:rsid w:val="00747C7D"/>
    <w:rsid w:val="00747D58"/>
    <w:rsid w:val="00766F4B"/>
    <w:rsid w:val="00773F93"/>
    <w:rsid w:val="007A0FC5"/>
    <w:rsid w:val="007B78D6"/>
    <w:rsid w:val="007C5768"/>
    <w:rsid w:val="007D3556"/>
    <w:rsid w:val="007E50B3"/>
    <w:rsid w:val="007F4A2C"/>
    <w:rsid w:val="00802D4A"/>
    <w:rsid w:val="00806552"/>
    <w:rsid w:val="0080766D"/>
    <w:rsid w:val="00815B96"/>
    <w:rsid w:val="00815DAE"/>
    <w:rsid w:val="0082337B"/>
    <w:rsid w:val="00843D9A"/>
    <w:rsid w:val="00851CD5"/>
    <w:rsid w:val="0087428F"/>
    <w:rsid w:val="008768EB"/>
    <w:rsid w:val="00877C0B"/>
    <w:rsid w:val="0088751D"/>
    <w:rsid w:val="0089722C"/>
    <w:rsid w:val="008B5AB1"/>
    <w:rsid w:val="008C02E6"/>
    <w:rsid w:val="008C585F"/>
    <w:rsid w:val="008C5BF9"/>
    <w:rsid w:val="008D3EFF"/>
    <w:rsid w:val="008D456A"/>
    <w:rsid w:val="008D79BE"/>
    <w:rsid w:val="008E3D71"/>
    <w:rsid w:val="00903737"/>
    <w:rsid w:val="00904449"/>
    <w:rsid w:val="009201B5"/>
    <w:rsid w:val="0092559F"/>
    <w:rsid w:val="009335CA"/>
    <w:rsid w:val="009428FB"/>
    <w:rsid w:val="00950479"/>
    <w:rsid w:val="00954392"/>
    <w:rsid w:val="00956F10"/>
    <w:rsid w:val="00986F4E"/>
    <w:rsid w:val="00987601"/>
    <w:rsid w:val="009A21D5"/>
    <w:rsid w:val="009B0AB2"/>
    <w:rsid w:val="009D0A02"/>
    <w:rsid w:val="009D48D9"/>
    <w:rsid w:val="009F0172"/>
    <w:rsid w:val="009F1A8D"/>
    <w:rsid w:val="00A02576"/>
    <w:rsid w:val="00A05CCB"/>
    <w:rsid w:val="00A108FB"/>
    <w:rsid w:val="00A11873"/>
    <w:rsid w:val="00A148C9"/>
    <w:rsid w:val="00A148DE"/>
    <w:rsid w:val="00A15049"/>
    <w:rsid w:val="00A30C7D"/>
    <w:rsid w:val="00A34023"/>
    <w:rsid w:val="00A36A56"/>
    <w:rsid w:val="00A51D99"/>
    <w:rsid w:val="00A53E90"/>
    <w:rsid w:val="00A57F34"/>
    <w:rsid w:val="00A657AD"/>
    <w:rsid w:val="00A758AF"/>
    <w:rsid w:val="00A87244"/>
    <w:rsid w:val="00AA04FF"/>
    <w:rsid w:val="00AB5808"/>
    <w:rsid w:val="00AD7079"/>
    <w:rsid w:val="00AF2A86"/>
    <w:rsid w:val="00B14B35"/>
    <w:rsid w:val="00B17F18"/>
    <w:rsid w:val="00B25B34"/>
    <w:rsid w:val="00B3210B"/>
    <w:rsid w:val="00B3472D"/>
    <w:rsid w:val="00B349E1"/>
    <w:rsid w:val="00B416E1"/>
    <w:rsid w:val="00B45D0C"/>
    <w:rsid w:val="00B47C08"/>
    <w:rsid w:val="00B5026F"/>
    <w:rsid w:val="00B55629"/>
    <w:rsid w:val="00B65714"/>
    <w:rsid w:val="00B66637"/>
    <w:rsid w:val="00BE6B05"/>
    <w:rsid w:val="00BF62B0"/>
    <w:rsid w:val="00C17EBA"/>
    <w:rsid w:val="00C21E2B"/>
    <w:rsid w:val="00C27904"/>
    <w:rsid w:val="00C33B4B"/>
    <w:rsid w:val="00C33CD3"/>
    <w:rsid w:val="00C45CBD"/>
    <w:rsid w:val="00C51AE1"/>
    <w:rsid w:val="00C51BA1"/>
    <w:rsid w:val="00C52655"/>
    <w:rsid w:val="00C6029F"/>
    <w:rsid w:val="00C64C5D"/>
    <w:rsid w:val="00C666F5"/>
    <w:rsid w:val="00C73B3E"/>
    <w:rsid w:val="00C90932"/>
    <w:rsid w:val="00C924F7"/>
    <w:rsid w:val="00CB090A"/>
    <w:rsid w:val="00CB3857"/>
    <w:rsid w:val="00D01F2F"/>
    <w:rsid w:val="00D25B3C"/>
    <w:rsid w:val="00D35917"/>
    <w:rsid w:val="00D363B2"/>
    <w:rsid w:val="00D46D03"/>
    <w:rsid w:val="00D668DA"/>
    <w:rsid w:val="00D72F7E"/>
    <w:rsid w:val="00D73757"/>
    <w:rsid w:val="00D85988"/>
    <w:rsid w:val="00D946AA"/>
    <w:rsid w:val="00DA00B9"/>
    <w:rsid w:val="00DA10E2"/>
    <w:rsid w:val="00DC25A6"/>
    <w:rsid w:val="00DC4EA1"/>
    <w:rsid w:val="00DC68FE"/>
    <w:rsid w:val="00DC7F6A"/>
    <w:rsid w:val="00DD34C8"/>
    <w:rsid w:val="00DE1C0B"/>
    <w:rsid w:val="00DF5759"/>
    <w:rsid w:val="00E0168C"/>
    <w:rsid w:val="00E03102"/>
    <w:rsid w:val="00E17E5B"/>
    <w:rsid w:val="00E21198"/>
    <w:rsid w:val="00E21750"/>
    <w:rsid w:val="00E24F2F"/>
    <w:rsid w:val="00E3273C"/>
    <w:rsid w:val="00E40041"/>
    <w:rsid w:val="00E40F98"/>
    <w:rsid w:val="00E51C3C"/>
    <w:rsid w:val="00E56F47"/>
    <w:rsid w:val="00E60805"/>
    <w:rsid w:val="00E71864"/>
    <w:rsid w:val="00E87060"/>
    <w:rsid w:val="00E901CF"/>
    <w:rsid w:val="00EB4EF8"/>
    <w:rsid w:val="00EC3643"/>
    <w:rsid w:val="00EC3E7D"/>
    <w:rsid w:val="00ED4B2E"/>
    <w:rsid w:val="00EE1993"/>
    <w:rsid w:val="00EE3619"/>
    <w:rsid w:val="00F36252"/>
    <w:rsid w:val="00F47611"/>
    <w:rsid w:val="00F55891"/>
    <w:rsid w:val="00F56F2D"/>
    <w:rsid w:val="00F61F7D"/>
    <w:rsid w:val="00F747D4"/>
    <w:rsid w:val="00F7619E"/>
    <w:rsid w:val="00F82FDE"/>
    <w:rsid w:val="00F84FC6"/>
    <w:rsid w:val="00F91589"/>
    <w:rsid w:val="00F95C74"/>
    <w:rsid w:val="00FA30B6"/>
    <w:rsid w:val="00FA7CD4"/>
    <w:rsid w:val="00FB01DE"/>
    <w:rsid w:val="00FB24B2"/>
    <w:rsid w:val="00FB488A"/>
    <w:rsid w:val="00FC417B"/>
    <w:rsid w:val="00FD09EC"/>
    <w:rsid w:val="00FE0292"/>
    <w:rsid w:val="00FE0B4A"/>
    <w:rsid w:val="00FE4DF1"/>
    <w:rsid w:val="00FE6D32"/>
    <w:rsid w:val="00FF3D87"/>
    <w:rsid w:val="00FF5E6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41"/>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40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40041"/>
    <w:rPr>
      <w:rFonts w:cs="Times New Roman"/>
    </w:rPr>
  </w:style>
  <w:style w:type="paragraph" w:styleId="Prrafodelista">
    <w:name w:val="List Paragraph"/>
    <w:basedOn w:val="Normal"/>
    <w:uiPriority w:val="99"/>
    <w:qFormat/>
    <w:rsid w:val="00E40041"/>
    <w:pPr>
      <w:ind w:left="720"/>
      <w:contextualSpacing/>
    </w:pPr>
  </w:style>
  <w:style w:type="character" w:styleId="Hipervnculo">
    <w:name w:val="Hyperlink"/>
    <w:basedOn w:val="Fuentedeprrafopredeter"/>
    <w:uiPriority w:val="99"/>
    <w:rsid w:val="00E40041"/>
    <w:rPr>
      <w:rFonts w:cs="Times New Roman"/>
      <w:color w:val="0000FF"/>
      <w:u w:val="single"/>
    </w:rPr>
  </w:style>
  <w:style w:type="paragraph" w:styleId="NormalWeb">
    <w:name w:val="Normal (Web)"/>
    <w:basedOn w:val="Normal"/>
    <w:uiPriority w:val="99"/>
    <w:rsid w:val="0082337B"/>
    <w:rPr>
      <w:rFonts w:ascii="Times New Roman" w:hAnsi="Times New Roman"/>
      <w:sz w:val="24"/>
      <w:szCs w:val="24"/>
    </w:rPr>
  </w:style>
  <w:style w:type="paragraph" w:styleId="Encabezado">
    <w:name w:val="header"/>
    <w:basedOn w:val="Normal"/>
    <w:link w:val="EncabezadoCar"/>
    <w:uiPriority w:val="99"/>
    <w:semiHidden/>
    <w:unhideWhenUsed/>
    <w:rsid w:val="00F362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6252"/>
    <w:rPr>
      <w:lang w:val="es-AR" w:eastAsia="en-US"/>
    </w:rPr>
  </w:style>
  <w:style w:type="paragraph" w:styleId="Textodeglobo">
    <w:name w:val="Balloon Text"/>
    <w:basedOn w:val="Normal"/>
    <w:link w:val="TextodegloboCar"/>
    <w:uiPriority w:val="99"/>
    <w:semiHidden/>
    <w:unhideWhenUsed/>
    <w:rsid w:val="00802D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D4A"/>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divs>
    <w:div w:id="272513743">
      <w:bodyDiv w:val="1"/>
      <w:marLeft w:val="0"/>
      <w:marRight w:val="0"/>
      <w:marTop w:val="0"/>
      <w:marBottom w:val="0"/>
      <w:divBdr>
        <w:top w:val="none" w:sz="0" w:space="0" w:color="auto"/>
        <w:left w:val="none" w:sz="0" w:space="0" w:color="auto"/>
        <w:bottom w:val="none" w:sz="0" w:space="0" w:color="auto"/>
        <w:right w:val="none" w:sz="0" w:space="0" w:color="auto"/>
      </w:divBdr>
    </w:div>
    <w:div w:id="1209344469">
      <w:marLeft w:val="0"/>
      <w:marRight w:val="0"/>
      <w:marTop w:val="0"/>
      <w:marBottom w:val="0"/>
      <w:divBdr>
        <w:top w:val="none" w:sz="0" w:space="0" w:color="auto"/>
        <w:left w:val="none" w:sz="0" w:space="0" w:color="auto"/>
        <w:bottom w:val="none" w:sz="0" w:space="0" w:color="auto"/>
        <w:right w:val="none" w:sz="0" w:space="0" w:color="auto"/>
      </w:divBdr>
    </w:div>
    <w:div w:id="1209344470">
      <w:marLeft w:val="0"/>
      <w:marRight w:val="0"/>
      <w:marTop w:val="0"/>
      <w:marBottom w:val="0"/>
      <w:divBdr>
        <w:top w:val="none" w:sz="0" w:space="0" w:color="auto"/>
        <w:left w:val="none" w:sz="0" w:space="0" w:color="auto"/>
        <w:bottom w:val="none" w:sz="0" w:space="0" w:color="auto"/>
        <w:right w:val="none" w:sz="0" w:space="0" w:color="auto"/>
      </w:divBdr>
    </w:div>
    <w:div w:id="1209344471">
      <w:marLeft w:val="0"/>
      <w:marRight w:val="0"/>
      <w:marTop w:val="0"/>
      <w:marBottom w:val="0"/>
      <w:divBdr>
        <w:top w:val="none" w:sz="0" w:space="0" w:color="auto"/>
        <w:left w:val="none" w:sz="0" w:space="0" w:color="auto"/>
        <w:bottom w:val="none" w:sz="0" w:space="0" w:color="auto"/>
        <w:right w:val="none" w:sz="0" w:space="0" w:color="auto"/>
      </w:divBdr>
    </w:div>
    <w:div w:id="1209344472">
      <w:marLeft w:val="0"/>
      <w:marRight w:val="0"/>
      <w:marTop w:val="0"/>
      <w:marBottom w:val="0"/>
      <w:divBdr>
        <w:top w:val="none" w:sz="0" w:space="0" w:color="auto"/>
        <w:left w:val="none" w:sz="0" w:space="0" w:color="auto"/>
        <w:bottom w:val="none" w:sz="0" w:space="0" w:color="auto"/>
        <w:right w:val="none" w:sz="0" w:space="0" w:color="auto"/>
      </w:divBdr>
    </w:div>
    <w:div w:id="1209344473">
      <w:marLeft w:val="0"/>
      <w:marRight w:val="0"/>
      <w:marTop w:val="0"/>
      <w:marBottom w:val="0"/>
      <w:divBdr>
        <w:top w:val="none" w:sz="0" w:space="0" w:color="auto"/>
        <w:left w:val="none" w:sz="0" w:space="0" w:color="auto"/>
        <w:bottom w:val="none" w:sz="0" w:space="0" w:color="auto"/>
        <w:right w:val="none" w:sz="0" w:space="0" w:color="auto"/>
      </w:divBdr>
    </w:div>
    <w:div w:id="18622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chopenal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riptores.rubinzal.com.ar/jurisprudencia/buscad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inzalonline.com.ar/index.php?m=jurisprudencia&amp;c=jurisprudencia&amp;a=jurisprud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binzal.com.ar/jurisprudencia/buscador" TargetMode="External"/><Relationship Id="rId4" Type="http://schemas.openxmlformats.org/officeDocument/2006/relationships/settings" Target="settings.xml"/><Relationship Id="rId9" Type="http://schemas.openxmlformats.org/officeDocument/2006/relationships/hyperlink" Target="https://www.pjn.gov.ar/Publicaciones/00003/0003356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21EB-0406-4C6B-B2DA-52BDCA51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26</Pages>
  <Words>8863</Words>
  <Characters>45128</Characters>
  <Application>Microsoft Office Word</Application>
  <DocSecurity>0</DocSecurity>
  <Lines>376</Lines>
  <Paragraphs>107</Paragraphs>
  <ScaleCrop>false</ScaleCrop>
  <HeadingPairs>
    <vt:vector size="2" baseType="variant">
      <vt:variant>
        <vt:lpstr>Título</vt:lpstr>
      </vt:variant>
      <vt:variant>
        <vt:i4>1</vt:i4>
      </vt:variant>
    </vt:vector>
  </HeadingPairs>
  <TitlesOfParts>
    <vt:vector size="1" baseType="lpstr">
      <vt:lpstr>VOTO de la Dra</vt:lpstr>
    </vt:vector>
  </TitlesOfParts>
  <Company/>
  <LinksUpToDate>false</LinksUpToDate>
  <CharactersWithSpaces>53884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de la Dra</dc:title>
  <dc:creator>justicia</dc:creator>
  <cp:lastModifiedBy>judicial</cp:lastModifiedBy>
  <cp:revision>28</cp:revision>
  <cp:lastPrinted>2019-06-10T14:04:00Z</cp:lastPrinted>
  <dcterms:created xsi:type="dcterms:W3CDTF">2019-05-27T14:07:00Z</dcterms:created>
  <dcterms:modified xsi:type="dcterms:W3CDTF">2019-06-13T10:41:00Z</dcterms:modified>
</cp:coreProperties>
</file>