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65" w:rsidRPr="00235ECC" w:rsidRDefault="00812165" w:rsidP="00814BB2">
      <w:pPr>
        <w:spacing w:after="0" w:line="360" w:lineRule="auto"/>
        <w:jc w:val="both"/>
        <w:rPr>
          <w:rFonts w:ascii="Arial" w:hAnsi="Arial" w:cs="Arial"/>
          <w:b/>
          <w:bCs/>
          <w:sz w:val="24"/>
          <w:szCs w:val="24"/>
          <w:u w:val="single"/>
          <w:lang w:val="pt-BR"/>
        </w:rPr>
      </w:pPr>
      <w:r w:rsidRPr="00235ECC">
        <w:rPr>
          <w:rFonts w:ascii="Arial" w:hAnsi="Arial" w:cs="Arial"/>
          <w:b/>
          <w:bCs/>
          <w:sz w:val="24"/>
          <w:szCs w:val="24"/>
          <w:u w:val="single"/>
          <w:lang w:val="pt-BR"/>
        </w:rPr>
        <w:t>STJSL-</w:t>
      </w:r>
      <w:proofErr w:type="gramStart"/>
      <w:r w:rsidRPr="00235ECC">
        <w:rPr>
          <w:rFonts w:ascii="Arial" w:hAnsi="Arial" w:cs="Arial"/>
          <w:b/>
          <w:bCs/>
          <w:sz w:val="24"/>
          <w:szCs w:val="24"/>
          <w:u w:val="single"/>
          <w:lang w:val="pt-BR"/>
        </w:rPr>
        <w:t>S.</w:t>
      </w:r>
      <w:proofErr w:type="gramEnd"/>
      <w:r w:rsidRPr="00235ECC">
        <w:rPr>
          <w:rFonts w:ascii="Arial" w:hAnsi="Arial" w:cs="Arial"/>
          <w:b/>
          <w:bCs/>
          <w:sz w:val="24"/>
          <w:szCs w:val="24"/>
          <w:u w:val="single"/>
          <w:lang w:val="pt-BR"/>
        </w:rPr>
        <w:t xml:space="preserve">J. – S.D. Nº </w:t>
      </w:r>
      <w:proofErr w:type="gramStart"/>
      <w:r w:rsidR="00C82691">
        <w:rPr>
          <w:rFonts w:ascii="Arial" w:hAnsi="Arial" w:cs="Arial"/>
          <w:b/>
          <w:bCs/>
          <w:sz w:val="24"/>
          <w:szCs w:val="24"/>
          <w:u w:val="single"/>
          <w:lang w:val="pt-BR"/>
        </w:rPr>
        <w:t>117</w:t>
      </w:r>
      <w:r w:rsidRPr="00235ECC">
        <w:rPr>
          <w:rFonts w:ascii="Arial" w:hAnsi="Arial" w:cs="Arial"/>
          <w:b/>
          <w:bCs/>
          <w:sz w:val="24"/>
          <w:szCs w:val="24"/>
          <w:u w:val="single"/>
          <w:lang w:val="pt-BR"/>
        </w:rPr>
        <w:t>/19.</w:t>
      </w:r>
      <w:proofErr w:type="gramEnd"/>
      <w:r w:rsidRPr="00235ECC">
        <w:rPr>
          <w:rFonts w:ascii="Arial" w:hAnsi="Arial" w:cs="Arial"/>
          <w:b/>
          <w:bCs/>
          <w:sz w:val="24"/>
          <w:szCs w:val="24"/>
          <w:u w:val="single"/>
          <w:lang w:val="pt-BR"/>
        </w:rPr>
        <w:t>-</w:t>
      </w:r>
    </w:p>
    <w:p w:rsidR="00812165" w:rsidRPr="00235ECC" w:rsidRDefault="00812165" w:rsidP="00814BB2">
      <w:pPr>
        <w:spacing w:after="0" w:line="360" w:lineRule="auto"/>
        <w:jc w:val="both"/>
        <w:rPr>
          <w:rFonts w:ascii="Arial" w:hAnsi="Arial" w:cs="Arial"/>
          <w:b/>
          <w:sz w:val="24"/>
          <w:szCs w:val="24"/>
          <w:u w:val="single"/>
        </w:rPr>
      </w:pPr>
      <w:r w:rsidRPr="00235ECC">
        <w:rPr>
          <w:rFonts w:ascii="Arial" w:eastAsia="MS Mincho" w:hAnsi="Arial" w:cs="Arial"/>
          <w:sz w:val="24"/>
          <w:szCs w:val="24"/>
        </w:rPr>
        <w:t xml:space="preserve">--En la Provincia de San Luis, </w:t>
      </w:r>
      <w:r w:rsidRPr="00235ECC">
        <w:rPr>
          <w:rFonts w:ascii="Arial" w:eastAsia="MS Mincho" w:hAnsi="Arial" w:cs="Arial"/>
          <w:b/>
          <w:bCs/>
          <w:sz w:val="24"/>
          <w:szCs w:val="24"/>
        </w:rPr>
        <w:t xml:space="preserve">a </w:t>
      </w:r>
      <w:r w:rsidR="00C82691">
        <w:rPr>
          <w:rFonts w:ascii="Arial" w:eastAsia="MS Mincho" w:hAnsi="Arial" w:cs="Arial"/>
          <w:b/>
          <w:bCs/>
          <w:sz w:val="24"/>
          <w:szCs w:val="24"/>
        </w:rPr>
        <w:t>once</w:t>
      </w:r>
      <w:r w:rsidRPr="00235ECC">
        <w:rPr>
          <w:rFonts w:ascii="Arial" w:eastAsia="MS Mincho" w:hAnsi="Arial" w:cs="Arial"/>
          <w:b/>
          <w:bCs/>
          <w:sz w:val="24"/>
          <w:szCs w:val="24"/>
        </w:rPr>
        <w:t xml:space="preserve"> días del mes de ju</w:t>
      </w:r>
      <w:r w:rsidR="00B52853">
        <w:rPr>
          <w:rFonts w:ascii="Arial" w:eastAsia="MS Mincho" w:hAnsi="Arial" w:cs="Arial"/>
          <w:b/>
          <w:bCs/>
          <w:sz w:val="24"/>
          <w:szCs w:val="24"/>
        </w:rPr>
        <w:t>l</w:t>
      </w:r>
      <w:r w:rsidRPr="00235ECC">
        <w:rPr>
          <w:rFonts w:ascii="Arial" w:eastAsia="MS Mincho" w:hAnsi="Arial" w:cs="Arial"/>
          <w:b/>
          <w:bCs/>
          <w:sz w:val="24"/>
          <w:szCs w:val="24"/>
        </w:rPr>
        <w:t>io de dos mil diecinueve</w:t>
      </w:r>
      <w:r w:rsidRPr="00235ECC">
        <w:rPr>
          <w:rFonts w:ascii="Arial" w:eastAsia="MS Mincho" w:hAnsi="Arial" w:cs="Arial"/>
          <w:sz w:val="24"/>
          <w:szCs w:val="24"/>
        </w:rPr>
        <w:t>,</w:t>
      </w:r>
      <w:r w:rsidRPr="00235ECC">
        <w:rPr>
          <w:rFonts w:ascii="Arial" w:eastAsia="MS Mincho" w:hAnsi="Arial" w:cs="Arial"/>
          <w:i/>
          <w:sz w:val="24"/>
          <w:szCs w:val="24"/>
        </w:rPr>
        <w:t xml:space="preserve"> </w:t>
      </w:r>
      <w:r w:rsidRPr="00235ECC">
        <w:rPr>
          <w:rFonts w:ascii="Arial" w:eastAsia="MS Mincho" w:hAnsi="Arial" w:cs="Arial"/>
          <w:sz w:val="24"/>
          <w:szCs w:val="24"/>
        </w:rPr>
        <w:t xml:space="preserve">se reúnen en Audiencia Pública los Señores Ministros </w:t>
      </w:r>
      <w:proofErr w:type="spellStart"/>
      <w:r w:rsidRPr="00235ECC">
        <w:rPr>
          <w:rFonts w:ascii="Arial" w:eastAsia="MS Mincho" w:hAnsi="Arial" w:cs="Arial"/>
          <w:sz w:val="24"/>
          <w:szCs w:val="24"/>
        </w:rPr>
        <w:t>Dres</w:t>
      </w:r>
      <w:proofErr w:type="spellEnd"/>
      <w:r w:rsidRPr="00235ECC">
        <w:rPr>
          <w:rFonts w:ascii="Arial" w:eastAsia="MS Mincho" w:hAnsi="Arial" w:cs="Arial"/>
          <w:sz w:val="24"/>
          <w:szCs w:val="24"/>
        </w:rPr>
        <w:t>. CARLOS ALBERTO COBO</w:t>
      </w:r>
      <w:r>
        <w:rPr>
          <w:rFonts w:ascii="Arial" w:eastAsia="MS Mincho" w:hAnsi="Arial" w:cs="Arial"/>
          <w:sz w:val="24"/>
          <w:szCs w:val="24"/>
        </w:rPr>
        <w:t>,</w:t>
      </w:r>
      <w:r w:rsidRPr="00235ECC">
        <w:rPr>
          <w:rFonts w:ascii="Arial" w:eastAsia="MS Mincho" w:hAnsi="Arial" w:cs="Arial"/>
          <w:sz w:val="24"/>
          <w:szCs w:val="24"/>
        </w:rPr>
        <w:t xml:space="preserve"> </w:t>
      </w:r>
      <w:r>
        <w:rPr>
          <w:rFonts w:ascii="Arial" w:eastAsia="MS Mincho" w:hAnsi="Arial" w:cs="Arial"/>
          <w:sz w:val="24"/>
          <w:szCs w:val="24"/>
        </w:rPr>
        <w:t>MARTHA RAQUEL CORVALÁN y LILIA ANA NOVILLO</w:t>
      </w:r>
      <w:r w:rsidRPr="00235ECC">
        <w:rPr>
          <w:rFonts w:ascii="Arial" w:eastAsia="MS Mincho" w:hAnsi="Arial" w:cs="Arial"/>
          <w:sz w:val="24"/>
          <w:szCs w:val="24"/>
        </w:rPr>
        <w:t xml:space="preserve"> - Miembros del SUPERIOR TRIBUNAL DE JUSTICIA, para dictar sentencia en los autos</w:t>
      </w:r>
      <w:r w:rsidRPr="00235ECC">
        <w:rPr>
          <w:rFonts w:ascii="Arial" w:eastAsia="MS Mincho" w:hAnsi="Arial" w:cs="Arial"/>
          <w:i/>
          <w:iCs/>
          <w:sz w:val="24"/>
          <w:szCs w:val="24"/>
        </w:rPr>
        <w:t xml:space="preserve">: </w:t>
      </w:r>
      <w:r w:rsidRPr="00235ECC">
        <w:rPr>
          <w:rFonts w:ascii="Arial" w:hAnsi="Arial" w:cs="Arial"/>
          <w:b/>
          <w:i/>
          <w:sz w:val="24"/>
          <w:szCs w:val="24"/>
        </w:rPr>
        <w:t>“</w:t>
      </w:r>
      <w:r w:rsidR="003328B3" w:rsidRPr="003328B3">
        <w:rPr>
          <w:rFonts w:ascii="Arial" w:hAnsi="Arial" w:cs="Arial"/>
          <w:b/>
          <w:i/>
          <w:sz w:val="24"/>
          <w:szCs w:val="24"/>
        </w:rPr>
        <w:t xml:space="preserve">BONILLA JUAN CARLOS </w:t>
      </w:r>
      <w:r w:rsidR="003328B3">
        <w:rPr>
          <w:rFonts w:ascii="Arial" w:hAnsi="Arial" w:cs="Arial"/>
          <w:b/>
          <w:i/>
          <w:sz w:val="24"/>
          <w:szCs w:val="24"/>
        </w:rPr>
        <w:t>c</w:t>
      </w:r>
      <w:r w:rsidR="003328B3" w:rsidRPr="003328B3">
        <w:rPr>
          <w:rFonts w:ascii="Arial" w:hAnsi="Arial" w:cs="Arial"/>
          <w:b/>
          <w:i/>
          <w:sz w:val="24"/>
          <w:szCs w:val="24"/>
        </w:rPr>
        <w:t>/ SIN JIN TEX SA</w:t>
      </w:r>
      <w:r w:rsidR="003328B3">
        <w:rPr>
          <w:rFonts w:ascii="Arial" w:hAnsi="Arial" w:cs="Arial"/>
          <w:b/>
          <w:i/>
          <w:sz w:val="24"/>
          <w:szCs w:val="24"/>
        </w:rPr>
        <w:t>N LUIS S.A. - RECURSO DE CASACIÓ</w:t>
      </w:r>
      <w:r w:rsidR="003328B3" w:rsidRPr="003328B3">
        <w:rPr>
          <w:rFonts w:ascii="Arial" w:hAnsi="Arial" w:cs="Arial"/>
          <w:b/>
          <w:i/>
          <w:sz w:val="24"/>
          <w:szCs w:val="24"/>
        </w:rPr>
        <w:t>N</w:t>
      </w:r>
      <w:r w:rsidRPr="00235ECC">
        <w:rPr>
          <w:rFonts w:ascii="Arial" w:hAnsi="Arial" w:cs="Arial"/>
          <w:b/>
          <w:i/>
          <w:sz w:val="24"/>
          <w:szCs w:val="24"/>
        </w:rPr>
        <w:t>”</w:t>
      </w:r>
      <w:r w:rsidRPr="00235ECC">
        <w:rPr>
          <w:rFonts w:ascii="Arial" w:hAnsi="Arial" w:cs="Arial"/>
          <w:b/>
          <w:sz w:val="24"/>
          <w:szCs w:val="24"/>
        </w:rPr>
        <w:t xml:space="preserve"> - </w:t>
      </w:r>
      <w:r w:rsidRPr="00235ECC">
        <w:rPr>
          <w:rFonts w:ascii="Arial" w:hAnsi="Arial" w:cs="Arial"/>
          <w:sz w:val="24"/>
          <w:szCs w:val="24"/>
        </w:rPr>
        <w:t xml:space="preserve">IURIX </w:t>
      </w:r>
      <w:r w:rsidR="003328B3">
        <w:rPr>
          <w:rFonts w:ascii="Arial" w:hAnsi="Arial" w:cs="Arial"/>
          <w:sz w:val="24"/>
          <w:szCs w:val="24"/>
        </w:rPr>
        <w:t>EXP</w:t>
      </w:r>
      <w:r>
        <w:rPr>
          <w:rFonts w:ascii="Arial" w:hAnsi="Arial" w:cs="Arial"/>
          <w:sz w:val="24"/>
          <w:szCs w:val="24"/>
        </w:rPr>
        <w:t xml:space="preserve"> </w:t>
      </w:r>
      <w:r w:rsidRPr="00235ECC">
        <w:rPr>
          <w:rFonts w:ascii="Arial" w:hAnsi="Arial" w:cs="Arial"/>
          <w:sz w:val="24"/>
          <w:szCs w:val="24"/>
        </w:rPr>
        <w:t xml:space="preserve">Nº </w:t>
      </w:r>
      <w:r w:rsidR="003328B3">
        <w:rPr>
          <w:rFonts w:ascii="Arial" w:hAnsi="Arial" w:cs="Arial"/>
          <w:sz w:val="24"/>
          <w:szCs w:val="24"/>
        </w:rPr>
        <w:t>140599/9.</w:t>
      </w:r>
    </w:p>
    <w:p w:rsidR="00812165" w:rsidRDefault="00812165" w:rsidP="00814BB2">
      <w:pPr>
        <w:pStyle w:val="Sinespaciado"/>
        <w:spacing w:line="360" w:lineRule="auto"/>
        <w:ind w:firstLine="1985"/>
        <w:jc w:val="both"/>
        <w:rPr>
          <w:rFonts w:ascii="Arial" w:hAnsi="Arial" w:cs="Arial"/>
          <w:sz w:val="24"/>
          <w:szCs w:val="24"/>
          <w:lang w:val="es-ES"/>
        </w:rPr>
      </w:pPr>
      <w:r w:rsidRPr="00235EC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35ECC">
        <w:rPr>
          <w:rFonts w:ascii="Arial" w:eastAsia="Times New Roman" w:hAnsi="Arial" w:cs="Arial"/>
          <w:sz w:val="24"/>
          <w:szCs w:val="24"/>
          <w:lang w:val="es-ES" w:eastAsia="es-ES"/>
        </w:rPr>
        <w:t>Dres</w:t>
      </w:r>
      <w:proofErr w:type="spellEnd"/>
      <w:r w:rsidRPr="00235ECC">
        <w:rPr>
          <w:rFonts w:ascii="Arial" w:eastAsia="Times New Roman" w:hAnsi="Arial" w:cs="Arial"/>
          <w:sz w:val="24"/>
          <w:szCs w:val="24"/>
          <w:lang w:val="es-ES" w:eastAsia="es-ES"/>
        </w:rPr>
        <w:t>. LILIA ANA NOVILLO, CARLOS ALBERTO COBO y MARTHA RAQUEL CORVALÁN</w:t>
      </w:r>
      <w:r w:rsidR="00814BB2">
        <w:rPr>
          <w:rFonts w:ascii="Arial" w:eastAsia="Times New Roman" w:hAnsi="Arial" w:cs="Arial"/>
          <w:sz w:val="24"/>
          <w:szCs w:val="24"/>
          <w:lang w:val="es-ES" w:eastAsia="es-ES"/>
        </w:rPr>
        <w:t>.</w:t>
      </w:r>
    </w:p>
    <w:p w:rsidR="00812165" w:rsidRPr="00812165" w:rsidRDefault="00812165" w:rsidP="00814BB2">
      <w:pPr>
        <w:pStyle w:val="Sinespaciado"/>
        <w:spacing w:line="360" w:lineRule="auto"/>
        <w:ind w:firstLine="1985"/>
        <w:jc w:val="both"/>
        <w:rPr>
          <w:rFonts w:ascii="Arial" w:hAnsi="Arial" w:cs="Arial"/>
          <w:sz w:val="24"/>
          <w:szCs w:val="24"/>
          <w:lang w:val="es-ES"/>
        </w:rPr>
      </w:pPr>
      <w:r w:rsidRPr="00812165">
        <w:rPr>
          <w:rFonts w:ascii="Arial" w:hAnsi="Arial" w:cs="Arial"/>
          <w:sz w:val="24"/>
          <w:szCs w:val="24"/>
          <w:lang w:val="es-ES"/>
        </w:rPr>
        <w:t>Las cuestiones formuladas y sometidas a decisión de este Tribunal son:</w:t>
      </w:r>
    </w:p>
    <w:p w:rsidR="00812165" w:rsidRPr="00812165" w:rsidRDefault="00812165" w:rsidP="00814BB2">
      <w:pPr>
        <w:pStyle w:val="Sinespaciado"/>
        <w:spacing w:line="360" w:lineRule="auto"/>
        <w:ind w:firstLine="1985"/>
        <w:jc w:val="both"/>
        <w:rPr>
          <w:rFonts w:ascii="Arial" w:hAnsi="Arial" w:cs="Arial"/>
          <w:sz w:val="24"/>
          <w:szCs w:val="24"/>
          <w:lang w:val="es-ES"/>
        </w:rPr>
      </w:pPr>
      <w:r w:rsidRPr="00812165">
        <w:rPr>
          <w:rFonts w:ascii="Arial" w:hAnsi="Arial" w:cs="Arial"/>
          <w:sz w:val="24"/>
          <w:szCs w:val="24"/>
          <w:lang w:val="es-ES"/>
        </w:rPr>
        <w:t>I) ¿Es formalmente procedente el recurso de casación intentado?</w:t>
      </w:r>
    </w:p>
    <w:p w:rsidR="00812165" w:rsidRPr="00812165" w:rsidRDefault="00812165" w:rsidP="00814BB2">
      <w:pPr>
        <w:pStyle w:val="Sinespaciado"/>
        <w:spacing w:line="360" w:lineRule="auto"/>
        <w:ind w:firstLine="1985"/>
        <w:jc w:val="both"/>
        <w:rPr>
          <w:rFonts w:ascii="Arial" w:hAnsi="Arial" w:cs="Arial"/>
          <w:sz w:val="24"/>
          <w:szCs w:val="24"/>
          <w:lang w:val="es-ES"/>
        </w:rPr>
      </w:pPr>
      <w:r w:rsidRPr="00812165">
        <w:rPr>
          <w:rFonts w:ascii="Arial" w:hAnsi="Arial" w:cs="Arial"/>
          <w:sz w:val="24"/>
          <w:szCs w:val="24"/>
          <w:lang w:val="es-ES"/>
        </w:rPr>
        <w:t xml:space="preserve">II) ¿Existe en el fallo recurrido alguna de las causales enumeradas en el art. 287 del CPC y C?  </w:t>
      </w:r>
    </w:p>
    <w:p w:rsidR="00812165" w:rsidRPr="00812165" w:rsidRDefault="00812165" w:rsidP="00814BB2">
      <w:pPr>
        <w:pStyle w:val="Sinespaciado"/>
        <w:spacing w:line="360" w:lineRule="auto"/>
        <w:ind w:firstLine="1985"/>
        <w:jc w:val="both"/>
        <w:rPr>
          <w:rFonts w:ascii="Arial" w:hAnsi="Arial" w:cs="Arial"/>
          <w:sz w:val="24"/>
          <w:szCs w:val="24"/>
          <w:lang w:val="es-ES"/>
        </w:rPr>
      </w:pPr>
      <w:r w:rsidRPr="00812165">
        <w:rPr>
          <w:rFonts w:ascii="Arial" w:hAnsi="Arial" w:cs="Arial"/>
          <w:sz w:val="24"/>
          <w:szCs w:val="24"/>
          <w:lang w:val="es-ES"/>
        </w:rPr>
        <w:t>III) En caso afirmativo a la cuestión anterior ¿Cuál es la Ley a aplicarse o la interpretación que debe hacerse de la Ley en el caso en estudio?</w:t>
      </w:r>
    </w:p>
    <w:p w:rsidR="00812165" w:rsidRPr="00812165" w:rsidRDefault="00812165" w:rsidP="00814BB2">
      <w:pPr>
        <w:pStyle w:val="Sinespaciado"/>
        <w:spacing w:line="360" w:lineRule="auto"/>
        <w:ind w:firstLine="1985"/>
        <w:jc w:val="both"/>
        <w:rPr>
          <w:rFonts w:ascii="Arial" w:hAnsi="Arial" w:cs="Arial"/>
          <w:sz w:val="24"/>
          <w:szCs w:val="24"/>
          <w:lang w:val="es-ES"/>
        </w:rPr>
      </w:pPr>
      <w:r w:rsidRPr="00812165">
        <w:rPr>
          <w:rFonts w:ascii="Arial" w:hAnsi="Arial" w:cs="Arial"/>
          <w:sz w:val="24"/>
          <w:szCs w:val="24"/>
          <w:lang w:val="es-ES"/>
        </w:rPr>
        <w:t xml:space="preserve">IV) ¿Qué resolución corresponde dar al caso en estudio? </w:t>
      </w:r>
    </w:p>
    <w:p w:rsidR="00812165" w:rsidRPr="00812165" w:rsidRDefault="00812165" w:rsidP="00814BB2">
      <w:pPr>
        <w:pStyle w:val="Sinespaciado"/>
        <w:spacing w:line="360" w:lineRule="auto"/>
        <w:ind w:firstLine="1985"/>
        <w:jc w:val="both"/>
        <w:rPr>
          <w:rFonts w:ascii="Arial" w:hAnsi="Arial" w:cs="Arial"/>
          <w:sz w:val="24"/>
          <w:szCs w:val="24"/>
          <w:lang w:val="es-ES"/>
        </w:rPr>
      </w:pPr>
      <w:r w:rsidRPr="00812165">
        <w:rPr>
          <w:rFonts w:ascii="Arial" w:hAnsi="Arial" w:cs="Arial"/>
          <w:sz w:val="24"/>
          <w:szCs w:val="24"/>
          <w:lang w:val="es-ES"/>
        </w:rPr>
        <w:t>V) ¿Cuál sobre las costas?</w:t>
      </w:r>
    </w:p>
    <w:p w:rsidR="00812165" w:rsidRPr="00812165" w:rsidRDefault="00812165" w:rsidP="00814BB2">
      <w:pPr>
        <w:pStyle w:val="Sinespaciado"/>
        <w:spacing w:line="360" w:lineRule="auto"/>
        <w:ind w:firstLine="1985"/>
        <w:jc w:val="both"/>
        <w:rPr>
          <w:rFonts w:ascii="Arial" w:hAnsi="Arial" w:cs="Arial"/>
          <w:sz w:val="24"/>
          <w:szCs w:val="24"/>
          <w:lang w:val="es-ES"/>
        </w:rPr>
      </w:pPr>
    </w:p>
    <w:p w:rsidR="00812165" w:rsidRPr="00812165" w:rsidRDefault="00812165" w:rsidP="00814BB2">
      <w:pPr>
        <w:pStyle w:val="Sinespaciado"/>
        <w:spacing w:line="360" w:lineRule="auto"/>
        <w:jc w:val="both"/>
        <w:rPr>
          <w:rFonts w:ascii="Arial" w:hAnsi="Arial" w:cs="Arial"/>
          <w:sz w:val="24"/>
          <w:szCs w:val="24"/>
          <w:lang w:val="es-ES"/>
        </w:rPr>
      </w:pPr>
      <w:r w:rsidRPr="00812165">
        <w:rPr>
          <w:rFonts w:ascii="Arial" w:hAnsi="Arial" w:cs="Arial"/>
          <w:b/>
          <w:bCs/>
          <w:sz w:val="24"/>
          <w:szCs w:val="24"/>
          <w:u w:val="single"/>
          <w:lang w:val="es-ES"/>
        </w:rPr>
        <w:t xml:space="preserve">A LA PRIMERA </w:t>
      </w:r>
      <w:r w:rsidR="003328B3" w:rsidRPr="0036290D">
        <w:rPr>
          <w:rFonts w:ascii="Arial" w:hAnsi="Arial" w:cs="Arial"/>
          <w:b/>
          <w:sz w:val="24"/>
          <w:szCs w:val="24"/>
          <w:u w:val="single"/>
        </w:rPr>
        <w:t xml:space="preserve">CUESTIÓN, la Dra. LILIA </w:t>
      </w:r>
      <w:r w:rsidR="003328B3" w:rsidRPr="008648C6">
        <w:rPr>
          <w:rFonts w:ascii="Arial" w:hAnsi="Arial" w:cs="Arial"/>
          <w:b/>
          <w:sz w:val="24"/>
          <w:szCs w:val="24"/>
          <w:u w:val="single"/>
        </w:rPr>
        <w:t>ANA NOVILLO, dijo:</w:t>
      </w:r>
      <w:r w:rsidRPr="00812165">
        <w:rPr>
          <w:rFonts w:ascii="Arial" w:hAnsi="Arial" w:cs="Arial"/>
          <w:b/>
          <w:sz w:val="24"/>
          <w:szCs w:val="24"/>
          <w:lang w:val="es-ES"/>
        </w:rPr>
        <w:t xml:space="preserve"> </w:t>
      </w:r>
      <w:r w:rsidR="003328B3">
        <w:rPr>
          <w:rFonts w:ascii="Arial" w:hAnsi="Arial" w:cs="Arial"/>
          <w:sz w:val="24"/>
          <w:szCs w:val="24"/>
          <w:lang w:val="es-ES"/>
        </w:rPr>
        <w:t xml:space="preserve">1) </w:t>
      </w:r>
      <w:r w:rsidR="003328B3">
        <w:rPr>
          <w:rFonts w:ascii="Arial" w:hAnsi="Arial" w:cs="Arial"/>
          <w:sz w:val="24"/>
          <w:szCs w:val="24"/>
          <w:u w:val="single"/>
          <w:lang w:val="es-ES"/>
        </w:rPr>
        <w:t>ANÁ</w:t>
      </w:r>
      <w:r w:rsidRPr="00812165">
        <w:rPr>
          <w:rFonts w:ascii="Arial" w:hAnsi="Arial" w:cs="Arial"/>
          <w:sz w:val="24"/>
          <w:szCs w:val="24"/>
          <w:u w:val="single"/>
          <w:lang w:val="es-ES"/>
        </w:rPr>
        <w:t>LISIS FORMAL</w:t>
      </w:r>
      <w:r w:rsidRPr="00812165">
        <w:rPr>
          <w:rFonts w:ascii="Arial" w:hAnsi="Arial" w:cs="Arial"/>
          <w:sz w:val="24"/>
          <w:szCs w:val="24"/>
          <w:lang w:val="es-ES"/>
        </w:rPr>
        <w:t>: Que mediante ESCEXT Nº 5574074</w:t>
      </w:r>
      <w:r w:rsidR="00DA3AC9">
        <w:rPr>
          <w:rFonts w:ascii="Arial" w:hAnsi="Arial" w:cs="Arial"/>
          <w:sz w:val="24"/>
          <w:szCs w:val="24"/>
          <w:lang w:val="es-ES"/>
        </w:rPr>
        <w:t>, de fecha 16/05/</w:t>
      </w:r>
      <w:r w:rsidRPr="00812165">
        <w:rPr>
          <w:rFonts w:ascii="Arial" w:hAnsi="Arial" w:cs="Arial"/>
          <w:sz w:val="24"/>
          <w:szCs w:val="24"/>
          <w:lang w:val="es-ES"/>
        </w:rPr>
        <w:t>2016</w:t>
      </w:r>
      <w:r w:rsidR="00DA3AC9">
        <w:rPr>
          <w:rFonts w:ascii="Arial" w:hAnsi="Arial" w:cs="Arial"/>
          <w:sz w:val="24"/>
          <w:szCs w:val="24"/>
          <w:lang w:val="es-ES"/>
        </w:rPr>
        <w:t>,</w:t>
      </w:r>
      <w:r w:rsidRPr="00812165">
        <w:rPr>
          <w:rFonts w:ascii="Arial" w:hAnsi="Arial" w:cs="Arial"/>
          <w:sz w:val="24"/>
          <w:szCs w:val="24"/>
          <w:lang w:val="es-ES"/>
        </w:rPr>
        <w:t xml:space="preserve"> la parte actora interpuso recurso de casación contra la sentencia definitiva N° 60 </w:t>
      </w:r>
      <w:r w:rsidR="00861404">
        <w:rPr>
          <w:rFonts w:ascii="Arial" w:hAnsi="Arial" w:cs="Arial"/>
          <w:sz w:val="24"/>
          <w:szCs w:val="24"/>
          <w:lang w:val="es-ES" w:eastAsia="es-ES"/>
        </w:rPr>
        <w:t>dictada el 10/</w:t>
      </w:r>
      <w:r w:rsidRPr="00812165">
        <w:rPr>
          <w:rFonts w:ascii="Arial" w:hAnsi="Arial" w:cs="Arial"/>
          <w:sz w:val="24"/>
          <w:szCs w:val="24"/>
          <w:lang w:val="es-ES" w:eastAsia="es-ES"/>
        </w:rPr>
        <w:t>05</w:t>
      </w:r>
      <w:r w:rsidR="00861404">
        <w:rPr>
          <w:rFonts w:ascii="Arial" w:hAnsi="Arial" w:cs="Arial"/>
          <w:sz w:val="24"/>
          <w:szCs w:val="24"/>
          <w:lang w:val="es-ES" w:eastAsia="es-ES"/>
        </w:rPr>
        <w:t>/</w:t>
      </w:r>
      <w:r w:rsidRPr="00812165">
        <w:rPr>
          <w:rFonts w:ascii="Arial" w:hAnsi="Arial" w:cs="Arial"/>
          <w:sz w:val="24"/>
          <w:szCs w:val="24"/>
          <w:lang w:val="es-ES" w:eastAsia="es-ES"/>
        </w:rPr>
        <w:t xml:space="preserve">2016 </w:t>
      </w:r>
      <w:r w:rsidRPr="00812165">
        <w:rPr>
          <w:rFonts w:ascii="Arial" w:hAnsi="Arial" w:cs="Arial"/>
          <w:sz w:val="24"/>
          <w:szCs w:val="24"/>
          <w:lang w:eastAsia="es-AR"/>
        </w:rPr>
        <w:t>por la Excma. Cámara de Apelaciones en lo Civil, Comercial, Minas y Laboral Nº 2 de la Segunda Circunscripción Judicial</w:t>
      </w:r>
      <w:r w:rsidRPr="00812165">
        <w:rPr>
          <w:rFonts w:ascii="Arial" w:hAnsi="Arial" w:cs="Arial"/>
          <w:sz w:val="24"/>
          <w:szCs w:val="24"/>
        </w:rPr>
        <w:t>.</w:t>
      </w:r>
    </w:p>
    <w:p w:rsidR="00812165" w:rsidRPr="00812165" w:rsidRDefault="00812165" w:rsidP="00814BB2">
      <w:pPr>
        <w:pStyle w:val="Sinespaciado"/>
        <w:spacing w:line="360" w:lineRule="auto"/>
        <w:ind w:firstLine="1985"/>
        <w:jc w:val="both"/>
        <w:rPr>
          <w:rFonts w:ascii="Arial" w:hAnsi="Arial" w:cs="Arial"/>
          <w:sz w:val="24"/>
          <w:szCs w:val="24"/>
        </w:rPr>
      </w:pPr>
      <w:r w:rsidRPr="00812165">
        <w:rPr>
          <w:rFonts w:ascii="Arial" w:hAnsi="Arial" w:cs="Arial"/>
          <w:sz w:val="24"/>
          <w:szCs w:val="24"/>
        </w:rPr>
        <w:t>En fecha 26</w:t>
      </w:r>
      <w:r w:rsidR="00A91130">
        <w:rPr>
          <w:rFonts w:ascii="Arial" w:hAnsi="Arial" w:cs="Arial"/>
          <w:sz w:val="24"/>
          <w:szCs w:val="24"/>
        </w:rPr>
        <w:t>/</w:t>
      </w:r>
      <w:r w:rsidRPr="00812165">
        <w:rPr>
          <w:rFonts w:ascii="Arial" w:hAnsi="Arial" w:cs="Arial"/>
          <w:sz w:val="24"/>
          <w:szCs w:val="24"/>
        </w:rPr>
        <w:t>05</w:t>
      </w:r>
      <w:r w:rsidR="00A91130">
        <w:rPr>
          <w:rFonts w:ascii="Arial" w:hAnsi="Arial" w:cs="Arial"/>
          <w:sz w:val="24"/>
          <w:szCs w:val="24"/>
        </w:rPr>
        <w:t>/</w:t>
      </w:r>
      <w:r w:rsidRPr="00812165">
        <w:rPr>
          <w:rFonts w:ascii="Arial" w:hAnsi="Arial" w:cs="Arial"/>
          <w:sz w:val="24"/>
          <w:szCs w:val="24"/>
        </w:rPr>
        <w:t>2016</w:t>
      </w:r>
      <w:r w:rsidR="00A91130">
        <w:rPr>
          <w:rFonts w:ascii="Arial" w:hAnsi="Arial" w:cs="Arial"/>
          <w:sz w:val="24"/>
          <w:szCs w:val="24"/>
        </w:rPr>
        <w:t>,</w:t>
      </w:r>
      <w:r w:rsidRPr="00812165">
        <w:rPr>
          <w:rFonts w:ascii="Arial" w:hAnsi="Arial" w:cs="Arial"/>
          <w:sz w:val="24"/>
          <w:szCs w:val="24"/>
        </w:rPr>
        <w:t xml:space="preserve"> por ESCEXT N° 5625428</w:t>
      </w:r>
      <w:r w:rsidR="00A91130">
        <w:rPr>
          <w:rFonts w:ascii="Arial" w:hAnsi="Arial" w:cs="Arial"/>
          <w:sz w:val="24"/>
          <w:szCs w:val="24"/>
        </w:rPr>
        <w:t>,</w:t>
      </w:r>
      <w:r w:rsidRPr="00812165">
        <w:rPr>
          <w:rFonts w:ascii="Arial" w:hAnsi="Arial" w:cs="Arial"/>
          <w:sz w:val="24"/>
          <w:szCs w:val="24"/>
        </w:rPr>
        <w:t xml:space="preserve"> la parte recurrente fundamentó el recurso interpuesto.</w:t>
      </w:r>
    </w:p>
    <w:p w:rsidR="004C70BF" w:rsidRDefault="00812165" w:rsidP="00814BB2">
      <w:pPr>
        <w:pStyle w:val="Sinespaciado"/>
        <w:spacing w:line="360" w:lineRule="auto"/>
        <w:ind w:firstLine="1985"/>
        <w:jc w:val="both"/>
        <w:rPr>
          <w:rFonts w:ascii="Arial" w:hAnsi="Arial" w:cs="Arial"/>
          <w:sz w:val="24"/>
          <w:szCs w:val="24"/>
        </w:rPr>
      </w:pPr>
      <w:r w:rsidRPr="00812165">
        <w:rPr>
          <w:rFonts w:ascii="Arial" w:hAnsi="Arial" w:cs="Arial"/>
          <w:sz w:val="24"/>
          <w:szCs w:val="24"/>
        </w:rPr>
        <w:lastRenderedPageBreak/>
        <w:t>Que corresponde determinar si se ha dado cumplimiento a las exigencias establecidas por l</w:t>
      </w:r>
      <w:r w:rsidR="00B11488">
        <w:rPr>
          <w:rFonts w:ascii="Arial" w:hAnsi="Arial" w:cs="Arial"/>
          <w:sz w:val="24"/>
          <w:szCs w:val="24"/>
        </w:rPr>
        <w:t>os arts. 286 y siguientes del C</w:t>
      </w:r>
      <w:r w:rsidRPr="00812165">
        <w:rPr>
          <w:rFonts w:ascii="Arial" w:hAnsi="Arial" w:cs="Arial"/>
          <w:sz w:val="24"/>
          <w:szCs w:val="24"/>
        </w:rPr>
        <w:t>P</w:t>
      </w:r>
      <w:r w:rsidR="00B11488">
        <w:rPr>
          <w:rFonts w:ascii="Arial" w:hAnsi="Arial" w:cs="Arial"/>
          <w:sz w:val="24"/>
          <w:szCs w:val="24"/>
        </w:rPr>
        <w:t>C</w:t>
      </w:r>
      <w:r w:rsidRPr="00812165">
        <w:rPr>
          <w:rFonts w:ascii="Arial" w:hAnsi="Arial" w:cs="Arial"/>
          <w:sz w:val="24"/>
          <w:szCs w:val="24"/>
        </w:rPr>
        <w:t xml:space="preserve"> y C. a los efectos de la admisión del recurso en estudio.</w:t>
      </w:r>
    </w:p>
    <w:p w:rsidR="00812165" w:rsidRPr="00812165" w:rsidRDefault="004C70BF" w:rsidP="00814BB2">
      <w:pPr>
        <w:pStyle w:val="Sinespaciado"/>
        <w:spacing w:line="360" w:lineRule="auto"/>
        <w:ind w:firstLine="1985"/>
        <w:jc w:val="both"/>
        <w:rPr>
          <w:rFonts w:ascii="Arial" w:hAnsi="Arial" w:cs="Arial"/>
          <w:sz w:val="24"/>
          <w:szCs w:val="24"/>
        </w:rPr>
      </w:pPr>
      <w:r>
        <w:rPr>
          <w:rFonts w:ascii="Arial" w:hAnsi="Arial" w:cs="Arial"/>
          <w:sz w:val="24"/>
          <w:szCs w:val="24"/>
        </w:rPr>
        <w:t xml:space="preserve">2) </w:t>
      </w:r>
      <w:r w:rsidR="00812165" w:rsidRPr="00812165">
        <w:rPr>
          <w:rFonts w:ascii="Arial" w:hAnsi="Arial" w:cs="Arial"/>
          <w:sz w:val="24"/>
          <w:szCs w:val="24"/>
        </w:rPr>
        <w:t xml:space="preserve">Así, surge de las constancias de la causa que la sentencia definitiva </w:t>
      </w:r>
      <w:r w:rsidR="00812165" w:rsidRPr="00812165">
        <w:rPr>
          <w:rFonts w:ascii="Arial" w:hAnsi="Arial" w:cs="Arial"/>
          <w:sz w:val="24"/>
          <w:szCs w:val="24"/>
          <w:lang w:eastAsia="es-AR"/>
        </w:rPr>
        <w:t>N</w:t>
      </w:r>
      <w:r w:rsidR="00812165" w:rsidRPr="00812165">
        <w:rPr>
          <w:rFonts w:ascii="Arial" w:hAnsi="Arial" w:cs="Arial"/>
          <w:sz w:val="24"/>
          <w:szCs w:val="24"/>
          <w:lang w:val="es-ES" w:eastAsia="es-ES"/>
        </w:rPr>
        <w:t>º 60</w:t>
      </w:r>
      <w:r>
        <w:rPr>
          <w:rFonts w:ascii="Arial" w:hAnsi="Arial" w:cs="Arial"/>
          <w:sz w:val="24"/>
          <w:szCs w:val="24"/>
          <w:lang w:val="es-ES" w:eastAsia="es-ES"/>
        </w:rPr>
        <w:t>, dictada el 10/05/</w:t>
      </w:r>
      <w:r w:rsidR="00812165" w:rsidRPr="00812165">
        <w:rPr>
          <w:rFonts w:ascii="Arial" w:hAnsi="Arial" w:cs="Arial"/>
          <w:sz w:val="24"/>
          <w:szCs w:val="24"/>
          <w:lang w:val="es-ES" w:eastAsia="es-ES"/>
        </w:rPr>
        <w:t>2016</w:t>
      </w:r>
      <w:r>
        <w:rPr>
          <w:rFonts w:ascii="Arial" w:hAnsi="Arial" w:cs="Arial"/>
          <w:sz w:val="24"/>
          <w:szCs w:val="24"/>
          <w:lang w:val="es-ES" w:eastAsia="es-ES"/>
        </w:rPr>
        <w:t>,</w:t>
      </w:r>
      <w:r w:rsidR="00812165" w:rsidRPr="00812165">
        <w:rPr>
          <w:rFonts w:ascii="Arial" w:hAnsi="Arial" w:cs="Arial"/>
          <w:sz w:val="24"/>
          <w:szCs w:val="24"/>
          <w:lang w:val="es-ES" w:eastAsia="es-ES"/>
        </w:rPr>
        <w:t xml:space="preserve"> </w:t>
      </w:r>
      <w:r w:rsidR="00812165" w:rsidRPr="00812165">
        <w:rPr>
          <w:rFonts w:ascii="Arial" w:hAnsi="Arial" w:cs="Arial"/>
          <w:sz w:val="24"/>
          <w:szCs w:val="24"/>
          <w:lang w:eastAsia="es-AR"/>
        </w:rPr>
        <w:t xml:space="preserve">por la Excma. Cámara de Apelaciones en lo Civil, Comercial, Minas y Laboral Nº 2 de la Segunda Circunscripción Judicial (actuación N° 5529977), </w:t>
      </w:r>
      <w:r w:rsidR="00162AB7">
        <w:rPr>
          <w:rFonts w:ascii="Arial" w:hAnsi="Arial" w:cs="Arial"/>
          <w:sz w:val="24"/>
          <w:szCs w:val="24"/>
        </w:rPr>
        <w:t>fue notificada el 12/05/</w:t>
      </w:r>
      <w:r w:rsidR="00812165" w:rsidRPr="00812165">
        <w:rPr>
          <w:rFonts w:ascii="Arial" w:hAnsi="Arial" w:cs="Arial"/>
          <w:sz w:val="24"/>
          <w:szCs w:val="24"/>
        </w:rPr>
        <w:t>2016 (Cf</w:t>
      </w:r>
      <w:r w:rsidR="009F3CC7">
        <w:rPr>
          <w:rFonts w:ascii="Arial" w:hAnsi="Arial" w:cs="Arial"/>
          <w:sz w:val="24"/>
          <w:szCs w:val="24"/>
        </w:rPr>
        <w:t>r</w:t>
      </w:r>
      <w:r w:rsidR="00812165" w:rsidRPr="00812165">
        <w:rPr>
          <w:rFonts w:ascii="Arial" w:hAnsi="Arial" w:cs="Arial"/>
          <w:sz w:val="24"/>
          <w:szCs w:val="24"/>
        </w:rPr>
        <w:t>. comprobante de envío de c</w:t>
      </w:r>
      <w:r w:rsidR="009F3CC7">
        <w:rPr>
          <w:rFonts w:ascii="Arial" w:hAnsi="Arial" w:cs="Arial"/>
          <w:sz w:val="24"/>
          <w:szCs w:val="24"/>
        </w:rPr>
        <w:t>é</w:t>
      </w:r>
      <w:r w:rsidR="00812165" w:rsidRPr="00812165">
        <w:rPr>
          <w:rFonts w:ascii="Arial" w:hAnsi="Arial" w:cs="Arial"/>
          <w:sz w:val="24"/>
          <w:szCs w:val="24"/>
        </w:rPr>
        <w:t xml:space="preserve">dula N° 5552756); el recurso fue interpuesto por </w:t>
      </w:r>
      <w:r w:rsidR="00812165" w:rsidRPr="00812165">
        <w:rPr>
          <w:rFonts w:ascii="Arial" w:hAnsi="Arial" w:cs="Arial"/>
          <w:sz w:val="24"/>
          <w:szCs w:val="24"/>
          <w:lang w:val="es-ES"/>
        </w:rPr>
        <w:t>ESCEXT Nº 5574074</w:t>
      </w:r>
      <w:r w:rsidR="00162AB7">
        <w:rPr>
          <w:rFonts w:ascii="Arial" w:hAnsi="Arial" w:cs="Arial"/>
          <w:sz w:val="24"/>
          <w:szCs w:val="24"/>
          <w:lang w:val="es-ES"/>
        </w:rPr>
        <w:t>, de fecha 16/</w:t>
      </w:r>
      <w:r w:rsidR="00812165" w:rsidRPr="00812165">
        <w:rPr>
          <w:rFonts w:ascii="Arial" w:hAnsi="Arial" w:cs="Arial"/>
          <w:sz w:val="24"/>
          <w:szCs w:val="24"/>
          <w:lang w:val="es-ES"/>
        </w:rPr>
        <w:t>05</w:t>
      </w:r>
      <w:r w:rsidR="00162AB7">
        <w:rPr>
          <w:rFonts w:ascii="Arial" w:hAnsi="Arial" w:cs="Arial"/>
          <w:sz w:val="24"/>
          <w:szCs w:val="24"/>
          <w:lang w:val="es-ES"/>
        </w:rPr>
        <w:t>/</w:t>
      </w:r>
      <w:r w:rsidR="00812165" w:rsidRPr="00812165">
        <w:rPr>
          <w:rFonts w:ascii="Arial" w:hAnsi="Arial" w:cs="Arial"/>
          <w:sz w:val="24"/>
          <w:szCs w:val="24"/>
          <w:lang w:val="es-ES"/>
        </w:rPr>
        <w:t>2016</w:t>
      </w:r>
      <w:r w:rsidR="00162AB7">
        <w:rPr>
          <w:rFonts w:ascii="Arial" w:hAnsi="Arial" w:cs="Arial"/>
          <w:sz w:val="24"/>
          <w:szCs w:val="24"/>
          <w:lang w:val="es-ES"/>
        </w:rPr>
        <w:t>,</w:t>
      </w:r>
      <w:r w:rsidR="00812165" w:rsidRPr="00812165">
        <w:rPr>
          <w:rFonts w:ascii="Arial" w:hAnsi="Arial" w:cs="Arial"/>
          <w:sz w:val="24"/>
          <w:szCs w:val="24"/>
          <w:lang w:val="es-ES"/>
        </w:rPr>
        <w:t xml:space="preserve"> </w:t>
      </w:r>
      <w:r w:rsidR="00812165" w:rsidRPr="00812165">
        <w:rPr>
          <w:rFonts w:ascii="Arial" w:hAnsi="Arial" w:cs="Arial"/>
          <w:sz w:val="24"/>
          <w:szCs w:val="24"/>
        </w:rPr>
        <w:t>y fundado en fecha 26</w:t>
      </w:r>
      <w:r w:rsidR="00162AB7">
        <w:rPr>
          <w:rFonts w:ascii="Arial" w:hAnsi="Arial" w:cs="Arial"/>
          <w:sz w:val="24"/>
          <w:szCs w:val="24"/>
        </w:rPr>
        <w:t>/</w:t>
      </w:r>
      <w:r w:rsidR="00812165" w:rsidRPr="00812165">
        <w:rPr>
          <w:rFonts w:ascii="Arial" w:hAnsi="Arial" w:cs="Arial"/>
          <w:sz w:val="24"/>
          <w:szCs w:val="24"/>
        </w:rPr>
        <w:t>05</w:t>
      </w:r>
      <w:r w:rsidR="00162AB7">
        <w:rPr>
          <w:rFonts w:ascii="Arial" w:hAnsi="Arial" w:cs="Arial"/>
          <w:sz w:val="24"/>
          <w:szCs w:val="24"/>
        </w:rPr>
        <w:t>/</w:t>
      </w:r>
      <w:r w:rsidR="00812165" w:rsidRPr="00812165">
        <w:rPr>
          <w:rFonts w:ascii="Arial" w:hAnsi="Arial" w:cs="Arial"/>
          <w:sz w:val="24"/>
          <w:szCs w:val="24"/>
        </w:rPr>
        <w:t>2016 ESCEXT N° 5625428</w:t>
      </w:r>
      <w:r w:rsidR="00812165" w:rsidRPr="00812165">
        <w:rPr>
          <w:rFonts w:ascii="Arial" w:hAnsi="Arial" w:cs="Arial"/>
          <w:sz w:val="24"/>
          <w:szCs w:val="24"/>
          <w:lang w:eastAsia="es-AR"/>
        </w:rPr>
        <w:t xml:space="preserve">; </w:t>
      </w:r>
      <w:r w:rsidR="00812165" w:rsidRPr="00812165">
        <w:rPr>
          <w:rFonts w:ascii="Arial" w:hAnsi="Arial" w:cs="Arial"/>
          <w:sz w:val="24"/>
          <w:szCs w:val="24"/>
        </w:rPr>
        <w:t>la parte recurrente goza del beneficio de gra</w:t>
      </w:r>
      <w:r w:rsidR="00162AB7">
        <w:rPr>
          <w:rFonts w:ascii="Arial" w:hAnsi="Arial" w:cs="Arial"/>
          <w:sz w:val="24"/>
          <w:szCs w:val="24"/>
        </w:rPr>
        <w:t>tuidad por ser obrera y actora.</w:t>
      </w:r>
    </w:p>
    <w:p w:rsidR="00812165" w:rsidRPr="00812165" w:rsidRDefault="00812165" w:rsidP="00814BB2">
      <w:pPr>
        <w:pStyle w:val="Sinespaciado"/>
        <w:spacing w:line="360" w:lineRule="auto"/>
        <w:ind w:firstLine="1985"/>
        <w:jc w:val="both"/>
        <w:rPr>
          <w:rFonts w:ascii="Arial" w:hAnsi="Arial" w:cs="Arial"/>
          <w:sz w:val="24"/>
          <w:szCs w:val="24"/>
        </w:rPr>
      </w:pPr>
      <w:r w:rsidRPr="00812165">
        <w:rPr>
          <w:rFonts w:ascii="Arial" w:hAnsi="Arial" w:cs="Arial"/>
          <w:sz w:val="24"/>
          <w:szCs w:val="24"/>
        </w:rPr>
        <w:t>Por lo expuesto, se ha dado cumplimiento a las exigencias contenidas en los arts. 286 y 289 del mencionado código, debiendo considerarse, en este estudio preliminar, y en mérito a lo dispuesto por el art. 301, inc. a) del CPC y C., que el recurso articulado deviene formalmente admisible.</w:t>
      </w:r>
    </w:p>
    <w:p w:rsidR="00812165" w:rsidRPr="00812165" w:rsidRDefault="00812165" w:rsidP="00814BB2">
      <w:pPr>
        <w:pStyle w:val="Sinespaciado"/>
        <w:spacing w:line="360" w:lineRule="auto"/>
        <w:ind w:firstLine="1985"/>
        <w:jc w:val="both"/>
        <w:rPr>
          <w:rFonts w:ascii="Arial" w:hAnsi="Arial" w:cs="Arial"/>
          <w:sz w:val="24"/>
          <w:szCs w:val="24"/>
        </w:rPr>
      </w:pPr>
      <w:r w:rsidRPr="00812165">
        <w:rPr>
          <w:rFonts w:ascii="Arial" w:hAnsi="Arial" w:cs="Arial"/>
          <w:sz w:val="24"/>
          <w:szCs w:val="24"/>
        </w:rPr>
        <w:t>Por lo expuesto, VOTO a esta PRIMERA CUESTIÓN por la AFIRMATIVA</w:t>
      </w:r>
    </w:p>
    <w:p w:rsidR="001C40CC" w:rsidRPr="00235ECC" w:rsidRDefault="001C40CC" w:rsidP="00814BB2">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PRIMERA </w:t>
      </w:r>
      <w:r w:rsidRPr="00235ECC">
        <w:rPr>
          <w:rFonts w:ascii="Arial" w:hAnsi="Arial" w:cs="Arial"/>
          <w:b/>
          <w:bCs/>
          <w:sz w:val="24"/>
          <w:szCs w:val="24"/>
        </w:rPr>
        <w:t>CUESTIÓN.</w:t>
      </w:r>
    </w:p>
    <w:p w:rsidR="00812165" w:rsidRPr="00812165" w:rsidRDefault="00812165" w:rsidP="00814BB2">
      <w:pPr>
        <w:pStyle w:val="Sinespaciado"/>
        <w:spacing w:line="360" w:lineRule="auto"/>
        <w:ind w:firstLine="1985"/>
        <w:jc w:val="both"/>
        <w:rPr>
          <w:rFonts w:ascii="Arial" w:hAnsi="Arial" w:cs="Arial"/>
          <w:sz w:val="24"/>
          <w:szCs w:val="24"/>
        </w:rPr>
      </w:pPr>
    </w:p>
    <w:p w:rsidR="00812165" w:rsidRPr="00812165" w:rsidRDefault="00812165" w:rsidP="00814BB2">
      <w:pPr>
        <w:pStyle w:val="Sinespaciado"/>
        <w:spacing w:line="360" w:lineRule="auto"/>
        <w:jc w:val="both"/>
        <w:rPr>
          <w:rFonts w:ascii="Arial" w:hAnsi="Arial" w:cs="Arial"/>
          <w:sz w:val="24"/>
          <w:szCs w:val="24"/>
        </w:rPr>
      </w:pPr>
      <w:r w:rsidRPr="00812165">
        <w:rPr>
          <w:rFonts w:ascii="Arial" w:hAnsi="Arial" w:cs="Arial"/>
          <w:b/>
          <w:sz w:val="24"/>
          <w:szCs w:val="24"/>
          <w:u w:val="single"/>
        </w:rPr>
        <w:t xml:space="preserve">A LA SEGUNDA </w:t>
      </w:r>
      <w:r w:rsidR="00A91130" w:rsidRPr="0036290D">
        <w:rPr>
          <w:rFonts w:ascii="Arial" w:hAnsi="Arial" w:cs="Arial"/>
          <w:b/>
          <w:sz w:val="24"/>
          <w:szCs w:val="24"/>
          <w:u w:val="single"/>
        </w:rPr>
        <w:t xml:space="preserve">CUESTIÓN, la Dra. LILIA </w:t>
      </w:r>
      <w:r w:rsidR="00A91130" w:rsidRPr="008648C6">
        <w:rPr>
          <w:rFonts w:ascii="Arial" w:hAnsi="Arial" w:cs="Arial"/>
          <w:b/>
          <w:sz w:val="24"/>
          <w:szCs w:val="24"/>
          <w:u w:val="single"/>
        </w:rPr>
        <w:t>ANA NOVILLO, dijo</w:t>
      </w:r>
      <w:r w:rsidRPr="00812165">
        <w:rPr>
          <w:rFonts w:ascii="Arial" w:hAnsi="Arial" w:cs="Arial"/>
          <w:b/>
          <w:bCs/>
          <w:sz w:val="24"/>
          <w:szCs w:val="24"/>
          <w:u w:val="single"/>
          <w:lang w:val="es-ES"/>
        </w:rPr>
        <w:t>:</w:t>
      </w:r>
      <w:r w:rsidRPr="00BA0D32">
        <w:rPr>
          <w:rFonts w:ascii="Arial" w:hAnsi="Arial" w:cs="Arial"/>
          <w:sz w:val="24"/>
          <w:szCs w:val="24"/>
        </w:rPr>
        <w:t xml:space="preserve"> </w:t>
      </w:r>
      <w:r w:rsidR="00BA0D32" w:rsidRPr="00BA0D32">
        <w:rPr>
          <w:rFonts w:ascii="Arial" w:hAnsi="Arial" w:cs="Arial"/>
          <w:sz w:val="24"/>
          <w:szCs w:val="24"/>
        </w:rPr>
        <w:t>1)</w:t>
      </w:r>
      <w:r w:rsidR="00BA0D32" w:rsidRPr="00814BB2">
        <w:rPr>
          <w:rFonts w:ascii="Arial" w:hAnsi="Arial" w:cs="Arial"/>
          <w:sz w:val="24"/>
          <w:szCs w:val="24"/>
        </w:rPr>
        <w:t xml:space="preserve"> </w:t>
      </w:r>
      <w:r w:rsidRPr="00812165">
        <w:rPr>
          <w:rFonts w:ascii="Arial" w:hAnsi="Arial" w:cs="Arial"/>
          <w:sz w:val="24"/>
          <w:szCs w:val="24"/>
        </w:rPr>
        <w:t xml:space="preserve">ANTECEDENTES: Que en lo que aquí interesa resaltar para una mejor comprensión del </w:t>
      </w:r>
      <w:proofErr w:type="spellStart"/>
      <w:r w:rsidRPr="00812165">
        <w:rPr>
          <w:rFonts w:ascii="Arial" w:hAnsi="Arial" w:cs="Arial"/>
          <w:sz w:val="24"/>
          <w:szCs w:val="24"/>
        </w:rPr>
        <w:t>iter</w:t>
      </w:r>
      <w:proofErr w:type="spellEnd"/>
      <w:r w:rsidRPr="00812165">
        <w:rPr>
          <w:rFonts w:ascii="Arial" w:hAnsi="Arial" w:cs="Arial"/>
          <w:sz w:val="24"/>
          <w:szCs w:val="24"/>
        </w:rPr>
        <w:t xml:space="preserve"> procesal de la causa, el a quo falló en sentencia definitiva N° 80</w:t>
      </w:r>
      <w:r w:rsidR="00A17A40">
        <w:rPr>
          <w:rFonts w:ascii="Arial" w:hAnsi="Arial" w:cs="Arial"/>
          <w:sz w:val="24"/>
          <w:szCs w:val="24"/>
        </w:rPr>
        <w:t>, de fecha 03/</w:t>
      </w:r>
      <w:r w:rsidRPr="00812165">
        <w:rPr>
          <w:rFonts w:ascii="Arial" w:hAnsi="Arial" w:cs="Arial"/>
          <w:sz w:val="24"/>
          <w:szCs w:val="24"/>
        </w:rPr>
        <w:t>03</w:t>
      </w:r>
      <w:r w:rsidR="00A17A40">
        <w:rPr>
          <w:rFonts w:ascii="Arial" w:hAnsi="Arial" w:cs="Arial"/>
          <w:sz w:val="24"/>
          <w:szCs w:val="24"/>
        </w:rPr>
        <w:t>/</w:t>
      </w:r>
      <w:r w:rsidRPr="00B52853">
        <w:rPr>
          <w:rFonts w:ascii="Arial" w:hAnsi="Arial" w:cs="Arial"/>
          <w:sz w:val="24"/>
          <w:szCs w:val="24"/>
        </w:rPr>
        <w:t>2015</w:t>
      </w:r>
      <w:r w:rsidR="00A17A40" w:rsidRPr="00B52853">
        <w:rPr>
          <w:rFonts w:ascii="Arial" w:hAnsi="Arial" w:cs="Arial"/>
          <w:sz w:val="24"/>
          <w:szCs w:val="24"/>
        </w:rPr>
        <w:t xml:space="preserve"> (actuación Nº 3857561)</w:t>
      </w:r>
      <w:r w:rsidRPr="00B52853">
        <w:rPr>
          <w:rFonts w:ascii="Arial" w:hAnsi="Arial" w:cs="Arial"/>
          <w:sz w:val="24"/>
          <w:szCs w:val="24"/>
        </w:rPr>
        <w:t>: “</w:t>
      </w:r>
      <w:r w:rsidRPr="00B52853">
        <w:rPr>
          <w:rFonts w:ascii="Arial" w:hAnsi="Arial" w:cs="Arial"/>
          <w:i/>
          <w:sz w:val="24"/>
          <w:szCs w:val="24"/>
          <w:lang w:val="es-ES" w:eastAsia="es-ES"/>
        </w:rPr>
        <w:t>1) Rechazar</w:t>
      </w:r>
      <w:r w:rsidRPr="00812165">
        <w:rPr>
          <w:rFonts w:ascii="Arial" w:hAnsi="Arial" w:cs="Arial"/>
          <w:i/>
          <w:sz w:val="24"/>
          <w:szCs w:val="24"/>
          <w:lang w:val="es-ES" w:eastAsia="es-ES"/>
        </w:rPr>
        <w:t xml:space="preserve"> la excepción de prescripción.- 2) Declarar la inconstitucionalidad del art. 39.1 de la LRT; 3) Rechazar la demanda de daños y perjuicios interpuesta por el señor BONILLA JUAN CARLOS en contra de SINJIN TEX SA y LA CAJA ART SA; 4) Costas del juicio a cargo de la parte actora …</w:t>
      </w:r>
      <w:r w:rsidR="00A17A40">
        <w:rPr>
          <w:rFonts w:ascii="Arial" w:hAnsi="Arial" w:cs="Arial"/>
          <w:sz w:val="24"/>
          <w:szCs w:val="24"/>
          <w:lang w:val="es-ES" w:eastAsia="es-ES"/>
        </w:rPr>
        <w:t xml:space="preserve"> “ (Cfr. </w:t>
      </w:r>
      <w:r w:rsidR="00814BB2">
        <w:rPr>
          <w:rFonts w:ascii="Arial" w:hAnsi="Arial" w:cs="Arial"/>
          <w:sz w:val="24"/>
          <w:szCs w:val="24"/>
          <w:lang w:val="es-ES" w:eastAsia="es-ES"/>
        </w:rPr>
        <w:t>a</w:t>
      </w:r>
      <w:r w:rsidRPr="00812165">
        <w:rPr>
          <w:rFonts w:ascii="Arial" w:hAnsi="Arial" w:cs="Arial"/>
          <w:sz w:val="24"/>
          <w:szCs w:val="24"/>
          <w:lang w:val="es-ES" w:eastAsia="es-ES"/>
        </w:rPr>
        <w:t>ctuación N° 3857561).</w:t>
      </w:r>
    </w:p>
    <w:p w:rsidR="00BA0D32" w:rsidRDefault="00812165" w:rsidP="00814BB2">
      <w:pPr>
        <w:pStyle w:val="Sinespaciado"/>
        <w:autoSpaceDE w:val="0"/>
        <w:autoSpaceDN w:val="0"/>
        <w:adjustRightInd w:val="0"/>
        <w:spacing w:line="360" w:lineRule="auto"/>
        <w:ind w:firstLine="1985"/>
        <w:jc w:val="both"/>
        <w:rPr>
          <w:rFonts w:ascii="Arial" w:hAnsi="Arial" w:cs="Arial"/>
          <w:sz w:val="24"/>
          <w:szCs w:val="24"/>
          <w:lang w:val="es-ES"/>
        </w:rPr>
      </w:pPr>
      <w:r w:rsidRPr="00812165">
        <w:rPr>
          <w:rFonts w:ascii="Arial" w:hAnsi="Arial" w:cs="Arial"/>
          <w:sz w:val="24"/>
          <w:szCs w:val="24"/>
        </w:rPr>
        <w:lastRenderedPageBreak/>
        <w:t>Ante tal resolución la parte actora interpuso recurso de apelación; en consecuencia, la Excma. Cámara de Apelaciones en lo Civil, Comercial, Minas y Laboral N°</w:t>
      </w:r>
      <w:r w:rsidR="00B62470">
        <w:rPr>
          <w:rFonts w:ascii="Arial" w:hAnsi="Arial" w:cs="Arial"/>
          <w:sz w:val="24"/>
          <w:szCs w:val="24"/>
        </w:rPr>
        <w:t xml:space="preserve"> </w:t>
      </w:r>
      <w:r w:rsidRPr="00812165">
        <w:rPr>
          <w:rFonts w:ascii="Arial" w:hAnsi="Arial" w:cs="Arial"/>
          <w:sz w:val="24"/>
          <w:szCs w:val="24"/>
        </w:rPr>
        <w:t xml:space="preserve">2 de la Segunda Circunscripción Judicial resolvió por </w:t>
      </w:r>
      <w:r w:rsidRPr="00812165">
        <w:rPr>
          <w:rFonts w:ascii="Arial" w:hAnsi="Arial" w:cs="Arial"/>
          <w:sz w:val="24"/>
          <w:szCs w:val="24"/>
          <w:lang w:val="es-ES"/>
        </w:rPr>
        <w:t xml:space="preserve">sentencia definitiva N° 60 </w:t>
      </w:r>
      <w:r w:rsidR="003A3F43">
        <w:rPr>
          <w:rFonts w:ascii="Arial" w:hAnsi="Arial" w:cs="Arial"/>
          <w:sz w:val="24"/>
          <w:szCs w:val="24"/>
          <w:lang w:val="es-ES" w:eastAsia="es-ES"/>
        </w:rPr>
        <w:t>dictada el 10/</w:t>
      </w:r>
      <w:r w:rsidRPr="00812165">
        <w:rPr>
          <w:rFonts w:ascii="Arial" w:hAnsi="Arial" w:cs="Arial"/>
          <w:sz w:val="24"/>
          <w:szCs w:val="24"/>
          <w:lang w:val="es-ES" w:eastAsia="es-ES"/>
        </w:rPr>
        <w:t>05</w:t>
      </w:r>
      <w:r w:rsidR="003A3F43">
        <w:rPr>
          <w:rFonts w:ascii="Arial" w:hAnsi="Arial" w:cs="Arial"/>
          <w:sz w:val="24"/>
          <w:szCs w:val="24"/>
          <w:lang w:val="es-ES" w:eastAsia="es-ES"/>
        </w:rPr>
        <w:t>/</w:t>
      </w:r>
      <w:r w:rsidRPr="00812165">
        <w:rPr>
          <w:rFonts w:ascii="Arial" w:hAnsi="Arial" w:cs="Arial"/>
          <w:sz w:val="24"/>
          <w:szCs w:val="24"/>
          <w:lang w:val="es-ES" w:eastAsia="es-ES"/>
        </w:rPr>
        <w:t>2016 (</w:t>
      </w:r>
      <w:r w:rsidR="00B62470">
        <w:rPr>
          <w:rFonts w:ascii="Arial" w:hAnsi="Arial" w:cs="Arial"/>
          <w:sz w:val="24"/>
          <w:szCs w:val="24"/>
          <w:lang w:val="es-ES" w:eastAsia="es-ES"/>
        </w:rPr>
        <w:t>Cfr. a</w:t>
      </w:r>
      <w:r w:rsidRPr="00812165">
        <w:rPr>
          <w:rFonts w:ascii="Arial" w:hAnsi="Arial" w:cs="Arial"/>
          <w:sz w:val="24"/>
          <w:szCs w:val="24"/>
          <w:lang w:val="es-ES" w:eastAsia="es-ES"/>
        </w:rPr>
        <w:t>ctuación N° 5529977): “</w:t>
      </w:r>
      <w:r w:rsidRPr="00812165">
        <w:rPr>
          <w:rFonts w:ascii="Arial" w:hAnsi="Arial" w:cs="Arial"/>
          <w:i/>
          <w:sz w:val="24"/>
          <w:szCs w:val="24"/>
          <w:lang w:val="es-ES" w:eastAsia="es-ES"/>
        </w:rPr>
        <w:t>I) Confirmar en todas sus partes la Sentencia Definitiva Nro. OCHENTA de fs. 262/267 (03-03-15) venida en apelación. II) Imponer las costas al actor</w:t>
      </w:r>
      <w:r w:rsidRPr="00812165">
        <w:rPr>
          <w:rFonts w:ascii="Arial" w:hAnsi="Arial" w:cs="Arial"/>
          <w:sz w:val="24"/>
          <w:szCs w:val="24"/>
          <w:lang w:val="es-ES" w:eastAsia="es-ES"/>
        </w:rPr>
        <w:t>.”</w:t>
      </w:r>
    </w:p>
    <w:p w:rsidR="00812165" w:rsidRPr="00BA0D32" w:rsidRDefault="00BA0D32" w:rsidP="00814BB2">
      <w:pPr>
        <w:pStyle w:val="Sinespaciado"/>
        <w:autoSpaceDE w:val="0"/>
        <w:autoSpaceDN w:val="0"/>
        <w:adjustRightInd w:val="0"/>
        <w:spacing w:line="360" w:lineRule="auto"/>
        <w:ind w:firstLine="1985"/>
        <w:jc w:val="both"/>
        <w:rPr>
          <w:rFonts w:ascii="Arial" w:hAnsi="Arial" w:cs="Arial"/>
          <w:sz w:val="24"/>
          <w:szCs w:val="24"/>
        </w:rPr>
      </w:pPr>
      <w:r>
        <w:rPr>
          <w:rFonts w:ascii="Arial" w:hAnsi="Arial" w:cs="Arial"/>
          <w:sz w:val="24"/>
          <w:szCs w:val="24"/>
          <w:lang w:val="es-ES"/>
        </w:rPr>
        <w:t xml:space="preserve">2) </w:t>
      </w:r>
      <w:r w:rsidR="00AB1D19">
        <w:rPr>
          <w:rFonts w:ascii="Arial" w:hAnsi="Arial" w:cs="Arial"/>
          <w:sz w:val="24"/>
          <w:szCs w:val="24"/>
        </w:rPr>
        <w:t>FUNDAMENTACIÓ</w:t>
      </w:r>
      <w:r w:rsidR="00812165" w:rsidRPr="00812165">
        <w:rPr>
          <w:rFonts w:ascii="Arial" w:hAnsi="Arial" w:cs="Arial"/>
          <w:sz w:val="24"/>
          <w:szCs w:val="24"/>
        </w:rPr>
        <w:t xml:space="preserve">N DEL RECURSO: </w:t>
      </w:r>
      <w:r w:rsidR="00812165" w:rsidRPr="00812165">
        <w:rPr>
          <w:rFonts w:ascii="Arial" w:hAnsi="Arial" w:cs="Arial"/>
          <w:sz w:val="24"/>
          <w:szCs w:val="24"/>
          <w:lang w:val="es-ES"/>
        </w:rPr>
        <w:t>Que e</w:t>
      </w:r>
      <w:r w:rsidR="00812165" w:rsidRPr="00812165">
        <w:rPr>
          <w:rFonts w:ascii="Arial" w:hAnsi="Arial" w:cs="Arial"/>
          <w:sz w:val="24"/>
          <w:szCs w:val="24"/>
        </w:rPr>
        <w:t xml:space="preserve">n los fundamentos del recurso la actora alegó que el fallo que recurre </w:t>
      </w:r>
      <w:r w:rsidR="00812165" w:rsidRPr="00812165">
        <w:rPr>
          <w:rFonts w:ascii="Arial" w:hAnsi="Arial" w:cs="Arial"/>
          <w:sz w:val="24"/>
          <w:szCs w:val="24"/>
          <w:lang w:val="es-ES" w:eastAsia="es-ES"/>
        </w:rPr>
        <w:t xml:space="preserve">manifiestamente ha </w:t>
      </w:r>
      <w:r w:rsidR="00812165" w:rsidRPr="00812165">
        <w:rPr>
          <w:rFonts w:ascii="Arial" w:hAnsi="Arial" w:cs="Arial"/>
          <w:bCs/>
          <w:sz w:val="24"/>
          <w:szCs w:val="24"/>
          <w:lang w:val="es-ES" w:eastAsia="es-ES"/>
        </w:rPr>
        <w:t xml:space="preserve">“dejado de aplicar las normas que corresponden" </w:t>
      </w:r>
      <w:r w:rsidR="00812165" w:rsidRPr="00812165">
        <w:rPr>
          <w:rFonts w:ascii="Arial" w:hAnsi="Arial" w:cs="Arial"/>
          <w:sz w:val="24"/>
          <w:szCs w:val="24"/>
          <w:lang w:val="es-ES" w:eastAsia="es-ES"/>
        </w:rPr>
        <w:t>por lo que se ha incurrido en la causal contemplada en el art. 287 del CPC</w:t>
      </w:r>
      <w:r w:rsidR="00373609">
        <w:rPr>
          <w:rFonts w:ascii="Arial" w:hAnsi="Arial" w:cs="Arial"/>
          <w:sz w:val="24"/>
          <w:szCs w:val="24"/>
          <w:lang w:val="es-ES" w:eastAsia="es-ES"/>
        </w:rPr>
        <w:t xml:space="preserve"> y C</w:t>
      </w:r>
      <w:r w:rsidR="00812165" w:rsidRPr="00812165">
        <w:rPr>
          <w:rFonts w:ascii="Arial" w:hAnsi="Arial" w:cs="Arial"/>
          <w:sz w:val="24"/>
          <w:szCs w:val="24"/>
          <w:lang w:val="es-ES" w:eastAsia="es-ES"/>
        </w:rPr>
        <w:t xml:space="preserve"> inc. a).</w:t>
      </w:r>
    </w:p>
    <w:p w:rsidR="00812165" w:rsidRPr="00812165" w:rsidRDefault="00812165" w:rsidP="00814BB2">
      <w:pPr>
        <w:pStyle w:val="Sinespaciado"/>
        <w:autoSpaceDE w:val="0"/>
        <w:autoSpaceDN w:val="0"/>
        <w:adjustRightInd w:val="0"/>
        <w:spacing w:line="360" w:lineRule="auto"/>
        <w:ind w:firstLine="1985"/>
        <w:jc w:val="both"/>
        <w:rPr>
          <w:rFonts w:ascii="Arial" w:hAnsi="Arial" w:cs="Arial"/>
          <w:sz w:val="24"/>
          <w:szCs w:val="24"/>
        </w:rPr>
      </w:pPr>
      <w:r w:rsidRPr="00812165">
        <w:rPr>
          <w:rFonts w:ascii="Arial" w:hAnsi="Arial" w:cs="Arial"/>
          <w:sz w:val="24"/>
          <w:szCs w:val="24"/>
        </w:rPr>
        <w:t xml:space="preserve">Indicó que la normativa que </w:t>
      </w:r>
      <w:r w:rsidRPr="00812165">
        <w:rPr>
          <w:rFonts w:ascii="Arial" w:hAnsi="Arial" w:cs="Arial"/>
          <w:bCs/>
          <w:sz w:val="24"/>
          <w:szCs w:val="24"/>
          <w:lang w:val="es-ES" w:eastAsia="es-ES"/>
        </w:rPr>
        <w:t xml:space="preserve">se ha dejado de aplicar es Ley Nº 19.587 art. 9 y </w:t>
      </w:r>
      <w:proofErr w:type="spellStart"/>
      <w:r w:rsidRPr="00812165">
        <w:rPr>
          <w:rFonts w:ascii="Arial" w:hAnsi="Arial" w:cs="Arial"/>
          <w:bCs/>
          <w:sz w:val="24"/>
          <w:szCs w:val="24"/>
          <w:lang w:val="es-ES" w:eastAsia="es-ES"/>
        </w:rPr>
        <w:t>cctes</w:t>
      </w:r>
      <w:proofErr w:type="spellEnd"/>
      <w:r w:rsidRPr="00812165">
        <w:rPr>
          <w:rFonts w:ascii="Arial" w:hAnsi="Arial" w:cs="Arial"/>
          <w:bCs/>
          <w:sz w:val="24"/>
          <w:szCs w:val="24"/>
          <w:lang w:val="es-ES" w:eastAsia="es-ES"/>
        </w:rPr>
        <w:t>., Ley 24.557 art. 6.3.b) y concordantes, Resolución de S.R.T. Nº 432/99 - Título 2, Resolución de S.R.T. Nº 43/97, arts. 1, 2 y 3 del Código Civil y Comercial de la Nación, y el art. 59 de la Constitución de la Provincia de San Luis.</w:t>
      </w:r>
    </w:p>
    <w:p w:rsidR="00812165" w:rsidRPr="00812165" w:rsidRDefault="00812165" w:rsidP="00814BB2">
      <w:pPr>
        <w:pStyle w:val="Sinespaciado"/>
        <w:spacing w:line="360" w:lineRule="auto"/>
        <w:ind w:firstLine="1985"/>
        <w:jc w:val="both"/>
        <w:rPr>
          <w:rFonts w:ascii="Arial" w:hAnsi="Arial" w:cs="Arial"/>
          <w:sz w:val="24"/>
          <w:szCs w:val="24"/>
        </w:rPr>
      </w:pPr>
      <w:r w:rsidRPr="00812165">
        <w:rPr>
          <w:rFonts w:ascii="Arial" w:hAnsi="Arial" w:cs="Arial"/>
          <w:sz w:val="24"/>
          <w:szCs w:val="24"/>
        </w:rPr>
        <w:t>Luego de señalar los antecedentes de la causa, transcribió la normativa que consideró no fue aplicada; y afirmó que tanto el juez de primera instancia como el tribunal de Alzada receptaron el dictamen del perito de oficio para rechazar la demanda.</w:t>
      </w:r>
    </w:p>
    <w:p w:rsidR="00812165" w:rsidRPr="00812165" w:rsidRDefault="00812165" w:rsidP="00814BB2">
      <w:pPr>
        <w:pStyle w:val="Sinespaciado"/>
        <w:spacing w:line="360" w:lineRule="auto"/>
        <w:ind w:firstLine="1985"/>
        <w:jc w:val="both"/>
        <w:rPr>
          <w:rFonts w:ascii="Arial" w:hAnsi="Arial" w:cs="Arial"/>
          <w:sz w:val="24"/>
          <w:szCs w:val="24"/>
        </w:rPr>
      </w:pPr>
      <w:r w:rsidRPr="00812165">
        <w:rPr>
          <w:rFonts w:ascii="Arial" w:hAnsi="Arial" w:cs="Arial"/>
          <w:sz w:val="24"/>
          <w:szCs w:val="24"/>
        </w:rPr>
        <w:t>Afirmó que el dictamen mencionado es absolutamente carente de rigor científico y por lo tanto de validez jurídica.</w:t>
      </w:r>
    </w:p>
    <w:p w:rsidR="00812165" w:rsidRPr="00812165" w:rsidRDefault="00812165" w:rsidP="00814BB2">
      <w:pPr>
        <w:pStyle w:val="Sinespaciado"/>
        <w:spacing w:line="360" w:lineRule="auto"/>
        <w:ind w:firstLine="1985"/>
        <w:jc w:val="both"/>
        <w:rPr>
          <w:rFonts w:ascii="Arial" w:hAnsi="Arial" w:cs="Arial"/>
          <w:sz w:val="24"/>
          <w:szCs w:val="24"/>
        </w:rPr>
      </w:pPr>
      <w:r w:rsidRPr="00812165">
        <w:rPr>
          <w:rFonts w:ascii="Arial" w:hAnsi="Arial" w:cs="Arial"/>
          <w:sz w:val="24"/>
          <w:szCs w:val="24"/>
        </w:rPr>
        <w:t>Indicó que sobre los datos de la causa, la prueba aportada y las irregularidades del dictamen ambos tribunales nada dijeron.</w:t>
      </w:r>
    </w:p>
    <w:p w:rsidR="00812165" w:rsidRPr="00812165" w:rsidRDefault="00812165" w:rsidP="00814BB2">
      <w:pPr>
        <w:pStyle w:val="Sinespaciado"/>
        <w:spacing w:line="360" w:lineRule="auto"/>
        <w:ind w:firstLine="1985"/>
        <w:jc w:val="both"/>
        <w:rPr>
          <w:rFonts w:ascii="Arial" w:hAnsi="Arial" w:cs="Arial"/>
          <w:sz w:val="24"/>
          <w:szCs w:val="24"/>
        </w:rPr>
      </w:pPr>
      <w:r w:rsidRPr="00812165">
        <w:rPr>
          <w:rFonts w:ascii="Arial" w:hAnsi="Arial" w:cs="Arial"/>
          <w:sz w:val="24"/>
          <w:szCs w:val="24"/>
        </w:rPr>
        <w:t>Formuló reserva.</w:t>
      </w:r>
    </w:p>
    <w:p w:rsidR="00812165" w:rsidRPr="00812165" w:rsidRDefault="00371353" w:rsidP="00814BB2">
      <w:pPr>
        <w:pStyle w:val="Sinespaciado"/>
        <w:spacing w:line="360" w:lineRule="auto"/>
        <w:ind w:firstLine="1985"/>
        <w:jc w:val="both"/>
        <w:rPr>
          <w:rFonts w:ascii="Arial" w:hAnsi="Arial" w:cs="Arial"/>
          <w:sz w:val="24"/>
          <w:szCs w:val="24"/>
        </w:rPr>
      </w:pPr>
      <w:r>
        <w:rPr>
          <w:rFonts w:ascii="Arial" w:hAnsi="Arial" w:cs="Arial"/>
          <w:sz w:val="24"/>
          <w:szCs w:val="24"/>
        </w:rPr>
        <w:t xml:space="preserve">3) </w:t>
      </w:r>
      <w:r w:rsidR="00812165" w:rsidRPr="00812165">
        <w:rPr>
          <w:rFonts w:ascii="Arial" w:hAnsi="Arial" w:cs="Arial"/>
          <w:sz w:val="24"/>
          <w:szCs w:val="24"/>
        </w:rPr>
        <w:t xml:space="preserve">TRASLADO A LA CONTRARIA: Que mediante </w:t>
      </w:r>
      <w:r w:rsidR="00016F42">
        <w:rPr>
          <w:rFonts w:ascii="Arial" w:hAnsi="Arial" w:cs="Arial"/>
          <w:sz w:val="24"/>
          <w:szCs w:val="24"/>
        </w:rPr>
        <w:t>a</w:t>
      </w:r>
      <w:r w:rsidR="00812165" w:rsidRPr="00812165">
        <w:rPr>
          <w:rFonts w:ascii="Arial" w:hAnsi="Arial" w:cs="Arial"/>
          <w:sz w:val="24"/>
          <w:szCs w:val="24"/>
        </w:rPr>
        <w:t>ctuación N° 5660288</w:t>
      </w:r>
      <w:r w:rsidR="00016F42">
        <w:rPr>
          <w:rFonts w:ascii="Arial" w:hAnsi="Arial" w:cs="Arial"/>
          <w:sz w:val="24"/>
          <w:szCs w:val="24"/>
        </w:rPr>
        <w:t>,</w:t>
      </w:r>
      <w:r w:rsidR="00812165" w:rsidRPr="00812165">
        <w:rPr>
          <w:rFonts w:ascii="Arial" w:hAnsi="Arial" w:cs="Arial"/>
          <w:sz w:val="24"/>
          <w:szCs w:val="24"/>
        </w:rPr>
        <w:t xml:space="preserve"> de fecha 03</w:t>
      </w:r>
      <w:r w:rsidR="00016F42">
        <w:rPr>
          <w:rFonts w:ascii="Arial" w:hAnsi="Arial" w:cs="Arial"/>
          <w:sz w:val="24"/>
          <w:szCs w:val="24"/>
        </w:rPr>
        <w:t>/</w:t>
      </w:r>
      <w:r w:rsidR="00812165" w:rsidRPr="00812165">
        <w:rPr>
          <w:rFonts w:ascii="Arial" w:hAnsi="Arial" w:cs="Arial"/>
          <w:sz w:val="24"/>
          <w:szCs w:val="24"/>
        </w:rPr>
        <w:t>06</w:t>
      </w:r>
      <w:r w:rsidR="00016F42">
        <w:rPr>
          <w:rFonts w:ascii="Arial" w:hAnsi="Arial" w:cs="Arial"/>
          <w:sz w:val="24"/>
          <w:szCs w:val="24"/>
        </w:rPr>
        <w:t>/</w:t>
      </w:r>
      <w:r w:rsidR="00812165" w:rsidRPr="00812165">
        <w:rPr>
          <w:rFonts w:ascii="Arial" w:hAnsi="Arial" w:cs="Arial"/>
          <w:sz w:val="24"/>
          <w:szCs w:val="24"/>
        </w:rPr>
        <w:t>2016</w:t>
      </w:r>
      <w:r w:rsidR="00016F42">
        <w:rPr>
          <w:rFonts w:ascii="Arial" w:hAnsi="Arial" w:cs="Arial"/>
          <w:sz w:val="24"/>
          <w:szCs w:val="24"/>
        </w:rPr>
        <w:t>,</w:t>
      </w:r>
      <w:r w:rsidR="00812165" w:rsidRPr="00812165">
        <w:rPr>
          <w:rFonts w:ascii="Arial" w:hAnsi="Arial" w:cs="Arial"/>
          <w:sz w:val="24"/>
          <w:szCs w:val="24"/>
        </w:rPr>
        <w:t xml:space="preserve"> se ordenó traslado del recurso de casación. Surge de informe del actuario (actua</w:t>
      </w:r>
      <w:r w:rsidR="00016F42">
        <w:rPr>
          <w:rFonts w:ascii="Arial" w:hAnsi="Arial" w:cs="Arial"/>
          <w:sz w:val="24"/>
          <w:szCs w:val="24"/>
        </w:rPr>
        <w:t>ción N° 5776410) de fecha 30/</w:t>
      </w:r>
      <w:r w:rsidR="00812165" w:rsidRPr="00812165">
        <w:rPr>
          <w:rFonts w:ascii="Arial" w:hAnsi="Arial" w:cs="Arial"/>
          <w:sz w:val="24"/>
          <w:szCs w:val="24"/>
        </w:rPr>
        <w:t>06</w:t>
      </w:r>
      <w:r w:rsidR="00016F42">
        <w:rPr>
          <w:rFonts w:ascii="Arial" w:hAnsi="Arial" w:cs="Arial"/>
          <w:sz w:val="24"/>
          <w:szCs w:val="24"/>
        </w:rPr>
        <w:t>/</w:t>
      </w:r>
      <w:r w:rsidR="00812165" w:rsidRPr="00812165">
        <w:rPr>
          <w:rFonts w:ascii="Arial" w:hAnsi="Arial" w:cs="Arial"/>
          <w:sz w:val="24"/>
          <w:szCs w:val="24"/>
        </w:rPr>
        <w:t>2016 que: “</w:t>
      </w:r>
      <w:r w:rsidR="00812165" w:rsidRPr="00812165">
        <w:rPr>
          <w:rFonts w:ascii="Arial" w:hAnsi="Arial" w:cs="Arial"/>
          <w:i/>
          <w:sz w:val="24"/>
          <w:szCs w:val="24"/>
          <w:lang w:val="es-ES" w:eastAsia="es-ES"/>
        </w:rPr>
        <w:t xml:space="preserve">El traslado del recurso de Casación interpuesto por la parte actora fue notificado el 7/6/16, venciendo el plazo para la parte demandada el 24/6/16 a las 9.00hs y a la parte citada en garantía el 27/7/16 a las 9.00 hs. La parte </w:t>
      </w:r>
      <w:r w:rsidR="00812165" w:rsidRPr="00812165">
        <w:rPr>
          <w:rFonts w:ascii="Arial" w:hAnsi="Arial" w:cs="Arial"/>
          <w:i/>
          <w:sz w:val="24"/>
          <w:szCs w:val="24"/>
          <w:lang w:val="es-ES" w:eastAsia="es-ES"/>
        </w:rPr>
        <w:lastRenderedPageBreak/>
        <w:t>demandada no ha contestado el traslado del recurso de Casación, habiendo vencido el plazo para hacerlo.”</w:t>
      </w:r>
    </w:p>
    <w:p w:rsidR="00812165" w:rsidRPr="00812165" w:rsidRDefault="00371353" w:rsidP="00814BB2">
      <w:pPr>
        <w:pStyle w:val="Sinespaciado"/>
        <w:spacing w:line="360" w:lineRule="auto"/>
        <w:ind w:firstLine="1985"/>
        <w:jc w:val="both"/>
        <w:rPr>
          <w:rFonts w:ascii="Arial" w:hAnsi="Arial" w:cs="Arial"/>
          <w:i/>
          <w:sz w:val="24"/>
          <w:szCs w:val="24"/>
          <w:lang w:val="es-ES" w:eastAsia="es-ES"/>
        </w:rPr>
      </w:pPr>
      <w:r w:rsidRPr="00371353">
        <w:rPr>
          <w:rFonts w:ascii="Arial" w:hAnsi="Arial" w:cs="Arial"/>
          <w:sz w:val="24"/>
          <w:szCs w:val="24"/>
        </w:rPr>
        <w:t xml:space="preserve">4) </w:t>
      </w:r>
      <w:r w:rsidR="00812165" w:rsidRPr="00812165">
        <w:rPr>
          <w:rFonts w:ascii="Arial" w:hAnsi="Arial" w:cs="Arial"/>
          <w:sz w:val="24"/>
          <w:szCs w:val="24"/>
          <w:lang w:eastAsia="es-AR"/>
        </w:rPr>
        <w:t xml:space="preserve">DICTAMEN DEL PROCURADOR: Que mediante </w:t>
      </w:r>
      <w:r w:rsidR="00C54FC4">
        <w:rPr>
          <w:rFonts w:ascii="Arial" w:hAnsi="Arial" w:cs="Arial"/>
          <w:sz w:val="24"/>
          <w:szCs w:val="24"/>
          <w:lang w:eastAsia="es-AR"/>
        </w:rPr>
        <w:t>a</w:t>
      </w:r>
      <w:r w:rsidR="00812165" w:rsidRPr="00812165">
        <w:rPr>
          <w:rFonts w:ascii="Arial" w:hAnsi="Arial" w:cs="Arial"/>
          <w:sz w:val="24"/>
          <w:szCs w:val="24"/>
          <w:lang w:eastAsia="es-AR"/>
        </w:rPr>
        <w:t>c</w:t>
      </w:r>
      <w:r w:rsidR="003242A6">
        <w:rPr>
          <w:rFonts w:ascii="Arial" w:hAnsi="Arial" w:cs="Arial"/>
          <w:sz w:val="24"/>
          <w:szCs w:val="24"/>
          <w:lang w:eastAsia="es-AR"/>
        </w:rPr>
        <w:t>tuación N° 11086484</w:t>
      </w:r>
      <w:r w:rsidR="00016F42">
        <w:rPr>
          <w:rFonts w:ascii="Arial" w:hAnsi="Arial" w:cs="Arial"/>
          <w:sz w:val="24"/>
          <w:szCs w:val="24"/>
          <w:lang w:eastAsia="es-AR"/>
        </w:rPr>
        <w:t>,</w:t>
      </w:r>
      <w:r w:rsidR="003242A6">
        <w:rPr>
          <w:rFonts w:ascii="Arial" w:hAnsi="Arial" w:cs="Arial"/>
          <w:sz w:val="24"/>
          <w:szCs w:val="24"/>
          <w:lang w:eastAsia="es-AR"/>
        </w:rPr>
        <w:t xml:space="preserve"> de fecha 11/</w:t>
      </w:r>
      <w:r w:rsidR="00812165" w:rsidRPr="00812165">
        <w:rPr>
          <w:rFonts w:ascii="Arial" w:hAnsi="Arial" w:cs="Arial"/>
          <w:sz w:val="24"/>
          <w:szCs w:val="24"/>
          <w:lang w:eastAsia="es-AR"/>
        </w:rPr>
        <w:t>03</w:t>
      </w:r>
      <w:r w:rsidR="003242A6">
        <w:rPr>
          <w:rFonts w:ascii="Arial" w:hAnsi="Arial" w:cs="Arial"/>
          <w:sz w:val="24"/>
          <w:szCs w:val="24"/>
          <w:lang w:eastAsia="es-AR"/>
        </w:rPr>
        <w:t>/</w:t>
      </w:r>
      <w:r w:rsidR="00812165" w:rsidRPr="00812165">
        <w:rPr>
          <w:rFonts w:ascii="Arial" w:hAnsi="Arial" w:cs="Arial"/>
          <w:sz w:val="24"/>
          <w:szCs w:val="24"/>
          <w:lang w:eastAsia="es-AR"/>
        </w:rPr>
        <w:t>2019</w:t>
      </w:r>
      <w:r w:rsidR="00016F42">
        <w:rPr>
          <w:rFonts w:ascii="Arial" w:hAnsi="Arial" w:cs="Arial"/>
          <w:sz w:val="24"/>
          <w:szCs w:val="24"/>
          <w:lang w:eastAsia="es-AR"/>
        </w:rPr>
        <w:t>,</w:t>
      </w:r>
      <w:r w:rsidR="00812165" w:rsidRPr="00812165">
        <w:rPr>
          <w:rFonts w:ascii="Arial" w:hAnsi="Arial" w:cs="Arial"/>
          <w:sz w:val="24"/>
          <w:szCs w:val="24"/>
          <w:lang w:eastAsia="es-AR"/>
        </w:rPr>
        <w:t xml:space="preserve"> la Sra. Procuradora Subrogante emitió dictamen N° 20 y opinó que: “</w:t>
      </w:r>
      <w:r w:rsidR="00812165" w:rsidRPr="00812165">
        <w:rPr>
          <w:rFonts w:ascii="Arial" w:hAnsi="Arial" w:cs="Arial"/>
          <w:i/>
          <w:sz w:val="24"/>
          <w:szCs w:val="24"/>
          <w:lang w:val="es-ES" w:eastAsia="es-ES"/>
        </w:rPr>
        <w:t xml:space="preserve">en la expresión de agravios solo se insinúa y se diferencia respecto a la forma de ser motivada la sentencia, pero de ningún modo se hace una crítica analista y razonada de este problema. Que se circunscribe a una disconformidad con la valoración llevada a cabo por parte del Tribunal de alzada, disconformidad que amplía al seguimiento que realizó éste con relación al plexo valorativo del dictamen del perito de oficio por considerarlo carente de rigor técnico, su </w:t>
      </w:r>
      <w:proofErr w:type="spellStart"/>
      <w:r w:rsidR="00812165" w:rsidRPr="00812165">
        <w:rPr>
          <w:rFonts w:ascii="Arial" w:hAnsi="Arial" w:cs="Arial"/>
          <w:i/>
          <w:sz w:val="24"/>
          <w:szCs w:val="24"/>
          <w:lang w:val="es-ES" w:eastAsia="es-ES"/>
        </w:rPr>
        <w:t>logicidad</w:t>
      </w:r>
      <w:proofErr w:type="spellEnd"/>
      <w:r w:rsidR="00812165" w:rsidRPr="00812165">
        <w:rPr>
          <w:rFonts w:ascii="Arial" w:hAnsi="Arial" w:cs="Arial"/>
          <w:i/>
          <w:sz w:val="24"/>
          <w:szCs w:val="24"/>
          <w:lang w:val="es-ES" w:eastAsia="es-ES"/>
        </w:rPr>
        <w:t xml:space="preserve"> alcanzada al sentenciar sobre las normas protectorias y la arbitraria nulidad de la decisión. </w:t>
      </w:r>
    </w:p>
    <w:p w:rsidR="00812165" w:rsidRPr="00812165" w:rsidRDefault="00812165" w:rsidP="00814BB2">
      <w:pPr>
        <w:pStyle w:val="Sinespaciado"/>
        <w:spacing w:line="360" w:lineRule="auto"/>
        <w:ind w:firstLine="1985"/>
        <w:jc w:val="both"/>
        <w:rPr>
          <w:rFonts w:ascii="Arial" w:hAnsi="Arial" w:cs="Arial"/>
          <w:i/>
          <w:sz w:val="24"/>
          <w:szCs w:val="24"/>
          <w:lang w:val="es-ES" w:eastAsia="es-ES"/>
        </w:rPr>
      </w:pPr>
      <w:r w:rsidRPr="00812165">
        <w:rPr>
          <w:rFonts w:ascii="Arial" w:hAnsi="Arial" w:cs="Arial"/>
          <w:i/>
          <w:sz w:val="24"/>
          <w:szCs w:val="24"/>
          <w:lang w:val="es-ES" w:eastAsia="es-ES"/>
        </w:rPr>
        <w:t xml:space="preserve">El recurrente ataca el contenido y las conclusiones, tratando de demostrar el equívoco en el que incurrió dicho perito de oficio, pero la fuerza de convicción y juicio crítico obtenido concluyó conforme la especialidad que poseen los peritos, siendo concordante con los demás elementos probatorios producidos. </w:t>
      </w:r>
    </w:p>
    <w:p w:rsidR="00812165" w:rsidRDefault="00812165" w:rsidP="00814BB2">
      <w:pPr>
        <w:pStyle w:val="Sinespaciado"/>
        <w:spacing w:line="360" w:lineRule="auto"/>
        <w:ind w:firstLine="1985"/>
        <w:jc w:val="both"/>
        <w:rPr>
          <w:rFonts w:ascii="Arial" w:hAnsi="Arial" w:cs="Arial"/>
          <w:sz w:val="24"/>
          <w:szCs w:val="24"/>
          <w:lang w:val="es-ES" w:eastAsia="es-ES"/>
        </w:rPr>
      </w:pPr>
      <w:r w:rsidRPr="00812165">
        <w:rPr>
          <w:rFonts w:ascii="Arial" w:hAnsi="Arial" w:cs="Arial"/>
          <w:i/>
          <w:sz w:val="24"/>
          <w:szCs w:val="24"/>
          <w:lang w:val="es-ES" w:eastAsia="es-ES"/>
        </w:rPr>
        <w:t>Ahora bien, concretamente no indica cuales han sido los elementos de valoración que el tribunal desconoció, entiende que su conocimiento fue con vicios de incongruencia, incoherencia y falto de razonabilidad, que de no haber existido hubiera sellado otra suerte al momento del dictado de la sentencia objetada</w:t>
      </w:r>
      <w:r w:rsidRPr="00812165">
        <w:rPr>
          <w:rFonts w:ascii="Arial" w:hAnsi="Arial" w:cs="Arial"/>
          <w:sz w:val="24"/>
          <w:szCs w:val="24"/>
          <w:lang w:val="es-ES" w:eastAsia="es-ES"/>
        </w:rPr>
        <w:t>…”; consideró que la sentencia es ajustada a derecho, es congruente y por ende debe rechazarse el recurso intentado y confirmar el resolutorio puesto en crisis.</w:t>
      </w:r>
    </w:p>
    <w:p w:rsidR="00812165" w:rsidRPr="00812165" w:rsidRDefault="00322831" w:rsidP="00814BB2">
      <w:pPr>
        <w:pStyle w:val="Sinespaciado"/>
        <w:spacing w:line="360" w:lineRule="auto"/>
        <w:ind w:firstLine="1985"/>
        <w:jc w:val="both"/>
        <w:rPr>
          <w:rFonts w:ascii="Arial" w:hAnsi="Arial" w:cs="Arial"/>
          <w:sz w:val="24"/>
          <w:szCs w:val="24"/>
          <w:lang w:val="es-ES" w:eastAsia="es-ES"/>
        </w:rPr>
      </w:pPr>
      <w:r>
        <w:rPr>
          <w:rFonts w:ascii="Arial" w:hAnsi="Arial" w:cs="Arial"/>
          <w:sz w:val="24"/>
          <w:szCs w:val="24"/>
          <w:lang w:val="es-ES" w:eastAsia="es-ES"/>
        </w:rPr>
        <w:t xml:space="preserve">5) </w:t>
      </w:r>
      <w:r w:rsidR="00812165" w:rsidRPr="00812165">
        <w:rPr>
          <w:rFonts w:ascii="Arial" w:hAnsi="Arial" w:cs="Arial"/>
          <w:sz w:val="24"/>
          <w:szCs w:val="24"/>
          <w:lang w:eastAsia="es-AR"/>
        </w:rPr>
        <w:t>AN</w:t>
      </w:r>
      <w:r>
        <w:rPr>
          <w:rFonts w:ascii="Arial" w:hAnsi="Arial" w:cs="Arial"/>
          <w:sz w:val="24"/>
          <w:szCs w:val="24"/>
          <w:lang w:eastAsia="es-AR"/>
        </w:rPr>
        <w:t>Á</w:t>
      </w:r>
      <w:r w:rsidR="00BC126A">
        <w:rPr>
          <w:rFonts w:ascii="Arial" w:hAnsi="Arial" w:cs="Arial"/>
          <w:sz w:val="24"/>
          <w:szCs w:val="24"/>
          <w:lang w:eastAsia="es-AR"/>
        </w:rPr>
        <w:t>LISIS DE LA CUESTIÓ</w:t>
      </w:r>
      <w:r w:rsidR="00812165" w:rsidRPr="00812165">
        <w:rPr>
          <w:rFonts w:ascii="Arial" w:hAnsi="Arial" w:cs="Arial"/>
          <w:sz w:val="24"/>
          <w:szCs w:val="24"/>
          <w:lang w:eastAsia="es-AR"/>
        </w:rPr>
        <w:t xml:space="preserve">N: </w:t>
      </w:r>
      <w:r w:rsidR="00812165" w:rsidRPr="00812165">
        <w:rPr>
          <w:rFonts w:ascii="Arial" w:hAnsi="Arial" w:cs="Arial"/>
          <w:sz w:val="24"/>
          <w:szCs w:val="24"/>
        </w:rPr>
        <w:t>Que los fundamentos expuestos en la postulación recursiva deben ser meritados a la luz de la doctrina sentada por este Tribunal que entiende que</w:t>
      </w:r>
      <w:r w:rsidR="00016F42">
        <w:rPr>
          <w:rFonts w:ascii="Arial" w:hAnsi="Arial" w:cs="Arial"/>
          <w:sz w:val="24"/>
          <w:szCs w:val="24"/>
        </w:rPr>
        <w:t>:</w:t>
      </w:r>
      <w:r w:rsidR="00812165" w:rsidRPr="00812165">
        <w:rPr>
          <w:rFonts w:ascii="Arial" w:hAnsi="Arial" w:cs="Arial"/>
          <w:sz w:val="24"/>
          <w:szCs w:val="24"/>
        </w:rPr>
        <w:t xml:space="preserve"> </w:t>
      </w:r>
      <w:r w:rsidR="00812165" w:rsidRPr="00812165">
        <w:rPr>
          <w:rFonts w:ascii="Arial" w:hAnsi="Arial" w:cs="Arial"/>
          <w:i/>
          <w:sz w:val="24"/>
          <w:szCs w:val="24"/>
        </w:rPr>
        <w:t>“el recurso de casación</w:t>
      </w:r>
      <w:r w:rsidR="00812165" w:rsidRPr="00812165">
        <w:rPr>
          <w:rFonts w:ascii="Arial" w:eastAsia="MS Mincho" w:hAnsi="Arial" w:cs="Arial"/>
          <w:i/>
          <w:sz w:val="24"/>
          <w:szCs w:val="24"/>
        </w:rPr>
        <w:t xml:space="preserve"> </w:t>
      </w:r>
      <w:r w:rsidR="00812165" w:rsidRPr="00812165">
        <w:rPr>
          <w:rFonts w:ascii="Arial" w:hAnsi="Arial" w:cs="Arial"/>
          <w:i/>
          <w:sz w:val="24"/>
          <w:szCs w:val="24"/>
        </w:rPr>
        <w:t xml:space="preserve">solo tiene viabilidad en el caso que exista un motivo legal (o causal); por ende no es suficiente el simple interés –el agravio- sino que se precisa que el defecto o error que se le imputa al decisorio recurrido esté expresamente tipificado –objetivado- por la ley.” </w:t>
      </w:r>
      <w:r w:rsidR="00812165" w:rsidRPr="00812165">
        <w:rPr>
          <w:rFonts w:ascii="Arial" w:hAnsi="Arial" w:cs="Arial"/>
          <w:sz w:val="24"/>
          <w:szCs w:val="24"/>
        </w:rPr>
        <w:t>(Cf</w:t>
      </w:r>
      <w:r w:rsidR="00016F42">
        <w:rPr>
          <w:rFonts w:ascii="Arial" w:hAnsi="Arial" w:cs="Arial"/>
          <w:sz w:val="24"/>
          <w:szCs w:val="24"/>
        </w:rPr>
        <w:t>r</w:t>
      </w:r>
      <w:r w:rsidR="00812165" w:rsidRPr="00812165">
        <w:rPr>
          <w:rFonts w:ascii="Arial" w:hAnsi="Arial" w:cs="Arial"/>
          <w:sz w:val="24"/>
          <w:szCs w:val="24"/>
        </w:rPr>
        <w:t>.</w:t>
      </w:r>
      <w:r w:rsidR="00812165" w:rsidRPr="00812165">
        <w:rPr>
          <w:rFonts w:ascii="Arial" w:hAnsi="Arial" w:cs="Arial"/>
          <w:i/>
          <w:sz w:val="24"/>
          <w:szCs w:val="24"/>
        </w:rPr>
        <w:t xml:space="preserve"> </w:t>
      </w:r>
      <w:r w:rsidR="00812165" w:rsidRPr="00812165">
        <w:rPr>
          <w:rFonts w:ascii="Arial" w:hAnsi="Arial" w:cs="Arial"/>
          <w:sz w:val="24"/>
          <w:szCs w:val="24"/>
        </w:rPr>
        <w:t xml:space="preserve">Juan Carlos </w:t>
      </w:r>
      <w:proofErr w:type="spellStart"/>
      <w:r w:rsidR="00812165" w:rsidRPr="00812165">
        <w:rPr>
          <w:rFonts w:ascii="Arial" w:hAnsi="Arial" w:cs="Arial"/>
          <w:sz w:val="24"/>
          <w:szCs w:val="24"/>
        </w:rPr>
        <w:t>Hitters</w:t>
      </w:r>
      <w:proofErr w:type="spellEnd"/>
      <w:r w:rsidR="00812165" w:rsidRPr="00812165">
        <w:rPr>
          <w:rFonts w:ascii="Arial" w:hAnsi="Arial" w:cs="Arial"/>
          <w:sz w:val="24"/>
          <w:szCs w:val="24"/>
        </w:rPr>
        <w:t xml:space="preserve">, “Técnica de los recursos </w:t>
      </w:r>
      <w:r w:rsidR="00812165" w:rsidRPr="00812165">
        <w:rPr>
          <w:rFonts w:ascii="Arial" w:hAnsi="Arial" w:cs="Arial"/>
          <w:sz w:val="24"/>
          <w:szCs w:val="24"/>
        </w:rPr>
        <w:lastRenderedPageBreak/>
        <w:t>extraordinarios y de la cas</w:t>
      </w:r>
      <w:r w:rsidR="001E2ED8">
        <w:rPr>
          <w:rFonts w:ascii="Arial" w:hAnsi="Arial" w:cs="Arial"/>
          <w:sz w:val="24"/>
          <w:szCs w:val="24"/>
        </w:rPr>
        <w:t>ación”, 2da. Edición, p.213.) (C</w:t>
      </w:r>
      <w:r w:rsidR="00812165" w:rsidRPr="00812165">
        <w:rPr>
          <w:rFonts w:ascii="Arial" w:hAnsi="Arial" w:cs="Arial"/>
          <w:sz w:val="24"/>
          <w:szCs w:val="24"/>
        </w:rPr>
        <w:t xml:space="preserve">fr. entre otros: </w:t>
      </w:r>
      <w:r w:rsidR="00812165" w:rsidRPr="00812165">
        <w:rPr>
          <w:rFonts w:ascii="Arial" w:hAnsi="Arial" w:cs="Arial"/>
          <w:bCs/>
          <w:sz w:val="24"/>
          <w:szCs w:val="24"/>
        </w:rPr>
        <w:t>STJSL-S.J. – S.D. Nº 097/18.-</w:t>
      </w:r>
      <w:r w:rsidR="00812165" w:rsidRPr="00812165">
        <w:rPr>
          <w:rFonts w:ascii="Arial" w:hAnsi="Arial" w:cs="Arial"/>
          <w:sz w:val="24"/>
          <w:szCs w:val="24"/>
        </w:rPr>
        <w:t>“</w:t>
      </w:r>
      <w:r w:rsidR="00812165" w:rsidRPr="00812165">
        <w:rPr>
          <w:rFonts w:ascii="Arial" w:hAnsi="Arial" w:cs="Arial"/>
          <w:bCs/>
          <w:sz w:val="24"/>
          <w:szCs w:val="24"/>
        </w:rPr>
        <w:t>MOYA, MARÍA JESÚS c/ NATEL NOEMÍ DEL CARMEN  s/ COBRO DE PESOS – LABORAL – RECURSO DE CASACIÓN</w:t>
      </w:r>
      <w:r w:rsidR="00812165" w:rsidRPr="00812165">
        <w:rPr>
          <w:rFonts w:ascii="Arial" w:hAnsi="Arial" w:cs="Arial"/>
          <w:sz w:val="24"/>
          <w:szCs w:val="24"/>
        </w:rPr>
        <w:t xml:space="preserve">” - IURIX EXP Nº 237572/12, del 8/05/2018; </w:t>
      </w:r>
      <w:r w:rsidR="00812165" w:rsidRPr="00812165">
        <w:rPr>
          <w:rFonts w:ascii="Arial" w:hAnsi="Arial" w:cs="Arial"/>
          <w:bCs/>
          <w:sz w:val="24"/>
          <w:szCs w:val="24"/>
          <w:lang w:val="pt-BR"/>
        </w:rPr>
        <w:t>STJSL-S.J. – S.D. Nº 090/18; “</w:t>
      </w:r>
      <w:r w:rsidR="00812165" w:rsidRPr="00812165">
        <w:rPr>
          <w:rFonts w:ascii="Arial" w:hAnsi="Arial" w:cs="Arial"/>
          <w:sz w:val="24"/>
          <w:szCs w:val="24"/>
        </w:rPr>
        <w:t>MARTÍNEZ JUAN CARLOS c/ BAE KI IL y OTROS s/ RECLAMO ART. 80 DE LA LCT – RECURSO DE CASACIÓN” – IURIX EXP N° 196433/10, del 26/04/2018).</w:t>
      </w:r>
    </w:p>
    <w:p w:rsidR="00812165" w:rsidRPr="00812165" w:rsidRDefault="00812165" w:rsidP="00814BB2">
      <w:pPr>
        <w:pStyle w:val="Sinespaciado"/>
        <w:spacing w:line="360" w:lineRule="auto"/>
        <w:ind w:firstLine="1985"/>
        <w:jc w:val="both"/>
        <w:rPr>
          <w:rFonts w:ascii="Arial" w:hAnsi="Arial" w:cs="Arial"/>
          <w:sz w:val="24"/>
          <w:szCs w:val="24"/>
          <w:shd w:val="clear" w:color="auto" w:fill="FFFFFF"/>
        </w:rPr>
      </w:pPr>
      <w:r w:rsidRPr="00812165">
        <w:rPr>
          <w:rFonts w:ascii="Arial" w:hAnsi="Arial" w:cs="Arial"/>
          <w:sz w:val="24"/>
          <w:szCs w:val="24"/>
          <w:lang w:val="es-ES"/>
        </w:rPr>
        <w:t xml:space="preserve">Que, en cuanto a ello, y </w:t>
      </w:r>
      <w:r w:rsidRPr="00812165">
        <w:rPr>
          <w:rFonts w:ascii="Arial" w:hAnsi="Arial" w:cs="Arial"/>
          <w:sz w:val="24"/>
          <w:szCs w:val="24"/>
          <w:shd w:val="clear" w:color="auto" w:fill="FFFFFF"/>
        </w:rPr>
        <w:t>pese al esfuerzo desplegado por la actora en orden a persuadir al Tribunal sobre la existencia de un error de derecho</w:t>
      </w:r>
      <w:r w:rsidRPr="00812165">
        <w:rPr>
          <w:rFonts w:ascii="Arial" w:hAnsi="Arial" w:cs="Arial"/>
          <w:sz w:val="24"/>
          <w:szCs w:val="24"/>
        </w:rPr>
        <w:t>, debo señalar que</w:t>
      </w:r>
      <w:r w:rsidR="008C6F9F">
        <w:rPr>
          <w:rFonts w:ascii="Arial" w:hAnsi="Arial" w:cs="Arial"/>
          <w:sz w:val="24"/>
          <w:szCs w:val="24"/>
          <w:shd w:val="clear" w:color="auto" w:fill="FFFFFF"/>
        </w:rPr>
        <w:t xml:space="preserve"> </w:t>
      </w:r>
      <w:r w:rsidRPr="00812165">
        <w:rPr>
          <w:rFonts w:ascii="Arial" w:hAnsi="Arial" w:cs="Arial"/>
          <w:sz w:val="24"/>
          <w:szCs w:val="24"/>
        </w:rPr>
        <w:t xml:space="preserve">no vislumbro configurado el mismo, sino solo un </w:t>
      </w:r>
      <w:r w:rsidRPr="00812165">
        <w:rPr>
          <w:rFonts w:ascii="Arial" w:hAnsi="Arial" w:cs="Arial"/>
          <w:sz w:val="24"/>
          <w:szCs w:val="24"/>
          <w:lang w:eastAsia="es-AR"/>
        </w:rPr>
        <w:t>disenso c</w:t>
      </w:r>
      <w:r w:rsidRPr="00812165">
        <w:rPr>
          <w:rFonts w:ascii="Arial" w:hAnsi="Arial" w:cs="Arial"/>
          <w:sz w:val="24"/>
          <w:szCs w:val="24"/>
          <w:shd w:val="clear" w:color="auto" w:fill="FFFFFF"/>
        </w:rPr>
        <w:t>on la solución dada al caso.</w:t>
      </w:r>
    </w:p>
    <w:p w:rsidR="00812165" w:rsidRPr="00812165" w:rsidRDefault="00812165" w:rsidP="00814BB2">
      <w:pPr>
        <w:pStyle w:val="Sinespaciado"/>
        <w:spacing w:line="360" w:lineRule="auto"/>
        <w:ind w:firstLine="1985"/>
        <w:jc w:val="both"/>
        <w:rPr>
          <w:rFonts w:ascii="Arial" w:hAnsi="Arial" w:cs="Arial"/>
          <w:sz w:val="24"/>
          <w:szCs w:val="24"/>
          <w:lang w:eastAsia="es-AR"/>
        </w:rPr>
      </w:pPr>
      <w:r w:rsidRPr="00812165">
        <w:rPr>
          <w:rFonts w:ascii="Arial" w:hAnsi="Arial" w:cs="Arial"/>
          <w:sz w:val="24"/>
          <w:szCs w:val="24"/>
          <w:shd w:val="clear" w:color="auto" w:fill="FFFFFF"/>
        </w:rPr>
        <w:t xml:space="preserve">Es claro que la ausencia de los motivos que habiliten la instancia </w:t>
      </w:r>
      <w:proofErr w:type="spellStart"/>
      <w:r w:rsidRPr="00812165">
        <w:rPr>
          <w:rFonts w:ascii="Arial" w:hAnsi="Arial" w:cs="Arial"/>
          <w:sz w:val="24"/>
          <w:szCs w:val="24"/>
          <w:shd w:val="clear" w:color="auto" w:fill="FFFFFF"/>
        </w:rPr>
        <w:t>casatoria</w:t>
      </w:r>
      <w:proofErr w:type="spellEnd"/>
      <w:r w:rsidRPr="00812165">
        <w:rPr>
          <w:rFonts w:ascii="Arial" w:hAnsi="Arial" w:cs="Arial"/>
          <w:sz w:val="24"/>
          <w:szCs w:val="24"/>
          <w:shd w:val="clear" w:color="auto" w:fill="FFFFFF"/>
        </w:rPr>
        <w:t xml:space="preserve"> (art. 287 del CPC</w:t>
      </w:r>
      <w:r w:rsidR="00C27BF3">
        <w:rPr>
          <w:rFonts w:ascii="Arial" w:hAnsi="Arial" w:cs="Arial"/>
          <w:sz w:val="24"/>
          <w:szCs w:val="24"/>
          <w:shd w:val="clear" w:color="auto" w:fill="FFFFFF"/>
        </w:rPr>
        <w:t xml:space="preserve"> </w:t>
      </w:r>
      <w:r w:rsidRPr="00812165">
        <w:rPr>
          <w:rFonts w:ascii="Arial" w:hAnsi="Arial" w:cs="Arial"/>
          <w:sz w:val="24"/>
          <w:szCs w:val="24"/>
          <w:shd w:val="clear" w:color="auto" w:fill="FFFFFF"/>
        </w:rPr>
        <w:t>y</w:t>
      </w:r>
      <w:r w:rsidR="00C27BF3">
        <w:rPr>
          <w:rFonts w:ascii="Arial" w:hAnsi="Arial" w:cs="Arial"/>
          <w:sz w:val="24"/>
          <w:szCs w:val="24"/>
          <w:shd w:val="clear" w:color="auto" w:fill="FFFFFF"/>
        </w:rPr>
        <w:t xml:space="preserve"> </w:t>
      </w:r>
      <w:r w:rsidRPr="00812165">
        <w:rPr>
          <w:rFonts w:ascii="Arial" w:hAnsi="Arial" w:cs="Arial"/>
          <w:sz w:val="24"/>
          <w:szCs w:val="24"/>
          <w:shd w:val="clear" w:color="auto" w:fill="FFFFFF"/>
        </w:rPr>
        <w:t xml:space="preserve">C) deja al descubierto la pretensión del recurrente de obtener un </w:t>
      </w:r>
      <w:r w:rsidRPr="00812165">
        <w:rPr>
          <w:rFonts w:ascii="Arial" w:hAnsi="Arial" w:cs="Arial"/>
          <w:sz w:val="24"/>
          <w:szCs w:val="24"/>
          <w:lang w:eastAsia="es-AR"/>
        </w:rPr>
        <w:t>reexamen de cuestiones que son ajenas al limitado ámbito cognoscitivo de este recurso.</w:t>
      </w:r>
    </w:p>
    <w:p w:rsidR="00812165" w:rsidRPr="00812165" w:rsidRDefault="00812165" w:rsidP="00814BB2">
      <w:pPr>
        <w:pStyle w:val="Sinespaciado"/>
        <w:spacing w:line="360" w:lineRule="auto"/>
        <w:ind w:firstLine="1985"/>
        <w:jc w:val="both"/>
        <w:rPr>
          <w:rFonts w:ascii="Arial" w:eastAsia="Times New Roman" w:hAnsi="Arial" w:cs="Arial"/>
          <w:sz w:val="24"/>
          <w:szCs w:val="24"/>
          <w:bdr w:val="none" w:sz="0" w:space="0" w:color="auto" w:frame="1"/>
          <w:lang w:eastAsia="es-ES"/>
        </w:rPr>
      </w:pPr>
      <w:r w:rsidRPr="00812165">
        <w:rPr>
          <w:rFonts w:ascii="Arial" w:hAnsi="Arial" w:cs="Arial"/>
          <w:sz w:val="24"/>
          <w:szCs w:val="24"/>
          <w:bdr w:val="none" w:sz="0" w:space="0" w:color="auto" w:frame="1"/>
        </w:rPr>
        <w:t>Es criterio de este Superior Tribunal, que: “</w:t>
      </w:r>
      <w:r w:rsidRPr="00812165">
        <w:rPr>
          <w:rFonts w:ascii="Arial" w:hAnsi="Arial" w:cs="Arial"/>
          <w:i/>
          <w:sz w:val="24"/>
          <w:szCs w:val="24"/>
          <w:bdr w:val="none" w:sz="0" w:space="0" w:color="auto" w:frame="1"/>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812165">
        <w:rPr>
          <w:rFonts w:ascii="Arial" w:hAnsi="Arial" w:cs="Arial"/>
          <w:sz w:val="24"/>
          <w:szCs w:val="24"/>
          <w:bdr w:val="none" w:sz="0" w:space="0" w:color="auto" w:frame="1"/>
        </w:rPr>
        <w:t xml:space="preserve">”. (Cfr. STJSL </w:t>
      </w:r>
      <w:r w:rsidRPr="00812165">
        <w:rPr>
          <w:rFonts w:ascii="Arial" w:hAnsi="Arial" w:cs="Arial"/>
          <w:bCs/>
          <w:sz w:val="24"/>
          <w:szCs w:val="24"/>
          <w:bdr w:val="none" w:sz="0" w:space="0" w:color="auto" w:frame="1"/>
        </w:rPr>
        <w:t xml:space="preserve">- </w:t>
      </w:r>
      <w:r w:rsidRPr="00812165">
        <w:rPr>
          <w:rFonts w:ascii="Arial" w:eastAsia="Times New Roman" w:hAnsi="Arial" w:cs="Arial"/>
          <w:bCs/>
          <w:sz w:val="24"/>
          <w:szCs w:val="24"/>
          <w:bdr w:val="none" w:sz="0" w:space="0" w:color="auto" w:frame="1"/>
          <w:lang w:eastAsia="es-ES"/>
        </w:rPr>
        <w:t>Díaz, Javier Eduardo c. Prevención Aseguradora s/ Riesgos del Traba</w:t>
      </w:r>
      <w:r w:rsidR="00EE4F13">
        <w:rPr>
          <w:rFonts w:ascii="Arial" w:eastAsia="Times New Roman" w:hAnsi="Arial" w:cs="Arial"/>
          <w:bCs/>
          <w:sz w:val="24"/>
          <w:szCs w:val="24"/>
          <w:bdr w:val="none" w:sz="0" w:space="0" w:color="auto" w:frame="1"/>
          <w:lang w:eastAsia="es-ES"/>
        </w:rPr>
        <w:t>jo S.A. s/ recurso de casación</w:t>
      </w:r>
      <w:r w:rsidRPr="00812165">
        <w:rPr>
          <w:rFonts w:ascii="Arial" w:eastAsia="Times New Roman" w:hAnsi="Arial" w:cs="Arial"/>
          <w:bCs/>
          <w:sz w:val="24"/>
          <w:szCs w:val="24"/>
          <w:bdr w:val="none" w:sz="0" w:space="0" w:color="auto" w:frame="1"/>
          <w:lang w:eastAsia="es-ES"/>
        </w:rPr>
        <w:t xml:space="preserve"> 19/03/2018</w:t>
      </w:r>
      <w:r w:rsidRPr="00812165">
        <w:rPr>
          <w:rFonts w:ascii="Arial" w:hAnsi="Arial" w:cs="Arial"/>
          <w:bCs/>
          <w:sz w:val="24"/>
          <w:szCs w:val="24"/>
          <w:bdr w:val="none" w:sz="0" w:space="0" w:color="auto" w:frame="1"/>
        </w:rPr>
        <w:t xml:space="preserve"> - </w:t>
      </w:r>
      <w:r w:rsidRPr="00812165">
        <w:rPr>
          <w:rFonts w:ascii="Arial" w:eastAsia="Times New Roman" w:hAnsi="Arial" w:cs="Arial"/>
          <w:bCs/>
          <w:sz w:val="24"/>
          <w:szCs w:val="24"/>
          <w:bdr w:val="none" w:sz="0" w:space="0" w:color="auto" w:frame="1"/>
          <w:lang w:eastAsia="es-ES"/>
        </w:rPr>
        <w:t>Cita Online:</w:t>
      </w:r>
      <w:r w:rsidR="00EE4F13">
        <w:rPr>
          <w:rFonts w:ascii="Arial" w:eastAsia="Times New Roman" w:hAnsi="Arial" w:cs="Arial"/>
          <w:bCs/>
          <w:sz w:val="24"/>
          <w:szCs w:val="24"/>
          <w:bdr w:val="none" w:sz="0" w:space="0" w:color="auto" w:frame="1"/>
          <w:lang w:eastAsia="es-ES"/>
        </w:rPr>
        <w:t xml:space="preserve"> </w:t>
      </w:r>
      <w:r w:rsidRPr="00812165">
        <w:rPr>
          <w:rFonts w:ascii="Arial" w:eastAsia="Times New Roman" w:hAnsi="Arial" w:cs="Arial"/>
          <w:sz w:val="24"/>
          <w:szCs w:val="24"/>
          <w:bdr w:val="none" w:sz="0" w:space="0" w:color="auto" w:frame="1"/>
          <w:lang w:eastAsia="es-ES"/>
        </w:rPr>
        <w:t>AR/JUR/14057/2018</w:t>
      </w:r>
      <w:r w:rsidRPr="00812165">
        <w:rPr>
          <w:rFonts w:ascii="Arial" w:hAnsi="Arial" w:cs="Arial"/>
          <w:sz w:val="24"/>
          <w:szCs w:val="24"/>
          <w:bdr w:val="none" w:sz="0" w:space="0" w:color="auto" w:frame="1"/>
        </w:rPr>
        <w:t>; STJSL</w:t>
      </w:r>
      <w:r w:rsidRPr="00812165">
        <w:rPr>
          <w:rFonts w:ascii="Arial" w:hAnsi="Arial" w:cs="Arial"/>
          <w:bCs/>
          <w:sz w:val="24"/>
          <w:szCs w:val="24"/>
          <w:bdr w:val="none" w:sz="0" w:space="0" w:color="auto" w:frame="1"/>
        </w:rPr>
        <w:t xml:space="preserve"> - </w:t>
      </w:r>
      <w:proofErr w:type="spellStart"/>
      <w:r w:rsidRPr="00812165">
        <w:rPr>
          <w:rFonts w:ascii="Arial" w:eastAsia="Times New Roman" w:hAnsi="Arial" w:cs="Arial"/>
          <w:bCs/>
          <w:sz w:val="24"/>
          <w:szCs w:val="24"/>
          <w:bdr w:val="none" w:sz="0" w:space="0" w:color="auto" w:frame="1"/>
          <w:lang w:eastAsia="es-ES"/>
        </w:rPr>
        <w:t>Mazzoni</w:t>
      </w:r>
      <w:proofErr w:type="spellEnd"/>
      <w:r w:rsidRPr="00812165">
        <w:rPr>
          <w:rFonts w:ascii="Arial" w:eastAsia="Times New Roman" w:hAnsi="Arial" w:cs="Arial"/>
          <w:bCs/>
          <w:sz w:val="24"/>
          <w:szCs w:val="24"/>
          <w:bdr w:val="none" w:sz="0" w:space="0" w:color="auto" w:frame="1"/>
          <w:lang w:eastAsia="es-ES"/>
        </w:rPr>
        <w:t xml:space="preserve">, Claudio Alberto c. </w:t>
      </w:r>
      <w:proofErr w:type="spellStart"/>
      <w:r w:rsidRPr="00812165">
        <w:rPr>
          <w:rFonts w:ascii="Arial" w:eastAsia="Times New Roman" w:hAnsi="Arial" w:cs="Arial"/>
          <w:bCs/>
          <w:sz w:val="24"/>
          <w:szCs w:val="24"/>
          <w:bdr w:val="none" w:sz="0" w:space="0" w:color="auto" w:frame="1"/>
          <w:lang w:eastAsia="es-ES"/>
        </w:rPr>
        <w:t>Tersuave</w:t>
      </w:r>
      <w:proofErr w:type="spellEnd"/>
      <w:r w:rsidRPr="00812165">
        <w:rPr>
          <w:rFonts w:ascii="Arial" w:eastAsia="Times New Roman" w:hAnsi="Arial" w:cs="Arial"/>
          <w:bCs/>
          <w:sz w:val="24"/>
          <w:szCs w:val="24"/>
          <w:bdr w:val="none" w:sz="0" w:space="0" w:color="auto" w:frame="1"/>
          <w:lang w:eastAsia="es-ES"/>
        </w:rPr>
        <w:t xml:space="preserve"> S.A. s/ accidente o enfermedad laboral -</w:t>
      </w:r>
      <w:r w:rsidR="00EE4F13">
        <w:rPr>
          <w:rFonts w:ascii="Arial" w:eastAsia="Times New Roman" w:hAnsi="Arial" w:cs="Arial"/>
          <w:bCs/>
          <w:sz w:val="24"/>
          <w:szCs w:val="24"/>
          <w:bdr w:val="none" w:sz="0" w:space="0" w:color="auto" w:frame="1"/>
          <w:lang w:eastAsia="es-ES"/>
        </w:rPr>
        <w:t xml:space="preserve"> laboral - recurso de casación</w:t>
      </w:r>
      <w:r w:rsidRPr="00812165">
        <w:rPr>
          <w:rFonts w:ascii="Arial" w:eastAsia="Times New Roman" w:hAnsi="Arial" w:cs="Arial"/>
          <w:bCs/>
          <w:sz w:val="24"/>
          <w:szCs w:val="24"/>
          <w:bdr w:val="none" w:sz="0" w:space="0" w:color="auto" w:frame="1"/>
          <w:lang w:eastAsia="es-ES"/>
        </w:rPr>
        <w:t xml:space="preserve"> 26/09/2017</w:t>
      </w:r>
      <w:r w:rsidRPr="00812165">
        <w:rPr>
          <w:rFonts w:ascii="Arial" w:hAnsi="Arial" w:cs="Arial"/>
          <w:bCs/>
          <w:sz w:val="24"/>
          <w:szCs w:val="24"/>
          <w:bdr w:val="none" w:sz="0" w:space="0" w:color="auto" w:frame="1"/>
        </w:rPr>
        <w:t xml:space="preserve"> - </w:t>
      </w:r>
      <w:r w:rsidR="00DF211F">
        <w:rPr>
          <w:rFonts w:ascii="Arial" w:eastAsia="Times New Roman" w:hAnsi="Arial" w:cs="Arial"/>
          <w:bCs/>
          <w:sz w:val="24"/>
          <w:szCs w:val="24"/>
          <w:bdr w:val="none" w:sz="0" w:space="0" w:color="auto" w:frame="1"/>
          <w:lang w:eastAsia="es-ES"/>
        </w:rPr>
        <w:t xml:space="preserve">Cita Online: </w:t>
      </w:r>
      <w:r w:rsidRPr="00812165">
        <w:rPr>
          <w:rFonts w:ascii="Arial" w:eastAsia="Times New Roman" w:hAnsi="Arial" w:cs="Arial"/>
          <w:sz w:val="24"/>
          <w:szCs w:val="24"/>
          <w:bdr w:val="none" w:sz="0" w:space="0" w:color="auto" w:frame="1"/>
          <w:lang w:eastAsia="es-ES"/>
        </w:rPr>
        <w:t>AR/JUR/68027/201</w:t>
      </w:r>
      <w:r w:rsidRPr="00812165">
        <w:rPr>
          <w:rFonts w:ascii="Arial" w:hAnsi="Arial" w:cs="Arial"/>
          <w:sz w:val="24"/>
          <w:szCs w:val="24"/>
          <w:bdr w:val="none" w:sz="0" w:space="0" w:color="auto" w:frame="1"/>
        </w:rPr>
        <w:t>7; STJSL</w:t>
      </w:r>
      <w:r w:rsidRPr="00812165">
        <w:rPr>
          <w:rFonts w:ascii="Arial" w:hAnsi="Arial" w:cs="Arial"/>
          <w:bCs/>
          <w:sz w:val="24"/>
          <w:szCs w:val="24"/>
        </w:rPr>
        <w:t xml:space="preserve"> - </w:t>
      </w:r>
      <w:proofErr w:type="spellStart"/>
      <w:r w:rsidRPr="00812165">
        <w:rPr>
          <w:rFonts w:ascii="Arial" w:hAnsi="Arial" w:cs="Arial"/>
          <w:bCs/>
          <w:sz w:val="24"/>
          <w:szCs w:val="24"/>
        </w:rPr>
        <w:t>Michaut</w:t>
      </w:r>
      <w:proofErr w:type="spellEnd"/>
      <w:r w:rsidRPr="00812165">
        <w:rPr>
          <w:rFonts w:ascii="Arial" w:hAnsi="Arial" w:cs="Arial"/>
          <w:bCs/>
          <w:sz w:val="24"/>
          <w:szCs w:val="24"/>
        </w:rPr>
        <w:t xml:space="preserve">, Alejandro A. c. </w:t>
      </w:r>
      <w:proofErr w:type="spellStart"/>
      <w:r w:rsidRPr="00812165">
        <w:rPr>
          <w:rFonts w:ascii="Arial" w:hAnsi="Arial" w:cs="Arial"/>
          <w:bCs/>
          <w:sz w:val="24"/>
          <w:szCs w:val="24"/>
        </w:rPr>
        <w:t>Artanco</w:t>
      </w:r>
      <w:proofErr w:type="spellEnd"/>
      <w:r w:rsidRPr="00812165">
        <w:rPr>
          <w:rFonts w:ascii="Arial" w:hAnsi="Arial" w:cs="Arial"/>
          <w:bCs/>
          <w:sz w:val="24"/>
          <w:szCs w:val="24"/>
        </w:rPr>
        <w:t xml:space="preserve"> SA </w:t>
      </w:r>
      <w:r w:rsidRPr="00812165">
        <w:rPr>
          <w:rFonts w:ascii="Arial" w:hAnsi="Arial" w:cs="Arial"/>
          <w:bCs/>
          <w:sz w:val="24"/>
          <w:szCs w:val="24"/>
        </w:rPr>
        <w:lastRenderedPageBreak/>
        <w:t>s/ cobro de pesos -</w:t>
      </w:r>
      <w:r w:rsidR="00EE4F13">
        <w:rPr>
          <w:rFonts w:ascii="Arial" w:hAnsi="Arial" w:cs="Arial"/>
          <w:bCs/>
          <w:sz w:val="24"/>
          <w:szCs w:val="24"/>
        </w:rPr>
        <w:t xml:space="preserve"> laboral - recurso de casación</w:t>
      </w:r>
      <w:r w:rsidRPr="00812165">
        <w:rPr>
          <w:rFonts w:ascii="Arial" w:hAnsi="Arial" w:cs="Arial"/>
          <w:bCs/>
          <w:sz w:val="24"/>
          <w:szCs w:val="24"/>
        </w:rPr>
        <w:t xml:space="preserve"> 16/06/2017 - Cita Online:</w:t>
      </w:r>
      <w:r w:rsidR="00EE4F13">
        <w:rPr>
          <w:rFonts w:ascii="Arial" w:hAnsi="Arial" w:cs="Arial"/>
          <w:bCs/>
          <w:sz w:val="24"/>
          <w:szCs w:val="24"/>
        </w:rPr>
        <w:t xml:space="preserve"> </w:t>
      </w:r>
      <w:r w:rsidRPr="00812165">
        <w:rPr>
          <w:rFonts w:ascii="Arial" w:hAnsi="Arial" w:cs="Arial"/>
          <w:sz w:val="24"/>
          <w:szCs w:val="24"/>
        </w:rPr>
        <w:t>AR/JUR/50681/2017</w:t>
      </w:r>
      <w:r w:rsidRPr="00812165">
        <w:rPr>
          <w:rFonts w:ascii="Arial" w:hAnsi="Arial" w:cs="Arial"/>
          <w:sz w:val="24"/>
          <w:szCs w:val="24"/>
          <w:bdr w:val="none" w:sz="0" w:space="0" w:color="auto" w:frame="1"/>
        </w:rPr>
        <w:t>)</w:t>
      </w:r>
      <w:r w:rsidR="00A91130">
        <w:rPr>
          <w:rFonts w:ascii="Arial" w:hAnsi="Arial" w:cs="Arial"/>
          <w:sz w:val="24"/>
          <w:szCs w:val="24"/>
          <w:bdr w:val="none" w:sz="0" w:space="0" w:color="auto" w:frame="1"/>
        </w:rPr>
        <w:t>.</w:t>
      </w:r>
    </w:p>
    <w:p w:rsidR="00812165" w:rsidRPr="00812165" w:rsidRDefault="00812165" w:rsidP="00814BB2">
      <w:pPr>
        <w:pStyle w:val="Sinespaciado"/>
        <w:spacing w:line="360" w:lineRule="auto"/>
        <w:ind w:firstLine="1985"/>
        <w:jc w:val="both"/>
        <w:rPr>
          <w:rFonts w:ascii="Arial" w:hAnsi="Arial" w:cs="Arial"/>
          <w:sz w:val="24"/>
          <w:szCs w:val="24"/>
          <w:bdr w:val="none" w:sz="0" w:space="0" w:color="auto" w:frame="1"/>
        </w:rPr>
      </w:pPr>
      <w:r w:rsidRPr="00812165">
        <w:rPr>
          <w:rFonts w:ascii="Arial" w:hAnsi="Arial" w:cs="Arial"/>
          <w:sz w:val="24"/>
          <w:szCs w:val="24"/>
          <w:bdr w:val="none" w:sz="0" w:space="0" w:color="auto" w:frame="1"/>
        </w:rPr>
        <w:t xml:space="preserve">En definitiva, el recurso se funda en la mera discrepancia con la valoración y apreciación de la prueba realizada por los Sres. Camaristas en ejercicio del art. 386 del Cód. </w:t>
      </w:r>
      <w:proofErr w:type="spellStart"/>
      <w:r w:rsidRPr="00812165">
        <w:rPr>
          <w:rFonts w:ascii="Arial" w:hAnsi="Arial" w:cs="Arial"/>
          <w:sz w:val="24"/>
          <w:szCs w:val="24"/>
          <w:bdr w:val="none" w:sz="0" w:space="0" w:color="auto" w:frame="1"/>
        </w:rPr>
        <w:t>Proc</w:t>
      </w:r>
      <w:proofErr w:type="spellEnd"/>
      <w:r w:rsidRPr="00812165">
        <w:rPr>
          <w:rFonts w:ascii="Arial" w:hAnsi="Arial" w:cs="Arial"/>
          <w:sz w:val="24"/>
          <w:szCs w:val="24"/>
          <w:bdr w:val="none" w:sz="0" w:space="0" w:color="auto" w:frame="1"/>
        </w:rPr>
        <w:t xml:space="preserve">. </w:t>
      </w:r>
      <w:proofErr w:type="spellStart"/>
      <w:r w:rsidRPr="00812165">
        <w:rPr>
          <w:rFonts w:ascii="Arial" w:hAnsi="Arial" w:cs="Arial"/>
          <w:sz w:val="24"/>
          <w:szCs w:val="24"/>
          <w:bdr w:val="none" w:sz="0" w:space="0" w:color="auto" w:frame="1"/>
        </w:rPr>
        <w:t>Civ</w:t>
      </w:r>
      <w:proofErr w:type="spellEnd"/>
      <w:r w:rsidRPr="00812165">
        <w:rPr>
          <w:rFonts w:ascii="Arial" w:hAnsi="Arial" w:cs="Arial"/>
          <w:sz w:val="24"/>
          <w:szCs w:val="24"/>
          <w:bdr w:val="none" w:sz="0" w:space="0" w:color="auto" w:frame="1"/>
        </w:rPr>
        <w:t xml:space="preserve">. y Com. de la Nación, y no procura definir el “error de derecho” que requiere la vía </w:t>
      </w:r>
      <w:proofErr w:type="spellStart"/>
      <w:r w:rsidRPr="00812165">
        <w:rPr>
          <w:rFonts w:ascii="Arial" w:hAnsi="Arial" w:cs="Arial"/>
          <w:sz w:val="24"/>
          <w:szCs w:val="24"/>
          <w:bdr w:val="none" w:sz="0" w:space="0" w:color="auto" w:frame="1"/>
        </w:rPr>
        <w:t>casatoria</w:t>
      </w:r>
      <w:proofErr w:type="spellEnd"/>
      <w:r w:rsidRPr="00812165">
        <w:rPr>
          <w:rFonts w:ascii="Arial" w:hAnsi="Arial" w:cs="Arial"/>
          <w:sz w:val="24"/>
          <w:szCs w:val="24"/>
          <w:bdr w:val="none" w:sz="0" w:space="0" w:color="auto" w:frame="1"/>
        </w:rPr>
        <w:t xml:space="preserve"> intentada, para su tratamiento, pues manifiesta que en el caso concreto, nos encontramos con que la interpretación parcial que se hace de la prueba, se llega a la errónea interpretación de la norma aplicable, como también su no aplicación, tornándose entonces injusta la sentencia.</w:t>
      </w:r>
    </w:p>
    <w:p w:rsidR="00812165" w:rsidRPr="00812165" w:rsidRDefault="00812165" w:rsidP="00814BB2">
      <w:pPr>
        <w:pStyle w:val="Sinespaciado"/>
        <w:spacing w:line="360" w:lineRule="auto"/>
        <w:ind w:firstLine="1985"/>
        <w:jc w:val="both"/>
        <w:rPr>
          <w:rFonts w:ascii="Arial" w:hAnsi="Arial" w:cs="Arial"/>
          <w:sz w:val="24"/>
          <w:szCs w:val="24"/>
        </w:rPr>
      </w:pPr>
      <w:r w:rsidRPr="00812165">
        <w:rPr>
          <w:rFonts w:ascii="Arial" w:hAnsi="Arial" w:cs="Arial"/>
          <w:sz w:val="24"/>
          <w:szCs w:val="24"/>
          <w:bdr w:val="none" w:sz="0" w:space="0" w:color="auto" w:frame="1"/>
        </w:rPr>
        <w:t xml:space="preserve">Es dable poner de relieve a esta altura, que no se advierte de la lectura del fallo atacado, una mala interpretación de la ley o falta de aplicación de una norma legal, capaz de configurar alguna causal prevista en los términos del art. 287 del Cód. </w:t>
      </w:r>
      <w:proofErr w:type="spellStart"/>
      <w:r w:rsidRPr="00812165">
        <w:rPr>
          <w:rFonts w:ascii="Arial" w:hAnsi="Arial" w:cs="Arial"/>
          <w:sz w:val="24"/>
          <w:szCs w:val="24"/>
          <w:bdr w:val="none" w:sz="0" w:space="0" w:color="auto" w:frame="1"/>
        </w:rPr>
        <w:t>Proc</w:t>
      </w:r>
      <w:proofErr w:type="spellEnd"/>
      <w:r w:rsidRPr="00812165">
        <w:rPr>
          <w:rFonts w:ascii="Arial" w:hAnsi="Arial" w:cs="Arial"/>
          <w:sz w:val="24"/>
          <w:szCs w:val="24"/>
          <w:bdr w:val="none" w:sz="0" w:space="0" w:color="auto" w:frame="1"/>
        </w:rPr>
        <w:t xml:space="preserve">. </w:t>
      </w:r>
      <w:proofErr w:type="spellStart"/>
      <w:r w:rsidRPr="00812165">
        <w:rPr>
          <w:rFonts w:ascii="Arial" w:hAnsi="Arial" w:cs="Arial"/>
          <w:sz w:val="24"/>
          <w:szCs w:val="24"/>
          <w:bdr w:val="none" w:sz="0" w:space="0" w:color="auto" w:frame="1"/>
        </w:rPr>
        <w:t>Civ</w:t>
      </w:r>
      <w:proofErr w:type="spellEnd"/>
      <w:r w:rsidRPr="00812165">
        <w:rPr>
          <w:rFonts w:ascii="Arial" w:hAnsi="Arial" w:cs="Arial"/>
          <w:sz w:val="24"/>
          <w:szCs w:val="24"/>
          <w:bdr w:val="none" w:sz="0" w:space="0" w:color="auto" w:frame="1"/>
        </w:rPr>
        <w:t xml:space="preserve">. y Com. </w:t>
      </w:r>
      <w:proofErr w:type="gramStart"/>
      <w:r w:rsidRPr="00812165">
        <w:rPr>
          <w:rFonts w:ascii="Arial" w:hAnsi="Arial" w:cs="Arial"/>
          <w:sz w:val="24"/>
          <w:szCs w:val="24"/>
          <w:bdr w:val="none" w:sz="0" w:space="0" w:color="auto" w:frame="1"/>
        </w:rPr>
        <w:t>de</w:t>
      </w:r>
      <w:proofErr w:type="gramEnd"/>
      <w:r w:rsidRPr="00812165">
        <w:rPr>
          <w:rFonts w:ascii="Arial" w:hAnsi="Arial" w:cs="Arial"/>
          <w:sz w:val="24"/>
          <w:szCs w:val="24"/>
          <w:bdr w:val="none" w:sz="0" w:space="0" w:color="auto" w:frame="1"/>
        </w:rPr>
        <w:t xml:space="preserve"> la Nación.</w:t>
      </w:r>
    </w:p>
    <w:p w:rsidR="00812165" w:rsidRPr="00812165" w:rsidRDefault="00812165" w:rsidP="00814BB2">
      <w:pPr>
        <w:pStyle w:val="Sinespaciado"/>
        <w:spacing w:line="360" w:lineRule="auto"/>
        <w:ind w:firstLine="1985"/>
        <w:jc w:val="both"/>
        <w:rPr>
          <w:rFonts w:ascii="Arial" w:hAnsi="Arial" w:cs="Arial"/>
          <w:sz w:val="24"/>
          <w:szCs w:val="24"/>
          <w:bdr w:val="none" w:sz="0" w:space="0" w:color="auto" w:frame="1"/>
        </w:rPr>
      </w:pPr>
      <w:r w:rsidRPr="00812165">
        <w:rPr>
          <w:rFonts w:ascii="Arial" w:hAnsi="Arial" w:cs="Arial"/>
          <w:sz w:val="24"/>
          <w:szCs w:val="24"/>
          <w:bdr w:val="none" w:sz="0" w:space="0" w:color="auto" w:frame="1"/>
        </w:rPr>
        <w:t xml:space="preserve">Ello nos lleva a sostener que “... </w:t>
      </w:r>
      <w:r w:rsidRPr="00812165">
        <w:rPr>
          <w:rFonts w:ascii="Arial" w:hAnsi="Arial" w:cs="Arial"/>
          <w:i/>
          <w:sz w:val="24"/>
          <w:szCs w:val="24"/>
          <w:bdr w:val="none" w:sz="0" w:space="0" w:color="auto" w:frame="1"/>
        </w:rPr>
        <w:t>está excluido del control de la Corte de casación el ejercicio de los poderes discrecionales del juez de mérito, siempre que sean ejercidas dentro de los límites de la autorización legal</w:t>
      </w:r>
      <w:r w:rsidRPr="00812165">
        <w:rPr>
          <w:rFonts w:ascii="Arial" w:hAnsi="Arial" w:cs="Arial"/>
          <w:sz w:val="24"/>
          <w:szCs w:val="24"/>
          <w:bdr w:val="none" w:sz="0" w:space="0" w:color="auto" w:frame="1"/>
        </w:rPr>
        <w:t>” (De La Rúa Fernando - Recurso de Casación, p. 312).</w:t>
      </w:r>
    </w:p>
    <w:p w:rsidR="00812165" w:rsidRPr="00812165" w:rsidRDefault="00812165" w:rsidP="00814BB2">
      <w:pPr>
        <w:spacing w:after="0" w:line="360" w:lineRule="auto"/>
        <w:ind w:firstLine="1985"/>
        <w:jc w:val="both"/>
        <w:rPr>
          <w:rFonts w:ascii="Arial" w:hAnsi="Arial" w:cs="Arial"/>
          <w:sz w:val="24"/>
          <w:szCs w:val="24"/>
        </w:rPr>
      </w:pPr>
      <w:r w:rsidRPr="00812165">
        <w:rPr>
          <w:rFonts w:ascii="Arial" w:hAnsi="Arial" w:cs="Arial"/>
          <w:sz w:val="24"/>
          <w:szCs w:val="24"/>
        </w:rPr>
        <w:t>Sentado lo anterior, adelanto que coincido con el dictamen del Procurador, por el que se propicia el rechazo del Recurso de Casación por improcedente, en razón de que los argumentos dados por el recurrente refieren a una simple disconformidad con lo resuelto; advirtiéndose que los agravios expresados se fundan en cuestiones ajenas al ámbit</w:t>
      </w:r>
      <w:r w:rsidR="001F4197">
        <w:rPr>
          <w:rFonts w:ascii="Arial" w:hAnsi="Arial" w:cs="Arial"/>
          <w:sz w:val="24"/>
          <w:szCs w:val="24"/>
        </w:rPr>
        <w:t>o de aplicación de la Casación.</w:t>
      </w:r>
      <w:r w:rsidRPr="00812165">
        <w:rPr>
          <w:rFonts w:ascii="Arial" w:hAnsi="Arial" w:cs="Arial"/>
          <w:sz w:val="24"/>
          <w:szCs w:val="24"/>
        </w:rPr>
        <w:t xml:space="preserve"> </w:t>
      </w:r>
    </w:p>
    <w:p w:rsidR="00812165" w:rsidRPr="00812165" w:rsidRDefault="00812165" w:rsidP="00814BB2">
      <w:pPr>
        <w:spacing w:after="0" w:line="360" w:lineRule="auto"/>
        <w:ind w:firstLine="1985"/>
        <w:jc w:val="both"/>
        <w:rPr>
          <w:rFonts w:ascii="Arial" w:hAnsi="Arial" w:cs="Arial"/>
          <w:sz w:val="24"/>
          <w:szCs w:val="24"/>
          <w:lang w:val="es-MX"/>
        </w:rPr>
      </w:pPr>
      <w:r w:rsidRPr="00812165">
        <w:rPr>
          <w:rFonts w:ascii="Arial" w:hAnsi="Arial" w:cs="Arial"/>
          <w:sz w:val="24"/>
          <w:szCs w:val="24"/>
        </w:rPr>
        <w:t xml:space="preserve">Que, advirtiendo el incumplimiento por parte del recurrente de los recaudos exigidos, a los fines de la fundamentación del </w:t>
      </w:r>
      <w:r w:rsidR="003A3F43">
        <w:rPr>
          <w:rFonts w:ascii="Arial" w:hAnsi="Arial" w:cs="Arial"/>
          <w:sz w:val="24"/>
          <w:szCs w:val="24"/>
        </w:rPr>
        <w:t>r</w:t>
      </w:r>
      <w:r w:rsidRPr="00812165">
        <w:rPr>
          <w:rFonts w:ascii="Arial" w:hAnsi="Arial" w:cs="Arial"/>
          <w:sz w:val="24"/>
          <w:szCs w:val="24"/>
        </w:rPr>
        <w:t xml:space="preserve">ecurso de </w:t>
      </w:r>
      <w:r w:rsidR="003A3F43">
        <w:rPr>
          <w:rFonts w:ascii="Arial" w:hAnsi="Arial" w:cs="Arial"/>
          <w:sz w:val="24"/>
          <w:szCs w:val="24"/>
        </w:rPr>
        <w:t>c</w:t>
      </w:r>
      <w:r w:rsidRPr="00812165">
        <w:rPr>
          <w:rFonts w:ascii="Arial" w:hAnsi="Arial" w:cs="Arial"/>
          <w:sz w:val="24"/>
          <w:szCs w:val="24"/>
        </w:rPr>
        <w:t xml:space="preserve">asación, y en concordancia con lo dictaminado por el Sr. Procurador General, </w:t>
      </w:r>
      <w:r w:rsidR="001F4197">
        <w:rPr>
          <w:rFonts w:ascii="Arial" w:hAnsi="Arial" w:cs="Arial"/>
          <w:sz w:val="24"/>
          <w:szCs w:val="24"/>
        </w:rPr>
        <w:t>corresponde rechazar el mismo.</w:t>
      </w:r>
    </w:p>
    <w:p w:rsidR="00812165" w:rsidRDefault="00812165" w:rsidP="00814BB2">
      <w:pPr>
        <w:pStyle w:val="Sinespaciado"/>
        <w:spacing w:line="360" w:lineRule="auto"/>
        <w:ind w:firstLine="1985"/>
        <w:jc w:val="both"/>
        <w:rPr>
          <w:rFonts w:ascii="Arial" w:hAnsi="Arial" w:cs="Arial"/>
          <w:sz w:val="24"/>
          <w:szCs w:val="24"/>
        </w:rPr>
      </w:pPr>
      <w:r w:rsidRPr="00812165">
        <w:rPr>
          <w:rFonts w:ascii="Arial" w:hAnsi="Arial" w:cs="Arial"/>
          <w:sz w:val="24"/>
          <w:szCs w:val="24"/>
        </w:rPr>
        <w:t xml:space="preserve">Por ello, </w:t>
      </w:r>
      <w:r>
        <w:rPr>
          <w:rFonts w:ascii="Arial" w:hAnsi="Arial" w:cs="Arial"/>
          <w:sz w:val="24"/>
          <w:szCs w:val="24"/>
        </w:rPr>
        <w:t>VOTO a esta C</w:t>
      </w:r>
      <w:r w:rsidRPr="00812165">
        <w:rPr>
          <w:rFonts w:ascii="Arial" w:hAnsi="Arial" w:cs="Arial"/>
          <w:sz w:val="24"/>
          <w:szCs w:val="24"/>
        </w:rPr>
        <w:t>UESTI</w:t>
      </w:r>
      <w:r w:rsidR="00EE4F13">
        <w:rPr>
          <w:rFonts w:ascii="Arial" w:hAnsi="Arial" w:cs="Arial"/>
          <w:sz w:val="24"/>
          <w:szCs w:val="24"/>
        </w:rPr>
        <w:t>Ó</w:t>
      </w:r>
      <w:r w:rsidRPr="00812165">
        <w:rPr>
          <w:rFonts w:ascii="Arial" w:hAnsi="Arial" w:cs="Arial"/>
          <w:sz w:val="24"/>
          <w:szCs w:val="24"/>
        </w:rPr>
        <w:t>N por la NEGATIVA.</w:t>
      </w:r>
    </w:p>
    <w:p w:rsidR="00352B3C" w:rsidRPr="00235ECC" w:rsidRDefault="00352B3C" w:rsidP="00814BB2">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 xml:space="preserve">comparten lo expresado por la Sra. Ministro, </w:t>
      </w:r>
      <w:r w:rsidRPr="00235ECC">
        <w:rPr>
          <w:rFonts w:ascii="Arial" w:hAnsi="Arial" w:cs="Arial"/>
          <w:sz w:val="24"/>
          <w:szCs w:val="24"/>
          <w:lang w:val="es-MX"/>
        </w:rPr>
        <w:lastRenderedPageBreak/>
        <w:t>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SEGUNDA </w:t>
      </w:r>
      <w:r w:rsidRPr="00235ECC">
        <w:rPr>
          <w:rFonts w:ascii="Arial" w:hAnsi="Arial" w:cs="Arial"/>
          <w:b/>
          <w:bCs/>
          <w:sz w:val="24"/>
          <w:szCs w:val="24"/>
        </w:rPr>
        <w:t>CUESTIÓN.</w:t>
      </w:r>
    </w:p>
    <w:p w:rsidR="00352B3C" w:rsidRPr="00812165" w:rsidRDefault="00352B3C" w:rsidP="00814BB2">
      <w:pPr>
        <w:pStyle w:val="Sinespaciado"/>
        <w:spacing w:line="360" w:lineRule="auto"/>
        <w:ind w:firstLine="1985"/>
        <w:jc w:val="both"/>
        <w:rPr>
          <w:rFonts w:ascii="Arial" w:hAnsi="Arial" w:cs="Arial"/>
          <w:sz w:val="24"/>
          <w:szCs w:val="24"/>
        </w:rPr>
      </w:pPr>
    </w:p>
    <w:p w:rsidR="00812165" w:rsidRDefault="00812165" w:rsidP="001F4197">
      <w:pPr>
        <w:pStyle w:val="Sinespaciado"/>
        <w:spacing w:line="360" w:lineRule="auto"/>
        <w:jc w:val="both"/>
        <w:rPr>
          <w:rFonts w:ascii="Arial" w:hAnsi="Arial" w:cs="Arial"/>
          <w:sz w:val="24"/>
          <w:szCs w:val="24"/>
        </w:rPr>
      </w:pPr>
      <w:r w:rsidRPr="00812165">
        <w:rPr>
          <w:rFonts w:ascii="Arial" w:hAnsi="Arial" w:cs="Arial"/>
          <w:b/>
          <w:sz w:val="24"/>
          <w:szCs w:val="24"/>
          <w:u w:val="single"/>
        </w:rPr>
        <w:t xml:space="preserve">A LA TERCERA </w:t>
      </w:r>
      <w:r w:rsidR="00A91130" w:rsidRPr="0036290D">
        <w:rPr>
          <w:rFonts w:ascii="Arial" w:hAnsi="Arial" w:cs="Arial"/>
          <w:b/>
          <w:sz w:val="24"/>
          <w:szCs w:val="24"/>
          <w:u w:val="single"/>
        </w:rPr>
        <w:t xml:space="preserve">CUESTIÓN, la Dra. LILIA </w:t>
      </w:r>
      <w:r w:rsidR="00A91130" w:rsidRPr="008648C6">
        <w:rPr>
          <w:rFonts w:ascii="Arial" w:hAnsi="Arial" w:cs="Arial"/>
          <w:b/>
          <w:sz w:val="24"/>
          <w:szCs w:val="24"/>
          <w:u w:val="single"/>
        </w:rPr>
        <w:t>ANA NOVILLO, dijo</w:t>
      </w:r>
      <w:r w:rsidR="00A91130">
        <w:rPr>
          <w:rFonts w:ascii="Arial" w:hAnsi="Arial" w:cs="Arial"/>
          <w:b/>
          <w:sz w:val="24"/>
          <w:szCs w:val="24"/>
          <w:u w:val="single"/>
        </w:rPr>
        <w:t>:</w:t>
      </w:r>
      <w:r w:rsidRPr="00812165">
        <w:rPr>
          <w:rFonts w:ascii="Arial" w:hAnsi="Arial" w:cs="Arial"/>
          <w:sz w:val="24"/>
          <w:szCs w:val="24"/>
        </w:rPr>
        <w:t xml:space="preserve"> </w:t>
      </w:r>
      <w:r w:rsidRPr="00812165">
        <w:rPr>
          <w:rFonts w:ascii="Arial" w:eastAsia="MS Mincho" w:hAnsi="Arial" w:cs="Arial"/>
          <w:sz w:val="24"/>
          <w:szCs w:val="24"/>
        </w:rPr>
        <w:t xml:space="preserve">Dado la forma como se ha votado la cuestión anterior, no cabe su tratamiento. </w:t>
      </w:r>
      <w:r w:rsidR="00352B3C">
        <w:rPr>
          <w:rFonts w:ascii="Arial" w:hAnsi="Arial" w:cs="Arial"/>
          <w:sz w:val="24"/>
          <w:szCs w:val="24"/>
        </w:rPr>
        <w:t>ASÍ</w:t>
      </w:r>
      <w:r w:rsidRPr="00812165">
        <w:rPr>
          <w:rFonts w:ascii="Arial" w:hAnsi="Arial" w:cs="Arial"/>
          <w:sz w:val="24"/>
          <w:szCs w:val="24"/>
        </w:rPr>
        <w:t xml:space="preserve"> LO VOTO.</w:t>
      </w:r>
    </w:p>
    <w:p w:rsidR="00352B3C" w:rsidRPr="00235ECC" w:rsidRDefault="00352B3C" w:rsidP="00814BB2">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TERCERA </w:t>
      </w:r>
      <w:r w:rsidRPr="00235ECC">
        <w:rPr>
          <w:rFonts w:ascii="Arial" w:hAnsi="Arial" w:cs="Arial"/>
          <w:b/>
          <w:bCs/>
          <w:sz w:val="24"/>
          <w:szCs w:val="24"/>
        </w:rPr>
        <w:t>CUESTIÓN.</w:t>
      </w:r>
    </w:p>
    <w:p w:rsidR="00352B3C" w:rsidRPr="00812165" w:rsidRDefault="00352B3C" w:rsidP="00814BB2">
      <w:pPr>
        <w:pStyle w:val="Sinespaciado"/>
        <w:spacing w:line="360" w:lineRule="auto"/>
        <w:ind w:firstLine="1985"/>
        <w:jc w:val="both"/>
        <w:rPr>
          <w:rFonts w:ascii="Arial" w:hAnsi="Arial" w:cs="Arial"/>
          <w:sz w:val="24"/>
          <w:szCs w:val="24"/>
        </w:rPr>
      </w:pPr>
    </w:p>
    <w:p w:rsidR="00812165" w:rsidRDefault="00A91130" w:rsidP="001F4197">
      <w:pPr>
        <w:pStyle w:val="Sinespaciado"/>
        <w:spacing w:line="360" w:lineRule="auto"/>
        <w:jc w:val="both"/>
        <w:rPr>
          <w:rFonts w:ascii="Arial" w:hAnsi="Arial" w:cs="Arial"/>
          <w:sz w:val="24"/>
          <w:szCs w:val="24"/>
        </w:rPr>
      </w:pPr>
      <w:r>
        <w:rPr>
          <w:rFonts w:ascii="Arial" w:hAnsi="Arial" w:cs="Arial"/>
          <w:b/>
          <w:sz w:val="24"/>
          <w:szCs w:val="24"/>
          <w:u w:val="single"/>
        </w:rPr>
        <w:t>A LA CUARTA</w:t>
      </w:r>
      <w:r w:rsidR="00812165" w:rsidRPr="00812165">
        <w:rPr>
          <w:rFonts w:ascii="Arial" w:hAnsi="Arial" w:cs="Arial"/>
          <w:b/>
          <w:sz w:val="24"/>
          <w:szCs w:val="24"/>
          <w:u w:val="single"/>
        </w:rPr>
        <w:t xml:space="preserve"> </w:t>
      </w:r>
      <w:r w:rsidRPr="0036290D">
        <w:rPr>
          <w:rFonts w:ascii="Arial" w:hAnsi="Arial" w:cs="Arial"/>
          <w:b/>
          <w:sz w:val="24"/>
          <w:szCs w:val="24"/>
          <w:u w:val="single"/>
        </w:rPr>
        <w:t xml:space="preserve">CUESTIÓN, la Dra. LILIA </w:t>
      </w:r>
      <w:r w:rsidRPr="008648C6">
        <w:rPr>
          <w:rFonts w:ascii="Arial" w:hAnsi="Arial" w:cs="Arial"/>
          <w:b/>
          <w:sz w:val="24"/>
          <w:szCs w:val="24"/>
          <w:u w:val="single"/>
        </w:rPr>
        <w:t>ANA NOVILLO, dijo</w:t>
      </w:r>
      <w:r>
        <w:rPr>
          <w:rFonts w:ascii="Arial" w:hAnsi="Arial" w:cs="Arial"/>
          <w:b/>
          <w:sz w:val="24"/>
          <w:szCs w:val="24"/>
          <w:u w:val="single"/>
        </w:rPr>
        <w:t>:</w:t>
      </w:r>
      <w:r w:rsidR="00812165" w:rsidRPr="00812165">
        <w:rPr>
          <w:rFonts w:ascii="Arial" w:hAnsi="Arial" w:cs="Arial"/>
          <w:sz w:val="24"/>
          <w:szCs w:val="24"/>
        </w:rPr>
        <w:t xml:space="preserve"> Atento a la forma en que se ha</w:t>
      </w:r>
      <w:r w:rsidR="00812165" w:rsidRPr="00812165">
        <w:rPr>
          <w:rFonts w:ascii="Arial" w:hAnsi="Arial" w:cs="Arial"/>
          <w:sz w:val="24"/>
          <w:szCs w:val="24"/>
          <w:lang w:val="es-ES"/>
        </w:rPr>
        <w:t>n</w:t>
      </w:r>
      <w:r w:rsidR="00812165" w:rsidRPr="00812165">
        <w:rPr>
          <w:rFonts w:ascii="Arial" w:hAnsi="Arial" w:cs="Arial"/>
          <w:sz w:val="24"/>
          <w:szCs w:val="24"/>
        </w:rPr>
        <w:t xml:space="preserve"> votado las cuestiones anteriores</w:t>
      </w:r>
      <w:r w:rsidR="00014DD1">
        <w:rPr>
          <w:rFonts w:ascii="Arial" w:hAnsi="Arial" w:cs="Arial"/>
          <w:sz w:val="24"/>
          <w:szCs w:val="24"/>
        </w:rPr>
        <w:t>,</w:t>
      </w:r>
      <w:r w:rsidR="00812165" w:rsidRPr="00812165">
        <w:rPr>
          <w:rFonts w:ascii="Arial" w:hAnsi="Arial" w:cs="Arial"/>
          <w:sz w:val="24"/>
          <w:szCs w:val="24"/>
        </w:rPr>
        <w:t xml:space="preserve"> corresponde </w:t>
      </w:r>
      <w:r w:rsidR="00D016BF" w:rsidRPr="00812165">
        <w:rPr>
          <w:rFonts w:ascii="Arial" w:hAnsi="Arial" w:cs="Arial"/>
          <w:sz w:val="24"/>
          <w:szCs w:val="24"/>
        </w:rPr>
        <w:t>rechazar</w:t>
      </w:r>
      <w:r w:rsidR="00D016BF">
        <w:rPr>
          <w:rFonts w:ascii="Arial" w:hAnsi="Arial" w:cs="Arial"/>
          <w:sz w:val="24"/>
          <w:szCs w:val="24"/>
        </w:rPr>
        <w:t xml:space="preserve"> el</w:t>
      </w:r>
      <w:r w:rsidR="00812165" w:rsidRPr="00812165">
        <w:rPr>
          <w:rFonts w:ascii="Arial" w:hAnsi="Arial" w:cs="Arial"/>
          <w:sz w:val="24"/>
          <w:szCs w:val="24"/>
        </w:rPr>
        <w:t xml:space="preserve"> recurso de </w:t>
      </w:r>
      <w:r w:rsidR="00D016BF">
        <w:rPr>
          <w:rFonts w:ascii="Arial" w:hAnsi="Arial" w:cs="Arial"/>
          <w:sz w:val="24"/>
          <w:szCs w:val="24"/>
        </w:rPr>
        <w:t>c</w:t>
      </w:r>
      <w:r w:rsidR="00812165" w:rsidRPr="00812165">
        <w:rPr>
          <w:rFonts w:ascii="Arial" w:hAnsi="Arial" w:cs="Arial"/>
          <w:sz w:val="24"/>
          <w:szCs w:val="24"/>
        </w:rPr>
        <w:t>asación interpuesto. AS</w:t>
      </w:r>
      <w:r w:rsidR="00D016BF">
        <w:rPr>
          <w:rFonts w:ascii="Arial" w:hAnsi="Arial" w:cs="Arial"/>
          <w:sz w:val="24"/>
          <w:szCs w:val="24"/>
        </w:rPr>
        <w:t>Í</w:t>
      </w:r>
      <w:r w:rsidR="00812165" w:rsidRPr="00812165">
        <w:rPr>
          <w:rFonts w:ascii="Arial" w:hAnsi="Arial" w:cs="Arial"/>
          <w:sz w:val="24"/>
          <w:szCs w:val="24"/>
        </w:rPr>
        <w:t xml:space="preserve"> LO VOTO. </w:t>
      </w:r>
    </w:p>
    <w:p w:rsidR="00352B3C" w:rsidRPr="00235ECC" w:rsidRDefault="00352B3C" w:rsidP="00814BB2">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CUARTA </w:t>
      </w:r>
      <w:r w:rsidRPr="00235ECC">
        <w:rPr>
          <w:rFonts w:ascii="Arial" w:hAnsi="Arial" w:cs="Arial"/>
          <w:b/>
          <w:bCs/>
          <w:sz w:val="24"/>
          <w:szCs w:val="24"/>
        </w:rPr>
        <w:t>CUESTIÓN.</w:t>
      </w:r>
    </w:p>
    <w:p w:rsidR="00352B3C" w:rsidRPr="00812165" w:rsidRDefault="00352B3C" w:rsidP="00814BB2">
      <w:pPr>
        <w:pStyle w:val="Sinespaciado"/>
        <w:spacing w:line="360" w:lineRule="auto"/>
        <w:ind w:firstLine="1985"/>
        <w:jc w:val="both"/>
        <w:rPr>
          <w:rFonts w:ascii="Arial" w:hAnsi="Arial" w:cs="Arial"/>
          <w:sz w:val="24"/>
          <w:szCs w:val="24"/>
        </w:rPr>
      </w:pPr>
    </w:p>
    <w:p w:rsidR="00812165" w:rsidRPr="00812165" w:rsidRDefault="00812165" w:rsidP="001F4197">
      <w:pPr>
        <w:pStyle w:val="Sinespaciado"/>
        <w:spacing w:line="360" w:lineRule="auto"/>
        <w:jc w:val="both"/>
        <w:rPr>
          <w:rFonts w:ascii="Arial" w:hAnsi="Arial" w:cs="Arial"/>
          <w:sz w:val="24"/>
          <w:szCs w:val="24"/>
        </w:rPr>
      </w:pPr>
      <w:r w:rsidRPr="00812165">
        <w:rPr>
          <w:rFonts w:ascii="Arial" w:hAnsi="Arial" w:cs="Arial"/>
          <w:b/>
          <w:sz w:val="24"/>
          <w:szCs w:val="24"/>
          <w:u w:val="single"/>
        </w:rPr>
        <w:t xml:space="preserve">A LA QUINTA </w:t>
      </w:r>
      <w:r w:rsidR="00A91130" w:rsidRPr="0036290D">
        <w:rPr>
          <w:rFonts w:ascii="Arial" w:hAnsi="Arial" w:cs="Arial"/>
          <w:b/>
          <w:sz w:val="24"/>
          <w:szCs w:val="24"/>
          <w:u w:val="single"/>
        </w:rPr>
        <w:t xml:space="preserve">CUESTIÓN, la Dra. LILIA </w:t>
      </w:r>
      <w:r w:rsidR="00A91130" w:rsidRPr="008648C6">
        <w:rPr>
          <w:rFonts w:ascii="Arial" w:hAnsi="Arial" w:cs="Arial"/>
          <w:b/>
          <w:sz w:val="24"/>
          <w:szCs w:val="24"/>
          <w:u w:val="single"/>
        </w:rPr>
        <w:t>ANA NOVILLO, dijo</w:t>
      </w:r>
      <w:r w:rsidR="00A91130">
        <w:rPr>
          <w:rFonts w:ascii="Arial" w:hAnsi="Arial" w:cs="Arial"/>
          <w:b/>
          <w:sz w:val="24"/>
          <w:szCs w:val="24"/>
          <w:u w:val="single"/>
        </w:rPr>
        <w:t>:</w:t>
      </w:r>
      <w:r w:rsidRPr="00812165">
        <w:rPr>
          <w:rFonts w:ascii="Arial" w:hAnsi="Arial" w:cs="Arial"/>
          <w:sz w:val="24"/>
          <w:szCs w:val="24"/>
        </w:rPr>
        <w:t xml:space="preserve"> Las costas deben imponerse al recurrente en </w:t>
      </w:r>
      <w:r w:rsidR="001917E2">
        <w:rPr>
          <w:rFonts w:ascii="Arial" w:hAnsi="Arial" w:cs="Arial"/>
          <w:sz w:val="24"/>
          <w:szCs w:val="24"/>
        </w:rPr>
        <w:t>casación vencido (art. 68 del C</w:t>
      </w:r>
      <w:r w:rsidRPr="00812165">
        <w:rPr>
          <w:rFonts w:ascii="Arial" w:hAnsi="Arial" w:cs="Arial"/>
          <w:sz w:val="24"/>
          <w:szCs w:val="24"/>
        </w:rPr>
        <w:t>PC</w:t>
      </w:r>
      <w:r w:rsidR="001917E2">
        <w:rPr>
          <w:rFonts w:ascii="Arial" w:hAnsi="Arial" w:cs="Arial"/>
          <w:sz w:val="24"/>
          <w:szCs w:val="24"/>
        </w:rPr>
        <w:t xml:space="preserve"> y C</w:t>
      </w:r>
      <w:r w:rsidRPr="00812165">
        <w:rPr>
          <w:rFonts w:ascii="Arial" w:hAnsi="Arial" w:cs="Arial"/>
          <w:sz w:val="24"/>
          <w:szCs w:val="24"/>
        </w:rPr>
        <w:t>). AS</w:t>
      </w:r>
      <w:r w:rsidR="001917E2">
        <w:rPr>
          <w:rFonts w:ascii="Arial" w:hAnsi="Arial" w:cs="Arial"/>
          <w:sz w:val="24"/>
          <w:szCs w:val="24"/>
        </w:rPr>
        <w:t>Í</w:t>
      </w:r>
      <w:r w:rsidRPr="00812165">
        <w:rPr>
          <w:rFonts w:ascii="Arial" w:hAnsi="Arial" w:cs="Arial"/>
          <w:sz w:val="24"/>
          <w:szCs w:val="24"/>
        </w:rPr>
        <w:t xml:space="preserve"> LO VOTO.</w:t>
      </w:r>
    </w:p>
    <w:p w:rsidR="001F6BEB" w:rsidRPr="00235ECC" w:rsidRDefault="001F6BEB" w:rsidP="00814BB2">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sidR="001917E2">
        <w:rPr>
          <w:rFonts w:ascii="Arial" w:hAnsi="Arial" w:cs="Arial"/>
          <w:b/>
          <w:bCs/>
          <w:sz w:val="24"/>
          <w:szCs w:val="24"/>
        </w:rPr>
        <w:t>QUINTA</w:t>
      </w:r>
      <w:r>
        <w:rPr>
          <w:rFonts w:ascii="Arial" w:hAnsi="Arial" w:cs="Arial"/>
          <w:b/>
          <w:bCs/>
          <w:sz w:val="24"/>
          <w:szCs w:val="24"/>
        </w:rPr>
        <w:t xml:space="preserve"> </w:t>
      </w:r>
      <w:r w:rsidRPr="00235ECC">
        <w:rPr>
          <w:rFonts w:ascii="Arial" w:hAnsi="Arial" w:cs="Arial"/>
          <w:b/>
          <w:bCs/>
          <w:sz w:val="24"/>
          <w:szCs w:val="24"/>
        </w:rPr>
        <w:t>CUESTIÓN.</w:t>
      </w:r>
    </w:p>
    <w:p w:rsidR="001F6BEB" w:rsidRPr="00235ECC" w:rsidRDefault="001F6BEB" w:rsidP="00814BB2">
      <w:pPr>
        <w:widowControl w:val="0"/>
        <w:spacing w:after="0" w:line="360" w:lineRule="auto"/>
        <w:ind w:firstLine="1985"/>
        <w:jc w:val="both"/>
        <w:rPr>
          <w:rFonts w:ascii="Arial" w:eastAsia="Calibri" w:hAnsi="Arial" w:cs="Arial"/>
          <w:bCs/>
          <w:sz w:val="24"/>
          <w:szCs w:val="24"/>
          <w:lang w:eastAsia="en-US"/>
        </w:rPr>
      </w:pPr>
      <w:r w:rsidRPr="00235ECC">
        <w:rPr>
          <w:rFonts w:ascii="Arial" w:eastAsia="Calibri" w:hAnsi="Arial" w:cs="Arial"/>
          <w:bCs/>
          <w:sz w:val="24"/>
          <w:szCs w:val="24"/>
          <w:lang w:eastAsia="en-US"/>
        </w:rPr>
        <w:t>Con lo que se da por finalizado el acto, disponiendo los Sres. Ministros la Sentencia que va a continuación:</w:t>
      </w:r>
    </w:p>
    <w:p w:rsidR="001F6BEB" w:rsidRPr="00235ECC" w:rsidRDefault="001F6BEB" w:rsidP="00814BB2">
      <w:pPr>
        <w:widowControl w:val="0"/>
        <w:spacing w:after="0" w:line="360" w:lineRule="auto"/>
        <w:ind w:firstLine="1985"/>
        <w:jc w:val="both"/>
        <w:rPr>
          <w:rFonts w:ascii="Arial" w:eastAsia="Calibri" w:hAnsi="Arial" w:cs="Arial"/>
          <w:bCs/>
          <w:sz w:val="24"/>
          <w:szCs w:val="24"/>
          <w:lang w:eastAsia="en-US"/>
        </w:rPr>
      </w:pPr>
    </w:p>
    <w:p w:rsidR="001F4197" w:rsidRDefault="001F6BEB" w:rsidP="001F4197">
      <w:pPr>
        <w:widowControl w:val="0"/>
        <w:spacing w:after="0" w:line="360" w:lineRule="auto"/>
        <w:jc w:val="both"/>
        <w:rPr>
          <w:rFonts w:ascii="Arial" w:eastAsia="Calibri" w:hAnsi="Arial" w:cs="Arial"/>
          <w:b/>
          <w:bCs/>
          <w:sz w:val="24"/>
          <w:szCs w:val="24"/>
          <w:lang w:eastAsia="en-US"/>
        </w:rPr>
      </w:pPr>
      <w:r w:rsidRPr="00235ECC">
        <w:rPr>
          <w:rFonts w:ascii="Arial" w:eastAsia="Calibri" w:hAnsi="Arial" w:cs="Arial"/>
          <w:b/>
          <w:bCs/>
          <w:sz w:val="24"/>
          <w:szCs w:val="24"/>
          <w:lang w:eastAsia="en-US"/>
        </w:rPr>
        <w:t xml:space="preserve">San Luis, </w:t>
      </w:r>
      <w:r w:rsidR="00B52853">
        <w:rPr>
          <w:rFonts w:ascii="Arial" w:eastAsia="Calibri" w:hAnsi="Arial" w:cs="Arial"/>
          <w:b/>
          <w:bCs/>
          <w:sz w:val="24"/>
          <w:szCs w:val="24"/>
          <w:lang w:eastAsia="en-US"/>
        </w:rPr>
        <w:t>once</w:t>
      </w:r>
      <w:r w:rsidRPr="00235ECC">
        <w:rPr>
          <w:rFonts w:ascii="Arial" w:eastAsia="Calibri" w:hAnsi="Arial" w:cs="Arial"/>
          <w:b/>
          <w:bCs/>
          <w:sz w:val="24"/>
          <w:szCs w:val="24"/>
          <w:lang w:eastAsia="en-US"/>
        </w:rPr>
        <w:t xml:space="preserve"> de ju</w:t>
      </w:r>
      <w:r w:rsidR="00B52853">
        <w:rPr>
          <w:rFonts w:ascii="Arial" w:eastAsia="Calibri" w:hAnsi="Arial" w:cs="Arial"/>
          <w:b/>
          <w:bCs/>
          <w:sz w:val="24"/>
          <w:szCs w:val="24"/>
          <w:lang w:eastAsia="en-US"/>
        </w:rPr>
        <w:t>l</w:t>
      </w:r>
      <w:r w:rsidRPr="00235ECC">
        <w:rPr>
          <w:rFonts w:ascii="Arial" w:eastAsia="Calibri" w:hAnsi="Arial" w:cs="Arial"/>
          <w:b/>
          <w:bCs/>
          <w:sz w:val="24"/>
          <w:szCs w:val="24"/>
          <w:lang w:eastAsia="en-US"/>
        </w:rPr>
        <w:t>io de dos mil diecinueve.-</w:t>
      </w:r>
    </w:p>
    <w:p w:rsidR="001F6BEB" w:rsidRDefault="001F6BEB" w:rsidP="001F4197">
      <w:pPr>
        <w:widowControl w:val="0"/>
        <w:spacing w:after="0" w:line="360" w:lineRule="auto"/>
        <w:ind w:firstLine="1985"/>
        <w:jc w:val="both"/>
        <w:rPr>
          <w:rFonts w:ascii="Arial" w:hAnsi="Arial" w:cs="Arial"/>
          <w:sz w:val="24"/>
          <w:szCs w:val="24"/>
        </w:rPr>
      </w:pPr>
      <w:r w:rsidRPr="00235ECC">
        <w:rPr>
          <w:rFonts w:ascii="Arial" w:eastAsia="Calibri" w:hAnsi="Arial" w:cs="Arial"/>
          <w:b/>
          <w:bCs/>
          <w:sz w:val="24"/>
          <w:szCs w:val="24"/>
          <w:u w:val="single"/>
          <w:lang w:eastAsia="en-US"/>
        </w:rPr>
        <w:t>Y VISTOS</w:t>
      </w:r>
      <w:r w:rsidRPr="00235ECC">
        <w:rPr>
          <w:rFonts w:ascii="Arial" w:eastAsia="Calibri" w:hAnsi="Arial" w:cs="Arial"/>
          <w:b/>
          <w:bCs/>
          <w:sz w:val="24"/>
          <w:szCs w:val="24"/>
          <w:lang w:eastAsia="en-US"/>
        </w:rPr>
        <w:t>:</w:t>
      </w:r>
      <w:r w:rsidRPr="00235ECC">
        <w:rPr>
          <w:rFonts w:ascii="Arial" w:eastAsia="Calibri" w:hAnsi="Arial" w:cs="Arial"/>
          <w:bCs/>
          <w:sz w:val="24"/>
          <w:szCs w:val="24"/>
          <w:lang w:eastAsia="en-US"/>
        </w:rPr>
        <w:t xml:space="preserve"> En mérito al resultado obtenido en la votación del Acuerdo que antecede, </w:t>
      </w:r>
      <w:r w:rsidRPr="00235ECC">
        <w:rPr>
          <w:rFonts w:ascii="Arial" w:eastAsia="Calibri" w:hAnsi="Arial" w:cs="Arial"/>
          <w:b/>
          <w:bCs/>
          <w:sz w:val="24"/>
          <w:szCs w:val="24"/>
          <w:u w:val="single"/>
          <w:lang w:eastAsia="en-US"/>
        </w:rPr>
        <w:t>SE RESUELVE:</w:t>
      </w:r>
      <w:r w:rsidRPr="00235ECC">
        <w:rPr>
          <w:rFonts w:ascii="Arial" w:eastAsia="Calibri" w:hAnsi="Arial" w:cs="Arial"/>
          <w:sz w:val="24"/>
          <w:szCs w:val="24"/>
          <w:lang w:eastAsia="en-US"/>
        </w:rPr>
        <w:t xml:space="preserve"> I) </w:t>
      </w:r>
      <w:r w:rsidR="00F46FDB">
        <w:rPr>
          <w:rFonts w:ascii="Arial" w:eastAsia="Calibri" w:hAnsi="Arial" w:cs="Arial"/>
          <w:sz w:val="24"/>
          <w:szCs w:val="24"/>
          <w:lang w:eastAsia="en-US"/>
        </w:rPr>
        <w:t>R</w:t>
      </w:r>
      <w:r w:rsidR="00F46FDB" w:rsidRPr="00812165">
        <w:rPr>
          <w:rFonts w:ascii="Arial" w:hAnsi="Arial" w:cs="Arial"/>
          <w:sz w:val="24"/>
          <w:szCs w:val="24"/>
        </w:rPr>
        <w:t>echazar</w:t>
      </w:r>
      <w:r w:rsidR="00F46FDB">
        <w:rPr>
          <w:rFonts w:ascii="Arial" w:hAnsi="Arial" w:cs="Arial"/>
          <w:sz w:val="24"/>
          <w:szCs w:val="24"/>
        </w:rPr>
        <w:t xml:space="preserve"> el</w:t>
      </w:r>
      <w:r w:rsidR="00F46FDB" w:rsidRPr="00812165">
        <w:rPr>
          <w:rFonts w:ascii="Arial" w:hAnsi="Arial" w:cs="Arial"/>
          <w:sz w:val="24"/>
          <w:szCs w:val="24"/>
        </w:rPr>
        <w:t xml:space="preserve"> recurso de </w:t>
      </w:r>
      <w:r w:rsidR="00F46FDB">
        <w:rPr>
          <w:rFonts w:ascii="Arial" w:hAnsi="Arial" w:cs="Arial"/>
          <w:sz w:val="24"/>
          <w:szCs w:val="24"/>
        </w:rPr>
        <w:t>c</w:t>
      </w:r>
      <w:r w:rsidR="00F46FDB" w:rsidRPr="00812165">
        <w:rPr>
          <w:rFonts w:ascii="Arial" w:hAnsi="Arial" w:cs="Arial"/>
          <w:sz w:val="24"/>
          <w:szCs w:val="24"/>
        </w:rPr>
        <w:t xml:space="preserve">asación </w:t>
      </w:r>
      <w:r w:rsidR="00F46FDB" w:rsidRPr="00812165">
        <w:rPr>
          <w:rFonts w:ascii="Arial" w:hAnsi="Arial" w:cs="Arial"/>
          <w:sz w:val="24"/>
          <w:szCs w:val="24"/>
        </w:rPr>
        <w:lastRenderedPageBreak/>
        <w:t>interpuesto</w:t>
      </w:r>
      <w:r w:rsidRPr="0036290D">
        <w:rPr>
          <w:rFonts w:ascii="Arial" w:hAnsi="Arial" w:cs="Arial"/>
          <w:sz w:val="24"/>
          <w:szCs w:val="24"/>
        </w:rPr>
        <w:t xml:space="preserve">. </w:t>
      </w:r>
    </w:p>
    <w:p w:rsidR="001F6BEB" w:rsidRPr="0047201F" w:rsidRDefault="001F6BEB" w:rsidP="00814BB2">
      <w:pPr>
        <w:tabs>
          <w:tab w:val="left" w:pos="900"/>
        </w:tabs>
        <w:spacing w:after="0" w:line="360" w:lineRule="auto"/>
        <w:ind w:firstLine="1985"/>
        <w:jc w:val="both"/>
      </w:pPr>
      <w:r w:rsidRPr="0036290D">
        <w:rPr>
          <w:rFonts w:ascii="Arial" w:hAnsi="Arial" w:cs="Arial"/>
          <w:sz w:val="24"/>
          <w:szCs w:val="24"/>
        </w:rPr>
        <w:t>II)</w:t>
      </w:r>
      <w:r w:rsidRPr="0036290D">
        <w:rPr>
          <w:rFonts w:ascii="Arial" w:eastAsia="MS Mincho" w:hAnsi="Arial" w:cs="Arial"/>
          <w:sz w:val="24"/>
          <w:szCs w:val="24"/>
        </w:rPr>
        <w:t xml:space="preserve"> </w:t>
      </w:r>
      <w:r>
        <w:rPr>
          <w:rFonts w:ascii="Arial" w:hAnsi="Arial" w:cs="Arial"/>
          <w:sz w:val="24"/>
          <w:szCs w:val="24"/>
        </w:rPr>
        <w:t>Costas al recurrente en casación vencido.</w:t>
      </w:r>
    </w:p>
    <w:p w:rsidR="001F6BEB" w:rsidRPr="00235ECC" w:rsidRDefault="001F4197" w:rsidP="00814BB2">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1F6BEB" w:rsidRPr="00C20F04" w:rsidRDefault="001F6BEB" w:rsidP="00814BB2">
      <w:pPr>
        <w:widowControl w:val="0"/>
        <w:spacing w:after="0" w:line="360" w:lineRule="auto"/>
        <w:ind w:firstLine="1985"/>
        <w:jc w:val="both"/>
        <w:rPr>
          <w:rFonts w:ascii="Arial" w:eastAsia="Calibri" w:hAnsi="Arial" w:cs="Arial"/>
          <w:bCs/>
          <w:sz w:val="24"/>
          <w:szCs w:val="24"/>
          <w:lang w:eastAsia="en-US"/>
        </w:rPr>
      </w:pPr>
    </w:p>
    <w:p w:rsidR="001F6BEB" w:rsidRPr="00BE2CA8" w:rsidRDefault="001F6BEB" w:rsidP="001F4197">
      <w:pPr>
        <w:pBdr>
          <w:top w:val="single" w:sz="4" w:space="2" w:color="auto"/>
        </w:pBdr>
        <w:spacing w:after="0" w:line="240" w:lineRule="auto"/>
        <w:jc w:val="both"/>
        <w:rPr>
          <w:rFonts w:ascii="Times New Roman" w:eastAsia="Calibri" w:hAnsi="Times New Roman" w:cs="Times New Roman"/>
          <w:sz w:val="16"/>
          <w:szCs w:val="16"/>
          <w:lang w:eastAsia="en-US"/>
        </w:rPr>
      </w:pPr>
    </w:p>
    <w:p w:rsidR="001F6BEB" w:rsidRPr="00815894" w:rsidRDefault="001F6BEB" w:rsidP="001F4197">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w:t>
      </w:r>
      <w:r>
        <w:rPr>
          <w:rFonts w:ascii="Times New Roman" w:eastAsia="Calibri" w:hAnsi="Times New Roman" w:cs="Times New Roman"/>
          <w:i/>
          <w:sz w:val="16"/>
          <w:szCs w:val="16"/>
          <w:lang w:eastAsia="en-US"/>
        </w:rPr>
        <w:t>,</w:t>
      </w:r>
      <w:r w:rsidRPr="00BE2CA8">
        <w:rPr>
          <w:rFonts w:ascii="Times New Roman" w:eastAsia="Calibri" w:hAnsi="Times New Roman" w:cs="Times New Roman"/>
          <w:i/>
          <w:sz w:val="16"/>
          <w:szCs w:val="16"/>
          <w:lang w:eastAsia="en-US"/>
        </w:rPr>
        <w:t xml:space="preserve">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LILIA ANA NOVILLO, en el sistema de Gestión Informático del Poder Judicial de la Provincia de San Luis.-</w:t>
      </w:r>
    </w:p>
    <w:p w:rsidR="001F6BEB" w:rsidRPr="00604053" w:rsidRDefault="001F6BEB" w:rsidP="00814BB2">
      <w:pPr>
        <w:spacing w:after="0" w:line="360" w:lineRule="auto"/>
        <w:ind w:firstLine="1985"/>
        <w:jc w:val="both"/>
        <w:rPr>
          <w:rFonts w:ascii="Arial" w:hAnsi="Arial" w:cs="Arial"/>
          <w:sz w:val="24"/>
          <w:szCs w:val="24"/>
        </w:rPr>
      </w:pPr>
    </w:p>
    <w:p w:rsidR="00812165" w:rsidRPr="00812165" w:rsidRDefault="00812165" w:rsidP="00814BB2">
      <w:pPr>
        <w:pStyle w:val="Sinespaciado"/>
        <w:spacing w:line="360" w:lineRule="auto"/>
        <w:ind w:firstLine="1985"/>
        <w:jc w:val="both"/>
        <w:rPr>
          <w:rFonts w:ascii="Arial" w:hAnsi="Arial" w:cs="Arial"/>
          <w:sz w:val="24"/>
          <w:szCs w:val="24"/>
        </w:rPr>
      </w:pPr>
    </w:p>
    <w:sectPr w:rsidR="00812165" w:rsidRPr="00812165" w:rsidSect="00B52853">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165" w:rsidRDefault="00812165" w:rsidP="00812165">
      <w:pPr>
        <w:spacing w:after="0" w:line="240" w:lineRule="auto"/>
      </w:pPr>
      <w:r>
        <w:separator/>
      </w:r>
    </w:p>
  </w:endnote>
  <w:endnote w:type="continuationSeparator" w:id="1">
    <w:p w:rsidR="00812165" w:rsidRDefault="00812165" w:rsidP="0081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65" w:rsidRPr="00812165" w:rsidRDefault="00C85BEC" w:rsidP="00812165">
    <w:pPr>
      <w:pStyle w:val="Piedepgina"/>
      <w:spacing w:line="240" w:lineRule="auto"/>
      <w:jc w:val="right"/>
      <w:rPr>
        <w:rFonts w:ascii="Arial" w:hAnsi="Arial" w:cs="Arial"/>
        <w:sz w:val="24"/>
        <w:szCs w:val="24"/>
      </w:rPr>
    </w:pPr>
    <w:r w:rsidRPr="00812165">
      <w:rPr>
        <w:rFonts w:ascii="Arial" w:hAnsi="Arial" w:cs="Arial"/>
        <w:sz w:val="24"/>
        <w:szCs w:val="24"/>
      </w:rPr>
      <w:fldChar w:fldCharType="begin"/>
    </w:r>
    <w:r w:rsidR="00812165" w:rsidRPr="00812165">
      <w:rPr>
        <w:rFonts w:ascii="Arial" w:hAnsi="Arial" w:cs="Arial"/>
        <w:sz w:val="24"/>
        <w:szCs w:val="24"/>
      </w:rPr>
      <w:instrText>PAGE   \* MERGEFORMAT</w:instrText>
    </w:r>
    <w:r w:rsidRPr="00812165">
      <w:rPr>
        <w:rFonts w:ascii="Arial" w:hAnsi="Arial" w:cs="Arial"/>
        <w:sz w:val="24"/>
        <w:szCs w:val="24"/>
      </w:rPr>
      <w:fldChar w:fldCharType="separate"/>
    </w:r>
    <w:r w:rsidR="00B52853" w:rsidRPr="00B52853">
      <w:rPr>
        <w:rFonts w:ascii="Arial" w:hAnsi="Arial" w:cs="Arial"/>
        <w:noProof/>
        <w:sz w:val="24"/>
        <w:szCs w:val="24"/>
        <w:lang w:val="es-ES"/>
      </w:rPr>
      <w:t>7</w:t>
    </w:r>
    <w:r w:rsidRPr="00812165">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165" w:rsidRDefault="00812165" w:rsidP="00812165">
      <w:pPr>
        <w:spacing w:after="0" w:line="240" w:lineRule="auto"/>
      </w:pPr>
      <w:r>
        <w:separator/>
      </w:r>
    </w:p>
  </w:footnote>
  <w:footnote w:type="continuationSeparator" w:id="1">
    <w:p w:rsidR="00812165" w:rsidRDefault="00812165" w:rsidP="008121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F6E44"/>
    <w:multiLevelType w:val="hybridMultilevel"/>
    <w:tmpl w:val="9C029B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B8D27E4"/>
    <w:multiLevelType w:val="hybridMultilevel"/>
    <w:tmpl w:val="2A602F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2165"/>
    <w:rsid w:val="00014DD1"/>
    <w:rsid w:val="00016F42"/>
    <w:rsid w:val="00162AB7"/>
    <w:rsid w:val="001917E2"/>
    <w:rsid w:val="001C40CC"/>
    <w:rsid w:val="001E2ED8"/>
    <w:rsid w:val="001F4197"/>
    <w:rsid w:val="001F6BEB"/>
    <w:rsid w:val="00322831"/>
    <w:rsid w:val="003242A6"/>
    <w:rsid w:val="003328B3"/>
    <w:rsid w:val="00352B3C"/>
    <w:rsid w:val="00371353"/>
    <w:rsid w:val="00373609"/>
    <w:rsid w:val="003A3F43"/>
    <w:rsid w:val="004C70BF"/>
    <w:rsid w:val="00812165"/>
    <w:rsid w:val="00814BB2"/>
    <w:rsid w:val="00861404"/>
    <w:rsid w:val="008C6F9F"/>
    <w:rsid w:val="009F3CC7"/>
    <w:rsid w:val="00A17A40"/>
    <w:rsid w:val="00A91130"/>
    <w:rsid w:val="00AB1D19"/>
    <w:rsid w:val="00B11488"/>
    <w:rsid w:val="00B52853"/>
    <w:rsid w:val="00B551B8"/>
    <w:rsid w:val="00B62470"/>
    <w:rsid w:val="00BA0D32"/>
    <w:rsid w:val="00BC126A"/>
    <w:rsid w:val="00C27BF3"/>
    <w:rsid w:val="00C54FC4"/>
    <w:rsid w:val="00C82691"/>
    <w:rsid w:val="00C85BEC"/>
    <w:rsid w:val="00D016BF"/>
    <w:rsid w:val="00DA3AC9"/>
    <w:rsid w:val="00DF211F"/>
    <w:rsid w:val="00EE4F13"/>
    <w:rsid w:val="00F46FD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2165"/>
    <w:pPr>
      <w:spacing w:after="0" w:line="240" w:lineRule="auto"/>
    </w:pPr>
    <w:rPr>
      <w:rFonts w:ascii="Calibri" w:eastAsia="Calibri" w:hAnsi="Calibri" w:cs="Times New Roman"/>
      <w:lang w:eastAsia="en-US"/>
    </w:rPr>
  </w:style>
  <w:style w:type="paragraph" w:styleId="Piedepgina">
    <w:name w:val="footer"/>
    <w:basedOn w:val="Normal"/>
    <w:link w:val="PiedepginaCar"/>
    <w:uiPriority w:val="99"/>
    <w:unhideWhenUsed/>
    <w:rsid w:val="00812165"/>
    <w:pPr>
      <w:tabs>
        <w:tab w:val="center" w:pos="4252"/>
        <w:tab w:val="right" w:pos="8504"/>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812165"/>
    <w:rPr>
      <w:rFonts w:ascii="Calibri" w:eastAsia="Calibri" w:hAnsi="Calibri" w:cs="Times New Roman"/>
      <w:lang w:eastAsia="en-US"/>
    </w:rPr>
  </w:style>
  <w:style w:type="paragraph" w:styleId="Encabezado">
    <w:name w:val="header"/>
    <w:basedOn w:val="Normal"/>
    <w:link w:val="EncabezadoCar"/>
    <w:uiPriority w:val="99"/>
    <w:semiHidden/>
    <w:unhideWhenUsed/>
    <w:rsid w:val="00812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12165"/>
  </w:style>
  <w:style w:type="paragraph" w:styleId="Textodeglobo">
    <w:name w:val="Balloon Text"/>
    <w:basedOn w:val="Normal"/>
    <w:link w:val="TextodegloboCar"/>
    <w:uiPriority w:val="99"/>
    <w:semiHidden/>
    <w:unhideWhenUsed/>
    <w:rsid w:val="00014D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2063</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38</cp:revision>
  <cp:lastPrinted>2019-06-12T12:05:00Z</cp:lastPrinted>
  <dcterms:created xsi:type="dcterms:W3CDTF">2019-06-12T11:18:00Z</dcterms:created>
  <dcterms:modified xsi:type="dcterms:W3CDTF">2019-07-05T13:59:00Z</dcterms:modified>
</cp:coreProperties>
</file>