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68" w:rsidRPr="00B52025" w:rsidRDefault="004C2F68" w:rsidP="00FF492A">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EB59E9">
        <w:rPr>
          <w:rFonts w:ascii="Arial" w:hAnsi="Arial" w:cs="Arial"/>
          <w:b/>
          <w:bCs/>
          <w:sz w:val="24"/>
          <w:szCs w:val="24"/>
          <w:u w:val="single"/>
          <w:lang w:val="pt-BR"/>
        </w:rPr>
        <w:t>156</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4C2F68" w:rsidRPr="00F86C88" w:rsidRDefault="004C2F68" w:rsidP="00FF492A">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00EB59E9">
        <w:rPr>
          <w:rFonts w:ascii="Arial" w:eastAsia="MS Mincho" w:hAnsi="Arial" w:cs="Arial"/>
          <w:b/>
          <w:bCs/>
          <w:sz w:val="24"/>
          <w:szCs w:val="24"/>
        </w:rPr>
        <w:t>a veinticuatro</w:t>
      </w:r>
      <w:r w:rsidRPr="00B52025">
        <w:rPr>
          <w:rFonts w:ascii="Arial" w:eastAsia="MS Mincho" w:hAnsi="Arial" w:cs="Arial"/>
          <w:b/>
          <w:bCs/>
          <w:sz w:val="24"/>
          <w:szCs w:val="24"/>
        </w:rPr>
        <w:t xml:space="preserve"> días del mes de </w:t>
      </w:r>
      <w:r w:rsidR="00EB59E9">
        <w:rPr>
          <w:rFonts w:ascii="Arial" w:eastAsia="MS Mincho" w:hAnsi="Arial" w:cs="Arial"/>
          <w:b/>
          <w:bCs/>
          <w:sz w:val="24"/>
          <w:szCs w:val="24"/>
        </w:rPr>
        <w:t>septiembre</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CARLOS ALBERTO COBO</w:t>
      </w:r>
      <w:r>
        <w:rPr>
          <w:rFonts w:ascii="Arial" w:eastAsia="MS Mincho" w:hAnsi="Arial" w:cs="Arial"/>
          <w:sz w:val="24"/>
          <w:szCs w:val="24"/>
        </w:rPr>
        <w:t>,</w:t>
      </w:r>
      <w:r w:rsidRPr="00B52025">
        <w:rPr>
          <w:rFonts w:ascii="Arial" w:eastAsia="MS Mincho" w:hAnsi="Arial" w:cs="Arial"/>
          <w:sz w:val="24"/>
          <w:szCs w:val="24"/>
        </w:rPr>
        <w:t xml:space="preserve"> MARTHA RAQUEL CORVALÁN</w:t>
      </w:r>
      <w:r>
        <w:rPr>
          <w:rFonts w:ascii="Arial" w:eastAsia="MS Mincho" w:hAnsi="Arial" w:cs="Arial"/>
          <w:sz w:val="24"/>
          <w:szCs w:val="24"/>
        </w:rPr>
        <w:t xml:space="preserve"> y </w:t>
      </w:r>
      <w:r w:rsidR="00D67C58">
        <w:rPr>
          <w:rFonts w:ascii="Arial" w:eastAsia="MS Mincho" w:hAnsi="Arial" w:cs="Arial"/>
          <w:sz w:val="24"/>
          <w:szCs w:val="24"/>
        </w:rPr>
        <w:t>LILIA ANA NOVILLO</w:t>
      </w:r>
      <w:r w:rsidRPr="00B52025">
        <w:rPr>
          <w:rFonts w:ascii="Arial" w:eastAsia="MS Mincho" w:hAnsi="Arial" w:cs="Arial"/>
          <w:sz w:val="24"/>
          <w:szCs w:val="24"/>
        </w:rPr>
        <w:t xml:space="preserve">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Pr>
          <w:rFonts w:ascii="Arial" w:hAnsi="Arial" w:cs="Arial"/>
          <w:b/>
          <w:i/>
          <w:sz w:val="24"/>
          <w:szCs w:val="24"/>
        </w:rPr>
        <w:t>BARACCO SERGIO FABIÁ</w:t>
      </w:r>
      <w:r w:rsidRPr="004C2F68">
        <w:rPr>
          <w:rFonts w:ascii="Arial" w:hAnsi="Arial" w:cs="Arial"/>
          <w:b/>
          <w:i/>
          <w:sz w:val="24"/>
          <w:szCs w:val="24"/>
        </w:rPr>
        <w:t xml:space="preserve">N </w:t>
      </w:r>
      <w:r>
        <w:rPr>
          <w:rFonts w:ascii="Arial" w:hAnsi="Arial" w:cs="Arial"/>
          <w:b/>
          <w:i/>
          <w:sz w:val="24"/>
          <w:szCs w:val="24"/>
        </w:rPr>
        <w:t>c</w:t>
      </w:r>
      <w:r w:rsidRPr="004C2F68">
        <w:rPr>
          <w:rFonts w:ascii="Arial" w:hAnsi="Arial" w:cs="Arial"/>
          <w:b/>
          <w:i/>
          <w:sz w:val="24"/>
          <w:szCs w:val="24"/>
        </w:rPr>
        <w:t>/ METALMEC</w:t>
      </w:r>
      <w:r>
        <w:rPr>
          <w:rFonts w:ascii="Arial" w:hAnsi="Arial" w:cs="Arial"/>
          <w:b/>
          <w:i/>
          <w:sz w:val="24"/>
          <w:szCs w:val="24"/>
        </w:rPr>
        <w:t>Á</w:t>
      </w:r>
      <w:r w:rsidRPr="004C2F68">
        <w:rPr>
          <w:rFonts w:ascii="Arial" w:hAnsi="Arial" w:cs="Arial"/>
          <w:b/>
          <w:i/>
          <w:sz w:val="24"/>
          <w:szCs w:val="24"/>
        </w:rPr>
        <w:t xml:space="preserve">NICA S.A. </w:t>
      </w:r>
      <w:r>
        <w:rPr>
          <w:rFonts w:ascii="Arial" w:hAnsi="Arial" w:cs="Arial"/>
          <w:b/>
          <w:i/>
          <w:sz w:val="24"/>
          <w:szCs w:val="24"/>
        </w:rPr>
        <w:t>s</w:t>
      </w:r>
      <w:r w:rsidRPr="004C2F68">
        <w:rPr>
          <w:rFonts w:ascii="Arial" w:hAnsi="Arial" w:cs="Arial"/>
          <w:b/>
          <w:i/>
          <w:sz w:val="24"/>
          <w:szCs w:val="24"/>
        </w:rPr>
        <w:t>/ ACCIDENTE O ENFERMEDAD LABORAL</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EXP Nº </w:t>
      </w:r>
      <w:r>
        <w:rPr>
          <w:rFonts w:ascii="Arial" w:hAnsi="Arial" w:cs="Arial"/>
          <w:sz w:val="24"/>
          <w:szCs w:val="24"/>
        </w:rPr>
        <w:t>244998/12</w:t>
      </w:r>
      <w:r w:rsidRPr="00B52025">
        <w:rPr>
          <w:rFonts w:ascii="Arial" w:hAnsi="Arial" w:cs="Arial"/>
          <w:bCs/>
          <w:sz w:val="24"/>
          <w:szCs w:val="24"/>
          <w:lang w:val="pt-BR"/>
        </w:rPr>
        <w:t>.</w:t>
      </w:r>
    </w:p>
    <w:p w:rsidR="004C2F68" w:rsidRPr="00B52025" w:rsidRDefault="004C2F68" w:rsidP="00FF492A">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4C2F68" w:rsidRPr="004C2F68" w:rsidRDefault="004C2F68" w:rsidP="00FF492A">
      <w:pPr>
        <w:pStyle w:val="Textoindependiente"/>
        <w:tabs>
          <w:tab w:val="left" w:pos="1985"/>
        </w:tabs>
        <w:ind w:firstLine="1985"/>
      </w:pPr>
      <w:r w:rsidRPr="004C2F68">
        <w:t>Las cuestiones formuladas y sometidas a decisión del Tribunal son:</w:t>
      </w:r>
    </w:p>
    <w:p w:rsidR="004C2F68" w:rsidRPr="004C2F68" w:rsidRDefault="004C2F68" w:rsidP="00FF492A">
      <w:pPr>
        <w:pStyle w:val="Textoindependiente"/>
        <w:tabs>
          <w:tab w:val="left" w:pos="1985"/>
        </w:tabs>
        <w:ind w:firstLine="1985"/>
      </w:pPr>
      <w:r w:rsidRPr="004C2F68">
        <w:t>I) ¿Es formalmente procedente el Recurso de Casación interpuesto por la actora?</w:t>
      </w:r>
    </w:p>
    <w:p w:rsidR="004C2F68" w:rsidRPr="004C2F68" w:rsidRDefault="004C2F68" w:rsidP="00FF492A">
      <w:pPr>
        <w:pStyle w:val="Textoindependiente"/>
        <w:tabs>
          <w:tab w:val="left" w:pos="1985"/>
        </w:tabs>
        <w:ind w:firstLine="1985"/>
      </w:pPr>
      <w:r w:rsidRPr="004C2F68">
        <w:t>II) ¿Existe en el fallo recurrido alguna de las causales enumeradas en el art. 287 del CPC</w:t>
      </w:r>
      <w:r w:rsidR="00841667">
        <w:t xml:space="preserve"> y C</w:t>
      </w:r>
      <w:r w:rsidRPr="004C2F68">
        <w:t>?</w:t>
      </w:r>
    </w:p>
    <w:p w:rsidR="004C2F68" w:rsidRPr="004C2F68" w:rsidRDefault="004C2F68" w:rsidP="00FF492A">
      <w:pPr>
        <w:pStyle w:val="Textoindependiente"/>
        <w:tabs>
          <w:tab w:val="left" w:pos="1985"/>
        </w:tabs>
        <w:ind w:firstLine="1985"/>
      </w:pPr>
      <w:r w:rsidRPr="004C2F68">
        <w:t>III) En caso afirmativo de la cuestión anterior, ¿</w:t>
      </w:r>
      <w:r w:rsidR="00965327">
        <w:t>C</w:t>
      </w:r>
      <w:r w:rsidRPr="004C2F68">
        <w:t>uál es la ley a aplicarse o la interpretación que debe hacerse del caso en estudio, o la jurisprudencia contradictoria a unificar?</w:t>
      </w:r>
    </w:p>
    <w:p w:rsidR="004C2F68" w:rsidRPr="004C2F68" w:rsidRDefault="004C2F68" w:rsidP="00FF492A">
      <w:pPr>
        <w:pStyle w:val="Textoindependiente"/>
        <w:tabs>
          <w:tab w:val="left" w:pos="1985"/>
        </w:tabs>
        <w:ind w:firstLine="1985"/>
      </w:pPr>
      <w:r w:rsidRPr="004C2F68">
        <w:t>IV) ¿Qué resolución corresponde dar al caso en estudio?</w:t>
      </w:r>
    </w:p>
    <w:p w:rsidR="004C2F68" w:rsidRPr="004C2F68" w:rsidRDefault="004C2F68" w:rsidP="00FF492A">
      <w:pPr>
        <w:pStyle w:val="Textoindependiente"/>
        <w:tabs>
          <w:tab w:val="left" w:pos="1985"/>
        </w:tabs>
        <w:ind w:firstLine="1985"/>
      </w:pPr>
      <w:r w:rsidRPr="004C2F68">
        <w:t>V) ¿Cuál sobre las costas?</w:t>
      </w:r>
    </w:p>
    <w:p w:rsidR="004C2F68" w:rsidRPr="004C2F68" w:rsidRDefault="004C2F68" w:rsidP="00FF492A">
      <w:pPr>
        <w:pStyle w:val="Textoindependiente"/>
        <w:tabs>
          <w:tab w:val="left" w:pos="1985"/>
        </w:tabs>
        <w:ind w:firstLine="1985"/>
      </w:pPr>
      <w:r w:rsidRPr="004C2F68">
        <w:t>VI) ¿Es procedente el recurso de inconstitucionalidad planteado por la actora?</w:t>
      </w:r>
    </w:p>
    <w:p w:rsidR="004C2F68" w:rsidRPr="004C2F68" w:rsidRDefault="004C2F68" w:rsidP="00FF492A">
      <w:pPr>
        <w:pStyle w:val="Textoindependiente"/>
        <w:tabs>
          <w:tab w:val="left" w:pos="1985"/>
        </w:tabs>
        <w:ind w:firstLine="1985"/>
      </w:pPr>
      <w:r w:rsidRPr="004C2F68">
        <w:t xml:space="preserve">VII) ¿Qué resolución corresponde dar al caso en estudio? </w:t>
      </w:r>
    </w:p>
    <w:p w:rsidR="004C2F68" w:rsidRPr="004C2F68" w:rsidRDefault="004C2F68" w:rsidP="00FF492A">
      <w:pPr>
        <w:pStyle w:val="Textoindependiente"/>
        <w:tabs>
          <w:tab w:val="left" w:pos="1985"/>
        </w:tabs>
        <w:ind w:firstLine="1985"/>
      </w:pPr>
      <w:r w:rsidRPr="004C2F68">
        <w:t>VIII) ¿Cuál sobre las costas?</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b/>
          <w:bCs/>
          <w:sz w:val="24"/>
          <w:szCs w:val="24"/>
          <w:lang w:val="es-ES"/>
        </w:rPr>
      </w:pPr>
    </w:p>
    <w:p w:rsidR="004C2F68" w:rsidRPr="004C2F68" w:rsidRDefault="004C2F68" w:rsidP="00FF492A">
      <w:pPr>
        <w:tabs>
          <w:tab w:val="left" w:pos="1985"/>
        </w:tabs>
        <w:autoSpaceDE w:val="0"/>
        <w:autoSpaceDN w:val="0"/>
        <w:adjustRightInd w:val="0"/>
        <w:spacing w:after="0" w:line="360" w:lineRule="auto"/>
        <w:jc w:val="both"/>
        <w:rPr>
          <w:rFonts w:ascii="Arial" w:hAnsi="Arial" w:cs="Arial"/>
          <w:b/>
          <w:bCs/>
          <w:sz w:val="24"/>
          <w:szCs w:val="24"/>
        </w:rPr>
      </w:pPr>
      <w:r w:rsidRPr="004C2F68">
        <w:rPr>
          <w:rFonts w:ascii="Arial" w:hAnsi="Arial" w:cs="Arial"/>
          <w:b/>
          <w:bCs/>
          <w:sz w:val="24"/>
          <w:szCs w:val="24"/>
          <w:u w:val="single"/>
        </w:rPr>
        <w:t>A LA PRIMERA CUESTI</w:t>
      </w:r>
      <w:r w:rsidR="00E620DA">
        <w:rPr>
          <w:rFonts w:ascii="Arial" w:hAnsi="Arial" w:cs="Arial"/>
          <w:b/>
          <w:bCs/>
          <w:sz w:val="24"/>
          <w:szCs w:val="24"/>
          <w:u w:val="single"/>
        </w:rPr>
        <w:t>Ó</w:t>
      </w:r>
      <w:r w:rsidRPr="004C2F68">
        <w:rPr>
          <w:rFonts w:ascii="Arial" w:hAnsi="Arial" w:cs="Arial"/>
          <w:b/>
          <w:bCs/>
          <w:sz w:val="24"/>
          <w:szCs w:val="24"/>
          <w:u w:val="single"/>
        </w:rPr>
        <w:t>N</w:t>
      </w:r>
      <w:r w:rsidR="00E620DA">
        <w:rPr>
          <w:rFonts w:ascii="Arial" w:hAnsi="Arial" w:cs="Arial"/>
          <w:b/>
          <w:bCs/>
          <w:sz w:val="24"/>
          <w:szCs w:val="24"/>
          <w:u w:val="single"/>
        </w:rPr>
        <w:t>,</w:t>
      </w:r>
      <w:r w:rsidRPr="004C2F68">
        <w:rPr>
          <w:rFonts w:ascii="Arial" w:hAnsi="Arial" w:cs="Arial"/>
          <w:b/>
          <w:bCs/>
          <w:sz w:val="24"/>
          <w:szCs w:val="24"/>
          <w:u w:val="single"/>
        </w:rPr>
        <w:t xml:space="preserve"> </w:t>
      </w:r>
      <w:r w:rsidR="00E620DA">
        <w:rPr>
          <w:rFonts w:ascii="Arial" w:hAnsi="Arial" w:cs="Arial"/>
          <w:b/>
          <w:bCs/>
          <w:sz w:val="24"/>
          <w:szCs w:val="24"/>
          <w:u w:val="single"/>
        </w:rPr>
        <w:t>la</w:t>
      </w:r>
      <w:r w:rsidRPr="004C2F68">
        <w:rPr>
          <w:rFonts w:ascii="Arial" w:hAnsi="Arial" w:cs="Arial"/>
          <w:b/>
          <w:bCs/>
          <w:sz w:val="24"/>
          <w:szCs w:val="24"/>
          <w:u w:val="single"/>
        </w:rPr>
        <w:t xml:space="preserve"> Dra. LILIA ANA NOVILLO</w:t>
      </w:r>
      <w:r w:rsidR="00E620DA">
        <w:rPr>
          <w:rFonts w:ascii="Arial" w:hAnsi="Arial" w:cs="Arial"/>
          <w:b/>
          <w:bCs/>
          <w:sz w:val="24"/>
          <w:szCs w:val="24"/>
          <w:u w:val="single"/>
        </w:rPr>
        <w:t>,</w:t>
      </w:r>
      <w:r w:rsidRPr="004C2F68">
        <w:rPr>
          <w:rFonts w:ascii="Arial" w:hAnsi="Arial" w:cs="Arial"/>
          <w:b/>
          <w:bCs/>
          <w:sz w:val="24"/>
          <w:szCs w:val="24"/>
          <w:u w:val="single"/>
        </w:rPr>
        <w:t xml:space="preserve"> dijo:</w:t>
      </w:r>
      <w:r w:rsidRPr="004C2F68">
        <w:rPr>
          <w:rFonts w:ascii="Arial" w:hAnsi="Arial" w:cs="Arial"/>
          <w:b/>
          <w:bCs/>
          <w:sz w:val="24"/>
          <w:szCs w:val="24"/>
        </w:rPr>
        <w:t xml:space="preserve"> </w:t>
      </w:r>
      <w:r w:rsidRPr="004C2F68">
        <w:rPr>
          <w:rFonts w:ascii="Arial" w:hAnsi="Arial" w:cs="Arial"/>
          <w:sz w:val="24"/>
          <w:szCs w:val="24"/>
        </w:rPr>
        <w:t xml:space="preserve">Que en fecha </w:t>
      </w:r>
      <w:r w:rsidR="00B21A8F">
        <w:rPr>
          <w:rFonts w:ascii="Arial" w:hAnsi="Arial" w:cs="Arial"/>
          <w:sz w:val="24"/>
          <w:szCs w:val="24"/>
        </w:rPr>
        <w:t>22/</w:t>
      </w:r>
      <w:r w:rsidRPr="004C2F68">
        <w:rPr>
          <w:rFonts w:ascii="Arial" w:hAnsi="Arial" w:cs="Arial"/>
          <w:sz w:val="24"/>
          <w:szCs w:val="24"/>
        </w:rPr>
        <w:t>05</w:t>
      </w:r>
      <w:r w:rsidR="00B21A8F">
        <w:rPr>
          <w:rFonts w:ascii="Arial" w:hAnsi="Arial" w:cs="Arial"/>
          <w:sz w:val="24"/>
          <w:szCs w:val="24"/>
        </w:rPr>
        <w:t>/</w:t>
      </w:r>
      <w:r w:rsidRPr="004C2F68">
        <w:rPr>
          <w:rFonts w:ascii="Arial" w:hAnsi="Arial" w:cs="Arial"/>
          <w:sz w:val="24"/>
          <w:szCs w:val="24"/>
        </w:rPr>
        <w:t>18</w:t>
      </w:r>
      <w:r w:rsidR="00E620DA">
        <w:rPr>
          <w:rFonts w:ascii="Arial" w:hAnsi="Arial" w:cs="Arial"/>
          <w:sz w:val="24"/>
          <w:szCs w:val="24"/>
        </w:rPr>
        <w:t>, mediante ESC</w:t>
      </w:r>
      <w:r w:rsidRPr="004C2F68">
        <w:rPr>
          <w:rFonts w:ascii="Arial" w:hAnsi="Arial" w:cs="Arial"/>
          <w:sz w:val="24"/>
          <w:szCs w:val="24"/>
        </w:rPr>
        <w:t xml:space="preserve">EXT </w:t>
      </w:r>
      <w:r w:rsidR="00E620DA">
        <w:rPr>
          <w:rFonts w:ascii="Arial" w:hAnsi="Arial" w:cs="Arial"/>
          <w:sz w:val="24"/>
          <w:szCs w:val="24"/>
        </w:rPr>
        <w:t xml:space="preserve">Nº </w:t>
      </w:r>
      <w:r w:rsidRPr="004C2F68">
        <w:rPr>
          <w:rFonts w:ascii="Arial" w:hAnsi="Arial" w:cs="Arial"/>
          <w:sz w:val="24"/>
          <w:szCs w:val="24"/>
        </w:rPr>
        <w:t>9260311</w:t>
      </w:r>
      <w:r w:rsidR="00965327">
        <w:rPr>
          <w:rFonts w:ascii="Arial" w:hAnsi="Arial" w:cs="Arial"/>
          <w:sz w:val="24"/>
          <w:szCs w:val="24"/>
        </w:rPr>
        <w:t>,</w:t>
      </w:r>
      <w:r w:rsidRPr="004C2F68">
        <w:rPr>
          <w:rFonts w:ascii="Arial" w:hAnsi="Arial" w:cs="Arial"/>
          <w:sz w:val="24"/>
          <w:szCs w:val="24"/>
        </w:rPr>
        <w:t xml:space="preserve"> la parte actora se presenta e interpone formal Recurso de Casación en contra de la </w:t>
      </w:r>
      <w:r w:rsidR="00B21A8F">
        <w:rPr>
          <w:rFonts w:ascii="Arial" w:hAnsi="Arial" w:cs="Arial"/>
          <w:sz w:val="24"/>
          <w:szCs w:val="24"/>
        </w:rPr>
        <w:t>s</w:t>
      </w:r>
      <w:r w:rsidRPr="004C2F68">
        <w:rPr>
          <w:rFonts w:ascii="Arial" w:hAnsi="Arial" w:cs="Arial"/>
          <w:sz w:val="24"/>
          <w:szCs w:val="24"/>
        </w:rPr>
        <w:t xml:space="preserve">entencia N° 67/18, de </w:t>
      </w:r>
      <w:r w:rsidRPr="004C2F68">
        <w:rPr>
          <w:rFonts w:ascii="Arial" w:hAnsi="Arial" w:cs="Arial"/>
          <w:sz w:val="24"/>
          <w:szCs w:val="24"/>
        </w:rPr>
        <w:lastRenderedPageBreak/>
        <w:t>fecha 15</w:t>
      </w:r>
      <w:r w:rsidR="006871C2">
        <w:rPr>
          <w:rFonts w:ascii="Arial" w:hAnsi="Arial" w:cs="Arial"/>
          <w:sz w:val="24"/>
          <w:szCs w:val="24"/>
        </w:rPr>
        <w:t>/</w:t>
      </w:r>
      <w:r w:rsidRPr="004C2F68">
        <w:rPr>
          <w:rFonts w:ascii="Arial" w:hAnsi="Arial" w:cs="Arial"/>
          <w:sz w:val="24"/>
          <w:szCs w:val="24"/>
        </w:rPr>
        <w:t>05</w:t>
      </w:r>
      <w:r w:rsidR="006871C2">
        <w:rPr>
          <w:rFonts w:ascii="Arial" w:hAnsi="Arial" w:cs="Arial"/>
          <w:sz w:val="24"/>
          <w:szCs w:val="24"/>
        </w:rPr>
        <w:t>/</w:t>
      </w:r>
      <w:r w:rsidRPr="004C2F68">
        <w:rPr>
          <w:rFonts w:ascii="Arial" w:hAnsi="Arial" w:cs="Arial"/>
          <w:sz w:val="24"/>
          <w:szCs w:val="24"/>
        </w:rPr>
        <w:t>18</w:t>
      </w:r>
      <w:r w:rsidR="006871C2">
        <w:rPr>
          <w:rFonts w:ascii="Arial" w:hAnsi="Arial" w:cs="Arial"/>
          <w:sz w:val="24"/>
          <w:szCs w:val="24"/>
        </w:rPr>
        <w:t xml:space="preserve"> </w:t>
      </w:r>
      <w:r w:rsidR="006871C2" w:rsidRPr="00293D3E">
        <w:rPr>
          <w:rFonts w:ascii="Arial" w:hAnsi="Arial" w:cs="Arial"/>
          <w:sz w:val="24"/>
          <w:szCs w:val="24"/>
        </w:rPr>
        <w:t>(actuación Nº 9199910)</w:t>
      </w:r>
      <w:r w:rsidRPr="00293D3E">
        <w:rPr>
          <w:rFonts w:ascii="Arial" w:hAnsi="Arial" w:cs="Arial"/>
          <w:sz w:val="24"/>
          <w:szCs w:val="24"/>
        </w:rPr>
        <w:t>,</w:t>
      </w:r>
      <w:r w:rsidRPr="004C2F68">
        <w:rPr>
          <w:rFonts w:ascii="Arial" w:hAnsi="Arial" w:cs="Arial"/>
          <w:sz w:val="24"/>
          <w:szCs w:val="24"/>
        </w:rPr>
        <w:t xml:space="preserve"> dictada por la Excma. Cámara Civil, Comercial, Minas y Laboral N° 2 de la Segunda Circunscripción Judicial.</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sz w:val="24"/>
          <w:szCs w:val="24"/>
        </w:rPr>
      </w:pPr>
      <w:r w:rsidRPr="004C2F68">
        <w:rPr>
          <w:rFonts w:ascii="Arial" w:hAnsi="Arial" w:cs="Arial"/>
          <w:sz w:val="24"/>
          <w:szCs w:val="24"/>
        </w:rPr>
        <w:t>Que en fecha 06</w:t>
      </w:r>
      <w:r w:rsidR="006871C2">
        <w:rPr>
          <w:rFonts w:ascii="Arial" w:hAnsi="Arial" w:cs="Arial"/>
          <w:sz w:val="24"/>
          <w:szCs w:val="24"/>
        </w:rPr>
        <w:t>/</w:t>
      </w:r>
      <w:r w:rsidRPr="004C2F68">
        <w:rPr>
          <w:rFonts w:ascii="Arial" w:hAnsi="Arial" w:cs="Arial"/>
          <w:sz w:val="24"/>
          <w:szCs w:val="24"/>
        </w:rPr>
        <w:t>06</w:t>
      </w:r>
      <w:r w:rsidR="006871C2">
        <w:rPr>
          <w:rFonts w:ascii="Arial" w:hAnsi="Arial" w:cs="Arial"/>
          <w:sz w:val="24"/>
          <w:szCs w:val="24"/>
        </w:rPr>
        <w:t>/</w:t>
      </w:r>
      <w:r w:rsidRPr="004C2F68">
        <w:rPr>
          <w:rFonts w:ascii="Arial" w:hAnsi="Arial" w:cs="Arial"/>
          <w:sz w:val="24"/>
          <w:szCs w:val="24"/>
        </w:rPr>
        <w:t xml:space="preserve">18, mediante </w:t>
      </w:r>
      <w:r w:rsidR="006871C2">
        <w:rPr>
          <w:rFonts w:ascii="Arial" w:hAnsi="Arial" w:cs="Arial"/>
          <w:sz w:val="24"/>
          <w:szCs w:val="24"/>
        </w:rPr>
        <w:t>actuación Nº</w:t>
      </w:r>
      <w:r w:rsidRPr="004C2F68">
        <w:rPr>
          <w:rFonts w:ascii="Arial" w:hAnsi="Arial" w:cs="Arial"/>
          <w:sz w:val="24"/>
          <w:szCs w:val="24"/>
        </w:rPr>
        <w:t xml:space="preserve"> 9344180</w:t>
      </w:r>
      <w:r w:rsidR="00293D3E">
        <w:rPr>
          <w:rFonts w:ascii="Arial" w:hAnsi="Arial" w:cs="Arial"/>
          <w:sz w:val="24"/>
          <w:szCs w:val="24"/>
        </w:rPr>
        <w:t>, S</w:t>
      </w:r>
      <w:r w:rsidR="006871C2">
        <w:rPr>
          <w:rFonts w:ascii="Arial" w:hAnsi="Arial" w:cs="Arial"/>
          <w:sz w:val="24"/>
          <w:szCs w:val="24"/>
        </w:rPr>
        <w:t>ecretarí</w:t>
      </w:r>
      <w:r w:rsidRPr="004C2F68">
        <w:rPr>
          <w:rFonts w:ascii="Arial" w:hAnsi="Arial" w:cs="Arial"/>
          <w:sz w:val="24"/>
          <w:szCs w:val="24"/>
        </w:rPr>
        <w:t>a informa que la actora no ha fundado el recurso de casación, habiendo</w:t>
      </w:r>
      <w:r w:rsidR="000407D8">
        <w:rPr>
          <w:rFonts w:ascii="Arial" w:hAnsi="Arial" w:cs="Arial"/>
          <w:sz w:val="24"/>
          <w:szCs w:val="24"/>
        </w:rPr>
        <w:t xml:space="preserve"> vencido el plazo para hacerlo.</w:t>
      </w:r>
    </w:p>
    <w:p w:rsidR="004C2F68" w:rsidRPr="004C2F68" w:rsidRDefault="00B21A8F" w:rsidP="00FF492A">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004C2F68" w:rsidRPr="004C2F68">
        <w:rPr>
          <w:rFonts w:ascii="Arial" w:hAnsi="Arial" w:cs="Arial"/>
          <w:sz w:val="24"/>
          <w:szCs w:val="24"/>
        </w:rPr>
        <w:t>) Que estando la causa en estado de dictar sentencia, corresponde, en primer lugar, examinar el cumplimiento de los recaudos formales establecidos para la admisib</w:t>
      </w:r>
      <w:r w:rsidR="000407D8">
        <w:rPr>
          <w:rFonts w:ascii="Arial" w:hAnsi="Arial" w:cs="Arial"/>
          <w:sz w:val="24"/>
          <w:szCs w:val="24"/>
        </w:rPr>
        <w:t>ilidad del recurso en cuestión.</w:t>
      </w:r>
    </w:p>
    <w:p w:rsidR="004C2F68" w:rsidRPr="004C2F68" w:rsidRDefault="004C2F68" w:rsidP="00FF492A">
      <w:pPr>
        <w:pStyle w:val="Textoindependiente"/>
        <w:tabs>
          <w:tab w:val="left" w:pos="1985"/>
        </w:tabs>
        <w:ind w:firstLine="1985"/>
      </w:pPr>
      <w:r w:rsidRPr="004C2F68">
        <w:t>En ese orden, si bien advierto que el recurso ha sido interpuesto en término el mismo no se ha fundado, conforme surge de las constancias de sistema.</w:t>
      </w:r>
    </w:p>
    <w:p w:rsidR="004C2F68" w:rsidRPr="004C2F68" w:rsidRDefault="004C2F68" w:rsidP="00FF492A">
      <w:pPr>
        <w:pStyle w:val="Textoindependiente"/>
        <w:tabs>
          <w:tab w:val="left" w:pos="1985"/>
        </w:tabs>
        <w:ind w:firstLine="1985"/>
        <w:rPr>
          <w:bCs/>
        </w:rPr>
      </w:pPr>
      <w:r w:rsidRPr="004C2F68">
        <w:rPr>
          <w:rFonts w:eastAsia="Times New Roman"/>
          <w:lang w:eastAsia="es-AR"/>
        </w:rPr>
        <w:t xml:space="preserve">Merced a ello es de recordar que: </w:t>
      </w:r>
      <w:r w:rsidRPr="00B21A8F">
        <w:rPr>
          <w:rFonts w:eastAsia="Times New Roman"/>
          <w:b/>
          <w:i/>
          <w:lang w:eastAsia="es-AR"/>
        </w:rPr>
        <w:t>“…tanto la presentación del recurso dentro de los tres días de notificación de la sentencia, como su fundamentación dentro de los diez días de dicha notificación, es un requisito insoslayable que hace a la procedencia formal del Recurso de Casación, y cuyo incumplimiento, determina la deserción del mismo. Ello es aplicable también para cuando la fundamentación del Recurso de Casación se realiza con posterioridad al plazo de diez días fijados por el art. 289 del código de marras o cuando el mismo no se realiza.”</w:t>
      </w:r>
      <w:r w:rsidRPr="004C2F68">
        <w:rPr>
          <w:rFonts w:eastAsia="Times New Roman"/>
          <w:lang w:eastAsia="es-AR"/>
        </w:rPr>
        <w:t xml:space="preserve"> (</w:t>
      </w:r>
      <w:r w:rsidR="00B21A8F">
        <w:rPr>
          <w:rFonts w:eastAsia="Times New Roman"/>
          <w:lang w:eastAsia="es-AR"/>
        </w:rPr>
        <w:t>C</w:t>
      </w:r>
      <w:r w:rsidRPr="004C2F68">
        <w:rPr>
          <w:rFonts w:eastAsia="Times New Roman"/>
          <w:lang w:eastAsia="es-AR"/>
        </w:rPr>
        <w:t xml:space="preserve">fr. </w:t>
      </w:r>
      <w:r w:rsidRPr="004C2F68">
        <w:rPr>
          <w:bCs/>
        </w:rPr>
        <w:t xml:space="preserve">STJSL-S.J.N° 25/08.- </w:t>
      </w:r>
      <w:r w:rsidRPr="004C2F68">
        <w:t xml:space="preserve">“INTENDENCIA MUNICIPAL DE UNION SAN LUIS </w:t>
      </w:r>
      <w:r w:rsidR="00B21A8F">
        <w:t>c</w:t>
      </w:r>
      <w:r w:rsidRPr="004C2F68">
        <w:t>/ JOAQUIN ROBERTO SABATINI – RECURS</w:t>
      </w:r>
      <w:r w:rsidR="000407D8">
        <w:t>O DE AMPARO – RECURSO DE CASACIÓ</w:t>
      </w:r>
      <w:r w:rsidRPr="004C2F68">
        <w:t xml:space="preserve">N”, </w:t>
      </w:r>
      <w:proofErr w:type="spellStart"/>
      <w:r w:rsidRPr="004C2F68">
        <w:t>Expte</w:t>
      </w:r>
      <w:proofErr w:type="spellEnd"/>
      <w:r w:rsidRPr="004C2F68">
        <w:t xml:space="preserve">. N° 24-I-2007; STJSLS.J. – S.I. Nº  310 /14. </w:t>
      </w:r>
      <w:r w:rsidR="000407D8">
        <w:rPr>
          <w:bCs/>
        </w:rPr>
        <w:t>"FEA</w:t>
      </w:r>
      <w:r w:rsidRPr="004C2F68">
        <w:rPr>
          <w:bCs/>
        </w:rPr>
        <w:t xml:space="preserve"> NORMA  </w:t>
      </w:r>
      <w:r w:rsidR="000407D8">
        <w:rPr>
          <w:bCs/>
        </w:rPr>
        <w:t>B</w:t>
      </w:r>
      <w:r w:rsidRPr="004C2F68">
        <w:rPr>
          <w:bCs/>
        </w:rPr>
        <w:t>EATRIZ c/ MERCADITO ARIEL y OTROS – COBRO DE PESOS – LABORAL – RECURSO DE CASACI</w:t>
      </w:r>
      <w:r w:rsidR="000407D8">
        <w:rPr>
          <w:bCs/>
        </w:rPr>
        <w:t>Ó</w:t>
      </w:r>
      <w:r w:rsidRPr="004C2F68">
        <w:rPr>
          <w:bCs/>
        </w:rPr>
        <w:t xml:space="preserve">N”  </w:t>
      </w:r>
      <w:proofErr w:type="spellStart"/>
      <w:r w:rsidRPr="004C2F68">
        <w:rPr>
          <w:bCs/>
        </w:rPr>
        <w:t>Expte</w:t>
      </w:r>
      <w:proofErr w:type="spellEnd"/>
      <w:r w:rsidRPr="004C2F68">
        <w:rPr>
          <w:bCs/>
        </w:rPr>
        <w:t>. IURI</w:t>
      </w:r>
      <w:r w:rsidR="00293D3E">
        <w:rPr>
          <w:bCs/>
        </w:rPr>
        <w:t>X Nº 105095/9, del 14/08/2014).</w:t>
      </w:r>
    </w:p>
    <w:p w:rsidR="004C2F68" w:rsidRPr="004C2F68" w:rsidRDefault="004C2F68" w:rsidP="00FF492A">
      <w:pPr>
        <w:pStyle w:val="Textoindependiente"/>
        <w:tabs>
          <w:tab w:val="left" w:pos="1985"/>
        </w:tabs>
        <w:ind w:firstLine="1985"/>
        <w:rPr>
          <w:color w:val="000000"/>
        </w:rPr>
      </w:pPr>
      <w:r w:rsidRPr="004C2F68">
        <w:rPr>
          <w:color w:val="000000"/>
        </w:rPr>
        <w:t>Sentado lo anterior, y dada la perentoriedad de los plazos establecidos en orden a la interposición y fundamentación del recurso (art. 289 del CPC</w:t>
      </w:r>
      <w:r w:rsidR="000407D8">
        <w:rPr>
          <w:color w:val="000000"/>
        </w:rPr>
        <w:t xml:space="preserve"> y C</w:t>
      </w:r>
      <w:r w:rsidRPr="004C2F68">
        <w:rPr>
          <w:color w:val="000000"/>
        </w:rPr>
        <w:t>), el análisis de los demás requisitos de admisibilidad d</w:t>
      </w:r>
      <w:r w:rsidR="00B21A8F">
        <w:rPr>
          <w:color w:val="000000"/>
        </w:rPr>
        <w:t>eviene abstracto y dispendioso.</w:t>
      </w:r>
    </w:p>
    <w:p w:rsidR="004C2F68" w:rsidRDefault="004C2F68" w:rsidP="00FF492A">
      <w:pPr>
        <w:pStyle w:val="Sangra2detindependiente"/>
        <w:tabs>
          <w:tab w:val="left" w:pos="1985"/>
        </w:tabs>
        <w:spacing w:after="0" w:line="360" w:lineRule="auto"/>
        <w:ind w:left="0" w:firstLine="1985"/>
        <w:rPr>
          <w:rFonts w:ascii="Arial" w:hAnsi="Arial" w:cs="Arial"/>
          <w:sz w:val="24"/>
          <w:szCs w:val="24"/>
        </w:rPr>
      </w:pPr>
      <w:r w:rsidRPr="004C2F68">
        <w:rPr>
          <w:rFonts w:ascii="Arial" w:hAnsi="Arial" w:cs="Arial"/>
          <w:sz w:val="24"/>
          <w:szCs w:val="24"/>
        </w:rPr>
        <w:t>Por lo expuesto y consideraciones vertidas, VOTO a esta PR</w:t>
      </w:r>
      <w:r w:rsidR="00B21A8F">
        <w:rPr>
          <w:rFonts w:ascii="Arial" w:hAnsi="Arial" w:cs="Arial"/>
          <w:sz w:val="24"/>
          <w:szCs w:val="24"/>
        </w:rPr>
        <w:t>IMERA CUESTIÓN por la NEGATIVA.</w:t>
      </w:r>
    </w:p>
    <w:p w:rsidR="00EE741E" w:rsidRPr="00B52025" w:rsidRDefault="00EE741E" w:rsidP="00EE741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lastRenderedPageBreak/>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EE741E" w:rsidRPr="004C2F68" w:rsidRDefault="00EE741E" w:rsidP="00FF492A">
      <w:pPr>
        <w:pStyle w:val="Sangra2detindependiente"/>
        <w:tabs>
          <w:tab w:val="left" w:pos="1985"/>
        </w:tabs>
        <w:spacing w:after="0" w:line="360" w:lineRule="auto"/>
        <w:ind w:left="0" w:firstLine="1985"/>
        <w:rPr>
          <w:rFonts w:ascii="Arial" w:hAnsi="Arial" w:cs="Arial"/>
          <w:sz w:val="24"/>
          <w:szCs w:val="24"/>
        </w:rPr>
      </w:pPr>
    </w:p>
    <w:p w:rsidR="004C2F68" w:rsidRDefault="004C2F68" w:rsidP="00FF492A">
      <w:pPr>
        <w:tabs>
          <w:tab w:val="left" w:pos="1985"/>
        </w:tabs>
        <w:spacing w:after="0" w:line="360" w:lineRule="auto"/>
        <w:jc w:val="both"/>
        <w:rPr>
          <w:rFonts w:ascii="Arial" w:hAnsi="Arial" w:cs="Arial"/>
          <w:sz w:val="24"/>
          <w:szCs w:val="24"/>
        </w:rPr>
      </w:pPr>
      <w:r w:rsidRPr="004C2F68">
        <w:rPr>
          <w:rFonts w:ascii="Arial" w:hAnsi="Arial" w:cs="Arial"/>
          <w:b/>
          <w:sz w:val="24"/>
          <w:szCs w:val="24"/>
          <w:u w:val="single"/>
        </w:rPr>
        <w:t>A LA SEGUNDA y TERCER</w:t>
      </w:r>
      <w:r w:rsidR="00B21A8F">
        <w:rPr>
          <w:rFonts w:ascii="Arial" w:hAnsi="Arial" w:cs="Arial"/>
          <w:b/>
          <w:sz w:val="24"/>
          <w:szCs w:val="24"/>
          <w:u w:val="single"/>
        </w:rPr>
        <w:t>A</w:t>
      </w:r>
      <w:r w:rsidRPr="004C2F68">
        <w:rPr>
          <w:rFonts w:ascii="Arial" w:hAnsi="Arial" w:cs="Arial"/>
          <w:b/>
          <w:sz w:val="24"/>
          <w:szCs w:val="24"/>
          <w:u w:val="single"/>
        </w:rPr>
        <w:t xml:space="preserve"> </w:t>
      </w:r>
      <w:r w:rsidR="00B21A8F" w:rsidRPr="004C2F68">
        <w:rPr>
          <w:rFonts w:ascii="Arial" w:hAnsi="Arial" w:cs="Arial"/>
          <w:b/>
          <w:bCs/>
          <w:sz w:val="24"/>
          <w:szCs w:val="24"/>
          <w:u w:val="single"/>
        </w:rPr>
        <w:t>CUESTI</w:t>
      </w:r>
      <w:r w:rsidR="00B21A8F">
        <w:rPr>
          <w:rFonts w:ascii="Arial" w:hAnsi="Arial" w:cs="Arial"/>
          <w:b/>
          <w:bCs/>
          <w:sz w:val="24"/>
          <w:szCs w:val="24"/>
          <w:u w:val="single"/>
        </w:rPr>
        <w:t>Ó</w:t>
      </w:r>
      <w:r w:rsidR="00B21A8F" w:rsidRPr="004C2F68">
        <w:rPr>
          <w:rFonts w:ascii="Arial" w:hAnsi="Arial" w:cs="Arial"/>
          <w:b/>
          <w:bCs/>
          <w:sz w:val="24"/>
          <w:szCs w:val="24"/>
          <w:u w:val="single"/>
        </w:rPr>
        <w:t>N</w:t>
      </w:r>
      <w:r w:rsidR="00B21A8F">
        <w:rPr>
          <w:rFonts w:ascii="Arial" w:hAnsi="Arial" w:cs="Arial"/>
          <w:b/>
          <w:bCs/>
          <w:sz w:val="24"/>
          <w:szCs w:val="24"/>
          <w:u w:val="single"/>
        </w:rPr>
        <w:t>,</w:t>
      </w:r>
      <w:r w:rsidR="00B21A8F" w:rsidRPr="004C2F68">
        <w:rPr>
          <w:rFonts w:ascii="Arial" w:hAnsi="Arial" w:cs="Arial"/>
          <w:b/>
          <w:bCs/>
          <w:sz w:val="24"/>
          <w:szCs w:val="24"/>
          <w:u w:val="single"/>
        </w:rPr>
        <w:t xml:space="preserve"> </w:t>
      </w:r>
      <w:r w:rsidR="00B21A8F">
        <w:rPr>
          <w:rFonts w:ascii="Arial" w:hAnsi="Arial" w:cs="Arial"/>
          <w:b/>
          <w:bCs/>
          <w:sz w:val="24"/>
          <w:szCs w:val="24"/>
          <w:u w:val="single"/>
        </w:rPr>
        <w:t>la</w:t>
      </w:r>
      <w:r w:rsidR="00B21A8F" w:rsidRPr="004C2F68">
        <w:rPr>
          <w:rFonts w:ascii="Arial" w:hAnsi="Arial" w:cs="Arial"/>
          <w:b/>
          <w:bCs/>
          <w:sz w:val="24"/>
          <w:szCs w:val="24"/>
          <w:u w:val="single"/>
        </w:rPr>
        <w:t xml:space="preserve"> Dra. LILIA ANA NOVILLO</w:t>
      </w:r>
      <w:r w:rsidR="00B21A8F">
        <w:rPr>
          <w:rFonts w:ascii="Arial" w:hAnsi="Arial" w:cs="Arial"/>
          <w:b/>
          <w:bCs/>
          <w:sz w:val="24"/>
          <w:szCs w:val="24"/>
          <w:u w:val="single"/>
        </w:rPr>
        <w:t>,</w:t>
      </w:r>
      <w:r w:rsidR="00B21A8F" w:rsidRPr="004C2F68">
        <w:rPr>
          <w:rFonts w:ascii="Arial" w:hAnsi="Arial" w:cs="Arial"/>
          <w:b/>
          <w:bCs/>
          <w:sz w:val="24"/>
          <w:szCs w:val="24"/>
          <w:u w:val="single"/>
        </w:rPr>
        <w:t xml:space="preserve"> dijo:</w:t>
      </w:r>
      <w:r w:rsidR="00B21A8F" w:rsidRPr="004C2F68">
        <w:rPr>
          <w:rFonts w:ascii="Arial" w:hAnsi="Arial" w:cs="Arial"/>
          <w:b/>
          <w:bCs/>
          <w:sz w:val="24"/>
          <w:szCs w:val="24"/>
        </w:rPr>
        <w:t xml:space="preserve"> </w:t>
      </w:r>
      <w:r w:rsidRPr="004C2F68">
        <w:rPr>
          <w:rFonts w:ascii="Arial" w:hAnsi="Arial" w:cs="Arial"/>
          <w:sz w:val="24"/>
          <w:szCs w:val="24"/>
        </w:rPr>
        <w:t>Dado la forma como se ha votado la cuestión anterior, no cabe su tratamiento. AS</w:t>
      </w:r>
      <w:r w:rsidR="00B21A8F">
        <w:rPr>
          <w:rFonts w:ascii="Arial" w:hAnsi="Arial" w:cs="Arial"/>
          <w:sz w:val="24"/>
          <w:szCs w:val="24"/>
        </w:rPr>
        <w:t>Í</w:t>
      </w:r>
      <w:r w:rsidR="00FF492A">
        <w:rPr>
          <w:rFonts w:ascii="Arial" w:hAnsi="Arial" w:cs="Arial"/>
          <w:sz w:val="24"/>
          <w:szCs w:val="24"/>
        </w:rPr>
        <w:t xml:space="preserve"> LO VOTO.</w:t>
      </w:r>
    </w:p>
    <w:p w:rsidR="00EE741E" w:rsidRPr="00B52025" w:rsidRDefault="00EE741E" w:rsidP="00EE741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FF492A" w:rsidRPr="004C2F68" w:rsidRDefault="00FF492A" w:rsidP="00FF492A">
      <w:pPr>
        <w:tabs>
          <w:tab w:val="left" w:pos="1985"/>
        </w:tabs>
        <w:spacing w:after="0" w:line="360" w:lineRule="auto"/>
        <w:jc w:val="both"/>
        <w:rPr>
          <w:rFonts w:ascii="Arial" w:hAnsi="Arial" w:cs="Arial"/>
          <w:sz w:val="24"/>
          <w:szCs w:val="24"/>
        </w:rPr>
      </w:pPr>
    </w:p>
    <w:p w:rsidR="004C2F68" w:rsidRDefault="004C2F68" w:rsidP="00FF492A">
      <w:pPr>
        <w:pStyle w:val="Textoindependiente"/>
        <w:tabs>
          <w:tab w:val="left" w:pos="1985"/>
        </w:tabs>
      </w:pPr>
      <w:r w:rsidRPr="004C2F68">
        <w:rPr>
          <w:b/>
          <w:u w:val="single"/>
        </w:rPr>
        <w:t xml:space="preserve">A LA CUARTA </w:t>
      </w:r>
      <w:r w:rsidR="00B21A8F" w:rsidRPr="004C2F68">
        <w:rPr>
          <w:b/>
          <w:bCs/>
          <w:u w:val="single"/>
        </w:rPr>
        <w:t>CUESTI</w:t>
      </w:r>
      <w:r w:rsidR="00B21A8F">
        <w:rPr>
          <w:b/>
          <w:bCs/>
          <w:u w:val="single"/>
        </w:rPr>
        <w:t>Ó</w:t>
      </w:r>
      <w:r w:rsidR="00B21A8F" w:rsidRPr="004C2F68">
        <w:rPr>
          <w:b/>
          <w:bCs/>
          <w:u w:val="single"/>
        </w:rPr>
        <w:t>N</w:t>
      </w:r>
      <w:r w:rsidR="00B21A8F">
        <w:rPr>
          <w:b/>
          <w:bCs/>
          <w:u w:val="single"/>
        </w:rPr>
        <w:t>,</w:t>
      </w:r>
      <w:r w:rsidR="00B21A8F" w:rsidRPr="004C2F68">
        <w:rPr>
          <w:b/>
          <w:bCs/>
          <w:u w:val="single"/>
        </w:rPr>
        <w:t xml:space="preserve"> </w:t>
      </w:r>
      <w:r w:rsidR="00B21A8F">
        <w:rPr>
          <w:b/>
          <w:bCs/>
          <w:u w:val="single"/>
        </w:rPr>
        <w:t>la</w:t>
      </w:r>
      <w:r w:rsidR="00B21A8F" w:rsidRPr="004C2F68">
        <w:rPr>
          <w:b/>
          <w:bCs/>
          <w:u w:val="single"/>
        </w:rPr>
        <w:t xml:space="preserve"> Dra. LILIA ANA NOVILLO</w:t>
      </w:r>
      <w:r w:rsidR="00B21A8F">
        <w:rPr>
          <w:b/>
          <w:bCs/>
          <w:u w:val="single"/>
        </w:rPr>
        <w:t>,</w:t>
      </w:r>
      <w:r w:rsidR="00B21A8F" w:rsidRPr="004C2F68">
        <w:rPr>
          <w:b/>
          <w:bCs/>
          <w:u w:val="single"/>
        </w:rPr>
        <w:t xml:space="preserve"> dijo:</w:t>
      </w:r>
      <w:r w:rsidRPr="004C2F68">
        <w:t xml:space="preserve"> Atento a la forma en que se ha</w:t>
      </w:r>
      <w:r w:rsidR="00D909B2">
        <w:t>n</w:t>
      </w:r>
      <w:r w:rsidRPr="004C2F68">
        <w:t xml:space="preserve"> votado las cuestiones anteriores</w:t>
      </w:r>
      <w:r w:rsidR="00D909B2">
        <w:t>,</w:t>
      </w:r>
      <w:r w:rsidRPr="004C2F68">
        <w:t xml:space="preserve"> corresponde declarar desierto el </w:t>
      </w:r>
      <w:r w:rsidR="00D909B2">
        <w:t>r</w:t>
      </w:r>
      <w:r w:rsidRPr="004C2F68">
        <w:t xml:space="preserve">ecurso de </w:t>
      </w:r>
      <w:r w:rsidR="00D909B2">
        <w:t>c</w:t>
      </w:r>
      <w:r w:rsidRPr="004C2F68">
        <w:t>asación interpuest</w:t>
      </w:r>
      <w:r w:rsidR="00293D3E">
        <w:t>o</w:t>
      </w:r>
      <w:r w:rsidR="00B21A8F">
        <w:t>. ASÍ</w:t>
      </w:r>
      <w:r w:rsidR="00FF492A">
        <w:t xml:space="preserve"> LO VOTO.</w:t>
      </w:r>
    </w:p>
    <w:p w:rsidR="00FF492A" w:rsidRPr="00B52025" w:rsidRDefault="00FF492A" w:rsidP="00FF492A">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FF492A" w:rsidRPr="00FF492A" w:rsidRDefault="00FF492A" w:rsidP="00FF492A">
      <w:pPr>
        <w:pStyle w:val="Textoindependiente"/>
        <w:tabs>
          <w:tab w:val="left" w:pos="1985"/>
        </w:tabs>
        <w:rPr>
          <w:lang w:val="es-AR"/>
        </w:rPr>
      </w:pPr>
    </w:p>
    <w:p w:rsidR="004C2F68" w:rsidRDefault="004C2F68" w:rsidP="00FF492A">
      <w:pPr>
        <w:pStyle w:val="Textoindependiente"/>
        <w:tabs>
          <w:tab w:val="left" w:pos="1985"/>
        </w:tabs>
      </w:pPr>
      <w:r w:rsidRPr="004C2F68">
        <w:rPr>
          <w:b/>
          <w:u w:val="single"/>
        </w:rPr>
        <w:t xml:space="preserve">A LA QUINTA </w:t>
      </w:r>
      <w:r w:rsidR="00117638" w:rsidRPr="004C2F68">
        <w:rPr>
          <w:b/>
          <w:bCs/>
          <w:u w:val="single"/>
        </w:rPr>
        <w:t>CUESTI</w:t>
      </w:r>
      <w:r w:rsidR="00117638">
        <w:rPr>
          <w:b/>
          <w:bCs/>
          <w:u w:val="single"/>
        </w:rPr>
        <w:t>Ó</w:t>
      </w:r>
      <w:r w:rsidR="00117638" w:rsidRPr="004C2F68">
        <w:rPr>
          <w:b/>
          <w:bCs/>
          <w:u w:val="single"/>
        </w:rPr>
        <w:t>N</w:t>
      </w:r>
      <w:r w:rsidR="00117638">
        <w:rPr>
          <w:b/>
          <w:bCs/>
          <w:u w:val="single"/>
        </w:rPr>
        <w:t>,</w:t>
      </w:r>
      <w:r w:rsidR="00117638" w:rsidRPr="004C2F68">
        <w:rPr>
          <w:b/>
          <w:bCs/>
          <w:u w:val="single"/>
        </w:rPr>
        <w:t xml:space="preserve"> </w:t>
      </w:r>
      <w:r w:rsidR="00117638">
        <w:rPr>
          <w:b/>
          <w:bCs/>
          <w:u w:val="single"/>
        </w:rPr>
        <w:t>la</w:t>
      </w:r>
      <w:r w:rsidR="00117638" w:rsidRPr="004C2F68">
        <w:rPr>
          <w:b/>
          <w:bCs/>
          <w:u w:val="single"/>
        </w:rPr>
        <w:t xml:space="preserve"> Dra. LILIA ANA NOVILLO</w:t>
      </w:r>
      <w:r w:rsidR="00117638">
        <w:rPr>
          <w:b/>
          <w:bCs/>
          <w:u w:val="single"/>
        </w:rPr>
        <w:t>,</w:t>
      </w:r>
      <w:r w:rsidR="00117638" w:rsidRPr="004C2F68">
        <w:rPr>
          <w:b/>
          <w:bCs/>
          <w:u w:val="single"/>
        </w:rPr>
        <w:t xml:space="preserve"> dijo:</w:t>
      </w:r>
      <w:r w:rsidRPr="004C2F68">
        <w:t xml:space="preserve"> Las costas deben imponerse a la recurrente</w:t>
      </w:r>
      <w:r w:rsidR="00293D3E">
        <w:t xml:space="preserve"> </w:t>
      </w:r>
      <w:r w:rsidRPr="004C2F68">
        <w:t>(art. 68 del CPC</w:t>
      </w:r>
      <w:r w:rsidR="00FF492A">
        <w:t xml:space="preserve"> y C</w:t>
      </w:r>
      <w:r w:rsidRPr="004C2F68">
        <w:t>). AS</w:t>
      </w:r>
      <w:r w:rsidR="00B21A8F">
        <w:t>Í</w:t>
      </w:r>
      <w:r w:rsidR="00FF492A">
        <w:t xml:space="preserve"> LO VOTO.</w:t>
      </w:r>
    </w:p>
    <w:p w:rsidR="00FF492A" w:rsidRPr="00B52025" w:rsidRDefault="00FF492A" w:rsidP="00FF492A">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FF492A" w:rsidRPr="00FF492A" w:rsidRDefault="00FF492A" w:rsidP="00FF492A">
      <w:pPr>
        <w:pStyle w:val="Textoindependiente"/>
        <w:tabs>
          <w:tab w:val="left" w:pos="1985"/>
        </w:tabs>
        <w:rPr>
          <w:lang w:val="es-AR"/>
        </w:rPr>
      </w:pPr>
    </w:p>
    <w:p w:rsidR="004C2F68" w:rsidRPr="00293D3E" w:rsidRDefault="004C2F68" w:rsidP="00FF492A">
      <w:pPr>
        <w:tabs>
          <w:tab w:val="left" w:pos="1985"/>
        </w:tabs>
        <w:autoSpaceDE w:val="0"/>
        <w:autoSpaceDN w:val="0"/>
        <w:adjustRightInd w:val="0"/>
        <w:spacing w:after="0" w:line="360" w:lineRule="auto"/>
        <w:jc w:val="both"/>
        <w:rPr>
          <w:rFonts w:ascii="Arial" w:hAnsi="Arial" w:cs="Arial"/>
          <w:sz w:val="24"/>
          <w:szCs w:val="24"/>
        </w:rPr>
      </w:pPr>
      <w:r w:rsidRPr="004C2F68">
        <w:rPr>
          <w:rFonts w:ascii="Arial" w:hAnsi="Arial" w:cs="Arial"/>
          <w:b/>
          <w:bCs/>
          <w:sz w:val="24"/>
          <w:szCs w:val="24"/>
          <w:u w:val="single"/>
        </w:rPr>
        <w:t xml:space="preserve">A LA SEXTA </w:t>
      </w:r>
      <w:r w:rsidR="00117638" w:rsidRPr="004C2F68">
        <w:rPr>
          <w:rFonts w:ascii="Arial" w:hAnsi="Arial" w:cs="Arial"/>
          <w:b/>
          <w:bCs/>
          <w:sz w:val="24"/>
          <w:szCs w:val="24"/>
          <w:u w:val="single"/>
        </w:rPr>
        <w:t>CUESTI</w:t>
      </w:r>
      <w:r w:rsidR="00117638">
        <w:rPr>
          <w:rFonts w:ascii="Arial" w:hAnsi="Arial" w:cs="Arial"/>
          <w:b/>
          <w:bCs/>
          <w:sz w:val="24"/>
          <w:szCs w:val="24"/>
          <w:u w:val="single"/>
        </w:rPr>
        <w:t>Ó</w:t>
      </w:r>
      <w:r w:rsidR="00117638" w:rsidRPr="004C2F68">
        <w:rPr>
          <w:rFonts w:ascii="Arial" w:hAnsi="Arial" w:cs="Arial"/>
          <w:b/>
          <w:bCs/>
          <w:sz w:val="24"/>
          <w:szCs w:val="24"/>
          <w:u w:val="single"/>
        </w:rPr>
        <w:t>N</w:t>
      </w:r>
      <w:r w:rsidR="00117638">
        <w:rPr>
          <w:rFonts w:ascii="Arial" w:hAnsi="Arial" w:cs="Arial"/>
          <w:b/>
          <w:bCs/>
          <w:sz w:val="24"/>
          <w:szCs w:val="24"/>
          <w:u w:val="single"/>
        </w:rPr>
        <w:t>,</w:t>
      </w:r>
      <w:r w:rsidR="00117638" w:rsidRPr="004C2F68">
        <w:rPr>
          <w:rFonts w:ascii="Arial" w:hAnsi="Arial" w:cs="Arial"/>
          <w:b/>
          <w:bCs/>
          <w:sz w:val="24"/>
          <w:szCs w:val="24"/>
          <w:u w:val="single"/>
        </w:rPr>
        <w:t xml:space="preserve"> </w:t>
      </w:r>
      <w:r w:rsidR="00117638">
        <w:rPr>
          <w:rFonts w:ascii="Arial" w:hAnsi="Arial" w:cs="Arial"/>
          <w:b/>
          <w:bCs/>
          <w:sz w:val="24"/>
          <w:szCs w:val="24"/>
          <w:u w:val="single"/>
        </w:rPr>
        <w:t>la</w:t>
      </w:r>
      <w:r w:rsidR="00117638" w:rsidRPr="004C2F68">
        <w:rPr>
          <w:rFonts w:ascii="Arial" w:hAnsi="Arial" w:cs="Arial"/>
          <w:b/>
          <w:bCs/>
          <w:sz w:val="24"/>
          <w:szCs w:val="24"/>
          <w:u w:val="single"/>
        </w:rPr>
        <w:t xml:space="preserve"> Dra. LILIA ANA NOVILLO</w:t>
      </w:r>
      <w:r w:rsidR="00117638">
        <w:rPr>
          <w:rFonts w:ascii="Arial" w:hAnsi="Arial" w:cs="Arial"/>
          <w:b/>
          <w:bCs/>
          <w:sz w:val="24"/>
          <w:szCs w:val="24"/>
          <w:u w:val="single"/>
        </w:rPr>
        <w:t>,</w:t>
      </w:r>
      <w:r w:rsidR="00117638" w:rsidRPr="004C2F68">
        <w:rPr>
          <w:rFonts w:ascii="Arial" w:hAnsi="Arial" w:cs="Arial"/>
          <w:b/>
          <w:bCs/>
          <w:sz w:val="24"/>
          <w:szCs w:val="24"/>
          <w:u w:val="single"/>
        </w:rPr>
        <w:t xml:space="preserve"> dijo:</w:t>
      </w:r>
      <w:r w:rsidR="00117638" w:rsidRPr="00117638">
        <w:rPr>
          <w:rFonts w:ascii="Arial" w:hAnsi="Arial" w:cs="Arial"/>
          <w:bCs/>
          <w:sz w:val="24"/>
          <w:szCs w:val="24"/>
        </w:rPr>
        <w:t xml:space="preserve"> </w:t>
      </w:r>
      <w:r w:rsidRPr="004C2F68">
        <w:rPr>
          <w:rFonts w:ascii="Arial" w:hAnsi="Arial" w:cs="Arial"/>
          <w:bCs/>
          <w:sz w:val="24"/>
          <w:szCs w:val="24"/>
        </w:rPr>
        <w:t xml:space="preserve">1) </w:t>
      </w:r>
      <w:r w:rsidRPr="004C2F68">
        <w:rPr>
          <w:rFonts w:ascii="Arial" w:hAnsi="Arial" w:cs="Arial"/>
          <w:bCs/>
          <w:color w:val="000000"/>
          <w:sz w:val="24"/>
          <w:szCs w:val="24"/>
        </w:rPr>
        <w:t>Que por Auto Interlocutorio N° 479/18, de fecha 03</w:t>
      </w:r>
      <w:r w:rsidR="00D909B2">
        <w:rPr>
          <w:rFonts w:ascii="Arial" w:hAnsi="Arial" w:cs="Arial"/>
          <w:bCs/>
          <w:color w:val="000000"/>
          <w:sz w:val="24"/>
          <w:szCs w:val="24"/>
        </w:rPr>
        <w:t>/</w:t>
      </w:r>
      <w:r w:rsidRPr="004C2F68">
        <w:rPr>
          <w:rFonts w:ascii="Arial" w:hAnsi="Arial" w:cs="Arial"/>
          <w:bCs/>
          <w:color w:val="000000"/>
          <w:sz w:val="24"/>
          <w:szCs w:val="24"/>
        </w:rPr>
        <w:t>12</w:t>
      </w:r>
      <w:r w:rsidR="00D909B2">
        <w:rPr>
          <w:rFonts w:ascii="Arial" w:hAnsi="Arial" w:cs="Arial"/>
          <w:bCs/>
          <w:color w:val="000000"/>
          <w:sz w:val="24"/>
          <w:szCs w:val="24"/>
        </w:rPr>
        <w:t>/</w:t>
      </w:r>
      <w:r w:rsidRPr="00293D3E">
        <w:rPr>
          <w:rFonts w:ascii="Arial" w:hAnsi="Arial" w:cs="Arial"/>
          <w:bCs/>
          <w:sz w:val="24"/>
          <w:szCs w:val="24"/>
        </w:rPr>
        <w:t>18</w:t>
      </w:r>
      <w:r w:rsidR="00D909B2" w:rsidRPr="00293D3E">
        <w:rPr>
          <w:rFonts w:ascii="Arial" w:hAnsi="Arial" w:cs="Arial"/>
          <w:bCs/>
          <w:sz w:val="24"/>
          <w:szCs w:val="24"/>
        </w:rPr>
        <w:t xml:space="preserve"> (actuación Nº 10569507),</w:t>
      </w:r>
      <w:r w:rsidRPr="004C2F68">
        <w:rPr>
          <w:rFonts w:ascii="Arial" w:hAnsi="Arial" w:cs="Arial"/>
          <w:bCs/>
          <w:color w:val="000000"/>
          <w:sz w:val="24"/>
          <w:szCs w:val="24"/>
        </w:rPr>
        <w:t xml:space="preserve"> </w:t>
      </w:r>
      <w:r w:rsidRPr="004C2F68">
        <w:rPr>
          <w:rFonts w:ascii="Arial" w:hAnsi="Arial" w:cs="Arial"/>
          <w:sz w:val="24"/>
          <w:szCs w:val="24"/>
        </w:rPr>
        <w:t xml:space="preserve">se hace lugar al </w:t>
      </w:r>
      <w:r w:rsidR="00117638">
        <w:rPr>
          <w:rFonts w:ascii="Arial" w:hAnsi="Arial" w:cs="Arial"/>
          <w:sz w:val="24"/>
          <w:szCs w:val="24"/>
        </w:rPr>
        <w:t>r</w:t>
      </w:r>
      <w:r w:rsidRPr="004C2F68">
        <w:rPr>
          <w:rFonts w:ascii="Arial" w:hAnsi="Arial" w:cs="Arial"/>
          <w:sz w:val="24"/>
          <w:szCs w:val="24"/>
        </w:rPr>
        <w:t xml:space="preserve">ecurso de </w:t>
      </w:r>
      <w:r w:rsidR="00117638">
        <w:rPr>
          <w:rFonts w:ascii="Arial" w:hAnsi="Arial" w:cs="Arial"/>
          <w:sz w:val="24"/>
          <w:szCs w:val="24"/>
        </w:rPr>
        <w:t>q</w:t>
      </w:r>
      <w:r w:rsidRPr="004C2F68">
        <w:rPr>
          <w:rFonts w:ascii="Arial" w:hAnsi="Arial" w:cs="Arial"/>
          <w:sz w:val="24"/>
          <w:szCs w:val="24"/>
        </w:rPr>
        <w:t xml:space="preserve">ueja interpuesto por la actora contra la </w:t>
      </w:r>
      <w:r w:rsidR="00935A40">
        <w:rPr>
          <w:rFonts w:ascii="Arial" w:hAnsi="Arial" w:cs="Arial"/>
          <w:sz w:val="24"/>
          <w:szCs w:val="24"/>
        </w:rPr>
        <w:t>s</w:t>
      </w:r>
      <w:r w:rsidRPr="004C2F68">
        <w:rPr>
          <w:rFonts w:ascii="Arial" w:hAnsi="Arial" w:cs="Arial"/>
          <w:sz w:val="24"/>
          <w:szCs w:val="24"/>
        </w:rPr>
        <w:t xml:space="preserve">entencia </w:t>
      </w:r>
      <w:r w:rsidR="00935A40">
        <w:rPr>
          <w:rFonts w:ascii="Arial" w:hAnsi="Arial" w:cs="Arial"/>
          <w:sz w:val="24"/>
          <w:szCs w:val="24"/>
        </w:rPr>
        <w:t>i</w:t>
      </w:r>
      <w:r w:rsidRPr="004C2F68">
        <w:rPr>
          <w:rFonts w:ascii="Arial" w:hAnsi="Arial" w:cs="Arial"/>
          <w:sz w:val="24"/>
          <w:szCs w:val="24"/>
        </w:rPr>
        <w:t>nterlocutori</w:t>
      </w:r>
      <w:r w:rsidR="00935A40">
        <w:rPr>
          <w:rFonts w:ascii="Arial" w:hAnsi="Arial" w:cs="Arial"/>
          <w:sz w:val="24"/>
          <w:szCs w:val="24"/>
        </w:rPr>
        <w:t>a</w:t>
      </w:r>
      <w:r w:rsidRPr="004C2F68">
        <w:rPr>
          <w:rFonts w:ascii="Arial" w:hAnsi="Arial" w:cs="Arial"/>
          <w:sz w:val="24"/>
          <w:szCs w:val="24"/>
        </w:rPr>
        <w:t xml:space="preserve"> N° 225/18, de fecha 23</w:t>
      </w:r>
      <w:r w:rsidR="00D909B2">
        <w:rPr>
          <w:rFonts w:ascii="Arial" w:hAnsi="Arial" w:cs="Arial"/>
          <w:sz w:val="24"/>
          <w:szCs w:val="24"/>
        </w:rPr>
        <w:t>/</w:t>
      </w:r>
      <w:r w:rsidRPr="004C2F68">
        <w:rPr>
          <w:rFonts w:ascii="Arial" w:hAnsi="Arial" w:cs="Arial"/>
          <w:sz w:val="24"/>
          <w:szCs w:val="24"/>
        </w:rPr>
        <w:t>08</w:t>
      </w:r>
      <w:r w:rsidR="00D909B2">
        <w:rPr>
          <w:rFonts w:ascii="Arial" w:hAnsi="Arial" w:cs="Arial"/>
          <w:sz w:val="24"/>
          <w:szCs w:val="24"/>
        </w:rPr>
        <w:t>/</w:t>
      </w:r>
      <w:r w:rsidRPr="004C2F68">
        <w:rPr>
          <w:rFonts w:ascii="Arial" w:hAnsi="Arial" w:cs="Arial"/>
          <w:sz w:val="24"/>
          <w:szCs w:val="24"/>
        </w:rPr>
        <w:t>18 (</w:t>
      </w:r>
      <w:r w:rsidR="004C2B64">
        <w:rPr>
          <w:rFonts w:ascii="Arial" w:hAnsi="Arial" w:cs="Arial"/>
          <w:sz w:val="24"/>
          <w:szCs w:val="24"/>
        </w:rPr>
        <w:t>actuación Nº</w:t>
      </w:r>
      <w:r w:rsidRPr="004C2F68">
        <w:rPr>
          <w:rFonts w:ascii="Arial" w:hAnsi="Arial" w:cs="Arial"/>
          <w:sz w:val="24"/>
          <w:szCs w:val="24"/>
        </w:rPr>
        <w:t xml:space="preserve"> 9829928), por la cual la Cámara de Apelaciones en lo Civil, Comercial, Minas y Laboral N° 2 de la </w:t>
      </w:r>
      <w:r w:rsidRPr="004C2F68">
        <w:rPr>
          <w:rFonts w:ascii="Arial" w:hAnsi="Arial" w:cs="Arial"/>
          <w:sz w:val="24"/>
          <w:szCs w:val="24"/>
        </w:rPr>
        <w:lastRenderedPageBreak/>
        <w:t xml:space="preserve">Segunda Circunscripción Judicial, denegó el Recurso Extraordinario de Inconstitucionalidad incoado por esa parte, por la causal </w:t>
      </w:r>
      <w:r w:rsidRPr="00293D3E">
        <w:rPr>
          <w:rFonts w:ascii="Arial" w:hAnsi="Arial" w:cs="Arial"/>
          <w:sz w:val="24"/>
          <w:szCs w:val="24"/>
        </w:rPr>
        <w:t>de arbitrariedad de sentencia, contra la Sentencia Definitiva N° 67/18, de fecha 15</w:t>
      </w:r>
      <w:r w:rsidR="00117638" w:rsidRPr="00293D3E">
        <w:rPr>
          <w:rFonts w:ascii="Arial" w:hAnsi="Arial" w:cs="Arial"/>
          <w:sz w:val="24"/>
          <w:szCs w:val="24"/>
        </w:rPr>
        <w:t>/</w:t>
      </w:r>
      <w:r w:rsidRPr="00293D3E">
        <w:rPr>
          <w:rFonts w:ascii="Arial" w:hAnsi="Arial" w:cs="Arial"/>
          <w:sz w:val="24"/>
          <w:szCs w:val="24"/>
        </w:rPr>
        <w:t>05</w:t>
      </w:r>
      <w:r w:rsidR="00117638" w:rsidRPr="00293D3E">
        <w:rPr>
          <w:rFonts w:ascii="Arial" w:hAnsi="Arial" w:cs="Arial"/>
          <w:sz w:val="24"/>
          <w:szCs w:val="24"/>
        </w:rPr>
        <w:t>/</w:t>
      </w:r>
      <w:r w:rsidRPr="00293D3E">
        <w:rPr>
          <w:rFonts w:ascii="Arial" w:hAnsi="Arial" w:cs="Arial"/>
          <w:sz w:val="24"/>
          <w:szCs w:val="24"/>
        </w:rPr>
        <w:t>18</w:t>
      </w:r>
      <w:r w:rsidR="009329B2" w:rsidRPr="00293D3E">
        <w:rPr>
          <w:rFonts w:ascii="Arial" w:hAnsi="Arial" w:cs="Arial"/>
          <w:sz w:val="24"/>
          <w:szCs w:val="24"/>
        </w:rPr>
        <w:t xml:space="preserve"> (actuación Nº 9199910)</w:t>
      </w:r>
      <w:r w:rsidRPr="00293D3E">
        <w:rPr>
          <w:rFonts w:ascii="Arial" w:hAnsi="Arial" w:cs="Arial"/>
          <w:sz w:val="24"/>
          <w:szCs w:val="24"/>
        </w:rPr>
        <w:t>.</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4C2F68">
        <w:rPr>
          <w:rFonts w:ascii="Arial" w:hAnsi="Arial" w:cs="Arial"/>
          <w:color w:val="000000"/>
          <w:sz w:val="24"/>
          <w:szCs w:val="24"/>
        </w:rPr>
        <w:t>Que, en fecha 03</w:t>
      </w:r>
      <w:r w:rsidR="00435319">
        <w:rPr>
          <w:rFonts w:ascii="Arial" w:hAnsi="Arial" w:cs="Arial"/>
          <w:color w:val="000000"/>
          <w:sz w:val="24"/>
          <w:szCs w:val="24"/>
        </w:rPr>
        <w:t>/</w:t>
      </w:r>
      <w:r w:rsidRPr="004C2F68">
        <w:rPr>
          <w:rFonts w:ascii="Arial" w:hAnsi="Arial" w:cs="Arial"/>
          <w:color w:val="000000"/>
          <w:sz w:val="24"/>
          <w:szCs w:val="24"/>
        </w:rPr>
        <w:t>06</w:t>
      </w:r>
      <w:r w:rsidR="00435319">
        <w:rPr>
          <w:rFonts w:ascii="Arial" w:hAnsi="Arial" w:cs="Arial"/>
          <w:color w:val="000000"/>
          <w:sz w:val="24"/>
          <w:szCs w:val="24"/>
        </w:rPr>
        <w:t>/</w:t>
      </w:r>
      <w:r w:rsidRPr="004C2F68">
        <w:rPr>
          <w:rFonts w:ascii="Arial" w:hAnsi="Arial" w:cs="Arial"/>
          <w:color w:val="000000"/>
          <w:sz w:val="24"/>
          <w:szCs w:val="24"/>
        </w:rPr>
        <w:t>18 (ESCEXT</w:t>
      </w:r>
      <w:r w:rsidR="00117638">
        <w:rPr>
          <w:rFonts w:ascii="Arial" w:hAnsi="Arial" w:cs="Arial"/>
          <w:color w:val="000000"/>
          <w:sz w:val="24"/>
          <w:szCs w:val="24"/>
        </w:rPr>
        <w:t xml:space="preserve"> Nº</w:t>
      </w:r>
      <w:r w:rsidR="00293D3E">
        <w:rPr>
          <w:rFonts w:ascii="Arial" w:hAnsi="Arial" w:cs="Arial"/>
          <w:color w:val="000000"/>
          <w:sz w:val="24"/>
          <w:szCs w:val="24"/>
        </w:rPr>
        <w:t xml:space="preserve"> 933</w:t>
      </w:r>
      <w:r w:rsidRPr="004C2F68">
        <w:rPr>
          <w:rFonts w:ascii="Arial" w:hAnsi="Arial" w:cs="Arial"/>
          <w:color w:val="000000"/>
          <w:sz w:val="24"/>
          <w:szCs w:val="24"/>
        </w:rPr>
        <w:t>4086) lucen agregados los fundamentos del recurso extraordinario en los que luego de referirse al cumplimento de los requisitos formales propios del recurso</w:t>
      </w:r>
      <w:r w:rsidR="00293D3E">
        <w:rPr>
          <w:rFonts w:ascii="Arial" w:hAnsi="Arial" w:cs="Arial"/>
          <w:color w:val="000000"/>
          <w:sz w:val="24"/>
          <w:szCs w:val="24"/>
        </w:rPr>
        <w:t>,</w:t>
      </w:r>
      <w:r w:rsidRPr="004C2F68">
        <w:rPr>
          <w:rFonts w:ascii="Arial" w:hAnsi="Arial" w:cs="Arial"/>
          <w:color w:val="000000"/>
          <w:sz w:val="24"/>
          <w:szCs w:val="24"/>
        </w:rPr>
        <w:t xml:space="preserve"> </w:t>
      </w:r>
      <w:r w:rsidRPr="004C2F68">
        <w:rPr>
          <w:rFonts w:ascii="Arial" w:hAnsi="Arial" w:cs="Arial"/>
          <w:bCs/>
          <w:color w:val="000000"/>
          <w:sz w:val="24"/>
          <w:szCs w:val="24"/>
        </w:rPr>
        <w:t xml:space="preserve">bajo el punto IV.- FUNDAMENTO DE LA ARBITRARIEDAD expresa que </w:t>
      </w:r>
      <w:r w:rsidRPr="004C2F68">
        <w:rPr>
          <w:rFonts w:ascii="Arial" w:hAnsi="Arial" w:cs="Arial"/>
          <w:color w:val="000000"/>
          <w:sz w:val="24"/>
          <w:szCs w:val="24"/>
        </w:rPr>
        <w:t>en autos han cesado de operar las garantías constitucionales señaladas de defensa en juicio, debido proc</w:t>
      </w:r>
      <w:r w:rsidR="006F37DF">
        <w:rPr>
          <w:rFonts w:ascii="Arial" w:hAnsi="Arial" w:cs="Arial"/>
          <w:color w:val="000000"/>
          <w:sz w:val="24"/>
          <w:szCs w:val="24"/>
        </w:rPr>
        <w:t>eso, igualdad ante la ley y que</w:t>
      </w:r>
      <w:r w:rsidRPr="004C2F68">
        <w:rPr>
          <w:rFonts w:ascii="Arial" w:hAnsi="Arial" w:cs="Arial"/>
          <w:color w:val="000000"/>
          <w:sz w:val="24"/>
          <w:szCs w:val="24"/>
        </w:rPr>
        <w:t xml:space="preserve"> la arbitrariedad resulta del pr</w:t>
      </w:r>
      <w:r w:rsidR="00FF492A">
        <w:rPr>
          <w:rFonts w:ascii="Arial" w:hAnsi="Arial" w:cs="Arial"/>
          <w:color w:val="000000"/>
          <w:sz w:val="24"/>
          <w:szCs w:val="24"/>
        </w:rPr>
        <w:t>opio contenido de la sentencia.</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bCs/>
          <w:color w:val="000000"/>
          <w:sz w:val="24"/>
          <w:szCs w:val="24"/>
        </w:rPr>
        <w:t>Considera que l</w:t>
      </w:r>
      <w:r w:rsidR="006F37DF">
        <w:rPr>
          <w:rFonts w:ascii="Arial" w:hAnsi="Arial" w:cs="Arial"/>
          <w:color w:val="000000"/>
          <w:sz w:val="24"/>
          <w:szCs w:val="24"/>
        </w:rPr>
        <w:t>a sentencia de C</w:t>
      </w:r>
      <w:r w:rsidRPr="004C2F68">
        <w:rPr>
          <w:rFonts w:ascii="Arial" w:hAnsi="Arial" w:cs="Arial"/>
          <w:color w:val="000000"/>
          <w:sz w:val="24"/>
          <w:szCs w:val="24"/>
        </w:rPr>
        <w:t xml:space="preserve">ámara es arbitraria por cuanto es </w:t>
      </w:r>
      <w:proofErr w:type="spellStart"/>
      <w:r w:rsidRPr="004C2F68">
        <w:rPr>
          <w:rFonts w:ascii="Arial" w:hAnsi="Arial" w:cs="Arial"/>
          <w:color w:val="000000"/>
          <w:sz w:val="24"/>
          <w:szCs w:val="24"/>
        </w:rPr>
        <w:t>autocontradictoria</w:t>
      </w:r>
      <w:proofErr w:type="spellEnd"/>
      <w:r w:rsidRPr="004C2F68">
        <w:rPr>
          <w:rFonts w:ascii="Arial" w:hAnsi="Arial" w:cs="Arial"/>
          <w:color w:val="000000"/>
          <w:sz w:val="24"/>
          <w:szCs w:val="24"/>
        </w:rPr>
        <w:t xml:space="preserve"> y hace afirmaciones dogmáticas que sólo constituyen una fundamentación aparente.</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color w:val="000000"/>
          <w:sz w:val="24"/>
          <w:szCs w:val="24"/>
        </w:rPr>
        <w:t>Afirma que la sentencia cae en contradicciones internas ya sea porque declara un precepto aplicable y no lo aplica, ya porque afirma y rechaza a la vez un hecho relevante para la solución del caso, ya porque niega en la conclusión lo que se sigue necesariamente de sus funda</w:t>
      </w:r>
      <w:r w:rsidR="00FF492A">
        <w:rPr>
          <w:rFonts w:ascii="Arial" w:hAnsi="Arial" w:cs="Arial"/>
          <w:color w:val="000000"/>
          <w:sz w:val="24"/>
          <w:szCs w:val="24"/>
        </w:rPr>
        <w:t>mentos normativos y/o fácticos.</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color w:val="000000"/>
          <w:sz w:val="24"/>
          <w:szCs w:val="24"/>
        </w:rPr>
        <w:t>Expone que la sentencia de Cámara cita jurisprudencia de la CSJN y plasma un criterio propio dejando de lado la f</w:t>
      </w:r>
      <w:r w:rsidR="006F37DF">
        <w:rPr>
          <w:rFonts w:ascii="Arial" w:hAnsi="Arial" w:cs="Arial"/>
          <w:color w:val="000000"/>
          <w:sz w:val="24"/>
          <w:szCs w:val="24"/>
        </w:rPr>
        <w:t>ó</w:t>
      </w:r>
      <w:r w:rsidRPr="004C2F68">
        <w:rPr>
          <w:rFonts w:ascii="Arial" w:hAnsi="Arial" w:cs="Arial"/>
          <w:color w:val="000000"/>
          <w:sz w:val="24"/>
          <w:szCs w:val="24"/>
        </w:rPr>
        <w:t xml:space="preserve">rmula </w:t>
      </w:r>
      <w:proofErr w:type="spellStart"/>
      <w:r w:rsidRPr="004C2F68">
        <w:rPr>
          <w:rFonts w:ascii="Arial" w:hAnsi="Arial" w:cs="Arial"/>
          <w:color w:val="000000"/>
          <w:sz w:val="24"/>
          <w:szCs w:val="24"/>
        </w:rPr>
        <w:t>Vuotto</w:t>
      </w:r>
      <w:proofErr w:type="spellEnd"/>
      <w:r w:rsidRPr="004C2F68">
        <w:rPr>
          <w:rFonts w:ascii="Arial" w:hAnsi="Arial" w:cs="Arial"/>
          <w:color w:val="000000"/>
          <w:sz w:val="24"/>
          <w:szCs w:val="24"/>
        </w:rPr>
        <w:t xml:space="preserve"> por considerar que no conduce a una reparación integral, real y verdadera.</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4C2F68">
        <w:rPr>
          <w:rFonts w:ascii="Arial" w:hAnsi="Arial" w:cs="Arial"/>
          <w:color w:val="000000"/>
          <w:sz w:val="24"/>
          <w:szCs w:val="24"/>
        </w:rPr>
        <w:t>Adv</w:t>
      </w:r>
      <w:r w:rsidR="006F37DF">
        <w:rPr>
          <w:rFonts w:ascii="Arial" w:hAnsi="Arial" w:cs="Arial"/>
          <w:color w:val="000000"/>
          <w:sz w:val="24"/>
          <w:szCs w:val="24"/>
        </w:rPr>
        <w:t>ierte que la aplicación de la fó</w:t>
      </w:r>
      <w:r w:rsidRPr="004C2F68">
        <w:rPr>
          <w:rFonts w:ascii="Arial" w:hAnsi="Arial" w:cs="Arial"/>
          <w:color w:val="000000"/>
          <w:sz w:val="24"/>
          <w:szCs w:val="24"/>
        </w:rPr>
        <w:t xml:space="preserve">rmula </w:t>
      </w:r>
      <w:proofErr w:type="spellStart"/>
      <w:r w:rsidRPr="004C2F68">
        <w:rPr>
          <w:rFonts w:ascii="Arial" w:hAnsi="Arial" w:cs="Arial"/>
          <w:color w:val="000000"/>
          <w:sz w:val="24"/>
          <w:szCs w:val="24"/>
        </w:rPr>
        <w:t>Vuotto</w:t>
      </w:r>
      <w:proofErr w:type="spellEnd"/>
      <w:r w:rsidRPr="004C2F68">
        <w:rPr>
          <w:rFonts w:ascii="Arial" w:hAnsi="Arial" w:cs="Arial"/>
          <w:color w:val="000000"/>
          <w:sz w:val="24"/>
          <w:szCs w:val="24"/>
        </w:rPr>
        <w:t xml:space="preserve"> arroja un resultado de $</w:t>
      </w:r>
      <w:r w:rsidR="00F561E0">
        <w:rPr>
          <w:rFonts w:ascii="Arial" w:hAnsi="Arial" w:cs="Arial"/>
          <w:color w:val="000000"/>
          <w:sz w:val="24"/>
          <w:szCs w:val="24"/>
        </w:rPr>
        <w:t xml:space="preserve"> </w:t>
      </w:r>
      <w:r w:rsidRPr="004C2F68">
        <w:rPr>
          <w:rFonts w:ascii="Arial" w:hAnsi="Arial" w:cs="Arial"/>
          <w:bCs/>
          <w:color w:val="000000"/>
          <w:sz w:val="24"/>
          <w:szCs w:val="24"/>
        </w:rPr>
        <w:t xml:space="preserve">421.217,06 y el procedimiento de cálculo de la </w:t>
      </w:r>
      <w:r w:rsidRPr="004C2F68">
        <w:rPr>
          <w:rFonts w:ascii="Arial" w:hAnsi="Arial" w:cs="Arial"/>
          <w:color w:val="000000"/>
          <w:sz w:val="24"/>
          <w:szCs w:val="24"/>
        </w:rPr>
        <w:t>Cámara arroja un resultado de $</w:t>
      </w:r>
      <w:r w:rsidR="00F561E0">
        <w:rPr>
          <w:rFonts w:ascii="Arial" w:hAnsi="Arial" w:cs="Arial"/>
          <w:color w:val="000000"/>
          <w:sz w:val="24"/>
          <w:szCs w:val="24"/>
        </w:rPr>
        <w:t xml:space="preserve"> </w:t>
      </w:r>
      <w:r w:rsidRPr="004C2F68">
        <w:rPr>
          <w:rFonts w:ascii="Arial" w:hAnsi="Arial" w:cs="Arial"/>
          <w:bCs/>
          <w:color w:val="000000"/>
          <w:sz w:val="24"/>
          <w:szCs w:val="24"/>
        </w:rPr>
        <w:t>360.000.</w:t>
      </w:r>
    </w:p>
    <w:p w:rsidR="004C2F68" w:rsidRPr="004C2F68" w:rsidRDefault="00F45104"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Alega que si bien</w:t>
      </w:r>
      <w:r w:rsidR="004C2F68" w:rsidRPr="004C2F68">
        <w:rPr>
          <w:rFonts w:ascii="Arial" w:hAnsi="Arial" w:cs="Arial"/>
          <w:color w:val="000000"/>
          <w:sz w:val="24"/>
          <w:szCs w:val="24"/>
        </w:rPr>
        <w:t xml:space="preserve"> la Cámara habla de tener una </w:t>
      </w:r>
      <w:r w:rsidR="004C2F68" w:rsidRPr="004C2F68">
        <w:rPr>
          <w:rFonts w:ascii="Arial" w:hAnsi="Arial" w:cs="Arial"/>
          <w:bCs/>
          <w:color w:val="000000"/>
          <w:sz w:val="24"/>
          <w:szCs w:val="24"/>
        </w:rPr>
        <w:t xml:space="preserve">REPARACIÓN INTEGRAL, REAL Y VERDADERA QUE ES EL OBJETIVO BUSCADO EN TODA REPARACIÓN y que </w:t>
      </w:r>
      <w:r w:rsidR="004C2F68" w:rsidRPr="004C2F68">
        <w:rPr>
          <w:rFonts w:ascii="Arial" w:hAnsi="Arial" w:cs="Arial"/>
          <w:color w:val="000000"/>
          <w:sz w:val="24"/>
          <w:szCs w:val="24"/>
        </w:rPr>
        <w:t>al momento de cuantificar el daño de</w:t>
      </w:r>
      <w:r>
        <w:rPr>
          <w:rFonts w:ascii="Arial" w:hAnsi="Arial" w:cs="Arial"/>
          <w:color w:val="000000"/>
          <w:sz w:val="24"/>
          <w:szCs w:val="24"/>
        </w:rPr>
        <w:t>ja de lado como indicativo la fó</w:t>
      </w:r>
      <w:r w:rsidR="004C2F68" w:rsidRPr="004C2F68">
        <w:rPr>
          <w:rFonts w:ascii="Arial" w:hAnsi="Arial" w:cs="Arial"/>
          <w:color w:val="000000"/>
          <w:sz w:val="24"/>
          <w:szCs w:val="24"/>
        </w:rPr>
        <w:t>rmu</w:t>
      </w:r>
      <w:r>
        <w:rPr>
          <w:rFonts w:ascii="Arial" w:hAnsi="Arial" w:cs="Arial"/>
          <w:color w:val="000000"/>
          <w:sz w:val="24"/>
          <w:szCs w:val="24"/>
        </w:rPr>
        <w:t xml:space="preserve">la </w:t>
      </w:r>
      <w:proofErr w:type="spellStart"/>
      <w:r>
        <w:rPr>
          <w:rFonts w:ascii="Arial" w:hAnsi="Arial" w:cs="Arial"/>
          <w:color w:val="000000"/>
          <w:sz w:val="24"/>
          <w:szCs w:val="24"/>
        </w:rPr>
        <w:t>Vuotto</w:t>
      </w:r>
      <w:proofErr w:type="spellEnd"/>
      <w:r>
        <w:rPr>
          <w:rFonts w:ascii="Arial" w:hAnsi="Arial" w:cs="Arial"/>
          <w:color w:val="000000"/>
          <w:sz w:val="24"/>
          <w:szCs w:val="24"/>
        </w:rPr>
        <w:t>, y sin mencionar la fó</w:t>
      </w:r>
      <w:r w:rsidR="004C2F68" w:rsidRPr="004C2F68">
        <w:rPr>
          <w:rFonts w:ascii="Arial" w:hAnsi="Arial" w:cs="Arial"/>
          <w:color w:val="000000"/>
          <w:sz w:val="24"/>
          <w:szCs w:val="24"/>
        </w:rPr>
        <w:t xml:space="preserve">rmula </w:t>
      </w:r>
      <w:r w:rsidR="004C2F68" w:rsidRPr="004C2F68">
        <w:rPr>
          <w:rFonts w:ascii="Arial" w:hAnsi="Arial" w:cs="Arial"/>
          <w:bCs/>
          <w:color w:val="000000"/>
          <w:sz w:val="24"/>
          <w:szCs w:val="24"/>
        </w:rPr>
        <w:t xml:space="preserve">Méndez </w:t>
      </w:r>
      <w:r w:rsidR="004C2F68" w:rsidRPr="004C2F68">
        <w:rPr>
          <w:rFonts w:ascii="Arial" w:hAnsi="Arial" w:cs="Arial"/>
          <w:color w:val="000000"/>
          <w:sz w:val="24"/>
          <w:szCs w:val="24"/>
        </w:rPr>
        <w:t xml:space="preserve">que se ajusta más a la realidad de una indemnización REPARACIÓN INTEGRAL REAL Y VERDADERA, fija una suma sumamente inferior y se jacta </w:t>
      </w:r>
      <w:r w:rsidR="004C2F68" w:rsidRPr="004C2F68">
        <w:rPr>
          <w:rFonts w:ascii="Arial" w:hAnsi="Arial" w:cs="Arial"/>
          <w:color w:val="000000"/>
          <w:sz w:val="24"/>
          <w:szCs w:val="24"/>
        </w:rPr>
        <w:lastRenderedPageBreak/>
        <w:t xml:space="preserve">en la sentencia de que está otorgando una reparación integral contradiciendo con esto los fundamentos que la misma </w:t>
      </w:r>
      <w:r>
        <w:rPr>
          <w:rFonts w:ascii="Arial" w:hAnsi="Arial" w:cs="Arial"/>
          <w:color w:val="000000"/>
          <w:sz w:val="24"/>
          <w:szCs w:val="24"/>
        </w:rPr>
        <w:t>Cámara plasmó</w:t>
      </w:r>
      <w:r w:rsidR="004C2F68" w:rsidRPr="004C2F68">
        <w:rPr>
          <w:rFonts w:ascii="Arial" w:hAnsi="Arial" w:cs="Arial"/>
          <w:color w:val="000000"/>
          <w:sz w:val="24"/>
          <w:szCs w:val="24"/>
        </w:rPr>
        <w:t xml:space="preserve"> en su sentencia.</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color w:val="000000"/>
          <w:sz w:val="24"/>
          <w:szCs w:val="24"/>
        </w:rPr>
        <w:t>Considera que es una sentencia arbitraria porque la Excma. Cámara sin brindar razones valederas se pronuncia haciendo caso omiso de los extremos fácticos y legales del caso, arribando a una conclusión jurídicamente inadmisible, provocando, por ende, un daño concreto y evidente a esta parte.</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bCs/>
          <w:color w:val="000000"/>
          <w:sz w:val="24"/>
          <w:szCs w:val="24"/>
        </w:rPr>
        <w:t>Luego de realizar un análisis de los fallos de la Corte Suprema de Justicia de la Nación bajo el punto V.- GARANTIAS CONSTITUCIONALES VIOLADAS</w:t>
      </w:r>
      <w:r w:rsidRPr="004C2F68">
        <w:rPr>
          <w:rFonts w:ascii="Arial" w:hAnsi="Arial" w:cs="Arial"/>
          <w:color w:val="000000"/>
          <w:sz w:val="24"/>
          <w:szCs w:val="24"/>
        </w:rPr>
        <w:t xml:space="preserve"> alega los intereses de las partes no han sido puestos en similitud de condiciones, porque la sentencia atacada comete graves errores DE HECHO cuya subsanación se pretende por este medio, dado que atentan contra derecho</w:t>
      </w:r>
      <w:r w:rsidR="00F45104">
        <w:rPr>
          <w:rFonts w:ascii="Arial" w:hAnsi="Arial" w:cs="Arial"/>
          <w:color w:val="000000"/>
          <w:sz w:val="24"/>
          <w:szCs w:val="24"/>
        </w:rPr>
        <w:t>s y garantías constitucionales.</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color w:val="000000"/>
          <w:sz w:val="24"/>
          <w:szCs w:val="24"/>
        </w:rPr>
        <w:t>Advierte que existen serias deficiencias en cuanto al tratamiento igualitario de las partes, y de la aplicación de la ley que se evidencia en la inobservancia de pr</w:t>
      </w:r>
      <w:r w:rsidR="00F45104">
        <w:rPr>
          <w:rFonts w:ascii="Arial" w:hAnsi="Arial" w:cs="Arial"/>
          <w:color w:val="000000"/>
          <w:sz w:val="24"/>
          <w:szCs w:val="24"/>
        </w:rPr>
        <w:t>eceptos legales más que claros.</w:t>
      </w:r>
    </w:p>
    <w:p w:rsidR="004C2F68" w:rsidRPr="00293D3E" w:rsidRDefault="004C2F68"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color w:val="000000"/>
          <w:sz w:val="24"/>
          <w:szCs w:val="24"/>
        </w:rPr>
        <w:t xml:space="preserve">Entiende que se ha configurado la violación al derecho de defensa en juicio, por la valoración indebida de la prueba, dejando de lado elementos probatorios imprescindibles y fundamentado la sentencia únicamente en los testigos de la contraria, </w:t>
      </w:r>
      <w:r w:rsidRPr="00293D3E">
        <w:rPr>
          <w:rFonts w:ascii="Arial" w:hAnsi="Arial" w:cs="Arial"/>
          <w:color w:val="000000"/>
          <w:sz w:val="24"/>
          <w:szCs w:val="24"/>
        </w:rPr>
        <w:t>amén de la citada violación al principio de congruencia que son más que suficientes elementos para tener por procedente es</w:t>
      </w:r>
      <w:r w:rsidR="00F45104" w:rsidRPr="00293D3E">
        <w:rPr>
          <w:rFonts w:ascii="Arial" w:hAnsi="Arial" w:cs="Arial"/>
          <w:color w:val="000000"/>
          <w:sz w:val="24"/>
          <w:szCs w:val="24"/>
        </w:rPr>
        <w:t>te recurso extraordinario.</w:t>
      </w:r>
    </w:p>
    <w:p w:rsidR="004C2F68" w:rsidRPr="00293D3E" w:rsidRDefault="004C2F68" w:rsidP="00FF492A">
      <w:pPr>
        <w:tabs>
          <w:tab w:val="left" w:pos="1985"/>
        </w:tabs>
        <w:spacing w:after="0" w:line="360" w:lineRule="auto"/>
        <w:ind w:firstLine="1985"/>
        <w:jc w:val="both"/>
        <w:rPr>
          <w:rFonts w:ascii="Arial" w:hAnsi="Arial" w:cs="Arial"/>
          <w:sz w:val="24"/>
          <w:szCs w:val="24"/>
        </w:rPr>
      </w:pPr>
      <w:r w:rsidRPr="00293D3E">
        <w:rPr>
          <w:rFonts w:ascii="Arial" w:hAnsi="Arial" w:cs="Arial"/>
          <w:sz w:val="24"/>
          <w:szCs w:val="24"/>
        </w:rPr>
        <w:t>2) Que ordenado e</w:t>
      </w:r>
      <w:r w:rsidR="00F45104" w:rsidRPr="00293D3E">
        <w:rPr>
          <w:rFonts w:ascii="Arial" w:hAnsi="Arial" w:cs="Arial"/>
          <w:sz w:val="24"/>
          <w:szCs w:val="24"/>
        </w:rPr>
        <w:t>l traslado de rigor</w:t>
      </w:r>
      <w:r w:rsidR="005639F6" w:rsidRPr="00293D3E">
        <w:rPr>
          <w:rFonts w:ascii="Arial" w:hAnsi="Arial" w:cs="Arial"/>
          <w:sz w:val="24"/>
          <w:szCs w:val="24"/>
        </w:rPr>
        <w:t xml:space="preserve">, </w:t>
      </w:r>
      <w:r w:rsidR="00F45104" w:rsidRPr="00293D3E">
        <w:rPr>
          <w:rFonts w:ascii="Arial" w:hAnsi="Arial" w:cs="Arial"/>
          <w:sz w:val="24"/>
          <w:szCs w:val="24"/>
        </w:rPr>
        <w:t xml:space="preserve">en fecha </w:t>
      </w:r>
      <w:r w:rsidR="005639F6" w:rsidRPr="00293D3E">
        <w:rPr>
          <w:rFonts w:ascii="Arial" w:hAnsi="Arial" w:cs="Arial"/>
          <w:sz w:val="24"/>
          <w:szCs w:val="24"/>
        </w:rPr>
        <w:t xml:space="preserve">25/06/18, </w:t>
      </w:r>
      <w:r w:rsidRPr="00293D3E">
        <w:rPr>
          <w:rFonts w:ascii="Arial" w:hAnsi="Arial" w:cs="Arial"/>
          <w:sz w:val="24"/>
          <w:szCs w:val="24"/>
        </w:rPr>
        <w:t xml:space="preserve">mediante ESCEXT </w:t>
      </w:r>
      <w:r w:rsidR="005639F6" w:rsidRPr="00293D3E">
        <w:rPr>
          <w:rFonts w:ascii="Arial" w:hAnsi="Arial" w:cs="Arial"/>
          <w:sz w:val="24"/>
          <w:szCs w:val="24"/>
        </w:rPr>
        <w:t xml:space="preserve">Nº 9489485, </w:t>
      </w:r>
      <w:r w:rsidRPr="00293D3E">
        <w:rPr>
          <w:rFonts w:ascii="Arial" w:hAnsi="Arial" w:cs="Arial"/>
          <w:sz w:val="24"/>
          <w:szCs w:val="24"/>
        </w:rPr>
        <w:t>la contraria contesta el mismo.</w:t>
      </w:r>
    </w:p>
    <w:p w:rsidR="004C2F68" w:rsidRPr="004C2F68" w:rsidRDefault="004C2F68" w:rsidP="00FF492A">
      <w:pPr>
        <w:tabs>
          <w:tab w:val="left" w:pos="1985"/>
        </w:tabs>
        <w:spacing w:after="0" w:line="360" w:lineRule="auto"/>
        <w:ind w:firstLine="1985"/>
        <w:jc w:val="both"/>
        <w:rPr>
          <w:rFonts w:ascii="Arial" w:hAnsi="Arial" w:cs="Arial"/>
          <w:color w:val="000000"/>
          <w:sz w:val="24"/>
          <w:szCs w:val="24"/>
        </w:rPr>
      </w:pPr>
      <w:r w:rsidRPr="00293D3E">
        <w:rPr>
          <w:rFonts w:ascii="Arial" w:hAnsi="Arial" w:cs="Arial"/>
          <w:sz w:val="24"/>
          <w:szCs w:val="24"/>
        </w:rPr>
        <w:t>En dicha oportunidad</w:t>
      </w:r>
      <w:r w:rsidR="005639F6" w:rsidRPr="00293D3E">
        <w:rPr>
          <w:rFonts w:ascii="Arial" w:hAnsi="Arial" w:cs="Arial"/>
          <w:sz w:val="24"/>
          <w:szCs w:val="24"/>
        </w:rPr>
        <w:t>,</w:t>
      </w:r>
      <w:r w:rsidRPr="00293D3E">
        <w:rPr>
          <w:rFonts w:ascii="Arial" w:hAnsi="Arial" w:cs="Arial"/>
          <w:sz w:val="24"/>
          <w:szCs w:val="24"/>
        </w:rPr>
        <w:t xml:space="preserve"> manifiesta que </w:t>
      </w:r>
      <w:r w:rsidR="005639F6" w:rsidRPr="00293D3E">
        <w:rPr>
          <w:rFonts w:ascii="Arial" w:hAnsi="Arial" w:cs="Arial"/>
          <w:color w:val="000000"/>
          <w:sz w:val="24"/>
          <w:szCs w:val="24"/>
        </w:rPr>
        <w:t xml:space="preserve">el </w:t>
      </w:r>
      <w:r w:rsidRPr="00293D3E">
        <w:rPr>
          <w:rFonts w:ascii="Arial" w:hAnsi="Arial" w:cs="Arial"/>
          <w:color w:val="000000"/>
          <w:sz w:val="24"/>
          <w:szCs w:val="24"/>
        </w:rPr>
        <w:t>escrito adolece de</w:t>
      </w:r>
      <w:r w:rsidRPr="004C2F68">
        <w:rPr>
          <w:rFonts w:ascii="Arial" w:hAnsi="Arial" w:cs="Arial"/>
          <w:color w:val="000000"/>
          <w:sz w:val="24"/>
          <w:szCs w:val="24"/>
        </w:rPr>
        <w:t xml:space="preserve"> un vicio insalvable puesto que no se observan quejas referidas directamente a las causales de INCONSTITUCIONALIDAD contempladas en la ley, sino que el recurrente se limita a manifestar una disconformidad respecto al criterio jurídico aplicado por esta Excma. Cámara para determinar la reparación/indemnización a favor del mismo por la incapacidad laboral que presenta, todo lo que se aleja </w:t>
      </w:r>
      <w:r w:rsidRPr="004C2F68">
        <w:rPr>
          <w:rFonts w:ascii="Arial" w:hAnsi="Arial" w:cs="Arial"/>
          <w:color w:val="000000"/>
          <w:sz w:val="24"/>
          <w:szCs w:val="24"/>
        </w:rPr>
        <w:lastRenderedPageBreak/>
        <w:t xml:space="preserve">de la interpretación normativa del </w:t>
      </w:r>
      <w:r w:rsidR="005639F6">
        <w:rPr>
          <w:rFonts w:ascii="Arial" w:hAnsi="Arial" w:cs="Arial"/>
          <w:color w:val="000000"/>
          <w:sz w:val="24"/>
          <w:szCs w:val="24"/>
        </w:rPr>
        <w:t>a</w:t>
      </w:r>
      <w:r w:rsidRPr="004C2F68">
        <w:rPr>
          <w:rFonts w:ascii="Arial" w:hAnsi="Arial" w:cs="Arial"/>
          <w:color w:val="000000"/>
          <w:sz w:val="24"/>
          <w:szCs w:val="24"/>
        </w:rPr>
        <w:t>rt</w:t>
      </w:r>
      <w:r w:rsidR="00293D3E">
        <w:rPr>
          <w:rFonts w:ascii="Arial" w:hAnsi="Arial" w:cs="Arial"/>
          <w:color w:val="000000"/>
          <w:sz w:val="24"/>
          <w:szCs w:val="24"/>
        </w:rPr>
        <w:t>.</w:t>
      </w:r>
      <w:r w:rsidRPr="004C2F68">
        <w:rPr>
          <w:rFonts w:ascii="Arial" w:hAnsi="Arial" w:cs="Arial"/>
          <w:color w:val="000000"/>
          <w:sz w:val="24"/>
          <w:szCs w:val="24"/>
        </w:rPr>
        <w:t xml:space="preserve"> 213 Inc. 1 de la Constitución Provincial y las normas consagradas en los arts. 14, 15 y 16 de la ley nacional N° 48. </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color w:val="000000"/>
          <w:sz w:val="24"/>
          <w:szCs w:val="24"/>
        </w:rPr>
        <w:t>Entiende que ninguno de los presupuestos establecidos por la normativa procesal se encuentra presentes en el fallo recurrido, siendo improcedente el remedio extraordinario intentado por la parte del actor.</w:t>
      </w:r>
    </w:p>
    <w:p w:rsidR="004C2F68" w:rsidRPr="004C2F68" w:rsidRDefault="004C2F68" w:rsidP="00FF492A">
      <w:pPr>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color w:val="000000"/>
          <w:sz w:val="24"/>
          <w:szCs w:val="24"/>
        </w:rPr>
        <w:t>Alega que el recurrente no hace más que intentar efectuar bajo las vestiduras de un “recurso de inconstitucionalidad” una especie de nuevo alegato, introduciendo la cuestión “constitucional” con el solo sustento de su disconformidad con el monto que estima la Excma. Cámara como reparación integr</w:t>
      </w:r>
      <w:r w:rsidR="005639F6">
        <w:rPr>
          <w:rFonts w:ascii="Arial" w:hAnsi="Arial" w:cs="Arial"/>
          <w:color w:val="000000"/>
          <w:sz w:val="24"/>
          <w:szCs w:val="24"/>
        </w:rPr>
        <w:t>al por la incapacidad peritada.</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color w:val="000000"/>
          <w:sz w:val="24"/>
          <w:szCs w:val="24"/>
        </w:rPr>
        <w:t>Que incluso incurre en contradicción al sostener que el Juez se encuentra librado a su libre apreciación en los términos del art. 165 del CPCC para cuantificar la condena, libre de aplicar cualquier fórmula matemática, y reglón seguido para sostener la pretensión de incrementar el monto de condena acude a fórmulas matemáticas las que sostiene son el piso sobre el cual debe la Cámara expedirse y al no haber tenido en cuenta ese piso afecto el derec</w:t>
      </w:r>
      <w:r w:rsidR="005639F6">
        <w:rPr>
          <w:rFonts w:ascii="Arial" w:hAnsi="Arial" w:cs="Arial"/>
          <w:color w:val="000000"/>
          <w:sz w:val="24"/>
          <w:szCs w:val="24"/>
        </w:rPr>
        <w:t>ho de propiedad del accionante.</w:t>
      </w:r>
    </w:p>
    <w:p w:rsidR="004C2F68" w:rsidRPr="004C2F68" w:rsidRDefault="00F561E0" w:rsidP="00FF492A">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 xml:space="preserve">Sostiene que no </w:t>
      </w:r>
      <w:r w:rsidR="004C2F68" w:rsidRPr="004C2F68">
        <w:rPr>
          <w:rFonts w:ascii="Arial" w:hAnsi="Arial" w:cs="Arial"/>
          <w:color w:val="000000"/>
          <w:sz w:val="24"/>
          <w:szCs w:val="24"/>
        </w:rPr>
        <w:t>SE HA CUESTIONADO LA CONSTITUCIONALIDAD DE NINGUNA NORMA</w:t>
      </w:r>
      <w:r w:rsidR="005639F6">
        <w:rPr>
          <w:rFonts w:ascii="Arial" w:hAnsi="Arial" w:cs="Arial"/>
          <w:color w:val="000000"/>
          <w:sz w:val="24"/>
          <w:szCs w:val="24"/>
        </w:rPr>
        <w:t xml:space="preserve">, LEY, DECRETO NI NADA, que el </w:t>
      </w:r>
      <w:r w:rsidR="004C2F68" w:rsidRPr="004C2F68">
        <w:rPr>
          <w:rFonts w:ascii="Arial" w:hAnsi="Arial" w:cs="Arial"/>
          <w:color w:val="000000"/>
          <w:sz w:val="24"/>
          <w:szCs w:val="24"/>
        </w:rPr>
        <w:t>mero disconformismo con el monto de condena, no es uno de las causales previstas para la fundamentación e interposición del recurso, ello, sin perjuicio de no existir tal afección al derecho de propiedad o al legítimo derecho de defensa del accionante, o la supuesta violaci</w:t>
      </w:r>
      <w:r w:rsidR="005639F6">
        <w:rPr>
          <w:rFonts w:ascii="Arial" w:hAnsi="Arial" w:cs="Arial"/>
          <w:color w:val="000000"/>
          <w:sz w:val="24"/>
          <w:szCs w:val="24"/>
        </w:rPr>
        <w:t>ón al principio de congruencia.</w:t>
      </w:r>
    </w:p>
    <w:p w:rsidR="004C2F68" w:rsidRPr="004C2F68" w:rsidRDefault="004C2F68" w:rsidP="00FF492A">
      <w:pPr>
        <w:autoSpaceDE w:val="0"/>
        <w:autoSpaceDN w:val="0"/>
        <w:adjustRightInd w:val="0"/>
        <w:spacing w:after="0" w:line="360" w:lineRule="auto"/>
        <w:ind w:firstLine="1985"/>
        <w:jc w:val="both"/>
        <w:rPr>
          <w:rFonts w:ascii="Arial" w:hAnsi="Arial" w:cs="Arial"/>
          <w:color w:val="000000"/>
          <w:sz w:val="24"/>
          <w:szCs w:val="24"/>
        </w:rPr>
      </w:pPr>
      <w:r w:rsidRPr="004C2F68">
        <w:rPr>
          <w:rFonts w:ascii="Arial" w:hAnsi="Arial" w:cs="Arial"/>
          <w:color w:val="000000"/>
          <w:sz w:val="24"/>
          <w:szCs w:val="24"/>
        </w:rPr>
        <w:t>Afirma que dicha mera disidencia no implica de manera alguna la violación de derechos constitucionales que habiliten la instancia que nos ocupa.</w:t>
      </w:r>
    </w:p>
    <w:p w:rsidR="004C2F68" w:rsidRPr="004C2F68" w:rsidRDefault="004C2F68" w:rsidP="00FF492A">
      <w:pPr>
        <w:tabs>
          <w:tab w:val="left" w:pos="1985"/>
        </w:tabs>
        <w:autoSpaceDE w:val="0"/>
        <w:autoSpaceDN w:val="0"/>
        <w:adjustRightInd w:val="0"/>
        <w:spacing w:after="0" w:line="360" w:lineRule="auto"/>
        <w:ind w:firstLine="1985"/>
        <w:jc w:val="both"/>
        <w:rPr>
          <w:rFonts w:ascii="Arial" w:hAnsi="Arial" w:cs="Arial"/>
          <w:sz w:val="24"/>
          <w:szCs w:val="24"/>
        </w:rPr>
      </w:pPr>
      <w:r w:rsidRPr="004C2F68">
        <w:rPr>
          <w:rFonts w:ascii="Arial" w:hAnsi="Arial" w:cs="Arial"/>
          <w:color w:val="000000"/>
          <w:sz w:val="24"/>
          <w:szCs w:val="24"/>
        </w:rPr>
        <w:t>Señala que el recurrente aduce que la sentencia dictada es “ARBITRARIA”, pero que nada dice de los derechos constitucionales que supuestamente se encuentran conculcados, vulnerados y afectados</w:t>
      </w:r>
      <w:r w:rsidR="005639F6">
        <w:rPr>
          <w:rFonts w:ascii="Arial" w:hAnsi="Arial" w:cs="Arial"/>
          <w:color w:val="000000"/>
          <w:sz w:val="24"/>
          <w:szCs w:val="24"/>
        </w:rPr>
        <w:t>.</w:t>
      </w:r>
    </w:p>
    <w:p w:rsidR="004C2F68" w:rsidRPr="004C2F68" w:rsidRDefault="004C2F68" w:rsidP="00FF492A">
      <w:pPr>
        <w:tabs>
          <w:tab w:val="left" w:pos="1985"/>
        </w:tabs>
        <w:spacing w:after="0" w:line="360" w:lineRule="auto"/>
        <w:ind w:firstLine="1985"/>
        <w:jc w:val="both"/>
        <w:rPr>
          <w:rFonts w:ascii="Arial" w:hAnsi="Arial" w:cs="Arial"/>
          <w:sz w:val="24"/>
          <w:szCs w:val="24"/>
        </w:rPr>
      </w:pPr>
      <w:r w:rsidRPr="004C2F68">
        <w:rPr>
          <w:rFonts w:ascii="Arial" w:hAnsi="Arial" w:cs="Arial"/>
          <w:sz w:val="24"/>
          <w:szCs w:val="24"/>
        </w:rPr>
        <w:t>3) Que en fecha 03</w:t>
      </w:r>
      <w:r w:rsidR="005639F6">
        <w:rPr>
          <w:rFonts w:ascii="Arial" w:hAnsi="Arial" w:cs="Arial"/>
          <w:sz w:val="24"/>
          <w:szCs w:val="24"/>
        </w:rPr>
        <w:t>/</w:t>
      </w:r>
      <w:r w:rsidRPr="004C2F68">
        <w:rPr>
          <w:rFonts w:ascii="Arial" w:hAnsi="Arial" w:cs="Arial"/>
          <w:sz w:val="24"/>
          <w:szCs w:val="24"/>
        </w:rPr>
        <w:t>04</w:t>
      </w:r>
      <w:r w:rsidR="005639F6">
        <w:rPr>
          <w:rFonts w:ascii="Arial" w:hAnsi="Arial" w:cs="Arial"/>
          <w:sz w:val="24"/>
          <w:szCs w:val="24"/>
        </w:rPr>
        <w:t>/</w:t>
      </w:r>
      <w:r w:rsidRPr="004C2F68">
        <w:rPr>
          <w:rFonts w:ascii="Arial" w:hAnsi="Arial" w:cs="Arial"/>
          <w:sz w:val="24"/>
          <w:szCs w:val="24"/>
        </w:rPr>
        <w:t xml:space="preserve">19, mediante </w:t>
      </w:r>
      <w:r w:rsidR="005639F6">
        <w:rPr>
          <w:rFonts w:ascii="Arial" w:hAnsi="Arial" w:cs="Arial"/>
          <w:sz w:val="24"/>
          <w:szCs w:val="24"/>
        </w:rPr>
        <w:t>actuación Nº</w:t>
      </w:r>
      <w:r w:rsidRPr="004C2F68">
        <w:rPr>
          <w:rFonts w:ascii="Arial" w:hAnsi="Arial" w:cs="Arial"/>
          <w:sz w:val="24"/>
          <w:szCs w:val="24"/>
        </w:rPr>
        <w:t xml:space="preserve"> 11262017</w:t>
      </w:r>
      <w:r w:rsidR="005639F6">
        <w:rPr>
          <w:rFonts w:ascii="Arial" w:hAnsi="Arial" w:cs="Arial"/>
          <w:sz w:val="24"/>
          <w:szCs w:val="24"/>
        </w:rPr>
        <w:t>,</w:t>
      </w:r>
      <w:r w:rsidRPr="004C2F68">
        <w:rPr>
          <w:rFonts w:ascii="Arial" w:hAnsi="Arial" w:cs="Arial"/>
          <w:sz w:val="24"/>
          <w:szCs w:val="24"/>
        </w:rPr>
        <w:t xml:space="preserve"> emite dictamen el Sr. Procurador general, donde sostiene que conforme a los </w:t>
      </w:r>
      <w:r w:rsidRPr="004C2F68">
        <w:rPr>
          <w:rFonts w:ascii="Arial" w:hAnsi="Arial" w:cs="Arial"/>
          <w:sz w:val="24"/>
          <w:szCs w:val="24"/>
        </w:rPr>
        <w:lastRenderedPageBreak/>
        <w:t xml:space="preserve">parámetros expuestos, corresponde aplicar a los fines de fijar el resarcimiento a percibir la fórmula “Méndez” (o </w:t>
      </w:r>
      <w:proofErr w:type="spellStart"/>
      <w:r w:rsidRPr="004C2F68">
        <w:rPr>
          <w:rFonts w:ascii="Arial" w:hAnsi="Arial" w:cs="Arial"/>
          <w:sz w:val="24"/>
          <w:szCs w:val="24"/>
        </w:rPr>
        <w:t>Vuotto</w:t>
      </w:r>
      <w:proofErr w:type="spellEnd"/>
      <w:r w:rsidRPr="004C2F68">
        <w:rPr>
          <w:rFonts w:ascii="Arial" w:hAnsi="Arial" w:cs="Arial"/>
          <w:sz w:val="24"/>
          <w:szCs w:val="24"/>
        </w:rPr>
        <w:t xml:space="preserve"> II). Por ello</w:t>
      </w:r>
      <w:r w:rsidR="004612E9">
        <w:rPr>
          <w:rFonts w:ascii="Arial" w:hAnsi="Arial" w:cs="Arial"/>
          <w:sz w:val="24"/>
          <w:szCs w:val="24"/>
        </w:rPr>
        <w:t>,</w:t>
      </w:r>
      <w:r w:rsidRPr="004C2F68">
        <w:rPr>
          <w:rFonts w:ascii="Arial" w:hAnsi="Arial" w:cs="Arial"/>
          <w:sz w:val="24"/>
          <w:szCs w:val="24"/>
        </w:rPr>
        <w:t xml:space="preserve"> entiende que los argumentos esgrimidos en el recurso interpuesto resultan hábiles para acreditar la arbitrariedad de la decisión objetada, y que no evidencia un mero desacuerdo con el pronunciamiento recurrido, por lo que considera se debe hacer lugar al recurso extraordinario de inconstitucionalidad local interpuesto.</w:t>
      </w:r>
    </w:p>
    <w:p w:rsidR="004C2F68" w:rsidRPr="004C2F68" w:rsidRDefault="004C2F68" w:rsidP="00FF492A">
      <w:pPr>
        <w:pStyle w:val="Textoindependiente"/>
        <w:ind w:firstLine="1985"/>
        <w:rPr>
          <w:bCs/>
        </w:rPr>
      </w:pPr>
      <w:r w:rsidRPr="004C2F68">
        <w:t xml:space="preserve">4) Que pasados los autos a dictar sentencia, </w:t>
      </w:r>
      <w:r w:rsidRPr="004C2F68">
        <w:rPr>
          <w:bCs/>
        </w:rPr>
        <w:t>debo pronunciarme sobre la procedencia del recurso de inconstitucionalidad, examinando si la sentencia de la Excma. Cámara tiene los vistos de arbitrariedad que se le atribuyen.</w:t>
      </w:r>
    </w:p>
    <w:p w:rsidR="004C2F68" w:rsidRPr="004C2F68" w:rsidRDefault="004C2F68" w:rsidP="00FF492A">
      <w:pPr>
        <w:pStyle w:val="Textoindependiente"/>
        <w:tabs>
          <w:tab w:val="left" w:pos="1985"/>
        </w:tabs>
        <w:ind w:firstLine="1985"/>
      </w:pPr>
      <w:r w:rsidRPr="004C2F68">
        <w:t xml:space="preserve">En tal orden, y como cuestión preliminar hallo propicio señalar que la falta de motivación o fundamento de la sentencia es </w:t>
      </w:r>
      <w:proofErr w:type="gramStart"/>
      <w:r w:rsidRPr="004C2F68">
        <w:t>considerada</w:t>
      </w:r>
      <w:proofErr w:type="gramEnd"/>
      <w:r w:rsidRPr="004C2F68">
        <w:t xml:space="preserve"> como causal de arbitrariedad. </w:t>
      </w:r>
    </w:p>
    <w:p w:rsidR="004C2F68" w:rsidRPr="004C2F68" w:rsidRDefault="004C2F68" w:rsidP="00FF492A">
      <w:pPr>
        <w:pStyle w:val="Textoindependiente"/>
        <w:tabs>
          <w:tab w:val="left" w:pos="1985"/>
        </w:tabs>
        <w:ind w:firstLine="1985"/>
      </w:pPr>
      <w:r w:rsidRPr="004C2F68">
        <w:t xml:space="preserve">Jurisprudencialmente se ha dicho que es condición de validez de las sentencias que sean fundadas y, por ende, que constituyan una derivación razonada del derecho vigente (CSJN, Fallos: 274:60, 283:86, 295:95, 306:1395) y que </w:t>
      </w:r>
      <w:r w:rsidRPr="004612E9">
        <w:rPr>
          <w:i/>
        </w:rPr>
        <w:t>"la obligación que incumbe a los jueces de fundar sus decisiones va entrañablemente unida a su condición de órganos de aplicación del derecho vigente, no solamente porque los ciudadanos puedan sentirse mejor juzgados, ni porque se contribuya así al mandamiento del prestigio de la magistratura, sino porque la mencionada exigencia ha sido prescripta por la ley. El sentido republicano de la justicia exige la fundamentación de las sentencias, porque esta última es la explicación de sus motivaciones"</w:t>
      </w:r>
      <w:r w:rsidRPr="004C2F68">
        <w:rPr>
          <w:color w:val="000000"/>
        </w:rPr>
        <w:t xml:space="preserve"> (</w:t>
      </w:r>
      <w:r w:rsidRPr="004C2F68">
        <w:t>CSJN, 28/4/1992, "</w:t>
      </w:r>
      <w:proofErr w:type="spellStart"/>
      <w:r w:rsidRPr="004C2F68">
        <w:t>Orgeira</w:t>
      </w:r>
      <w:proofErr w:type="spellEnd"/>
      <w:r w:rsidRPr="004C2F68">
        <w:t>, José M.", LL 1992-D-648, caso n. 8220)</w:t>
      </w:r>
      <w:r w:rsidR="00293D3E">
        <w:t>.</w:t>
      </w:r>
    </w:p>
    <w:p w:rsidR="004C2F68" w:rsidRPr="004C2F68" w:rsidRDefault="004C2F68" w:rsidP="00FF492A">
      <w:pPr>
        <w:pStyle w:val="Textoindependiente"/>
        <w:tabs>
          <w:tab w:val="left" w:pos="1985"/>
        </w:tabs>
        <w:ind w:firstLine="1985"/>
      </w:pPr>
      <w:r w:rsidRPr="004C2F68">
        <w:t xml:space="preserve">Que en análisis puntual de la cuestión traída a estudio se advierte que la presente causa llega a este Alto Cuerpo en virtud de cuestionar el monto indemnizatorio y los fundamentos otorgados por la Cámara en su cuantificación, en cuanto estableció </w:t>
      </w:r>
      <w:r w:rsidR="004612E9">
        <w:rPr>
          <w:i/>
        </w:rPr>
        <w:t>“… En mé</w:t>
      </w:r>
      <w:r w:rsidRPr="004C2F68">
        <w:rPr>
          <w:i/>
        </w:rPr>
        <w:t xml:space="preserve">rito de todo lo expuesto y conforme lo autoriza la sana critica arts. 165 y 386 del CPC el monto para la reparación del perjuicio sufrido por el actor se fija la suma de $360.000 en concepto de daño material, que se compadece con los criterios sostenidos en </w:t>
      </w:r>
      <w:r w:rsidRPr="004C2F68">
        <w:rPr>
          <w:i/>
        </w:rPr>
        <w:lastRenderedPageBreak/>
        <w:t>este aspecto por las Cámaras Nacionales y la CSJN que apuntan a incrementar el resarcimiento y que esta Cámara intenta ajustarse en el mismo sentido, que se ajustaran conforme los dispuesto por el a quo…”</w:t>
      </w:r>
      <w:r w:rsidR="00B62F44">
        <w:t>.</w:t>
      </w:r>
    </w:p>
    <w:p w:rsidR="004C2F68" w:rsidRPr="004C2F68" w:rsidRDefault="004C2F68" w:rsidP="00FF492A">
      <w:pPr>
        <w:pStyle w:val="Textoindependiente"/>
        <w:tabs>
          <w:tab w:val="left" w:pos="1985"/>
        </w:tabs>
        <w:ind w:firstLine="1985"/>
      </w:pPr>
      <w:r w:rsidRPr="004C2F68">
        <w:t>Que la Cámara luego de hacer repaso por los diferentes métodos de cuantificación, concluye que corresponde, en concepto de reparación material la suma de $360.00, basándose solo en la sana crítica sin determinar pautas indemnizatorias.</w:t>
      </w:r>
    </w:p>
    <w:p w:rsidR="004C2F68" w:rsidRPr="004C2F68" w:rsidRDefault="004C2F68" w:rsidP="00FF492A">
      <w:pPr>
        <w:pStyle w:val="Textoindependiente"/>
        <w:tabs>
          <w:tab w:val="left" w:pos="1985"/>
        </w:tabs>
        <w:ind w:firstLine="1985"/>
      </w:pPr>
      <w:r w:rsidRPr="004C2F68">
        <w:t xml:space="preserve">Sentado lo anterior y teniendo como base en la doctrina de la arbitrariedad, entiendo que corresponde aplicar lo dicho en STJSL-SJ-S.D. N° 097/19 en </w:t>
      </w:r>
      <w:r w:rsidR="004612E9">
        <w:t>a</w:t>
      </w:r>
      <w:r w:rsidRPr="004C2F68">
        <w:t>utos</w:t>
      </w:r>
      <w:r w:rsidR="004612E9">
        <w:t>:</w:t>
      </w:r>
      <w:r w:rsidRPr="004C2F68">
        <w:t xml:space="preserve"> “CEJAS AGUSTIN ENRIQUE </w:t>
      </w:r>
      <w:r w:rsidR="004612E9">
        <w:t>c</w:t>
      </w:r>
      <w:r w:rsidRPr="004C2F68">
        <w:t xml:space="preserve">/ BALDO, ANTONIO GUSTAVO – RECURSO DE CASACION” EXPTE 134349/8 </w:t>
      </w:r>
      <w:r w:rsidR="00B62F44">
        <w:t>del 04/06/19</w:t>
      </w:r>
      <w:r w:rsidRPr="004C2F68">
        <w:t xml:space="preserve">en el que se sigue el criterio de la jurisprudencia, por el cual se viene revocando sentencias que, en la determinación del monto indemnizatorio, omiten brindar una fundamentación adecuada. </w:t>
      </w:r>
    </w:p>
    <w:p w:rsidR="004C2F68" w:rsidRPr="004C2F68" w:rsidRDefault="004C2F68" w:rsidP="00FF492A">
      <w:pPr>
        <w:tabs>
          <w:tab w:val="left" w:pos="1985"/>
        </w:tabs>
        <w:spacing w:after="0" w:line="360" w:lineRule="auto"/>
        <w:ind w:firstLine="1985"/>
        <w:jc w:val="both"/>
        <w:rPr>
          <w:rFonts w:ascii="Arial" w:hAnsi="Arial" w:cs="Arial"/>
          <w:i/>
          <w:sz w:val="24"/>
          <w:szCs w:val="24"/>
          <w:lang w:val="es-ES"/>
        </w:rPr>
      </w:pPr>
      <w:r w:rsidRPr="004C2F68">
        <w:rPr>
          <w:rFonts w:ascii="Arial" w:hAnsi="Arial" w:cs="Arial"/>
          <w:sz w:val="24"/>
          <w:szCs w:val="24"/>
          <w:lang w:val="es-ES"/>
        </w:rPr>
        <w:t xml:space="preserve">Allí se dijo: </w:t>
      </w:r>
      <w:r w:rsidRPr="004C2F68">
        <w:rPr>
          <w:rFonts w:ascii="Arial" w:hAnsi="Arial" w:cs="Arial"/>
          <w:i/>
          <w:sz w:val="24"/>
          <w:szCs w:val="24"/>
          <w:lang w:val="es-ES"/>
        </w:rPr>
        <w:t>“…</w:t>
      </w:r>
      <w:r w:rsidRPr="004C2F68">
        <w:rPr>
          <w:rFonts w:ascii="Arial" w:hAnsi="Arial" w:cs="Arial"/>
          <w:i/>
          <w:sz w:val="24"/>
          <w:szCs w:val="24"/>
        </w:rPr>
        <w:t xml:space="preserve">Que al respecto, se ha sostenido que </w:t>
      </w:r>
      <w:r w:rsidRPr="004C2F68">
        <w:rPr>
          <w:rFonts w:ascii="Arial" w:hAnsi="Arial" w:cs="Arial"/>
          <w:i/>
          <w:sz w:val="24"/>
          <w:szCs w:val="24"/>
          <w:shd w:val="clear" w:color="auto" w:fill="FFFFFF"/>
        </w:rPr>
        <w:t xml:space="preserve">cuando los tribunales evalúan el daño mediante la invocación del prudente arbitrio que hace a sus facultades inherentes </w:t>
      </w:r>
      <w:r w:rsidR="004612E9">
        <w:rPr>
          <w:rFonts w:ascii="Arial" w:hAnsi="Arial" w:cs="Arial"/>
          <w:i/>
          <w:sz w:val="24"/>
          <w:szCs w:val="24"/>
          <w:shd w:val="clear" w:color="auto" w:fill="FFFFFF"/>
        </w:rPr>
        <w:t>-</w:t>
      </w:r>
      <w:r w:rsidRPr="004C2F68">
        <w:rPr>
          <w:rFonts w:ascii="Arial" w:hAnsi="Arial" w:cs="Arial"/>
          <w:i/>
          <w:sz w:val="24"/>
          <w:szCs w:val="24"/>
          <w:shd w:val="clear" w:color="auto" w:fill="FFFFFF"/>
        </w:rPr>
        <w:t>art. 165, Código Procesal</w:t>
      </w:r>
      <w:r w:rsidR="004612E9">
        <w:rPr>
          <w:rFonts w:ascii="Arial" w:hAnsi="Arial" w:cs="Arial"/>
          <w:i/>
          <w:sz w:val="24"/>
          <w:szCs w:val="24"/>
          <w:shd w:val="clear" w:color="auto" w:fill="FFFFFF"/>
        </w:rPr>
        <w:t>-</w:t>
      </w:r>
      <w:r w:rsidRPr="004C2F68">
        <w:rPr>
          <w:rFonts w:ascii="Arial" w:hAnsi="Arial" w:cs="Arial"/>
          <w:i/>
          <w:sz w:val="24"/>
          <w:szCs w:val="24"/>
          <w:shd w:val="clear" w:color="auto" w:fill="FFFFFF"/>
        </w:rPr>
        <w:t xml:space="preserve">, el ejercicio de la aludida prudencia debe hallarse acompañado de la expresión de las razones que la sustentan (CSJN, Fallos 306:1395, 318:1598), y que </w:t>
      </w:r>
      <w:r w:rsidRPr="004C2F68">
        <w:rPr>
          <w:rFonts w:ascii="Arial" w:hAnsi="Arial" w:cs="Arial"/>
          <w:i/>
          <w:sz w:val="24"/>
          <w:szCs w:val="24"/>
        </w:rPr>
        <w:t>la sola mención efectuada por el a quo de los parámetros que habría contemplado a los fines de la determinación del monto de condena, sin efectuar referencia alguna a las circunstancias concretas de la víctima o a los elementos probatorios de la causa, no resulta suficiente motivación …. En tales condiciones, la sentencia recurrida debe ser descalificada como acto jurisdiccional válido</w:t>
      </w:r>
      <w:r w:rsidR="00B62F44">
        <w:rPr>
          <w:rFonts w:ascii="Arial" w:hAnsi="Arial" w:cs="Arial"/>
          <w:i/>
          <w:sz w:val="24"/>
          <w:szCs w:val="24"/>
        </w:rPr>
        <w:t>”</w:t>
      </w:r>
      <w:r w:rsidRPr="004C2F68">
        <w:rPr>
          <w:rFonts w:ascii="Arial" w:hAnsi="Arial" w:cs="Arial"/>
          <w:i/>
          <w:sz w:val="24"/>
          <w:szCs w:val="24"/>
        </w:rPr>
        <w:t>.</w:t>
      </w:r>
      <w:r w:rsidRPr="004C2F68">
        <w:rPr>
          <w:rFonts w:ascii="Arial" w:hAnsi="Arial" w:cs="Arial"/>
          <w:bCs/>
          <w:i/>
          <w:sz w:val="24"/>
          <w:szCs w:val="24"/>
        </w:rPr>
        <w:t xml:space="preserve"> (</w:t>
      </w:r>
      <w:r w:rsidRPr="004C2F68">
        <w:rPr>
          <w:rFonts w:ascii="Arial" w:hAnsi="Arial" w:cs="Arial"/>
          <w:i/>
          <w:sz w:val="24"/>
          <w:szCs w:val="24"/>
          <w:lang w:val="es-ES"/>
        </w:rPr>
        <w:t>CSJN</w:t>
      </w:r>
      <w:r w:rsidRPr="004C2F68">
        <w:rPr>
          <w:rFonts w:ascii="Arial" w:hAnsi="Arial" w:cs="Arial"/>
          <w:bCs/>
          <w:i/>
          <w:sz w:val="24"/>
          <w:szCs w:val="24"/>
        </w:rPr>
        <w:t xml:space="preserve">, Leguizamón, Santiago Adolfo vs. Provincia ART S.A. y </w:t>
      </w:r>
      <w:proofErr w:type="spellStart"/>
      <w:r w:rsidRPr="004C2F68">
        <w:rPr>
          <w:rFonts w:ascii="Arial" w:hAnsi="Arial" w:cs="Arial"/>
          <w:bCs/>
          <w:i/>
          <w:sz w:val="24"/>
          <w:szCs w:val="24"/>
        </w:rPr>
        <w:t>otro s</w:t>
      </w:r>
      <w:proofErr w:type="spellEnd"/>
      <w:r w:rsidRPr="004C2F68">
        <w:rPr>
          <w:rFonts w:ascii="Arial" w:hAnsi="Arial" w:cs="Arial"/>
          <w:bCs/>
          <w:i/>
          <w:sz w:val="24"/>
          <w:szCs w:val="24"/>
        </w:rPr>
        <w:t xml:space="preserve">. Accidente - Acción civil. </w:t>
      </w:r>
      <w:r w:rsidRPr="004C2F68">
        <w:rPr>
          <w:rFonts w:ascii="Arial" w:hAnsi="Arial" w:cs="Arial"/>
          <w:i/>
          <w:sz w:val="24"/>
          <w:szCs w:val="24"/>
          <w:lang w:val="es-ES"/>
        </w:rPr>
        <w:t xml:space="preserve">12/09/2017; </w:t>
      </w:r>
      <w:proofErr w:type="spellStart"/>
      <w:r w:rsidRPr="004C2F68">
        <w:rPr>
          <w:rFonts w:ascii="Arial" w:hAnsi="Arial" w:cs="Arial"/>
          <w:i/>
          <w:sz w:val="24"/>
          <w:szCs w:val="24"/>
          <w:lang w:val="es-ES"/>
        </w:rPr>
        <w:t>Rubinzal</w:t>
      </w:r>
      <w:proofErr w:type="spellEnd"/>
      <w:r w:rsidRPr="004C2F68">
        <w:rPr>
          <w:rFonts w:ascii="Arial" w:hAnsi="Arial" w:cs="Arial"/>
          <w:i/>
          <w:sz w:val="24"/>
          <w:szCs w:val="24"/>
          <w:lang w:val="es-ES"/>
        </w:rPr>
        <w:t xml:space="preserve"> Online; 22069/2011 RC J 6809/17).</w:t>
      </w:r>
    </w:p>
    <w:p w:rsidR="004C2F68" w:rsidRPr="004C2F68" w:rsidRDefault="004612E9" w:rsidP="00FF492A">
      <w:pPr>
        <w:spacing w:after="0" w:line="360" w:lineRule="auto"/>
        <w:ind w:firstLine="1985"/>
        <w:jc w:val="both"/>
        <w:rPr>
          <w:rFonts w:ascii="Arial" w:hAnsi="Arial" w:cs="Arial"/>
          <w:i/>
          <w:sz w:val="24"/>
          <w:szCs w:val="24"/>
        </w:rPr>
      </w:pPr>
      <w:r>
        <w:rPr>
          <w:rFonts w:ascii="Arial" w:hAnsi="Arial" w:cs="Arial"/>
          <w:i/>
          <w:sz w:val="24"/>
          <w:szCs w:val="24"/>
        </w:rPr>
        <w:t>“</w:t>
      </w:r>
      <w:r w:rsidR="004C2F68" w:rsidRPr="004C2F68">
        <w:rPr>
          <w:rFonts w:ascii="Arial" w:hAnsi="Arial" w:cs="Arial"/>
          <w:i/>
          <w:sz w:val="24"/>
          <w:szCs w:val="24"/>
        </w:rPr>
        <w:t xml:space="preserve">En este mismo sentido se ha resuelto que "debe dejarse sin efecto el quantum resarcitorio establecido por el tribunal de trabajo en una acción de indemnización por muerte por accidente de trabajo, promovida conforme a las normas del derecho civil, si los jueces de grado, no obstante haber individualizado los elementos de juicio que sirvieron de base a la </w:t>
      </w:r>
      <w:r w:rsidR="004C2F68" w:rsidRPr="004C2F68">
        <w:rPr>
          <w:rFonts w:ascii="Arial" w:hAnsi="Arial" w:cs="Arial"/>
          <w:i/>
          <w:sz w:val="24"/>
          <w:szCs w:val="24"/>
        </w:rPr>
        <w:lastRenderedPageBreak/>
        <w:t>decisión, se han referido a ellos de un modo meramente descriptivo, omitiendo ponderarlos circunstancialmente prefiriendo además proporcionar en el fallo los datos indispensables para reconstruir el cálculo indemnizatorio eventualmente realizado, sin posibilidad de garantizar su eventual control de legalidad" (</w:t>
      </w:r>
      <w:proofErr w:type="spellStart"/>
      <w:r w:rsidR="004C2F68" w:rsidRPr="004C2F68">
        <w:rPr>
          <w:rFonts w:ascii="Arial" w:hAnsi="Arial" w:cs="Arial"/>
          <w:i/>
          <w:sz w:val="24"/>
          <w:szCs w:val="24"/>
        </w:rPr>
        <w:t>Sup</w:t>
      </w:r>
      <w:proofErr w:type="spellEnd"/>
      <w:r w:rsidR="004C2F68" w:rsidRPr="004C2F68">
        <w:rPr>
          <w:rFonts w:ascii="Arial" w:hAnsi="Arial" w:cs="Arial"/>
          <w:i/>
          <w:sz w:val="24"/>
          <w:szCs w:val="24"/>
        </w:rPr>
        <w:t xml:space="preserve">. Corte Bs. As., </w:t>
      </w:r>
      <w:proofErr w:type="spellStart"/>
      <w:r w:rsidR="004C2F68" w:rsidRPr="004C2F68">
        <w:rPr>
          <w:rFonts w:ascii="Arial" w:hAnsi="Arial" w:cs="Arial"/>
          <w:i/>
          <w:sz w:val="24"/>
          <w:szCs w:val="24"/>
        </w:rPr>
        <w:t>AyS</w:t>
      </w:r>
      <w:proofErr w:type="spellEnd"/>
      <w:r w:rsidR="004C2F68" w:rsidRPr="004C2F68">
        <w:rPr>
          <w:rFonts w:ascii="Arial" w:hAnsi="Arial" w:cs="Arial"/>
          <w:i/>
          <w:sz w:val="24"/>
          <w:szCs w:val="24"/>
        </w:rPr>
        <w:t xml:space="preserve"> 1985-I-475).</w:t>
      </w:r>
    </w:p>
    <w:p w:rsidR="004C2F68" w:rsidRPr="004C2F68" w:rsidRDefault="004612E9" w:rsidP="00FF492A">
      <w:pPr>
        <w:spacing w:after="0" w:line="360" w:lineRule="auto"/>
        <w:ind w:firstLine="1985"/>
        <w:jc w:val="both"/>
        <w:rPr>
          <w:rFonts w:ascii="Arial" w:hAnsi="Arial" w:cs="Arial"/>
          <w:i/>
          <w:sz w:val="24"/>
          <w:szCs w:val="24"/>
        </w:rPr>
      </w:pPr>
      <w:r>
        <w:rPr>
          <w:rFonts w:ascii="Arial" w:hAnsi="Arial" w:cs="Arial"/>
          <w:i/>
          <w:sz w:val="24"/>
          <w:szCs w:val="24"/>
          <w:shd w:val="clear" w:color="auto" w:fill="FFFFFF"/>
        </w:rPr>
        <w:t>“</w:t>
      </w:r>
      <w:r w:rsidR="004C2F68" w:rsidRPr="004C2F68">
        <w:rPr>
          <w:rFonts w:ascii="Arial" w:hAnsi="Arial" w:cs="Arial"/>
          <w:i/>
          <w:sz w:val="24"/>
          <w:szCs w:val="24"/>
          <w:shd w:val="clear" w:color="auto" w:fill="FFFFFF"/>
        </w:rPr>
        <w:t xml:space="preserve">De igual modo que </w:t>
      </w:r>
      <w:r w:rsidR="004C2F68" w:rsidRPr="004C2F68">
        <w:rPr>
          <w:rFonts w:ascii="Arial" w:hAnsi="Arial" w:cs="Arial"/>
          <w:i/>
          <w:sz w:val="24"/>
          <w:szCs w:val="24"/>
        </w:rPr>
        <w:t xml:space="preserve">“Para la determinación del monto indemnizatorio la sentencia debe fijar las pautas y métodos que surjan de las probanzas rendidas en autos y que permita a las partes una apreciación certera del proceso racional seguido por el sentenciante, resultando a estos efectos notoriamente insuficiente la alegación de generalidades que convierten al acto </w:t>
      </w:r>
      <w:proofErr w:type="spellStart"/>
      <w:r w:rsidR="004C2F68" w:rsidRPr="004C2F68">
        <w:rPr>
          <w:rFonts w:ascii="Arial" w:hAnsi="Arial" w:cs="Arial"/>
          <w:i/>
          <w:sz w:val="24"/>
          <w:szCs w:val="24"/>
        </w:rPr>
        <w:t>sentencial</w:t>
      </w:r>
      <w:proofErr w:type="spellEnd"/>
      <w:r w:rsidR="004C2F68" w:rsidRPr="004C2F68">
        <w:rPr>
          <w:rFonts w:ascii="Arial" w:hAnsi="Arial" w:cs="Arial"/>
          <w:i/>
          <w:sz w:val="24"/>
          <w:szCs w:val="24"/>
        </w:rPr>
        <w:t xml:space="preserve"> en carente de fundamentos y por ello descalificable como tal</w:t>
      </w:r>
      <w:r w:rsidR="00B62F44">
        <w:rPr>
          <w:rFonts w:ascii="Arial" w:hAnsi="Arial" w:cs="Arial"/>
          <w:i/>
          <w:sz w:val="24"/>
          <w:szCs w:val="24"/>
        </w:rPr>
        <w:t>”</w:t>
      </w:r>
      <w:r w:rsidR="004C2F68" w:rsidRPr="004C2F68">
        <w:rPr>
          <w:rFonts w:ascii="Arial" w:hAnsi="Arial" w:cs="Arial"/>
          <w:i/>
          <w:sz w:val="24"/>
          <w:szCs w:val="24"/>
        </w:rPr>
        <w:t xml:space="preserve"> (</w:t>
      </w:r>
      <w:proofErr w:type="spellStart"/>
      <w:r w:rsidR="004C2F68" w:rsidRPr="004C2F68">
        <w:rPr>
          <w:rFonts w:ascii="Arial" w:hAnsi="Arial" w:cs="Arial"/>
          <w:i/>
          <w:sz w:val="24"/>
          <w:szCs w:val="24"/>
        </w:rPr>
        <w:t>CSJTuc</w:t>
      </w:r>
      <w:proofErr w:type="spellEnd"/>
      <w:r w:rsidR="004C2F68" w:rsidRPr="004C2F68">
        <w:rPr>
          <w:rFonts w:ascii="Arial" w:hAnsi="Arial" w:cs="Arial"/>
          <w:i/>
          <w:sz w:val="24"/>
          <w:szCs w:val="24"/>
        </w:rPr>
        <w:t xml:space="preserve">. </w:t>
      </w:r>
      <w:proofErr w:type="gramStart"/>
      <w:r w:rsidR="004C2F68" w:rsidRPr="004C2F68">
        <w:rPr>
          <w:rFonts w:ascii="Arial" w:hAnsi="Arial" w:cs="Arial"/>
          <w:i/>
          <w:sz w:val="24"/>
          <w:szCs w:val="24"/>
        </w:rPr>
        <w:t>in</w:t>
      </w:r>
      <w:proofErr w:type="gramEnd"/>
      <w:r w:rsidR="004C2F68" w:rsidRPr="004C2F68">
        <w:rPr>
          <w:rFonts w:ascii="Arial" w:hAnsi="Arial" w:cs="Arial"/>
          <w:i/>
          <w:sz w:val="24"/>
          <w:szCs w:val="24"/>
        </w:rPr>
        <w:t xml:space="preserve"> re "</w:t>
      </w:r>
      <w:proofErr w:type="spellStart"/>
      <w:r w:rsidR="004C2F68" w:rsidRPr="004C2F68">
        <w:rPr>
          <w:rFonts w:ascii="Arial" w:hAnsi="Arial" w:cs="Arial"/>
          <w:i/>
          <w:sz w:val="24"/>
          <w:szCs w:val="24"/>
        </w:rPr>
        <w:t>Zerrizuela</w:t>
      </w:r>
      <w:proofErr w:type="spellEnd"/>
      <w:r w:rsidR="004C2F68" w:rsidRPr="004C2F68">
        <w:rPr>
          <w:rFonts w:ascii="Arial" w:hAnsi="Arial" w:cs="Arial"/>
          <w:i/>
          <w:sz w:val="24"/>
          <w:szCs w:val="24"/>
        </w:rPr>
        <w:t xml:space="preserve"> de Figueroa, Y. L. vs. </w:t>
      </w:r>
      <w:proofErr w:type="spellStart"/>
      <w:r w:rsidR="004C2F68" w:rsidRPr="004C2F68">
        <w:rPr>
          <w:rFonts w:ascii="Arial" w:hAnsi="Arial" w:cs="Arial"/>
          <w:i/>
          <w:sz w:val="24"/>
          <w:szCs w:val="24"/>
        </w:rPr>
        <w:t>Lescano</w:t>
      </w:r>
      <w:proofErr w:type="spellEnd"/>
      <w:r w:rsidR="004C2F68" w:rsidRPr="004C2F68">
        <w:rPr>
          <w:rFonts w:ascii="Arial" w:hAnsi="Arial" w:cs="Arial"/>
          <w:i/>
          <w:sz w:val="24"/>
          <w:szCs w:val="24"/>
        </w:rPr>
        <w:t xml:space="preserve">, Silverio y </w:t>
      </w:r>
      <w:proofErr w:type="spellStart"/>
      <w:r w:rsidR="004C2F68" w:rsidRPr="004C2F68">
        <w:rPr>
          <w:rFonts w:ascii="Arial" w:hAnsi="Arial" w:cs="Arial"/>
          <w:i/>
          <w:sz w:val="24"/>
          <w:szCs w:val="24"/>
        </w:rPr>
        <w:t>otro s</w:t>
      </w:r>
      <w:proofErr w:type="spellEnd"/>
      <w:r w:rsidR="004C2F68" w:rsidRPr="004C2F68">
        <w:rPr>
          <w:rFonts w:ascii="Arial" w:hAnsi="Arial" w:cs="Arial"/>
          <w:i/>
          <w:sz w:val="24"/>
          <w:szCs w:val="24"/>
        </w:rPr>
        <w:t>/Daños",19/2/93).</w:t>
      </w:r>
    </w:p>
    <w:p w:rsidR="004C2F68" w:rsidRPr="004C2F68" w:rsidRDefault="004612E9" w:rsidP="00FF492A">
      <w:pPr>
        <w:pStyle w:val="Textoindependiente"/>
        <w:ind w:firstLine="1985"/>
        <w:rPr>
          <w:i/>
        </w:rPr>
      </w:pPr>
      <w:r>
        <w:rPr>
          <w:i/>
        </w:rPr>
        <w:t>“</w:t>
      </w:r>
      <w:r w:rsidR="004C2F68" w:rsidRPr="004C2F68">
        <w:rPr>
          <w:i/>
        </w:rPr>
        <w:t xml:space="preserve">Que luego de haber resaltado la imperiosa necesidad de </w:t>
      </w:r>
      <w:proofErr w:type="gramStart"/>
      <w:r w:rsidR="004C2F68" w:rsidRPr="004C2F68">
        <w:rPr>
          <w:i/>
        </w:rPr>
        <w:t>que</w:t>
      </w:r>
      <w:proofErr w:type="gramEnd"/>
      <w:r w:rsidR="004C2F68" w:rsidRPr="004C2F68">
        <w:rPr>
          <w:i/>
        </w:rPr>
        <w:t xml:space="preserve"> los Tribunales den explicación de sus motivaciones, no tengo dudas de que asiste razón al demandado cuando se agravia de la sentencia, tachándola de arbitraria por carecer de un fundamento razonable.</w:t>
      </w:r>
      <w:r>
        <w:rPr>
          <w:i/>
        </w:rPr>
        <w:t>”</w:t>
      </w:r>
    </w:p>
    <w:p w:rsidR="004C2F68" w:rsidRPr="004C2F68" w:rsidRDefault="004612E9" w:rsidP="00FF492A">
      <w:pPr>
        <w:spacing w:after="0" w:line="360" w:lineRule="auto"/>
        <w:ind w:firstLine="1985"/>
        <w:jc w:val="both"/>
        <w:rPr>
          <w:rFonts w:ascii="Arial" w:hAnsi="Arial" w:cs="Arial"/>
          <w:i/>
          <w:sz w:val="24"/>
          <w:szCs w:val="24"/>
          <w:shd w:val="clear" w:color="auto" w:fill="FFFFFF"/>
        </w:rPr>
      </w:pPr>
      <w:r>
        <w:rPr>
          <w:rFonts w:ascii="Arial" w:hAnsi="Arial" w:cs="Arial"/>
          <w:i/>
          <w:sz w:val="24"/>
          <w:szCs w:val="24"/>
        </w:rPr>
        <w:t>“</w:t>
      </w:r>
      <w:r w:rsidR="004C2F68" w:rsidRPr="004C2F68">
        <w:rPr>
          <w:rFonts w:ascii="Arial" w:hAnsi="Arial" w:cs="Arial"/>
          <w:i/>
          <w:sz w:val="24"/>
          <w:szCs w:val="24"/>
        </w:rPr>
        <w:t>Es que si bien la sentencia de la Excma. Cámara mencionó ciertos parámetros (</w:t>
      </w:r>
      <w:r w:rsidR="004C2F68" w:rsidRPr="004C2F68">
        <w:rPr>
          <w:rFonts w:ascii="Arial" w:hAnsi="Arial" w:cs="Arial"/>
          <w:i/>
          <w:sz w:val="24"/>
          <w:szCs w:val="24"/>
          <w:shd w:val="clear" w:color="auto" w:fill="FFFFFF"/>
        </w:rPr>
        <w:t>el grado de incapacidad, edad, tareas desempeñadas, remuneración carácter de la lesión, tiempo de la relación laboral), los mismos son insuficientes para dar adecuada fundamentación al fallo, que no refiere las circunstancias ni las razones que justificaron la modificación del monto de la condena.</w:t>
      </w:r>
      <w:r>
        <w:rPr>
          <w:rFonts w:ascii="Arial" w:hAnsi="Arial" w:cs="Arial"/>
          <w:i/>
          <w:sz w:val="24"/>
          <w:szCs w:val="24"/>
          <w:shd w:val="clear" w:color="auto" w:fill="FFFFFF"/>
        </w:rPr>
        <w:t>”</w:t>
      </w:r>
    </w:p>
    <w:p w:rsidR="004C2F68" w:rsidRPr="004C2F68" w:rsidRDefault="004612E9" w:rsidP="00FF492A">
      <w:pPr>
        <w:spacing w:after="0" w:line="360" w:lineRule="auto"/>
        <w:ind w:firstLine="1985"/>
        <w:jc w:val="both"/>
        <w:rPr>
          <w:rFonts w:ascii="Arial" w:hAnsi="Arial" w:cs="Arial"/>
          <w:i/>
          <w:sz w:val="24"/>
          <w:szCs w:val="24"/>
        </w:rPr>
      </w:pPr>
      <w:r>
        <w:rPr>
          <w:rFonts w:ascii="Arial" w:hAnsi="Arial" w:cs="Arial"/>
          <w:i/>
          <w:sz w:val="24"/>
          <w:szCs w:val="24"/>
          <w:shd w:val="clear" w:color="auto" w:fill="FFFFFF"/>
        </w:rPr>
        <w:t>“</w:t>
      </w:r>
      <w:r w:rsidR="004C2F68" w:rsidRPr="004C2F68">
        <w:rPr>
          <w:rFonts w:ascii="Arial" w:hAnsi="Arial" w:cs="Arial"/>
          <w:i/>
          <w:sz w:val="24"/>
          <w:szCs w:val="24"/>
          <w:shd w:val="clear" w:color="auto" w:fill="FFFFFF"/>
        </w:rPr>
        <w:t xml:space="preserve">En otras palabras, el fallo solo </w:t>
      </w:r>
      <w:r w:rsidR="004C2F68" w:rsidRPr="004C2F68">
        <w:rPr>
          <w:rFonts w:ascii="Arial" w:hAnsi="Arial" w:cs="Arial"/>
          <w:i/>
          <w:sz w:val="24"/>
          <w:szCs w:val="24"/>
        </w:rPr>
        <w:t>contiene menciones genéricas que no brindan fundamentos concretos que permitan al demandado tomar razón de los motivos que determinaron que se haya elevado la cuantificación de la condena en tal magnitud.</w:t>
      </w:r>
      <w:r>
        <w:rPr>
          <w:rFonts w:ascii="Arial" w:hAnsi="Arial" w:cs="Arial"/>
          <w:i/>
          <w:sz w:val="24"/>
          <w:szCs w:val="24"/>
        </w:rPr>
        <w:t>”</w:t>
      </w:r>
    </w:p>
    <w:p w:rsidR="004C2F68" w:rsidRPr="004C2F68" w:rsidRDefault="004612E9" w:rsidP="00FF492A">
      <w:pPr>
        <w:spacing w:after="0" w:line="360" w:lineRule="auto"/>
        <w:ind w:firstLine="1985"/>
        <w:jc w:val="both"/>
        <w:rPr>
          <w:rFonts w:ascii="Arial" w:hAnsi="Arial" w:cs="Arial"/>
          <w:i/>
          <w:color w:val="444444"/>
          <w:sz w:val="24"/>
          <w:szCs w:val="24"/>
          <w:shd w:val="clear" w:color="auto" w:fill="FFFFFF"/>
        </w:rPr>
      </w:pPr>
      <w:r>
        <w:rPr>
          <w:rFonts w:ascii="Arial" w:hAnsi="Arial" w:cs="Arial"/>
          <w:i/>
          <w:sz w:val="24"/>
          <w:szCs w:val="24"/>
        </w:rPr>
        <w:t>“</w:t>
      </w:r>
      <w:r w:rsidR="004C2F68" w:rsidRPr="004C2F68">
        <w:rPr>
          <w:rFonts w:ascii="Arial" w:hAnsi="Arial" w:cs="Arial"/>
          <w:i/>
          <w:sz w:val="24"/>
          <w:szCs w:val="24"/>
        </w:rPr>
        <w:t>Una sentencia razonablemente fundada debió indicar concretamente cuáles fueron las pautas tenidas en cuenta para la cuantificación del daño y, además, precisar de qué modo ellas determinaron la cuantía del resarcimiento.</w:t>
      </w:r>
      <w:r>
        <w:rPr>
          <w:rFonts w:ascii="Arial" w:hAnsi="Arial" w:cs="Arial"/>
          <w:i/>
          <w:sz w:val="24"/>
          <w:szCs w:val="24"/>
        </w:rPr>
        <w:t>”</w:t>
      </w:r>
      <w:r w:rsidR="004C2F68" w:rsidRPr="004C2F68">
        <w:rPr>
          <w:rFonts w:ascii="Arial" w:hAnsi="Arial" w:cs="Arial"/>
          <w:i/>
          <w:color w:val="444444"/>
          <w:sz w:val="24"/>
          <w:szCs w:val="24"/>
          <w:shd w:val="clear" w:color="auto" w:fill="FFFFFF"/>
        </w:rPr>
        <w:t xml:space="preserve"> </w:t>
      </w:r>
    </w:p>
    <w:p w:rsidR="004C2F68" w:rsidRPr="004C2F68" w:rsidRDefault="004612E9" w:rsidP="00FF492A">
      <w:pPr>
        <w:spacing w:after="0" w:line="360" w:lineRule="auto"/>
        <w:ind w:firstLine="1985"/>
        <w:jc w:val="both"/>
        <w:rPr>
          <w:rFonts w:ascii="Arial" w:hAnsi="Arial" w:cs="Arial"/>
          <w:i/>
          <w:sz w:val="24"/>
          <w:szCs w:val="24"/>
          <w:shd w:val="clear" w:color="auto" w:fill="FFFFFF"/>
        </w:rPr>
      </w:pPr>
      <w:r>
        <w:rPr>
          <w:rFonts w:ascii="Arial" w:hAnsi="Arial" w:cs="Arial"/>
          <w:i/>
          <w:sz w:val="24"/>
          <w:szCs w:val="24"/>
        </w:rPr>
        <w:lastRenderedPageBreak/>
        <w:t>“</w:t>
      </w:r>
      <w:r w:rsidR="004C2F68" w:rsidRPr="004C2F68">
        <w:rPr>
          <w:rFonts w:ascii="Arial" w:hAnsi="Arial" w:cs="Arial"/>
          <w:i/>
          <w:sz w:val="24"/>
          <w:szCs w:val="24"/>
        </w:rPr>
        <w:t xml:space="preserve">Tengo presente que </w:t>
      </w:r>
      <w:r w:rsidR="004C2F68" w:rsidRPr="004C2F68">
        <w:rPr>
          <w:rStyle w:val="nfasis"/>
          <w:rFonts w:ascii="Arial" w:hAnsi="Arial" w:cs="Arial"/>
          <w:i w:val="0"/>
          <w:sz w:val="24"/>
          <w:szCs w:val="24"/>
          <w:bdr w:val="none" w:sz="0" w:space="0" w:color="auto" w:frame="1"/>
          <w:shd w:val="clear" w:color="auto" w:fill="FFFFFF"/>
        </w:rPr>
        <w:t xml:space="preserve">uno de los desafíos más difíciles de la tarea judicial es la de cuantificar los daños </w:t>
      </w:r>
      <w:r w:rsidR="004C2F68" w:rsidRPr="004C2F68">
        <w:rPr>
          <w:rFonts w:ascii="Arial" w:hAnsi="Arial" w:cs="Arial"/>
          <w:i/>
          <w:sz w:val="24"/>
          <w:szCs w:val="24"/>
          <w:shd w:val="clear" w:color="auto" w:fill="FFFFFF"/>
        </w:rPr>
        <w:t>y que el fallo no incurre en demasía decisoria si condena al pago de una suma mayor a la pretendida en la demanda si –como ocurre en este caso- el reclamo se hizo por la suma de pesos (…) “y/o lo que en más o en menos resulte de la prueba a rendirse en autos, y/o lo que V.S. fije razonablemente a fin de reparar íntegramente el bien jurídico protegido que es la indemnidad psicofísica del trabajador…”, sin embargo no puedo pasar inadvertido la ausencia de una razonable fundamentación.</w:t>
      </w:r>
      <w:r>
        <w:rPr>
          <w:rFonts w:ascii="Arial" w:hAnsi="Arial" w:cs="Arial"/>
          <w:i/>
          <w:sz w:val="24"/>
          <w:szCs w:val="24"/>
          <w:shd w:val="clear" w:color="auto" w:fill="FFFFFF"/>
        </w:rPr>
        <w:t>”</w:t>
      </w:r>
    </w:p>
    <w:p w:rsidR="004C2F68" w:rsidRPr="004C2F68" w:rsidRDefault="004612E9" w:rsidP="00FF492A">
      <w:pPr>
        <w:spacing w:after="0" w:line="360" w:lineRule="auto"/>
        <w:ind w:firstLine="1985"/>
        <w:jc w:val="both"/>
        <w:rPr>
          <w:rFonts w:ascii="Arial" w:hAnsi="Arial" w:cs="Arial"/>
          <w:i/>
          <w:sz w:val="24"/>
          <w:szCs w:val="24"/>
        </w:rPr>
      </w:pPr>
      <w:r>
        <w:rPr>
          <w:rFonts w:ascii="Arial" w:hAnsi="Arial" w:cs="Arial"/>
          <w:i/>
          <w:sz w:val="24"/>
          <w:szCs w:val="24"/>
          <w:shd w:val="clear" w:color="auto" w:fill="FFFFFF"/>
        </w:rPr>
        <w:t>“</w:t>
      </w:r>
      <w:r w:rsidR="004C2F68" w:rsidRPr="004C2F68">
        <w:rPr>
          <w:rFonts w:ascii="Arial" w:hAnsi="Arial" w:cs="Arial"/>
          <w:i/>
          <w:sz w:val="24"/>
          <w:szCs w:val="24"/>
          <w:shd w:val="clear" w:color="auto" w:fill="FFFFFF"/>
        </w:rPr>
        <w:t xml:space="preserve">Claramente, el vicio señalado descalifica la sentencia como acto jurisdiccional válido, configurándose a su respeto la causal de arbitrariedad invocada por el recurrente, por lo que a tenor de lo dicho, </w:t>
      </w:r>
      <w:r w:rsidR="004C2F68" w:rsidRPr="004C2F68">
        <w:rPr>
          <w:rFonts w:ascii="Arial" w:hAnsi="Arial" w:cs="Arial"/>
          <w:i/>
          <w:sz w:val="24"/>
          <w:szCs w:val="24"/>
        </w:rPr>
        <w:t>el recurso debe admitirse y la sentencia revocarse…”</w:t>
      </w:r>
      <w:r w:rsidR="00A60692">
        <w:rPr>
          <w:rFonts w:ascii="Arial" w:hAnsi="Arial" w:cs="Arial"/>
          <w:i/>
          <w:sz w:val="24"/>
          <w:szCs w:val="24"/>
        </w:rPr>
        <w:t>.</w:t>
      </w:r>
    </w:p>
    <w:p w:rsidR="004C2F68" w:rsidRPr="004C2F68" w:rsidRDefault="004C2F68" w:rsidP="00FF492A">
      <w:pPr>
        <w:spacing w:after="0" w:line="360" w:lineRule="auto"/>
        <w:ind w:firstLine="1985"/>
        <w:jc w:val="both"/>
        <w:rPr>
          <w:rFonts w:ascii="Arial" w:hAnsi="Arial" w:cs="Arial"/>
          <w:sz w:val="24"/>
          <w:szCs w:val="24"/>
        </w:rPr>
      </w:pPr>
      <w:r w:rsidRPr="004C2F68">
        <w:rPr>
          <w:rFonts w:ascii="Arial" w:hAnsi="Arial" w:cs="Arial"/>
          <w:sz w:val="24"/>
          <w:szCs w:val="24"/>
        </w:rPr>
        <w:t xml:space="preserve">Ahora bien siguiendo tal criterio, me pronunciaré directamente sobre el fondo de la cuestión. </w:t>
      </w:r>
    </w:p>
    <w:p w:rsidR="004C2F68" w:rsidRPr="004C2F68" w:rsidRDefault="004C2F68" w:rsidP="00FF492A">
      <w:pPr>
        <w:spacing w:after="0" w:line="360" w:lineRule="auto"/>
        <w:ind w:firstLine="1985"/>
        <w:jc w:val="both"/>
        <w:rPr>
          <w:rFonts w:ascii="Arial" w:hAnsi="Arial" w:cs="Arial"/>
          <w:sz w:val="24"/>
          <w:szCs w:val="24"/>
        </w:rPr>
      </w:pPr>
      <w:r w:rsidRPr="004C2F68">
        <w:rPr>
          <w:rFonts w:ascii="Arial" w:hAnsi="Arial" w:cs="Arial"/>
          <w:sz w:val="24"/>
          <w:szCs w:val="24"/>
        </w:rPr>
        <w:t xml:space="preserve">Que en orden a ello, seguiré el criterio expuesto en </w:t>
      </w:r>
      <w:r w:rsidRPr="004C2F68">
        <w:rPr>
          <w:rFonts w:ascii="Arial" w:hAnsi="Arial" w:cs="Arial"/>
          <w:bCs/>
          <w:sz w:val="24"/>
          <w:szCs w:val="24"/>
          <w:lang w:val="pt-BR"/>
        </w:rPr>
        <w:t>STJSL-S.J. – S</w:t>
      </w:r>
      <w:r w:rsidR="004A6AAA">
        <w:rPr>
          <w:rFonts w:ascii="Arial" w:hAnsi="Arial" w:cs="Arial"/>
          <w:bCs/>
          <w:sz w:val="24"/>
          <w:szCs w:val="24"/>
          <w:lang w:val="pt-BR"/>
        </w:rPr>
        <w:t xml:space="preserve">.D. Nº 066/19, sentencia </w:t>
      </w:r>
      <w:proofErr w:type="spellStart"/>
      <w:r w:rsidR="004A6AAA">
        <w:rPr>
          <w:rFonts w:ascii="Arial" w:hAnsi="Arial" w:cs="Arial"/>
          <w:bCs/>
          <w:sz w:val="24"/>
          <w:szCs w:val="24"/>
          <w:lang w:val="pt-BR"/>
        </w:rPr>
        <w:t>del</w:t>
      </w:r>
      <w:proofErr w:type="spellEnd"/>
      <w:r w:rsidR="004A6AAA">
        <w:rPr>
          <w:rFonts w:ascii="Arial" w:hAnsi="Arial" w:cs="Arial"/>
          <w:bCs/>
          <w:sz w:val="24"/>
          <w:szCs w:val="24"/>
          <w:lang w:val="pt-BR"/>
        </w:rPr>
        <w:t xml:space="preserve"> 11/</w:t>
      </w:r>
      <w:r w:rsidRPr="004C2F68">
        <w:rPr>
          <w:rFonts w:ascii="Arial" w:hAnsi="Arial" w:cs="Arial"/>
          <w:bCs/>
          <w:sz w:val="24"/>
          <w:szCs w:val="24"/>
          <w:lang w:val="pt-BR"/>
        </w:rPr>
        <w:t>04</w:t>
      </w:r>
      <w:r w:rsidR="004A6AAA">
        <w:rPr>
          <w:rFonts w:ascii="Arial" w:hAnsi="Arial" w:cs="Arial"/>
          <w:bCs/>
          <w:sz w:val="24"/>
          <w:szCs w:val="24"/>
          <w:lang w:val="pt-BR"/>
        </w:rPr>
        <w:t>/</w:t>
      </w:r>
      <w:r w:rsidRPr="004C2F68">
        <w:rPr>
          <w:rFonts w:ascii="Arial" w:hAnsi="Arial" w:cs="Arial"/>
          <w:bCs/>
          <w:sz w:val="24"/>
          <w:szCs w:val="24"/>
          <w:lang w:val="pt-BR"/>
        </w:rPr>
        <w:t xml:space="preserve">2019, autos </w:t>
      </w:r>
      <w:proofErr w:type="spellStart"/>
      <w:r w:rsidRPr="004C2F68">
        <w:rPr>
          <w:rFonts w:ascii="Arial" w:hAnsi="Arial" w:cs="Arial"/>
          <w:bCs/>
          <w:sz w:val="24"/>
          <w:szCs w:val="24"/>
          <w:lang w:val="pt-BR"/>
        </w:rPr>
        <w:t>caratulados</w:t>
      </w:r>
      <w:proofErr w:type="spellEnd"/>
      <w:r w:rsidRPr="004C2F68">
        <w:rPr>
          <w:rFonts w:ascii="Arial" w:hAnsi="Arial" w:cs="Arial"/>
          <w:bCs/>
          <w:sz w:val="24"/>
          <w:szCs w:val="24"/>
          <w:lang w:val="pt-BR"/>
        </w:rPr>
        <w:t xml:space="preserve">: “ROSA GUSTAVO CÉSAR HÉCTOR c/ MINCHILLI SERGIO y OTROS s/ DAÑOS y PERJUICIOS - LABORAL s/ RECURSO DE CASACIÓN” – IURIX EXP Nº 128704/9, y para </w:t>
      </w:r>
      <w:r w:rsidRPr="004C2F68">
        <w:rPr>
          <w:rFonts w:ascii="Arial" w:hAnsi="Arial" w:cs="Arial"/>
          <w:sz w:val="24"/>
          <w:szCs w:val="24"/>
        </w:rPr>
        <w:t>fijar la indemnización aplicaré la fórmula matemática “Méndez”.</w:t>
      </w:r>
    </w:p>
    <w:p w:rsidR="004C2F68" w:rsidRPr="004C2F68" w:rsidRDefault="004C2F68" w:rsidP="00FF492A">
      <w:pPr>
        <w:spacing w:after="0" w:line="360" w:lineRule="auto"/>
        <w:ind w:firstLine="1985"/>
        <w:jc w:val="both"/>
        <w:rPr>
          <w:rFonts w:ascii="Arial" w:hAnsi="Arial" w:cs="Arial"/>
          <w:sz w:val="24"/>
          <w:szCs w:val="24"/>
        </w:rPr>
      </w:pPr>
      <w:r w:rsidRPr="004C2F68">
        <w:rPr>
          <w:rFonts w:ascii="Arial" w:hAnsi="Arial" w:cs="Arial"/>
          <w:sz w:val="24"/>
          <w:szCs w:val="24"/>
        </w:rPr>
        <w:t xml:space="preserve">Fórmula: C = a * (1 - </w:t>
      </w:r>
      <w:proofErr w:type="spellStart"/>
      <w:r w:rsidRPr="004C2F68">
        <w:rPr>
          <w:rFonts w:ascii="Arial" w:hAnsi="Arial" w:cs="Arial"/>
          <w:sz w:val="24"/>
          <w:szCs w:val="24"/>
        </w:rPr>
        <w:t>Vn</w:t>
      </w:r>
      <w:proofErr w:type="spellEnd"/>
      <w:r w:rsidRPr="004C2F68">
        <w:rPr>
          <w:rFonts w:ascii="Arial" w:hAnsi="Arial" w:cs="Arial"/>
          <w:sz w:val="24"/>
          <w:szCs w:val="24"/>
        </w:rPr>
        <w:t>) * 1 / i * % incapacidad, donde:</w:t>
      </w:r>
    </w:p>
    <w:p w:rsidR="004C2F68" w:rsidRPr="004C2F68" w:rsidRDefault="004C2F68" w:rsidP="00FF492A">
      <w:pPr>
        <w:spacing w:after="0" w:line="360" w:lineRule="auto"/>
        <w:ind w:firstLine="1985"/>
        <w:jc w:val="both"/>
        <w:rPr>
          <w:rFonts w:ascii="Arial" w:hAnsi="Arial" w:cs="Arial"/>
          <w:sz w:val="24"/>
          <w:szCs w:val="24"/>
        </w:rPr>
      </w:pPr>
      <w:r w:rsidRPr="004C2F68">
        <w:rPr>
          <w:rFonts w:ascii="Arial" w:hAnsi="Arial" w:cs="Arial"/>
          <w:sz w:val="24"/>
          <w:szCs w:val="24"/>
        </w:rPr>
        <w:t xml:space="preserve">C: es el capital a percibir; </w:t>
      </w:r>
    </w:p>
    <w:p w:rsidR="004C2F68" w:rsidRPr="004C2F68" w:rsidRDefault="004C2F68" w:rsidP="00FF492A">
      <w:pPr>
        <w:spacing w:after="0" w:line="360" w:lineRule="auto"/>
        <w:ind w:firstLine="1985"/>
        <w:jc w:val="both"/>
        <w:rPr>
          <w:rFonts w:ascii="Arial" w:hAnsi="Arial" w:cs="Arial"/>
          <w:sz w:val="24"/>
          <w:szCs w:val="24"/>
        </w:rPr>
      </w:pPr>
      <w:proofErr w:type="gramStart"/>
      <w:r w:rsidRPr="004C2F68">
        <w:rPr>
          <w:rFonts w:ascii="Arial" w:hAnsi="Arial" w:cs="Arial"/>
          <w:sz w:val="24"/>
          <w:szCs w:val="24"/>
        </w:rPr>
        <w:t>a</w:t>
      </w:r>
      <w:proofErr w:type="gramEnd"/>
      <w:r w:rsidRPr="004C2F68">
        <w:rPr>
          <w:rFonts w:ascii="Arial" w:hAnsi="Arial" w:cs="Arial"/>
          <w:sz w:val="24"/>
          <w:szCs w:val="24"/>
        </w:rPr>
        <w:t xml:space="preserve">: es la sumatoria de las remuneraciones percibidas durante el año anterior al accidente o daño sufrido por el trabajador, incluyendo el sueldo anual complementario, multiplicado por el coeficiente de ajuste (60/edad); </w:t>
      </w:r>
    </w:p>
    <w:p w:rsidR="004C2F68" w:rsidRPr="004C2F68" w:rsidRDefault="004C2F68" w:rsidP="00FF492A">
      <w:pPr>
        <w:spacing w:after="0" w:line="360" w:lineRule="auto"/>
        <w:ind w:firstLine="1985"/>
        <w:jc w:val="both"/>
        <w:rPr>
          <w:rFonts w:ascii="Arial" w:hAnsi="Arial" w:cs="Arial"/>
          <w:sz w:val="24"/>
          <w:szCs w:val="24"/>
        </w:rPr>
      </w:pPr>
      <w:proofErr w:type="spellStart"/>
      <w:r w:rsidRPr="004C2F68">
        <w:rPr>
          <w:rFonts w:ascii="Arial" w:hAnsi="Arial" w:cs="Arial"/>
          <w:sz w:val="24"/>
          <w:szCs w:val="24"/>
        </w:rPr>
        <w:t>Vn</w:t>
      </w:r>
      <w:proofErr w:type="spellEnd"/>
      <w:r w:rsidRPr="004C2F68">
        <w:rPr>
          <w:rFonts w:ascii="Arial" w:hAnsi="Arial" w:cs="Arial"/>
          <w:sz w:val="24"/>
          <w:szCs w:val="24"/>
        </w:rPr>
        <w:t xml:space="preserve"> = Es el coeficiente financiero del valor actual 1 / (1+i)n </w:t>
      </w:r>
    </w:p>
    <w:p w:rsidR="004C2F68" w:rsidRPr="004C2F68" w:rsidRDefault="004C2F68" w:rsidP="00FF492A">
      <w:pPr>
        <w:spacing w:after="0" w:line="360" w:lineRule="auto"/>
        <w:ind w:firstLine="1985"/>
        <w:jc w:val="both"/>
        <w:rPr>
          <w:rFonts w:ascii="Arial" w:hAnsi="Arial" w:cs="Arial"/>
          <w:sz w:val="24"/>
          <w:szCs w:val="24"/>
        </w:rPr>
      </w:pPr>
      <w:proofErr w:type="gramStart"/>
      <w:r w:rsidRPr="004C2F68">
        <w:rPr>
          <w:rFonts w:ascii="Arial" w:hAnsi="Arial" w:cs="Arial"/>
          <w:sz w:val="24"/>
          <w:szCs w:val="24"/>
        </w:rPr>
        <w:t>i</w:t>
      </w:r>
      <w:proofErr w:type="gramEnd"/>
      <w:r w:rsidRPr="004C2F68">
        <w:rPr>
          <w:rFonts w:ascii="Arial" w:hAnsi="Arial" w:cs="Arial"/>
          <w:sz w:val="24"/>
          <w:szCs w:val="24"/>
        </w:rPr>
        <w:t>: la tasa de interés anual, que para este caso es de 0,04 (4%);</w:t>
      </w:r>
    </w:p>
    <w:p w:rsidR="004C2F68" w:rsidRPr="004C2F68" w:rsidRDefault="004C2F68" w:rsidP="00FF492A">
      <w:pPr>
        <w:spacing w:after="0" w:line="360" w:lineRule="auto"/>
        <w:ind w:firstLine="1985"/>
        <w:jc w:val="both"/>
        <w:rPr>
          <w:rFonts w:ascii="Arial" w:hAnsi="Arial" w:cs="Arial"/>
          <w:sz w:val="24"/>
          <w:szCs w:val="24"/>
        </w:rPr>
      </w:pPr>
      <w:proofErr w:type="gramStart"/>
      <w:r w:rsidRPr="004C2F68">
        <w:rPr>
          <w:rFonts w:ascii="Arial" w:hAnsi="Arial" w:cs="Arial"/>
          <w:sz w:val="24"/>
          <w:szCs w:val="24"/>
        </w:rPr>
        <w:lastRenderedPageBreak/>
        <w:t>n</w:t>
      </w:r>
      <w:proofErr w:type="gramEnd"/>
      <w:r w:rsidRPr="004C2F68">
        <w:rPr>
          <w:rFonts w:ascii="Arial" w:hAnsi="Arial" w:cs="Arial"/>
          <w:sz w:val="24"/>
          <w:szCs w:val="24"/>
        </w:rPr>
        <w:t>: es la cantidad de años restantes hasta el límite de vida útil de 75 años.</w:t>
      </w:r>
    </w:p>
    <w:p w:rsidR="004C2F68" w:rsidRPr="004C2F68" w:rsidRDefault="004C2F68" w:rsidP="00FF492A">
      <w:pPr>
        <w:spacing w:after="0" w:line="360" w:lineRule="auto"/>
        <w:ind w:firstLine="1985"/>
        <w:jc w:val="both"/>
        <w:rPr>
          <w:rFonts w:ascii="Arial" w:hAnsi="Arial" w:cs="Arial"/>
          <w:sz w:val="24"/>
          <w:szCs w:val="24"/>
        </w:rPr>
      </w:pPr>
      <w:r w:rsidRPr="004C2F68">
        <w:rPr>
          <w:rFonts w:ascii="Arial" w:hAnsi="Arial" w:cs="Arial"/>
          <w:sz w:val="24"/>
          <w:szCs w:val="24"/>
        </w:rPr>
        <w:t>Los datos a considerar son: sueldo mensual: $ 7</w:t>
      </w:r>
      <w:r w:rsidR="00A60692">
        <w:rPr>
          <w:rFonts w:ascii="Arial" w:hAnsi="Arial" w:cs="Arial"/>
          <w:sz w:val="24"/>
          <w:szCs w:val="24"/>
        </w:rPr>
        <w:t>.</w:t>
      </w:r>
      <w:r w:rsidRPr="004C2F68">
        <w:rPr>
          <w:rFonts w:ascii="Arial" w:hAnsi="Arial" w:cs="Arial"/>
          <w:sz w:val="24"/>
          <w:szCs w:val="24"/>
        </w:rPr>
        <w:t xml:space="preserve">224,82 edad: 26 años y porcentaje de incapacidad: 30 %.  </w:t>
      </w:r>
    </w:p>
    <w:p w:rsidR="004C2F68" w:rsidRPr="004C2F68" w:rsidRDefault="004C2F68" w:rsidP="00FF492A">
      <w:pPr>
        <w:spacing w:after="0" w:line="360" w:lineRule="auto"/>
        <w:ind w:firstLine="1985"/>
        <w:jc w:val="both"/>
        <w:rPr>
          <w:rFonts w:ascii="Arial" w:eastAsia="Times New Roman" w:hAnsi="Arial" w:cs="Arial"/>
          <w:bCs/>
          <w:sz w:val="24"/>
          <w:szCs w:val="24"/>
          <w:shd w:val="clear" w:color="auto" w:fill="FFFFFF"/>
          <w:lang w:val="es-ES" w:eastAsia="es-ES"/>
        </w:rPr>
      </w:pPr>
      <w:r w:rsidRPr="004C2F68">
        <w:rPr>
          <w:rFonts w:ascii="Arial" w:hAnsi="Arial" w:cs="Arial"/>
          <w:sz w:val="24"/>
          <w:szCs w:val="24"/>
          <w:lang w:val="es-ES"/>
        </w:rPr>
        <w:t xml:space="preserve">Conforme a ello, </w:t>
      </w:r>
      <w:r w:rsidRPr="004C2F68">
        <w:rPr>
          <w:rFonts w:ascii="Arial" w:hAnsi="Arial" w:cs="Arial"/>
          <w:sz w:val="24"/>
          <w:szCs w:val="24"/>
        </w:rPr>
        <w:t xml:space="preserve">el daño material a indemnizar asciende a PESOS UN MILLON TRESCIENTOS OCHENTA Y SIETE MIL SEISCIENTOS NOVENTA Y CUATRO con 64/100 </w:t>
      </w:r>
      <w:proofErr w:type="spellStart"/>
      <w:r w:rsidRPr="004C2F68">
        <w:rPr>
          <w:rFonts w:ascii="Arial" w:hAnsi="Arial" w:cs="Arial"/>
          <w:sz w:val="24"/>
          <w:szCs w:val="24"/>
        </w:rPr>
        <w:t>Ctvos</w:t>
      </w:r>
      <w:proofErr w:type="spellEnd"/>
      <w:r w:rsidRPr="004C2F68">
        <w:rPr>
          <w:rFonts w:ascii="Arial" w:hAnsi="Arial" w:cs="Arial"/>
          <w:sz w:val="24"/>
          <w:szCs w:val="24"/>
        </w:rPr>
        <w:t>. (</w:t>
      </w:r>
      <w:r w:rsidRPr="004C2F68">
        <w:rPr>
          <w:rFonts w:ascii="Arial" w:hAnsi="Arial" w:cs="Arial"/>
          <w:bCs/>
          <w:sz w:val="24"/>
          <w:szCs w:val="24"/>
        </w:rPr>
        <w:t>$1.387.694,64</w:t>
      </w:r>
      <w:r w:rsidRPr="004C2F68">
        <w:rPr>
          <w:rFonts w:ascii="Arial" w:hAnsi="Arial" w:cs="Arial"/>
          <w:sz w:val="24"/>
          <w:szCs w:val="24"/>
        </w:rPr>
        <w:t>).</w:t>
      </w:r>
    </w:p>
    <w:p w:rsidR="004C2F68" w:rsidRPr="004C2F68" w:rsidRDefault="004C2F68" w:rsidP="00FF492A">
      <w:pPr>
        <w:spacing w:after="0" w:line="360" w:lineRule="auto"/>
        <w:ind w:firstLine="1985"/>
        <w:jc w:val="both"/>
        <w:rPr>
          <w:rFonts w:ascii="Arial" w:hAnsi="Arial" w:cs="Arial"/>
          <w:sz w:val="24"/>
          <w:szCs w:val="24"/>
        </w:rPr>
      </w:pPr>
      <w:r w:rsidRPr="004C2F68">
        <w:rPr>
          <w:rFonts w:ascii="Arial" w:hAnsi="Arial" w:cs="Arial"/>
          <w:sz w:val="24"/>
          <w:szCs w:val="24"/>
        </w:rPr>
        <w:t xml:space="preserve">Asimismo, considero de estricta justicia indemnizar por </w:t>
      </w:r>
      <w:r w:rsidR="00A60692">
        <w:rPr>
          <w:rFonts w:ascii="Arial" w:hAnsi="Arial" w:cs="Arial"/>
          <w:sz w:val="24"/>
          <w:szCs w:val="24"/>
        </w:rPr>
        <w:t xml:space="preserve">daño </w:t>
      </w:r>
      <w:r w:rsidRPr="004C2F68">
        <w:rPr>
          <w:rFonts w:ascii="Arial" w:hAnsi="Arial" w:cs="Arial"/>
          <w:sz w:val="24"/>
          <w:szCs w:val="24"/>
        </w:rPr>
        <w:t xml:space="preserve">moral en un 20% del monto fijado por daño material, lo que significa la suma de PESOS DOSCIENTOS SETENTA Y </w:t>
      </w:r>
      <w:r w:rsidR="00AD133B">
        <w:rPr>
          <w:rFonts w:ascii="Arial" w:hAnsi="Arial" w:cs="Arial"/>
          <w:sz w:val="24"/>
          <w:szCs w:val="24"/>
        </w:rPr>
        <w:t xml:space="preserve">SIETE </w:t>
      </w:r>
      <w:r w:rsidRPr="004C2F68">
        <w:rPr>
          <w:rFonts w:ascii="Arial" w:hAnsi="Arial" w:cs="Arial"/>
          <w:sz w:val="24"/>
          <w:szCs w:val="24"/>
        </w:rPr>
        <w:t xml:space="preserve">MIL </w:t>
      </w:r>
      <w:r w:rsidR="00AD133B">
        <w:rPr>
          <w:rFonts w:ascii="Arial" w:hAnsi="Arial" w:cs="Arial"/>
          <w:sz w:val="24"/>
          <w:szCs w:val="24"/>
        </w:rPr>
        <w:t>QUINIENTOS TREINTA Y OCHO</w:t>
      </w:r>
      <w:r w:rsidRPr="004C2F68">
        <w:rPr>
          <w:rFonts w:ascii="Arial" w:hAnsi="Arial" w:cs="Arial"/>
          <w:sz w:val="24"/>
          <w:szCs w:val="24"/>
        </w:rPr>
        <w:t xml:space="preserve"> con 92/100 </w:t>
      </w:r>
      <w:proofErr w:type="spellStart"/>
      <w:r w:rsidRPr="004C2F68">
        <w:rPr>
          <w:rFonts w:ascii="Arial" w:hAnsi="Arial" w:cs="Arial"/>
          <w:sz w:val="24"/>
          <w:szCs w:val="24"/>
        </w:rPr>
        <w:t>ctvos</w:t>
      </w:r>
      <w:proofErr w:type="spellEnd"/>
      <w:r w:rsidRPr="004C2F68">
        <w:rPr>
          <w:rFonts w:ascii="Arial" w:hAnsi="Arial" w:cs="Arial"/>
          <w:sz w:val="24"/>
          <w:szCs w:val="24"/>
        </w:rPr>
        <w:t>. ($</w:t>
      </w:r>
      <w:r w:rsidR="00820CBE">
        <w:rPr>
          <w:rFonts w:ascii="Arial" w:hAnsi="Arial" w:cs="Arial"/>
          <w:sz w:val="24"/>
          <w:szCs w:val="24"/>
        </w:rPr>
        <w:t xml:space="preserve"> </w:t>
      </w:r>
      <w:r w:rsidRPr="004C2F68">
        <w:rPr>
          <w:rFonts w:ascii="Arial" w:hAnsi="Arial" w:cs="Arial"/>
          <w:sz w:val="24"/>
          <w:szCs w:val="24"/>
        </w:rPr>
        <w:t>2</w:t>
      </w:r>
      <w:r w:rsidR="00AD133B">
        <w:rPr>
          <w:rFonts w:ascii="Arial" w:hAnsi="Arial" w:cs="Arial"/>
          <w:sz w:val="24"/>
          <w:szCs w:val="24"/>
        </w:rPr>
        <w:t>77.5</w:t>
      </w:r>
      <w:r w:rsidRPr="004C2F68">
        <w:rPr>
          <w:rFonts w:ascii="Arial" w:hAnsi="Arial" w:cs="Arial"/>
          <w:sz w:val="24"/>
          <w:szCs w:val="24"/>
        </w:rPr>
        <w:t>38, 92).</w:t>
      </w:r>
    </w:p>
    <w:p w:rsidR="004C2F68" w:rsidRPr="00AE2B24" w:rsidRDefault="004C2F68" w:rsidP="00FF492A">
      <w:pPr>
        <w:spacing w:after="0" w:line="360" w:lineRule="auto"/>
        <w:ind w:firstLine="1985"/>
        <w:jc w:val="both"/>
        <w:rPr>
          <w:rFonts w:ascii="Arial" w:hAnsi="Arial" w:cs="Arial"/>
          <w:sz w:val="24"/>
          <w:szCs w:val="24"/>
        </w:rPr>
      </w:pPr>
      <w:r w:rsidRPr="00AE2B24">
        <w:rPr>
          <w:rFonts w:ascii="Arial" w:hAnsi="Arial" w:cs="Arial"/>
          <w:sz w:val="24"/>
          <w:szCs w:val="24"/>
        </w:rPr>
        <w:t>En m</w:t>
      </w:r>
      <w:r w:rsidR="00FF492A">
        <w:rPr>
          <w:rFonts w:ascii="Arial" w:hAnsi="Arial" w:cs="Arial"/>
          <w:sz w:val="24"/>
          <w:szCs w:val="24"/>
        </w:rPr>
        <w:t>é</w:t>
      </w:r>
      <w:r w:rsidRPr="00AE2B24">
        <w:rPr>
          <w:rFonts w:ascii="Arial" w:hAnsi="Arial" w:cs="Arial"/>
          <w:sz w:val="24"/>
          <w:szCs w:val="24"/>
        </w:rPr>
        <w:t xml:space="preserve">rito a lo expuesto, el monto de la condena se fija en la suma de PESOS UN MILLON SEISCIENTOS SESENTA Y </w:t>
      </w:r>
      <w:r w:rsidR="00AD133B">
        <w:rPr>
          <w:rFonts w:ascii="Arial" w:hAnsi="Arial" w:cs="Arial"/>
          <w:sz w:val="24"/>
          <w:szCs w:val="24"/>
        </w:rPr>
        <w:t>CINCO</w:t>
      </w:r>
      <w:r w:rsidRPr="00AE2B24">
        <w:rPr>
          <w:rFonts w:ascii="Arial" w:hAnsi="Arial" w:cs="Arial"/>
          <w:sz w:val="24"/>
          <w:szCs w:val="24"/>
        </w:rPr>
        <w:t xml:space="preserve"> MIL </w:t>
      </w:r>
      <w:r w:rsidR="00AD133B">
        <w:rPr>
          <w:rFonts w:ascii="Arial" w:hAnsi="Arial" w:cs="Arial"/>
          <w:sz w:val="24"/>
          <w:szCs w:val="24"/>
        </w:rPr>
        <w:t>DOSCIENTOS</w:t>
      </w:r>
      <w:r w:rsidRPr="00AE2B24">
        <w:rPr>
          <w:rFonts w:ascii="Arial" w:hAnsi="Arial" w:cs="Arial"/>
          <w:sz w:val="24"/>
          <w:szCs w:val="24"/>
        </w:rPr>
        <w:t xml:space="preserve"> TR</w:t>
      </w:r>
      <w:r w:rsidR="00820CBE">
        <w:rPr>
          <w:rFonts w:ascii="Arial" w:hAnsi="Arial" w:cs="Arial"/>
          <w:sz w:val="24"/>
          <w:szCs w:val="24"/>
        </w:rPr>
        <w:t xml:space="preserve">EINTA Y TRES CON </w:t>
      </w:r>
      <w:r w:rsidR="00AD133B">
        <w:rPr>
          <w:rFonts w:ascii="Arial" w:hAnsi="Arial" w:cs="Arial"/>
          <w:sz w:val="24"/>
          <w:szCs w:val="24"/>
        </w:rPr>
        <w:t>5</w:t>
      </w:r>
      <w:r w:rsidR="00820CBE">
        <w:rPr>
          <w:rFonts w:ascii="Arial" w:hAnsi="Arial" w:cs="Arial"/>
          <w:sz w:val="24"/>
          <w:szCs w:val="24"/>
        </w:rPr>
        <w:t xml:space="preserve">6/100 </w:t>
      </w:r>
      <w:proofErr w:type="spellStart"/>
      <w:r w:rsidR="00AD133B">
        <w:rPr>
          <w:rFonts w:ascii="Arial" w:hAnsi="Arial" w:cs="Arial"/>
          <w:sz w:val="24"/>
          <w:szCs w:val="24"/>
        </w:rPr>
        <w:t>c</w:t>
      </w:r>
      <w:r w:rsidR="00820CBE">
        <w:rPr>
          <w:rFonts w:ascii="Arial" w:hAnsi="Arial" w:cs="Arial"/>
          <w:sz w:val="24"/>
          <w:szCs w:val="24"/>
        </w:rPr>
        <w:t>tvos</w:t>
      </w:r>
      <w:proofErr w:type="spellEnd"/>
      <w:r w:rsidR="00820CBE">
        <w:rPr>
          <w:rFonts w:ascii="Arial" w:hAnsi="Arial" w:cs="Arial"/>
          <w:sz w:val="24"/>
          <w:szCs w:val="24"/>
        </w:rPr>
        <w:t xml:space="preserve">. </w:t>
      </w:r>
      <w:r w:rsidRPr="00AE2B24">
        <w:rPr>
          <w:rFonts w:ascii="Arial" w:hAnsi="Arial" w:cs="Arial"/>
          <w:sz w:val="24"/>
          <w:szCs w:val="24"/>
        </w:rPr>
        <w:t>($ 1.66</w:t>
      </w:r>
      <w:r w:rsidR="00AD133B">
        <w:rPr>
          <w:rFonts w:ascii="Arial" w:hAnsi="Arial" w:cs="Arial"/>
          <w:sz w:val="24"/>
          <w:szCs w:val="24"/>
        </w:rPr>
        <w:t>5.233,5</w:t>
      </w:r>
      <w:r w:rsidRPr="00AE2B24">
        <w:rPr>
          <w:rFonts w:ascii="Arial" w:hAnsi="Arial" w:cs="Arial"/>
          <w:sz w:val="24"/>
          <w:szCs w:val="24"/>
        </w:rPr>
        <w:t xml:space="preserve">6). </w:t>
      </w:r>
    </w:p>
    <w:p w:rsidR="00FF492A" w:rsidRPr="00B52025" w:rsidRDefault="00FF492A" w:rsidP="00FF492A">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SEXTA </w:t>
      </w:r>
      <w:r w:rsidRPr="00B52025">
        <w:rPr>
          <w:rFonts w:ascii="Arial" w:eastAsia="Calibri" w:hAnsi="Arial" w:cs="Arial"/>
          <w:b/>
          <w:bCs/>
          <w:sz w:val="24"/>
          <w:szCs w:val="24"/>
          <w:lang w:eastAsia="en-US"/>
        </w:rPr>
        <w:t>CUESTIÓN.</w:t>
      </w:r>
    </w:p>
    <w:p w:rsidR="004C2F68" w:rsidRPr="00AE2B24" w:rsidRDefault="004C2F68" w:rsidP="00FF492A">
      <w:pPr>
        <w:spacing w:after="0" w:line="360" w:lineRule="auto"/>
        <w:ind w:firstLine="1985"/>
        <w:jc w:val="both"/>
        <w:rPr>
          <w:rFonts w:ascii="Arial" w:hAnsi="Arial" w:cs="Arial"/>
          <w:b/>
          <w:bCs/>
          <w:sz w:val="24"/>
          <w:szCs w:val="24"/>
          <w:u w:val="single"/>
        </w:rPr>
      </w:pPr>
    </w:p>
    <w:p w:rsidR="004C2F68" w:rsidRPr="004C2F68" w:rsidRDefault="00AE2B24" w:rsidP="00FF492A">
      <w:pPr>
        <w:spacing w:after="0" w:line="360" w:lineRule="auto"/>
        <w:jc w:val="both"/>
        <w:rPr>
          <w:rFonts w:ascii="Arial" w:hAnsi="Arial" w:cs="Arial"/>
          <w:sz w:val="24"/>
          <w:szCs w:val="24"/>
        </w:rPr>
      </w:pPr>
      <w:r w:rsidRPr="00AE2B24">
        <w:rPr>
          <w:rFonts w:ascii="Arial" w:hAnsi="Arial" w:cs="Arial"/>
          <w:b/>
          <w:bCs/>
          <w:sz w:val="24"/>
          <w:szCs w:val="24"/>
          <w:u w:val="single"/>
        </w:rPr>
        <w:t>A LA SÉ</w:t>
      </w:r>
      <w:r w:rsidR="004C2F68" w:rsidRPr="00AE2B24">
        <w:rPr>
          <w:rFonts w:ascii="Arial" w:hAnsi="Arial" w:cs="Arial"/>
          <w:b/>
          <w:bCs/>
          <w:sz w:val="24"/>
          <w:szCs w:val="24"/>
          <w:u w:val="single"/>
        </w:rPr>
        <w:t xml:space="preserve">PTIMA </w:t>
      </w:r>
      <w:r w:rsidRPr="00AE2B24">
        <w:rPr>
          <w:rFonts w:ascii="Arial" w:hAnsi="Arial" w:cs="Arial"/>
          <w:b/>
          <w:bCs/>
          <w:sz w:val="24"/>
          <w:szCs w:val="24"/>
          <w:u w:val="single"/>
        </w:rPr>
        <w:t>CUESTIÓN, la Dra. LILIA ANA NOVILLO, dijo</w:t>
      </w:r>
      <w:r w:rsidRPr="00AE2B24">
        <w:rPr>
          <w:rFonts w:ascii="Arial" w:hAnsi="Arial" w:cs="Arial"/>
          <w:b/>
          <w:bCs/>
          <w:sz w:val="24"/>
          <w:szCs w:val="24"/>
        </w:rPr>
        <w:t>:</w:t>
      </w:r>
      <w:r w:rsidR="004C2F68" w:rsidRPr="00AE2B24">
        <w:rPr>
          <w:rFonts w:ascii="Arial" w:hAnsi="Arial" w:cs="Arial"/>
          <w:b/>
          <w:bCs/>
          <w:sz w:val="24"/>
          <w:szCs w:val="24"/>
        </w:rPr>
        <w:t xml:space="preserve"> </w:t>
      </w:r>
      <w:r w:rsidR="004C2F68" w:rsidRPr="00AE2B24">
        <w:rPr>
          <w:rFonts w:ascii="Arial" w:hAnsi="Arial" w:cs="Arial"/>
          <w:bCs/>
          <w:sz w:val="24"/>
          <w:szCs w:val="24"/>
        </w:rPr>
        <w:t xml:space="preserve">Conforme se ha votado la anterior cuestión </w:t>
      </w:r>
      <w:r w:rsidR="004C2F68" w:rsidRPr="00AE2B24">
        <w:rPr>
          <w:rFonts w:ascii="Arial" w:hAnsi="Arial" w:cs="Arial"/>
          <w:sz w:val="24"/>
          <w:szCs w:val="24"/>
        </w:rPr>
        <w:t xml:space="preserve">corresponde: 1) Hacer lugar al Recurso de Inconstitucionalidad por arbitrariedad de sentencia interpuesto por la actora, dejando sin efecto </w:t>
      </w:r>
      <w:r w:rsidR="004C2F68" w:rsidRPr="00777BC0">
        <w:rPr>
          <w:rFonts w:ascii="Arial" w:hAnsi="Arial" w:cs="Arial"/>
          <w:sz w:val="24"/>
          <w:szCs w:val="24"/>
        </w:rPr>
        <w:t xml:space="preserve">la Sentencia Definitiva Nº </w:t>
      </w:r>
      <w:r w:rsidR="00820CBE" w:rsidRPr="00777BC0">
        <w:rPr>
          <w:rFonts w:ascii="Arial" w:hAnsi="Arial" w:cs="Arial"/>
          <w:sz w:val="24"/>
          <w:szCs w:val="24"/>
        </w:rPr>
        <w:t>67/18,</w:t>
      </w:r>
      <w:r w:rsidR="004C2F68" w:rsidRPr="00777BC0">
        <w:rPr>
          <w:rFonts w:ascii="Arial" w:hAnsi="Arial" w:cs="Arial"/>
          <w:sz w:val="24"/>
          <w:szCs w:val="24"/>
        </w:rPr>
        <w:t xml:space="preserve"> de fecha</w:t>
      </w:r>
      <w:r w:rsidR="00820CBE" w:rsidRPr="00777BC0">
        <w:rPr>
          <w:rFonts w:ascii="Arial" w:hAnsi="Arial" w:cs="Arial"/>
          <w:sz w:val="24"/>
          <w:szCs w:val="24"/>
        </w:rPr>
        <w:t xml:space="preserve"> 15/05/18 (actuación Nº 9199910</w:t>
      </w:r>
      <w:r w:rsidR="00820CBE">
        <w:rPr>
          <w:rFonts w:ascii="Arial" w:hAnsi="Arial" w:cs="Arial"/>
          <w:sz w:val="24"/>
          <w:szCs w:val="24"/>
        </w:rPr>
        <w:t>)</w:t>
      </w:r>
      <w:r w:rsidR="004C2F68" w:rsidRPr="00AE2B24">
        <w:rPr>
          <w:rFonts w:ascii="Arial" w:hAnsi="Arial" w:cs="Arial"/>
          <w:sz w:val="24"/>
          <w:szCs w:val="24"/>
        </w:rPr>
        <w:t xml:space="preserve"> en cuanto modifica el monto indemnizatorio. 2) Condenar al demandado</w:t>
      </w:r>
      <w:r w:rsidR="004C2F68" w:rsidRPr="004C2F68">
        <w:rPr>
          <w:rFonts w:ascii="Arial" w:hAnsi="Arial" w:cs="Arial"/>
          <w:sz w:val="24"/>
          <w:szCs w:val="24"/>
        </w:rPr>
        <w:t xml:space="preserve"> a abonar al actor la suma de PESOS UN MILLON TRESCIENTOS OCHENTA Y SIETE MIL SEISCIENTOS NOVENTA Y CUATRO con 64/100 </w:t>
      </w:r>
      <w:proofErr w:type="spellStart"/>
      <w:r w:rsidR="00777BC0">
        <w:rPr>
          <w:rFonts w:ascii="Arial" w:hAnsi="Arial" w:cs="Arial"/>
          <w:sz w:val="24"/>
          <w:szCs w:val="24"/>
        </w:rPr>
        <w:t>c</w:t>
      </w:r>
      <w:r w:rsidR="004C2F68" w:rsidRPr="004C2F68">
        <w:rPr>
          <w:rFonts w:ascii="Arial" w:hAnsi="Arial" w:cs="Arial"/>
          <w:sz w:val="24"/>
          <w:szCs w:val="24"/>
        </w:rPr>
        <w:t>tvos</w:t>
      </w:r>
      <w:proofErr w:type="spellEnd"/>
      <w:r w:rsidR="004C2F68" w:rsidRPr="004C2F68">
        <w:rPr>
          <w:rFonts w:ascii="Arial" w:hAnsi="Arial" w:cs="Arial"/>
          <w:sz w:val="24"/>
          <w:szCs w:val="24"/>
        </w:rPr>
        <w:t>. (</w:t>
      </w:r>
      <w:r w:rsidR="004C2F68" w:rsidRPr="004C2F68">
        <w:rPr>
          <w:rFonts w:ascii="Arial" w:hAnsi="Arial" w:cs="Arial"/>
          <w:bCs/>
          <w:sz w:val="24"/>
          <w:szCs w:val="24"/>
        </w:rPr>
        <w:t>$1.387.694,64</w:t>
      </w:r>
      <w:r w:rsidR="004C2F68" w:rsidRPr="004C2F68">
        <w:rPr>
          <w:rFonts w:ascii="Arial" w:hAnsi="Arial" w:cs="Arial"/>
          <w:sz w:val="24"/>
          <w:szCs w:val="24"/>
        </w:rPr>
        <w:t xml:space="preserve">).en concepto de daño material, y </w:t>
      </w:r>
      <w:r w:rsidR="003659BE" w:rsidRPr="004C2F68">
        <w:rPr>
          <w:rFonts w:ascii="Arial" w:hAnsi="Arial" w:cs="Arial"/>
          <w:sz w:val="24"/>
          <w:szCs w:val="24"/>
        </w:rPr>
        <w:t xml:space="preserve">PESOS DOSCIENTOS SETENTA Y </w:t>
      </w:r>
      <w:r w:rsidR="003659BE">
        <w:rPr>
          <w:rFonts w:ascii="Arial" w:hAnsi="Arial" w:cs="Arial"/>
          <w:sz w:val="24"/>
          <w:szCs w:val="24"/>
        </w:rPr>
        <w:t xml:space="preserve">SIETE </w:t>
      </w:r>
      <w:r w:rsidR="003659BE" w:rsidRPr="004C2F68">
        <w:rPr>
          <w:rFonts w:ascii="Arial" w:hAnsi="Arial" w:cs="Arial"/>
          <w:sz w:val="24"/>
          <w:szCs w:val="24"/>
        </w:rPr>
        <w:t xml:space="preserve">MIL </w:t>
      </w:r>
      <w:r w:rsidR="003659BE">
        <w:rPr>
          <w:rFonts w:ascii="Arial" w:hAnsi="Arial" w:cs="Arial"/>
          <w:sz w:val="24"/>
          <w:szCs w:val="24"/>
        </w:rPr>
        <w:t>QUINIENTOS TREINTA Y OCHO</w:t>
      </w:r>
      <w:r w:rsidR="003659BE" w:rsidRPr="004C2F68">
        <w:rPr>
          <w:rFonts w:ascii="Arial" w:hAnsi="Arial" w:cs="Arial"/>
          <w:sz w:val="24"/>
          <w:szCs w:val="24"/>
        </w:rPr>
        <w:t xml:space="preserve"> con 92/100 </w:t>
      </w:r>
      <w:proofErr w:type="spellStart"/>
      <w:r w:rsidR="003659BE" w:rsidRPr="004C2F68">
        <w:rPr>
          <w:rFonts w:ascii="Arial" w:hAnsi="Arial" w:cs="Arial"/>
          <w:sz w:val="24"/>
          <w:szCs w:val="24"/>
        </w:rPr>
        <w:t>ctvos</w:t>
      </w:r>
      <w:proofErr w:type="spellEnd"/>
      <w:r w:rsidR="003659BE" w:rsidRPr="004C2F68">
        <w:rPr>
          <w:rFonts w:ascii="Arial" w:hAnsi="Arial" w:cs="Arial"/>
          <w:sz w:val="24"/>
          <w:szCs w:val="24"/>
        </w:rPr>
        <w:t>. ($</w:t>
      </w:r>
      <w:r w:rsidR="003659BE">
        <w:rPr>
          <w:rFonts w:ascii="Arial" w:hAnsi="Arial" w:cs="Arial"/>
          <w:sz w:val="24"/>
          <w:szCs w:val="24"/>
        </w:rPr>
        <w:t xml:space="preserve"> </w:t>
      </w:r>
      <w:r w:rsidR="003659BE" w:rsidRPr="004C2F68">
        <w:rPr>
          <w:rFonts w:ascii="Arial" w:hAnsi="Arial" w:cs="Arial"/>
          <w:sz w:val="24"/>
          <w:szCs w:val="24"/>
        </w:rPr>
        <w:t>2</w:t>
      </w:r>
      <w:r w:rsidR="003659BE">
        <w:rPr>
          <w:rFonts w:ascii="Arial" w:hAnsi="Arial" w:cs="Arial"/>
          <w:sz w:val="24"/>
          <w:szCs w:val="24"/>
        </w:rPr>
        <w:t>77.5</w:t>
      </w:r>
      <w:r w:rsidR="003659BE" w:rsidRPr="004C2F68">
        <w:rPr>
          <w:rFonts w:ascii="Arial" w:hAnsi="Arial" w:cs="Arial"/>
          <w:sz w:val="24"/>
          <w:szCs w:val="24"/>
        </w:rPr>
        <w:t>38, 92)</w:t>
      </w:r>
      <w:r w:rsidR="004C2F68" w:rsidRPr="004C2F68">
        <w:rPr>
          <w:rFonts w:ascii="Arial" w:hAnsi="Arial" w:cs="Arial"/>
          <w:sz w:val="24"/>
          <w:szCs w:val="24"/>
        </w:rPr>
        <w:t>, en concepto de daño moral.</w:t>
      </w:r>
      <w:r w:rsidR="003659BE">
        <w:rPr>
          <w:rFonts w:ascii="Arial" w:hAnsi="Arial" w:cs="Arial"/>
          <w:snapToGrid w:val="0"/>
          <w:sz w:val="24"/>
          <w:szCs w:val="24"/>
          <w:lang w:val="es-ES_tradnl"/>
        </w:rPr>
        <w:t xml:space="preserve"> ASÍ LO VOTO.</w:t>
      </w:r>
    </w:p>
    <w:p w:rsidR="00FF492A" w:rsidRPr="00B52025" w:rsidRDefault="00FF492A" w:rsidP="00FF492A">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xml:space="preserve">. Ministro, </w:t>
      </w:r>
      <w:r w:rsidRPr="00B52025">
        <w:rPr>
          <w:rFonts w:ascii="Arial" w:eastAsia="Calibri" w:hAnsi="Arial" w:cs="Arial"/>
          <w:sz w:val="24"/>
          <w:szCs w:val="24"/>
          <w:lang w:val="es-MX" w:eastAsia="en-US"/>
        </w:rPr>
        <w:lastRenderedPageBreak/>
        <w:t>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SÉPTIMA </w:t>
      </w:r>
      <w:r w:rsidRPr="00B52025">
        <w:rPr>
          <w:rFonts w:ascii="Arial" w:eastAsia="Calibri" w:hAnsi="Arial" w:cs="Arial"/>
          <w:b/>
          <w:bCs/>
          <w:sz w:val="24"/>
          <w:szCs w:val="24"/>
          <w:lang w:eastAsia="en-US"/>
        </w:rPr>
        <w:t>CUESTIÓN.</w:t>
      </w:r>
    </w:p>
    <w:p w:rsidR="004C2F68" w:rsidRPr="004C2F68" w:rsidRDefault="004C2F68" w:rsidP="00FF492A">
      <w:pPr>
        <w:spacing w:after="0" w:line="360" w:lineRule="auto"/>
        <w:ind w:firstLine="1985"/>
        <w:jc w:val="both"/>
        <w:rPr>
          <w:rFonts w:ascii="Arial" w:hAnsi="Arial" w:cs="Arial"/>
          <w:sz w:val="24"/>
          <w:szCs w:val="24"/>
        </w:rPr>
      </w:pPr>
    </w:p>
    <w:p w:rsidR="004C2F68" w:rsidRPr="004C2F68" w:rsidRDefault="004C2F68" w:rsidP="00FF492A">
      <w:pPr>
        <w:pStyle w:val="Textoindependiente"/>
        <w:tabs>
          <w:tab w:val="left" w:pos="1985"/>
          <w:tab w:val="left" w:pos="2127"/>
        </w:tabs>
      </w:pPr>
      <w:r w:rsidRPr="004C2F68">
        <w:rPr>
          <w:b/>
          <w:bCs/>
          <w:u w:val="single"/>
        </w:rPr>
        <w:t>A LA OCTAVA CUESTI</w:t>
      </w:r>
      <w:r w:rsidR="00AE2B24">
        <w:rPr>
          <w:b/>
          <w:bCs/>
          <w:u w:val="single"/>
        </w:rPr>
        <w:t>Ó</w:t>
      </w:r>
      <w:r w:rsidRPr="004C2F68">
        <w:rPr>
          <w:b/>
          <w:bCs/>
          <w:u w:val="single"/>
        </w:rPr>
        <w:t>N, la Dra. LILIA ANA NOVILLO</w:t>
      </w:r>
      <w:r w:rsidR="00AE2B24">
        <w:rPr>
          <w:b/>
          <w:bCs/>
          <w:u w:val="single"/>
        </w:rPr>
        <w:t>,</w:t>
      </w:r>
      <w:r w:rsidRPr="004C2F68">
        <w:rPr>
          <w:b/>
          <w:bCs/>
          <w:u w:val="single"/>
        </w:rPr>
        <w:t xml:space="preserve"> dijo</w:t>
      </w:r>
      <w:r w:rsidRPr="004C2F68">
        <w:rPr>
          <w:b/>
          <w:bCs/>
        </w:rPr>
        <w:t xml:space="preserve">: </w:t>
      </w:r>
      <w:r w:rsidRPr="004C2F68">
        <w:rPr>
          <w:bCs/>
        </w:rPr>
        <w:t xml:space="preserve">Las costas del recurso se imponen </w:t>
      </w:r>
      <w:r w:rsidRPr="004C2F68">
        <w:t>al vencido (art. 68 CPC</w:t>
      </w:r>
      <w:r w:rsidR="00820CBE">
        <w:t xml:space="preserve"> y </w:t>
      </w:r>
      <w:r w:rsidRPr="004C2F68">
        <w:t>C).</w:t>
      </w:r>
      <w:r w:rsidR="00820CBE">
        <w:t xml:space="preserve"> ASÍ LO VOTO.</w:t>
      </w:r>
    </w:p>
    <w:p w:rsidR="00AE2B24" w:rsidRPr="00B52025" w:rsidRDefault="00AE2B24" w:rsidP="00FF492A">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FF492A">
        <w:rPr>
          <w:rFonts w:ascii="Arial" w:eastAsia="Calibri" w:hAnsi="Arial" w:cs="Arial"/>
          <w:b/>
          <w:bCs/>
          <w:sz w:val="24"/>
          <w:szCs w:val="24"/>
          <w:lang w:eastAsia="en-US"/>
        </w:rPr>
        <w:t>OCTAVA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AE2B24" w:rsidRPr="00B52025" w:rsidRDefault="00AE2B24" w:rsidP="00FF492A">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AE2B24" w:rsidRPr="00B52025" w:rsidRDefault="00AE2B24" w:rsidP="00FF492A">
      <w:pPr>
        <w:widowControl w:val="0"/>
        <w:spacing w:after="0" w:line="360" w:lineRule="auto"/>
        <w:ind w:firstLine="1985"/>
        <w:jc w:val="both"/>
        <w:rPr>
          <w:rFonts w:ascii="Arial" w:eastAsia="Calibri" w:hAnsi="Arial" w:cs="Arial"/>
          <w:bCs/>
          <w:sz w:val="24"/>
          <w:szCs w:val="24"/>
          <w:lang w:eastAsia="en-US"/>
        </w:rPr>
      </w:pPr>
    </w:p>
    <w:p w:rsidR="00AE2B24" w:rsidRDefault="00AE2B24" w:rsidP="004E5781">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3659BE">
        <w:rPr>
          <w:rFonts w:ascii="Arial" w:eastAsia="Calibri" w:hAnsi="Arial" w:cs="Arial"/>
          <w:b/>
          <w:bCs/>
          <w:sz w:val="24"/>
          <w:szCs w:val="24"/>
          <w:lang w:eastAsia="en-US"/>
        </w:rPr>
        <w:t>veinticuatro de septiembre</w:t>
      </w:r>
      <w:r w:rsidRPr="00B52025">
        <w:rPr>
          <w:rFonts w:ascii="Arial" w:eastAsia="Calibri" w:hAnsi="Arial" w:cs="Arial"/>
          <w:b/>
          <w:bCs/>
          <w:sz w:val="24"/>
          <w:szCs w:val="24"/>
          <w:lang w:eastAsia="en-US"/>
        </w:rPr>
        <w:t xml:space="preserve"> de dos mil diecinueve.-</w:t>
      </w:r>
    </w:p>
    <w:p w:rsidR="00AE2B24" w:rsidRPr="002B7EC5" w:rsidRDefault="00AE2B24" w:rsidP="00FF492A">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12159B">
        <w:rPr>
          <w:rFonts w:ascii="Arial" w:eastAsia="Calibri" w:hAnsi="Arial" w:cs="Arial"/>
          <w:sz w:val="24"/>
          <w:szCs w:val="24"/>
          <w:lang w:eastAsia="en-US"/>
        </w:rPr>
        <w:t>D</w:t>
      </w:r>
      <w:r w:rsidR="0012159B" w:rsidRPr="0012159B">
        <w:rPr>
          <w:rFonts w:ascii="Arial" w:eastAsia="Calibri" w:hAnsi="Arial" w:cs="Arial"/>
          <w:sz w:val="24"/>
          <w:szCs w:val="24"/>
          <w:lang w:eastAsia="en-US"/>
        </w:rPr>
        <w:t>eclarar desierto el Recurso de Casación interpuesto</w:t>
      </w:r>
      <w:r>
        <w:rPr>
          <w:rFonts w:ascii="Arial" w:hAnsi="Arial" w:cs="Arial"/>
          <w:sz w:val="24"/>
          <w:szCs w:val="24"/>
        </w:rPr>
        <w:t>.</w:t>
      </w:r>
    </w:p>
    <w:p w:rsidR="00AE2B24" w:rsidRDefault="00AE2B24" w:rsidP="00FF492A">
      <w:pPr>
        <w:tabs>
          <w:tab w:val="left" w:pos="1680"/>
        </w:tabs>
        <w:spacing w:after="0" w:line="360" w:lineRule="auto"/>
        <w:ind w:firstLine="1985"/>
        <w:jc w:val="both"/>
        <w:rPr>
          <w:rFonts w:ascii="Arial" w:hAnsi="Arial" w:cs="Arial"/>
          <w:sz w:val="24"/>
          <w:szCs w:val="24"/>
        </w:rPr>
      </w:pPr>
      <w:r>
        <w:rPr>
          <w:rFonts w:ascii="Arial" w:hAnsi="Arial" w:cs="Arial"/>
          <w:sz w:val="24"/>
          <w:szCs w:val="24"/>
        </w:rPr>
        <w:t>II)</w:t>
      </w:r>
      <w:r w:rsidRPr="003A443C">
        <w:rPr>
          <w:rFonts w:ascii="Arial" w:hAnsi="Arial" w:cs="Arial"/>
          <w:sz w:val="24"/>
          <w:szCs w:val="24"/>
        </w:rPr>
        <w:t xml:space="preserve"> </w:t>
      </w:r>
      <w:r w:rsidR="001707E7">
        <w:rPr>
          <w:rFonts w:ascii="Arial" w:hAnsi="Arial" w:cs="Arial"/>
          <w:sz w:val="24"/>
          <w:szCs w:val="24"/>
        </w:rPr>
        <w:t xml:space="preserve">Costas </w:t>
      </w:r>
      <w:r w:rsidR="001707E7" w:rsidRPr="001707E7">
        <w:rPr>
          <w:rFonts w:ascii="Arial" w:hAnsi="Arial" w:cs="Arial"/>
          <w:sz w:val="24"/>
          <w:szCs w:val="24"/>
        </w:rPr>
        <w:t>a la recurrente</w:t>
      </w:r>
      <w:r>
        <w:rPr>
          <w:rFonts w:ascii="Arial" w:hAnsi="Arial" w:cs="Arial"/>
          <w:sz w:val="24"/>
          <w:szCs w:val="24"/>
        </w:rPr>
        <w:t>.</w:t>
      </w:r>
    </w:p>
    <w:p w:rsidR="00F561E0" w:rsidRDefault="00F561E0" w:rsidP="00FF492A">
      <w:pPr>
        <w:tabs>
          <w:tab w:val="left" w:pos="1680"/>
        </w:tabs>
        <w:spacing w:after="0" w:line="360" w:lineRule="auto"/>
        <w:ind w:firstLine="1985"/>
        <w:jc w:val="both"/>
        <w:rPr>
          <w:rFonts w:ascii="Arial" w:hAnsi="Arial" w:cs="Arial"/>
          <w:sz w:val="24"/>
          <w:szCs w:val="24"/>
        </w:rPr>
      </w:pPr>
      <w:r>
        <w:rPr>
          <w:rFonts w:ascii="Arial" w:hAnsi="Arial" w:cs="Arial"/>
          <w:sz w:val="24"/>
          <w:szCs w:val="24"/>
        </w:rPr>
        <w:t xml:space="preserve">III) </w:t>
      </w:r>
      <w:r w:rsidR="004E5781" w:rsidRPr="00AE2B24">
        <w:rPr>
          <w:rFonts w:ascii="Arial" w:hAnsi="Arial" w:cs="Arial"/>
          <w:sz w:val="24"/>
          <w:szCs w:val="24"/>
        </w:rPr>
        <w:t xml:space="preserve">Hacer lugar al Recurso de Inconstitucionalidad por arbitrariedad de sentencia interpuesto por la actora, dejando sin efecto </w:t>
      </w:r>
      <w:r w:rsidR="004E5781" w:rsidRPr="006A0E58">
        <w:rPr>
          <w:rFonts w:ascii="Arial" w:hAnsi="Arial" w:cs="Arial"/>
          <w:sz w:val="24"/>
          <w:szCs w:val="24"/>
        </w:rPr>
        <w:t xml:space="preserve">la Sentencia Definitiva Nº 67/18, de fecha 15/05/18 (actuación Nº 9199910) </w:t>
      </w:r>
      <w:r w:rsidR="004E5781" w:rsidRPr="00AE2B24">
        <w:rPr>
          <w:rFonts w:ascii="Arial" w:hAnsi="Arial" w:cs="Arial"/>
          <w:sz w:val="24"/>
          <w:szCs w:val="24"/>
        </w:rPr>
        <w:t>en cuanto modifica el monto indemnizatorio</w:t>
      </w:r>
      <w:r w:rsidR="004E5781">
        <w:rPr>
          <w:rFonts w:ascii="Arial" w:hAnsi="Arial" w:cs="Arial"/>
          <w:sz w:val="24"/>
          <w:szCs w:val="24"/>
        </w:rPr>
        <w:t>.</w:t>
      </w:r>
    </w:p>
    <w:p w:rsidR="00F561E0" w:rsidRDefault="00F561E0" w:rsidP="00FF492A">
      <w:pPr>
        <w:tabs>
          <w:tab w:val="left" w:pos="1680"/>
        </w:tabs>
        <w:spacing w:after="0" w:line="360" w:lineRule="auto"/>
        <w:ind w:firstLine="1985"/>
        <w:jc w:val="both"/>
        <w:rPr>
          <w:rFonts w:ascii="Arial" w:hAnsi="Arial" w:cs="Arial"/>
          <w:sz w:val="24"/>
          <w:szCs w:val="24"/>
        </w:rPr>
      </w:pPr>
      <w:r>
        <w:rPr>
          <w:rFonts w:ascii="Arial" w:hAnsi="Arial" w:cs="Arial"/>
          <w:sz w:val="24"/>
          <w:szCs w:val="24"/>
        </w:rPr>
        <w:t>IV</w:t>
      </w:r>
      <w:r w:rsidRPr="00AE2B24">
        <w:rPr>
          <w:rFonts w:ascii="Arial" w:hAnsi="Arial" w:cs="Arial"/>
          <w:sz w:val="24"/>
          <w:szCs w:val="24"/>
        </w:rPr>
        <w:t>) Condenar al demandado</w:t>
      </w:r>
      <w:r w:rsidRPr="004C2F68">
        <w:rPr>
          <w:rFonts w:ascii="Arial" w:hAnsi="Arial" w:cs="Arial"/>
          <w:sz w:val="24"/>
          <w:szCs w:val="24"/>
        </w:rPr>
        <w:t xml:space="preserve"> a abonar al actor la suma de PESOS UN MILLON TRESCIENTOS OCHENTA Y SIETE MIL SEISCIENTOS NOVENTA Y CUATRO con 64/100 </w:t>
      </w:r>
      <w:proofErr w:type="spellStart"/>
      <w:r w:rsidR="003666A4">
        <w:rPr>
          <w:rFonts w:ascii="Arial" w:hAnsi="Arial" w:cs="Arial"/>
          <w:sz w:val="24"/>
          <w:szCs w:val="24"/>
        </w:rPr>
        <w:t>c</w:t>
      </w:r>
      <w:r w:rsidRPr="004C2F68">
        <w:rPr>
          <w:rFonts w:ascii="Arial" w:hAnsi="Arial" w:cs="Arial"/>
          <w:sz w:val="24"/>
          <w:szCs w:val="24"/>
        </w:rPr>
        <w:t>tvos</w:t>
      </w:r>
      <w:proofErr w:type="spellEnd"/>
      <w:r w:rsidRPr="004C2F68">
        <w:rPr>
          <w:rFonts w:ascii="Arial" w:hAnsi="Arial" w:cs="Arial"/>
          <w:sz w:val="24"/>
          <w:szCs w:val="24"/>
        </w:rPr>
        <w:t>. (</w:t>
      </w:r>
      <w:r w:rsidRPr="004C2F68">
        <w:rPr>
          <w:rFonts w:ascii="Arial" w:hAnsi="Arial" w:cs="Arial"/>
          <w:bCs/>
          <w:sz w:val="24"/>
          <w:szCs w:val="24"/>
        </w:rPr>
        <w:t>$1.387.694,64</w:t>
      </w:r>
      <w:r w:rsidRPr="004C2F68">
        <w:rPr>
          <w:rFonts w:ascii="Arial" w:hAnsi="Arial" w:cs="Arial"/>
          <w:sz w:val="24"/>
          <w:szCs w:val="24"/>
        </w:rPr>
        <w:t xml:space="preserve">).en concepto de daño material, y </w:t>
      </w:r>
      <w:r w:rsidR="006A0E58" w:rsidRPr="004C2F68">
        <w:rPr>
          <w:rFonts w:ascii="Arial" w:hAnsi="Arial" w:cs="Arial"/>
          <w:sz w:val="24"/>
          <w:szCs w:val="24"/>
        </w:rPr>
        <w:t xml:space="preserve">PESOS DOSCIENTOS SETENTA Y </w:t>
      </w:r>
      <w:r w:rsidR="006A0E58">
        <w:rPr>
          <w:rFonts w:ascii="Arial" w:hAnsi="Arial" w:cs="Arial"/>
          <w:sz w:val="24"/>
          <w:szCs w:val="24"/>
        </w:rPr>
        <w:t xml:space="preserve">SIETE </w:t>
      </w:r>
      <w:r w:rsidR="006A0E58" w:rsidRPr="004C2F68">
        <w:rPr>
          <w:rFonts w:ascii="Arial" w:hAnsi="Arial" w:cs="Arial"/>
          <w:sz w:val="24"/>
          <w:szCs w:val="24"/>
        </w:rPr>
        <w:t xml:space="preserve">MIL </w:t>
      </w:r>
      <w:r w:rsidR="006A0E58">
        <w:rPr>
          <w:rFonts w:ascii="Arial" w:hAnsi="Arial" w:cs="Arial"/>
          <w:sz w:val="24"/>
          <w:szCs w:val="24"/>
        </w:rPr>
        <w:t>QUINIENTOS TREINTA Y OCHO</w:t>
      </w:r>
      <w:r w:rsidR="006A0E58" w:rsidRPr="004C2F68">
        <w:rPr>
          <w:rFonts w:ascii="Arial" w:hAnsi="Arial" w:cs="Arial"/>
          <w:sz w:val="24"/>
          <w:szCs w:val="24"/>
        </w:rPr>
        <w:t xml:space="preserve"> con 92/100 </w:t>
      </w:r>
      <w:proofErr w:type="spellStart"/>
      <w:r w:rsidR="006A0E58" w:rsidRPr="004C2F68">
        <w:rPr>
          <w:rFonts w:ascii="Arial" w:hAnsi="Arial" w:cs="Arial"/>
          <w:sz w:val="24"/>
          <w:szCs w:val="24"/>
        </w:rPr>
        <w:t>ctvos</w:t>
      </w:r>
      <w:proofErr w:type="spellEnd"/>
      <w:r w:rsidR="006A0E58" w:rsidRPr="004C2F68">
        <w:rPr>
          <w:rFonts w:ascii="Arial" w:hAnsi="Arial" w:cs="Arial"/>
          <w:sz w:val="24"/>
          <w:szCs w:val="24"/>
        </w:rPr>
        <w:t>. ($</w:t>
      </w:r>
      <w:r w:rsidR="006A0E58">
        <w:rPr>
          <w:rFonts w:ascii="Arial" w:hAnsi="Arial" w:cs="Arial"/>
          <w:sz w:val="24"/>
          <w:szCs w:val="24"/>
        </w:rPr>
        <w:t xml:space="preserve"> </w:t>
      </w:r>
      <w:r w:rsidR="006A0E58" w:rsidRPr="004C2F68">
        <w:rPr>
          <w:rFonts w:ascii="Arial" w:hAnsi="Arial" w:cs="Arial"/>
          <w:sz w:val="24"/>
          <w:szCs w:val="24"/>
        </w:rPr>
        <w:t>2</w:t>
      </w:r>
      <w:r w:rsidR="006A0E58">
        <w:rPr>
          <w:rFonts w:ascii="Arial" w:hAnsi="Arial" w:cs="Arial"/>
          <w:sz w:val="24"/>
          <w:szCs w:val="24"/>
        </w:rPr>
        <w:t>77.5</w:t>
      </w:r>
      <w:r w:rsidR="006A0E58" w:rsidRPr="004C2F68">
        <w:rPr>
          <w:rFonts w:ascii="Arial" w:hAnsi="Arial" w:cs="Arial"/>
          <w:sz w:val="24"/>
          <w:szCs w:val="24"/>
        </w:rPr>
        <w:t>38, 92)</w:t>
      </w:r>
      <w:r w:rsidR="006A0E58">
        <w:rPr>
          <w:rFonts w:ascii="Arial" w:hAnsi="Arial" w:cs="Arial"/>
          <w:sz w:val="24"/>
          <w:szCs w:val="24"/>
        </w:rPr>
        <w:t xml:space="preserve"> </w:t>
      </w:r>
      <w:r w:rsidRPr="004C2F68">
        <w:rPr>
          <w:rFonts w:ascii="Arial" w:hAnsi="Arial" w:cs="Arial"/>
          <w:sz w:val="24"/>
          <w:szCs w:val="24"/>
        </w:rPr>
        <w:t>en concepto de daño moral</w:t>
      </w:r>
      <w:r w:rsidR="00FC48BE">
        <w:rPr>
          <w:rFonts w:ascii="Arial" w:hAnsi="Arial" w:cs="Arial"/>
          <w:sz w:val="24"/>
          <w:szCs w:val="24"/>
        </w:rPr>
        <w:t>.</w:t>
      </w:r>
    </w:p>
    <w:p w:rsidR="00FC48BE" w:rsidRPr="00CA08A1" w:rsidRDefault="00FC48BE" w:rsidP="00FF492A">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 xml:space="preserve">V) Costas al vencido. </w:t>
      </w:r>
    </w:p>
    <w:p w:rsidR="00AE2B24" w:rsidRPr="00CE097D" w:rsidRDefault="00AE2B24" w:rsidP="00FF492A">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AE2B24" w:rsidRPr="00BE2CA8" w:rsidRDefault="00AE2B24" w:rsidP="004E5781">
      <w:pPr>
        <w:pBdr>
          <w:top w:val="single" w:sz="4" w:space="2" w:color="auto"/>
        </w:pBdr>
        <w:spacing w:after="0" w:line="240" w:lineRule="auto"/>
        <w:jc w:val="both"/>
        <w:rPr>
          <w:rFonts w:ascii="Times New Roman" w:eastAsia="Calibri" w:hAnsi="Times New Roman" w:cs="Times New Roman"/>
          <w:sz w:val="16"/>
          <w:szCs w:val="16"/>
          <w:lang w:eastAsia="en-US"/>
        </w:rPr>
      </w:pPr>
    </w:p>
    <w:p w:rsidR="00AE2B24" w:rsidRPr="00604053" w:rsidRDefault="00AE2B24" w:rsidP="006A0E58">
      <w:pPr>
        <w:spacing w:after="0" w:line="240" w:lineRule="auto"/>
        <w:jc w:val="both"/>
        <w:rPr>
          <w:rFonts w:ascii="Arial" w:hAnsi="Arial" w:cs="Arial"/>
          <w:sz w:val="24"/>
          <w:szCs w:val="24"/>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LILIA ANA NOVILLO, en el sistema de Gestión Informático del Poder Judicial de la Provincia de San Luis.-</w:t>
      </w:r>
    </w:p>
    <w:sectPr w:rsidR="00AE2B24" w:rsidRPr="00604053" w:rsidSect="00FF492A">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6A4" w:rsidRDefault="003666A4" w:rsidP="004C2F68">
      <w:pPr>
        <w:spacing w:after="0" w:line="240" w:lineRule="auto"/>
      </w:pPr>
      <w:r>
        <w:separator/>
      </w:r>
    </w:p>
  </w:endnote>
  <w:endnote w:type="continuationSeparator" w:id="1">
    <w:p w:rsidR="003666A4" w:rsidRDefault="003666A4" w:rsidP="004C2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8143"/>
      <w:docPartObj>
        <w:docPartGallery w:val="Page Numbers (Bottom of Page)"/>
        <w:docPartUnique/>
      </w:docPartObj>
    </w:sdtPr>
    <w:sdtEndPr>
      <w:rPr>
        <w:rFonts w:ascii="Arial" w:hAnsi="Arial" w:cs="Arial"/>
        <w:sz w:val="24"/>
        <w:szCs w:val="24"/>
      </w:rPr>
    </w:sdtEndPr>
    <w:sdtContent>
      <w:p w:rsidR="003666A4" w:rsidRPr="004C2F68" w:rsidRDefault="003666A4">
        <w:pPr>
          <w:pStyle w:val="Piedepgina"/>
          <w:jc w:val="right"/>
          <w:rPr>
            <w:rFonts w:ascii="Arial" w:hAnsi="Arial" w:cs="Arial"/>
            <w:sz w:val="24"/>
            <w:szCs w:val="24"/>
          </w:rPr>
        </w:pPr>
        <w:r w:rsidRPr="004C2F68">
          <w:rPr>
            <w:rFonts w:ascii="Arial" w:hAnsi="Arial" w:cs="Arial"/>
            <w:sz w:val="24"/>
            <w:szCs w:val="24"/>
          </w:rPr>
          <w:fldChar w:fldCharType="begin"/>
        </w:r>
        <w:r w:rsidRPr="004C2F68">
          <w:rPr>
            <w:rFonts w:ascii="Arial" w:hAnsi="Arial" w:cs="Arial"/>
            <w:sz w:val="24"/>
            <w:szCs w:val="24"/>
          </w:rPr>
          <w:instrText xml:space="preserve"> PAGE   \* MERGEFORMAT </w:instrText>
        </w:r>
        <w:r w:rsidRPr="004C2F68">
          <w:rPr>
            <w:rFonts w:ascii="Arial" w:hAnsi="Arial" w:cs="Arial"/>
            <w:sz w:val="24"/>
            <w:szCs w:val="24"/>
          </w:rPr>
          <w:fldChar w:fldCharType="separate"/>
        </w:r>
        <w:r w:rsidR="00FA7C42">
          <w:rPr>
            <w:rFonts w:ascii="Arial" w:hAnsi="Arial" w:cs="Arial"/>
            <w:noProof/>
            <w:sz w:val="24"/>
            <w:szCs w:val="24"/>
          </w:rPr>
          <w:t>12</w:t>
        </w:r>
        <w:r w:rsidRPr="004C2F6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6A4" w:rsidRDefault="003666A4" w:rsidP="004C2F68">
      <w:pPr>
        <w:spacing w:after="0" w:line="240" w:lineRule="auto"/>
      </w:pPr>
      <w:r>
        <w:separator/>
      </w:r>
    </w:p>
  </w:footnote>
  <w:footnote w:type="continuationSeparator" w:id="1">
    <w:p w:rsidR="003666A4" w:rsidRDefault="003666A4" w:rsidP="004C2F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2F68"/>
    <w:rsid w:val="000407D8"/>
    <w:rsid w:val="00117638"/>
    <w:rsid w:val="0012159B"/>
    <w:rsid w:val="001707E7"/>
    <w:rsid w:val="00293D3E"/>
    <w:rsid w:val="003659BE"/>
    <w:rsid w:val="003666A4"/>
    <w:rsid w:val="00435319"/>
    <w:rsid w:val="004612E9"/>
    <w:rsid w:val="0046559D"/>
    <w:rsid w:val="004A6AAA"/>
    <w:rsid w:val="004C2B64"/>
    <w:rsid w:val="004C2F68"/>
    <w:rsid w:val="004E5781"/>
    <w:rsid w:val="005639F6"/>
    <w:rsid w:val="006871C2"/>
    <w:rsid w:val="006A0E58"/>
    <w:rsid w:val="006F37DF"/>
    <w:rsid w:val="00777BC0"/>
    <w:rsid w:val="00820CBE"/>
    <w:rsid w:val="00841667"/>
    <w:rsid w:val="008D294E"/>
    <w:rsid w:val="009329B2"/>
    <w:rsid w:val="00935A40"/>
    <w:rsid w:val="00965327"/>
    <w:rsid w:val="00966F44"/>
    <w:rsid w:val="00A60692"/>
    <w:rsid w:val="00A80731"/>
    <w:rsid w:val="00AD133B"/>
    <w:rsid w:val="00AE2B24"/>
    <w:rsid w:val="00B21A8F"/>
    <w:rsid w:val="00B62F44"/>
    <w:rsid w:val="00D67C58"/>
    <w:rsid w:val="00D90648"/>
    <w:rsid w:val="00D909B2"/>
    <w:rsid w:val="00E620DA"/>
    <w:rsid w:val="00EB59E9"/>
    <w:rsid w:val="00EE741E"/>
    <w:rsid w:val="00F45104"/>
    <w:rsid w:val="00F561E0"/>
    <w:rsid w:val="00FA7C42"/>
    <w:rsid w:val="00FC48BE"/>
    <w:rsid w:val="00FF49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C2F68"/>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4C2F68"/>
    <w:rPr>
      <w:rFonts w:ascii="Arial" w:eastAsia="MS Mincho" w:hAnsi="Arial" w:cs="Arial"/>
      <w:sz w:val="24"/>
      <w:szCs w:val="24"/>
      <w:lang w:val="es-ES" w:eastAsia="es-ES"/>
    </w:rPr>
  </w:style>
  <w:style w:type="paragraph" w:styleId="Sangra2detindependiente">
    <w:name w:val="Body Text Indent 2"/>
    <w:basedOn w:val="Normal"/>
    <w:link w:val="Sangra2detindependienteCar"/>
    <w:uiPriority w:val="99"/>
    <w:semiHidden/>
    <w:unhideWhenUsed/>
    <w:rsid w:val="004C2F68"/>
    <w:pPr>
      <w:spacing w:after="120" w:line="480" w:lineRule="auto"/>
      <w:ind w:left="283"/>
      <w:jc w:val="both"/>
    </w:pPr>
    <w:rPr>
      <w:rFonts w:eastAsiaTheme="minorHAnsi"/>
      <w:lang w:eastAsia="en-US"/>
    </w:rPr>
  </w:style>
  <w:style w:type="character" w:customStyle="1" w:styleId="Sangra2detindependienteCar">
    <w:name w:val="Sangría 2 de t. independiente Car"/>
    <w:basedOn w:val="Fuentedeprrafopredeter"/>
    <w:link w:val="Sangra2detindependiente"/>
    <w:uiPriority w:val="99"/>
    <w:semiHidden/>
    <w:rsid w:val="004C2F68"/>
    <w:rPr>
      <w:rFonts w:eastAsiaTheme="minorHAnsi"/>
      <w:lang w:eastAsia="en-US"/>
    </w:rPr>
  </w:style>
  <w:style w:type="character" w:styleId="nfasis">
    <w:name w:val="Emphasis"/>
    <w:basedOn w:val="Fuentedeprrafopredeter"/>
    <w:uiPriority w:val="20"/>
    <w:qFormat/>
    <w:rsid w:val="004C2F68"/>
    <w:rPr>
      <w:i/>
      <w:iCs/>
    </w:rPr>
  </w:style>
  <w:style w:type="paragraph" w:styleId="Encabezado">
    <w:name w:val="header"/>
    <w:basedOn w:val="Normal"/>
    <w:link w:val="EncabezadoCar"/>
    <w:uiPriority w:val="99"/>
    <w:semiHidden/>
    <w:unhideWhenUsed/>
    <w:rsid w:val="004C2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C2F68"/>
  </w:style>
  <w:style w:type="paragraph" w:styleId="Piedepgina">
    <w:name w:val="footer"/>
    <w:basedOn w:val="Normal"/>
    <w:link w:val="PiedepginaCar"/>
    <w:uiPriority w:val="99"/>
    <w:unhideWhenUsed/>
    <w:rsid w:val="004C2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2F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3457</Words>
  <Characters>19017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36</cp:revision>
  <dcterms:created xsi:type="dcterms:W3CDTF">2019-08-15T12:27:00Z</dcterms:created>
  <dcterms:modified xsi:type="dcterms:W3CDTF">2019-09-23T13:09:00Z</dcterms:modified>
</cp:coreProperties>
</file>