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61" w:rsidRPr="008F1961" w:rsidRDefault="00CE276D" w:rsidP="008F1961">
      <w:pPr>
        <w:spacing w:after="0"/>
        <w:rPr>
          <w:rFonts w:ascii="Arial" w:eastAsia="Times New Roman" w:hAnsi="Arial" w:cs="Arial"/>
          <w:b/>
          <w:bCs/>
          <w:sz w:val="24"/>
          <w:szCs w:val="24"/>
          <w:u w:val="single"/>
          <w:lang w:val="pt-BR" w:eastAsia="es-AR"/>
        </w:rPr>
      </w:pPr>
      <w:r>
        <w:rPr>
          <w:rFonts w:ascii="Arial" w:eastAsia="Times New Roman" w:hAnsi="Arial" w:cs="Arial"/>
          <w:b/>
          <w:bCs/>
          <w:sz w:val="24"/>
          <w:szCs w:val="24"/>
          <w:u w:val="single"/>
          <w:lang w:val="pt-BR" w:eastAsia="es-AR"/>
        </w:rPr>
        <w:t>STJSL-</w:t>
      </w:r>
      <w:proofErr w:type="gramStart"/>
      <w:r>
        <w:rPr>
          <w:rFonts w:ascii="Arial" w:eastAsia="Times New Roman" w:hAnsi="Arial" w:cs="Arial"/>
          <w:b/>
          <w:bCs/>
          <w:sz w:val="24"/>
          <w:szCs w:val="24"/>
          <w:u w:val="single"/>
          <w:lang w:val="pt-BR" w:eastAsia="es-AR"/>
        </w:rPr>
        <w:t>S.</w:t>
      </w:r>
      <w:proofErr w:type="gramEnd"/>
      <w:r>
        <w:rPr>
          <w:rFonts w:ascii="Arial" w:eastAsia="Times New Roman" w:hAnsi="Arial" w:cs="Arial"/>
          <w:b/>
          <w:bCs/>
          <w:sz w:val="24"/>
          <w:szCs w:val="24"/>
          <w:u w:val="single"/>
          <w:lang w:val="pt-BR" w:eastAsia="es-AR"/>
        </w:rPr>
        <w:t xml:space="preserve">J. – S.D. Nº </w:t>
      </w:r>
      <w:proofErr w:type="gramStart"/>
      <w:r>
        <w:rPr>
          <w:rFonts w:ascii="Arial" w:eastAsia="Times New Roman" w:hAnsi="Arial" w:cs="Arial"/>
          <w:b/>
          <w:bCs/>
          <w:sz w:val="24"/>
          <w:szCs w:val="24"/>
          <w:u w:val="single"/>
          <w:lang w:val="pt-BR" w:eastAsia="es-AR"/>
        </w:rPr>
        <w:t>176</w:t>
      </w:r>
      <w:r w:rsidR="008F1961" w:rsidRPr="008F1961">
        <w:rPr>
          <w:rFonts w:ascii="Arial" w:eastAsia="Times New Roman" w:hAnsi="Arial" w:cs="Arial"/>
          <w:b/>
          <w:bCs/>
          <w:sz w:val="24"/>
          <w:szCs w:val="24"/>
          <w:u w:val="single"/>
          <w:lang w:val="pt-BR" w:eastAsia="es-AR"/>
        </w:rPr>
        <w:t>/19.</w:t>
      </w:r>
      <w:proofErr w:type="gramEnd"/>
      <w:r w:rsidR="008F1961" w:rsidRPr="008F1961">
        <w:rPr>
          <w:rFonts w:ascii="Arial" w:eastAsia="Times New Roman" w:hAnsi="Arial" w:cs="Arial"/>
          <w:b/>
          <w:bCs/>
          <w:sz w:val="24"/>
          <w:szCs w:val="24"/>
          <w:u w:val="single"/>
          <w:lang w:val="pt-BR" w:eastAsia="es-AR"/>
        </w:rPr>
        <w:t>-</w:t>
      </w:r>
    </w:p>
    <w:p w:rsidR="008F1961" w:rsidRPr="008F1961" w:rsidRDefault="008F1961" w:rsidP="008F1961">
      <w:pPr>
        <w:spacing w:after="0"/>
        <w:rPr>
          <w:rFonts w:ascii="Arial" w:eastAsia="Times New Roman" w:hAnsi="Arial" w:cs="Arial"/>
          <w:bCs/>
          <w:sz w:val="24"/>
          <w:szCs w:val="24"/>
          <w:lang w:val="pt-BR" w:eastAsia="es-AR"/>
        </w:rPr>
      </w:pPr>
      <w:r w:rsidRPr="008F1961">
        <w:rPr>
          <w:rFonts w:ascii="Arial" w:eastAsia="MS Mincho" w:hAnsi="Arial" w:cs="Arial"/>
          <w:sz w:val="24"/>
          <w:szCs w:val="24"/>
          <w:lang w:eastAsia="es-AR"/>
        </w:rPr>
        <w:t xml:space="preserve">--En la Provincia de San Luis, </w:t>
      </w:r>
      <w:r w:rsidRPr="008F1961">
        <w:rPr>
          <w:rFonts w:ascii="Arial" w:eastAsia="MS Mincho" w:hAnsi="Arial" w:cs="Arial"/>
          <w:b/>
          <w:bCs/>
          <w:sz w:val="24"/>
          <w:szCs w:val="24"/>
          <w:lang w:eastAsia="es-AR"/>
        </w:rPr>
        <w:t xml:space="preserve">a </w:t>
      </w:r>
      <w:r w:rsidR="00805703">
        <w:rPr>
          <w:rFonts w:ascii="Arial" w:eastAsia="MS Mincho" w:hAnsi="Arial" w:cs="Arial"/>
          <w:b/>
          <w:bCs/>
          <w:sz w:val="24"/>
          <w:szCs w:val="24"/>
        </w:rPr>
        <w:t>diecisiete</w:t>
      </w:r>
      <w:r w:rsidRPr="008F1961">
        <w:rPr>
          <w:rFonts w:ascii="Arial" w:eastAsia="MS Mincho" w:hAnsi="Arial" w:cs="Arial"/>
          <w:b/>
          <w:bCs/>
          <w:sz w:val="24"/>
          <w:szCs w:val="24"/>
          <w:lang w:eastAsia="es-AR"/>
        </w:rPr>
        <w:t xml:space="preserve"> días del mes de octubre de dos mil diecinueve</w:t>
      </w:r>
      <w:r w:rsidRPr="008F1961">
        <w:rPr>
          <w:rFonts w:ascii="Arial" w:eastAsia="MS Mincho" w:hAnsi="Arial" w:cs="Arial"/>
          <w:sz w:val="24"/>
          <w:szCs w:val="24"/>
          <w:lang w:eastAsia="es-AR"/>
        </w:rPr>
        <w:t>,</w:t>
      </w:r>
      <w:r w:rsidRPr="008F1961">
        <w:rPr>
          <w:rFonts w:ascii="Arial" w:eastAsia="MS Mincho" w:hAnsi="Arial" w:cs="Arial"/>
          <w:i/>
          <w:sz w:val="24"/>
          <w:szCs w:val="24"/>
          <w:lang w:eastAsia="es-AR"/>
        </w:rPr>
        <w:t xml:space="preserve"> </w:t>
      </w:r>
      <w:r w:rsidRPr="008F1961">
        <w:rPr>
          <w:rFonts w:ascii="Arial" w:eastAsia="MS Mincho" w:hAnsi="Arial" w:cs="Arial"/>
          <w:sz w:val="24"/>
          <w:szCs w:val="24"/>
          <w:lang w:eastAsia="es-AR"/>
        </w:rPr>
        <w:t xml:space="preserve">se reúnen en Audiencia Pública los Señores Ministros </w:t>
      </w:r>
      <w:proofErr w:type="spellStart"/>
      <w:r w:rsidRPr="008F1961">
        <w:rPr>
          <w:rFonts w:ascii="Arial" w:eastAsia="MS Mincho" w:hAnsi="Arial" w:cs="Arial"/>
          <w:sz w:val="24"/>
          <w:szCs w:val="24"/>
          <w:lang w:eastAsia="es-AR"/>
        </w:rPr>
        <w:t>Dres</w:t>
      </w:r>
      <w:proofErr w:type="spellEnd"/>
      <w:r w:rsidRPr="008F1961">
        <w:rPr>
          <w:rFonts w:ascii="Arial" w:eastAsia="MS Mincho" w:hAnsi="Arial" w:cs="Arial"/>
          <w:sz w:val="24"/>
          <w:szCs w:val="24"/>
          <w:lang w:eastAsia="es-AR"/>
        </w:rPr>
        <w:t>. CARLOS ALBERTO COBO, MARTHA RAQUEL CORVALÁN y LILIA ANA NOVILLO - Miembros del SUPERIOR TRIBUNAL DE JUSTICIA, para dictar sentencia en los autos</w:t>
      </w:r>
      <w:r w:rsidRPr="008F1961">
        <w:rPr>
          <w:rFonts w:ascii="Arial" w:eastAsia="MS Mincho" w:hAnsi="Arial" w:cs="Arial"/>
          <w:i/>
          <w:iCs/>
          <w:sz w:val="24"/>
          <w:szCs w:val="24"/>
          <w:lang w:eastAsia="es-AR"/>
        </w:rPr>
        <w:t xml:space="preserve">: </w:t>
      </w:r>
      <w:r w:rsidRPr="008F1961">
        <w:rPr>
          <w:rFonts w:ascii="Arial" w:eastAsia="Times New Roman" w:hAnsi="Arial" w:cs="Arial"/>
          <w:b/>
          <w:bCs/>
          <w:i/>
          <w:sz w:val="24"/>
          <w:szCs w:val="24"/>
          <w:lang w:val="pt-BR" w:eastAsia="es-AR"/>
        </w:rPr>
        <w:t>“</w:t>
      </w:r>
      <w:r w:rsidRPr="008F1961">
        <w:rPr>
          <w:rFonts w:ascii="Arial" w:eastAsia="Times New Roman" w:hAnsi="Arial" w:cs="Arial"/>
          <w:b/>
          <w:bCs/>
          <w:i/>
          <w:sz w:val="24"/>
          <w:szCs w:val="24"/>
          <w:lang w:eastAsia="es-AR"/>
        </w:rPr>
        <w:t xml:space="preserve">PANZA RIZZOLI SUSANA </w:t>
      </w:r>
      <w:r w:rsidR="00C15736">
        <w:rPr>
          <w:rFonts w:ascii="Arial" w:eastAsia="Times New Roman" w:hAnsi="Arial" w:cs="Arial"/>
          <w:b/>
          <w:bCs/>
          <w:i/>
          <w:sz w:val="24"/>
          <w:szCs w:val="24"/>
          <w:lang w:eastAsia="es-AR"/>
        </w:rPr>
        <w:t>c/ GONZÁ</w:t>
      </w:r>
      <w:r w:rsidRPr="008F1961">
        <w:rPr>
          <w:rFonts w:ascii="Arial" w:eastAsia="Times New Roman" w:hAnsi="Arial" w:cs="Arial"/>
          <w:b/>
          <w:bCs/>
          <w:i/>
          <w:sz w:val="24"/>
          <w:szCs w:val="24"/>
          <w:lang w:eastAsia="es-AR"/>
        </w:rPr>
        <w:t>LEZ NORMA EDTIH</w:t>
      </w:r>
      <w:r w:rsidR="00C15736">
        <w:rPr>
          <w:rFonts w:ascii="Arial" w:eastAsia="Times New Roman" w:hAnsi="Arial" w:cs="Arial"/>
          <w:b/>
          <w:bCs/>
          <w:i/>
          <w:sz w:val="24"/>
          <w:szCs w:val="24"/>
          <w:lang w:eastAsia="es-AR"/>
        </w:rPr>
        <w:t xml:space="preserve"> s</w:t>
      </w:r>
      <w:r w:rsidRPr="008F1961">
        <w:rPr>
          <w:rFonts w:ascii="Arial" w:eastAsia="Times New Roman" w:hAnsi="Arial" w:cs="Arial"/>
          <w:b/>
          <w:bCs/>
          <w:i/>
          <w:sz w:val="24"/>
          <w:szCs w:val="24"/>
          <w:lang w:eastAsia="es-AR"/>
        </w:rPr>
        <w:t>/ COBRO DE PESOS –</w:t>
      </w:r>
      <w:r w:rsidR="00C15736">
        <w:rPr>
          <w:rFonts w:ascii="Arial" w:eastAsia="Times New Roman" w:hAnsi="Arial" w:cs="Arial"/>
          <w:b/>
          <w:bCs/>
          <w:i/>
          <w:sz w:val="24"/>
          <w:szCs w:val="24"/>
          <w:lang w:eastAsia="es-AR"/>
        </w:rPr>
        <w:t xml:space="preserve"> </w:t>
      </w:r>
      <w:r w:rsidRPr="008F1961">
        <w:rPr>
          <w:rFonts w:ascii="Arial" w:eastAsia="Times New Roman" w:hAnsi="Arial" w:cs="Arial"/>
          <w:b/>
          <w:bCs/>
          <w:i/>
          <w:sz w:val="24"/>
          <w:szCs w:val="24"/>
          <w:lang w:eastAsia="es-AR"/>
        </w:rPr>
        <w:t>LABORAL</w:t>
      </w:r>
      <w:r w:rsidR="00C15736">
        <w:rPr>
          <w:rFonts w:ascii="Arial" w:eastAsia="Times New Roman" w:hAnsi="Arial" w:cs="Arial"/>
          <w:b/>
          <w:bCs/>
          <w:i/>
          <w:sz w:val="24"/>
          <w:szCs w:val="24"/>
          <w:lang w:eastAsia="es-AR"/>
        </w:rPr>
        <w:t xml:space="preserve"> - RECURSO DE CASACIÓ</w:t>
      </w:r>
      <w:r w:rsidRPr="008F1961">
        <w:rPr>
          <w:rFonts w:ascii="Arial" w:eastAsia="Times New Roman" w:hAnsi="Arial" w:cs="Arial"/>
          <w:b/>
          <w:bCs/>
          <w:i/>
          <w:sz w:val="24"/>
          <w:szCs w:val="24"/>
          <w:lang w:eastAsia="es-AR"/>
        </w:rPr>
        <w:t>N</w:t>
      </w:r>
      <w:r w:rsidRPr="008F1961">
        <w:rPr>
          <w:rFonts w:ascii="Arial" w:eastAsia="Times New Roman" w:hAnsi="Arial" w:cs="Arial"/>
          <w:b/>
          <w:bCs/>
          <w:i/>
          <w:sz w:val="24"/>
          <w:szCs w:val="24"/>
          <w:lang w:val="pt-BR" w:eastAsia="es-AR"/>
        </w:rPr>
        <w:t>”</w:t>
      </w:r>
      <w:r w:rsidRPr="008F1961">
        <w:rPr>
          <w:rFonts w:ascii="Arial" w:eastAsia="Times New Roman" w:hAnsi="Arial" w:cs="Arial"/>
          <w:b/>
          <w:bCs/>
          <w:sz w:val="24"/>
          <w:szCs w:val="24"/>
          <w:lang w:val="pt-BR" w:eastAsia="es-AR"/>
        </w:rPr>
        <w:t xml:space="preserve"> – </w:t>
      </w:r>
      <w:r w:rsidR="00E777DF">
        <w:rPr>
          <w:rFonts w:ascii="Arial" w:eastAsia="Times New Roman" w:hAnsi="Arial" w:cs="Arial"/>
          <w:bCs/>
          <w:sz w:val="24"/>
          <w:szCs w:val="24"/>
          <w:lang w:val="pt-BR" w:eastAsia="es-AR"/>
        </w:rPr>
        <w:t>IURIX EXP</w:t>
      </w:r>
      <w:r w:rsidRPr="008F1961">
        <w:rPr>
          <w:rFonts w:ascii="Arial" w:eastAsia="Times New Roman" w:hAnsi="Arial" w:cs="Arial"/>
          <w:bCs/>
          <w:sz w:val="24"/>
          <w:szCs w:val="24"/>
          <w:lang w:val="pt-BR" w:eastAsia="es-AR"/>
        </w:rPr>
        <w:t xml:space="preserve"> Nº </w:t>
      </w:r>
      <w:r>
        <w:rPr>
          <w:rFonts w:ascii="Arial" w:eastAsia="Times New Roman" w:hAnsi="Arial" w:cs="Arial"/>
          <w:bCs/>
          <w:sz w:val="24"/>
          <w:szCs w:val="24"/>
          <w:lang w:val="pt-BR" w:eastAsia="es-AR"/>
        </w:rPr>
        <w:t>298790/16.</w:t>
      </w:r>
    </w:p>
    <w:p w:rsidR="008F1961" w:rsidRPr="008F1961" w:rsidRDefault="008F1961" w:rsidP="008F1961">
      <w:pPr>
        <w:spacing w:after="0"/>
        <w:ind w:firstLine="1985"/>
        <w:rPr>
          <w:rFonts w:ascii="Arial" w:eastAsia="Times New Roman" w:hAnsi="Arial" w:cs="Arial"/>
          <w:b/>
          <w:bCs/>
          <w:sz w:val="24"/>
          <w:szCs w:val="24"/>
          <w:lang w:eastAsia="es-AR"/>
        </w:rPr>
      </w:pPr>
      <w:r w:rsidRPr="008F196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F1961">
        <w:rPr>
          <w:rFonts w:ascii="Arial" w:eastAsia="Times New Roman" w:hAnsi="Arial" w:cs="Arial"/>
          <w:sz w:val="24"/>
          <w:szCs w:val="24"/>
          <w:lang w:val="es-ES" w:eastAsia="es-ES"/>
        </w:rPr>
        <w:t>Dres</w:t>
      </w:r>
      <w:proofErr w:type="spellEnd"/>
      <w:r w:rsidRPr="008F1961">
        <w:rPr>
          <w:rFonts w:ascii="Arial" w:eastAsia="Times New Roman" w:hAnsi="Arial" w:cs="Arial"/>
          <w:sz w:val="24"/>
          <w:szCs w:val="24"/>
          <w:lang w:val="es-ES" w:eastAsia="es-ES"/>
        </w:rPr>
        <w:t>. CARLOS ALBERTO COBO, MARTHA RAQUEL CORVALÁN y LILIA ANA NOVILLO.</w:t>
      </w:r>
    </w:p>
    <w:p w:rsidR="00AB0578" w:rsidRDefault="00AB0578" w:rsidP="008F1961">
      <w:pPr>
        <w:pStyle w:val="Sangradetextonormal"/>
        <w:tabs>
          <w:tab w:val="left" w:pos="1980"/>
        </w:tabs>
        <w:spacing w:after="0" w:line="360" w:lineRule="auto"/>
        <w:ind w:left="0" w:firstLine="1985"/>
        <w:jc w:val="both"/>
        <w:rPr>
          <w:rFonts w:ascii="Arial" w:hAnsi="Arial" w:cs="Arial"/>
        </w:rPr>
      </w:pPr>
      <w:r w:rsidRPr="00E12386">
        <w:rPr>
          <w:rFonts w:ascii="Arial" w:hAnsi="Arial" w:cs="Arial"/>
        </w:rPr>
        <w:t>Las cuestiones formuladas y sometidas a decisión del Tribunal son:</w:t>
      </w:r>
    </w:p>
    <w:p w:rsidR="00AB0578" w:rsidRPr="00E12386" w:rsidRDefault="00FA0F14" w:rsidP="008F1961">
      <w:pPr>
        <w:pStyle w:val="Textoindependiente"/>
        <w:ind w:firstLine="1985"/>
      </w:pPr>
      <w:r>
        <w:t xml:space="preserve">I) </w:t>
      </w:r>
      <w:r w:rsidR="00AB0578" w:rsidRPr="00E12386">
        <w:t>¿Es formalmente procedente el Recurso de Casación interpuesto?</w:t>
      </w:r>
    </w:p>
    <w:p w:rsidR="00AB0578" w:rsidRPr="00E12386" w:rsidRDefault="00FA0F14" w:rsidP="008F1961">
      <w:pPr>
        <w:pStyle w:val="Textoindependiente"/>
        <w:ind w:firstLine="1985"/>
      </w:pPr>
      <w:r>
        <w:t xml:space="preserve">II) </w:t>
      </w:r>
      <w:r w:rsidR="00AB0578" w:rsidRPr="00E12386">
        <w:t>¿Existe en el fallo recurrido alguna de las causales enumeradas en el art. 287 del CPC</w:t>
      </w:r>
      <w:r w:rsidR="005B61BE">
        <w:t xml:space="preserve"> y C</w:t>
      </w:r>
      <w:r w:rsidR="00AB0578" w:rsidRPr="00E12386">
        <w:t>?</w:t>
      </w:r>
    </w:p>
    <w:p w:rsidR="00AB0578" w:rsidRPr="00E12386" w:rsidRDefault="00FA0F14" w:rsidP="008F1961">
      <w:pPr>
        <w:pStyle w:val="Textoindependiente"/>
        <w:ind w:firstLine="1985"/>
      </w:pPr>
      <w:r>
        <w:t xml:space="preserve">III) </w:t>
      </w:r>
      <w:r w:rsidR="00AB0578" w:rsidRPr="00E12386">
        <w:t>En caso afirmativo de la cuestión anterior, ¿cuál es la ley a aplicarse o la interpretación que debe hacerse del caso en estudio?</w:t>
      </w:r>
    </w:p>
    <w:p w:rsidR="00AB0578" w:rsidRPr="00E12386" w:rsidRDefault="00FA0F14" w:rsidP="008F1961">
      <w:pPr>
        <w:pStyle w:val="Textoindependiente"/>
        <w:ind w:firstLine="1985"/>
      </w:pPr>
      <w:r>
        <w:t xml:space="preserve">IV) </w:t>
      </w:r>
      <w:r w:rsidR="00AB0578" w:rsidRPr="00E12386">
        <w:t>¿Qué resolución corresponde dar al caso en estudio?</w:t>
      </w:r>
    </w:p>
    <w:p w:rsidR="00AB0578" w:rsidRPr="00E12386" w:rsidRDefault="00FA0F14" w:rsidP="008F1961">
      <w:pPr>
        <w:pStyle w:val="Textoindependiente"/>
        <w:ind w:firstLine="1985"/>
      </w:pPr>
      <w:r>
        <w:t xml:space="preserve">V) </w:t>
      </w:r>
      <w:r w:rsidR="00AB0578" w:rsidRPr="00E12386">
        <w:t>¿Cuál sobre las costas?</w:t>
      </w:r>
    </w:p>
    <w:p w:rsidR="00C15736" w:rsidRDefault="00C15736" w:rsidP="00C15736">
      <w:pPr>
        <w:tabs>
          <w:tab w:val="left" w:pos="1985"/>
        </w:tabs>
        <w:autoSpaceDE w:val="0"/>
        <w:autoSpaceDN w:val="0"/>
        <w:adjustRightInd w:val="0"/>
        <w:spacing w:after="0"/>
        <w:rPr>
          <w:rFonts w:ascii="Arial" w:hAnsi="Arial" w:cs="Arial"/>
          <w:b/>
          <w:bCs/>
          <w:sz w:val="24"/>
          <w:szCs w:val="24"/>
        </w:rPr>
      </w:pPr>
    </w:p>
    <w:p w:rsidR="00AB0578" w:rsidRPr="00E12386" w:rsidRDefault="00AB0578" w:rsidP="00C15736">
      <w:pPr>
        <w:tabs>
          <w:tab w:val="left" w:pos="1985"/>
        </w:tabs>
        <w:autoSpaceDE w:val="0"/>
        <w:autoSpaceDN w:val="0"/>
        <w:adjustRightInd w:val="0"/>
        <w:spacing w:after="0"/>
        <w:rPr>
          <w:rFonts w:ascii="Arial" w:hAnsi="Arial" w:cs="Arial"/>
          <w:sz w:val="24"/>
          <w:szCs w:val="24"/>
        </w:rPr>
      </w:pPr>
      <w:r w:rsidRPr="00E12386">
        <w:rPr>
          <w:rFonts w:ascii="Arial" w:hAnsi="Arial" w:cs="Arial"/>
          <w:b/>
          <w:bCs/>
          <w:sz w:val="24"/>
          <w:szCs w:val="24"/>
          <w:u w:val="single"/>
        </w:rPr>
        <w:t xml:space="preserve">A LA PRIMERA CUESTIÓN, </w:t>
      </w:r>
      <w:r w:rsidR="000242A1" w:rsidRPr="00E12386">
        <w:rPr>
          <w:rFonts w:ascii="Arial" w:hAnsi="Arial" w:cs="Arial"/>
          <w:b/>
          <w:bCs/>
          <w:sz w:val="24"/>
          <w:szCs w:val="24"/>
          <w:u w:val="single"/>
        </w:rPr>
        <w:t>el</w:t>
      </w:r>
      <w:r w:rsidRPr="00E12386">
        <w:rPr>
          <w:rFonts w:ascii="Arial" w:hAnsi="Arial" w:cs="Arial"/>
          <w:b/>
          <w:bCs/>
          <w:sz w:val="24"/>
          <w:szCs w:val="24"/>
          <w:u w:val="single"/>
        </w:rPr>
        <w:t xml:space="preserve"> D</w:t>
      </w:r>
      <w:r w:rsidR="000242A1" w:rsidRPr="00E12386">
        <w:rPr>
          <w:rFonts w:ascii="Arial" w:hAnsi="Arial" w:cs="Arial"/>
          <w:b/>
          <w:bCs/>
          <w:sz w:val="24"/>
          <w:szCs w:val="24"/>
          <w:u w:val="single"/>
        </w:rPr>
        <w:t>r</w:t>
      </w:r>
      <w:r w:rsidRPr="00E12386">
        <w:rPr>
          <w:rFonts w:ascii="Arial" w:hAnsi="Arial" w:cs="Arial"/>
          <w:b/>
          <w:bCs/>
          <w:sz w:val="24"/>
          <w:szCs w:val="24"/>
          <w:u w:val="single"/>
        </w:rPr>
        <w:t xml:space="preserve">. CARLOS ALBERTO COBO, dijo: </w:t>
      </w:r>
      <w:r w:rsidR="00C15736">
        <w:rPr>
          <w:rFonts w:ascii="Arial" w:hAnsi="Arial" w:cs="Arial"/>
          <w:sz w:val="24"/>
          <w:szCs w:val="24"/>
        </w:rPr>
        <w:t>1) Que en fecha 13/02/19, mediante ESC</w:t>
      </w:r>
      <w:r w:rsidRPr="00E12386">
        <w:rPr>
          <w:rFonts w:ascii="Arial" w:hAnsi="Arial" w:cs="Arial"/>
          <w:sz w:val="24"/>
          <w:szCs w:val="24"/>
        </w:rPr>
        <w:t xml:space="preserve">EXT </w:t>
      </w:r>
      <w:r w:rsidR="00C15736">
        <w:rPr>
          <w:rFonts w:ascii="Arial" w:hAnsi="Arial" w:cs="Arial"/>
          <w:sz w:val="24"/>
          <w:szCs w:val="24"/>
        </w:rPr>
        <w:t xml:space="preserve">N° </w:t>
      </w:r>
      <w:r w:rsidRPr="00E12386">
        <w:rPr>
          <w:rFonts w:ascii="Arial" w:hAnsi="Arial" w:cs="Arial"/>
          <w:sz w:val="24"/>
          <w:szCs w:val="24"/>
        </w:rPr>
        <w:t>10919</w:t>
      </w:r>
      <w:r w:rsidR="00C15736">
        <w:rPr>
          <w:rFonts w:ascii="Arial" w:hAnsi="Arial" w:cs="Arial"/>
          <w:sz w:val="24"/>
          <w:szCs w:val="24"/>
        </w:rPr>
        <w:t xml:space="preserve">586, la parte actora interpone Recurso de </w:t>
      </w:r>
      <w:r w:rsidR="00C15736" w:rsidRPr="008D6688">
        <w:rPr>
          <w:rFonts w:ascii="Arial" w:hAnsi="Arial" w:cs="Arial"/>
          <w:sz w:val="24"/>
          <w:szCs w:val="24"/>
        </w:rPr>
        <w:t>C</w:t>
      </w:r>
      <w:r w:rsidRPr="008D6688">
        <w:rPr>
          <w:rFonts w:ascii="Arial" w:hAnsi="Arial" w:cs="Arial"/>
          <w:sz w:val="24"/>
          <w:szCs w:val="24"/>
        </w:rPr>
        <w:t>asación contra la Sentencia De</w:t>
      </w:r>
      <w:r w:rsidR="00C15736" w:rsidRPr="008D6688">
        <w:rPr>
          <w:rFonts w:ascii="Arial" w:hAnsi="Arial" w:cs="Arial"/>
          <w:sz w:val="24"/>
          <w:szCs w:val="24"/>
        </w:rPr>
        <w:t>finitiva Numero 08, de fecha 07/02/</w:t>
      </w:r>
      <w:r w:rsidRPr="008D6688">
        <w:rPr>
          <w:rFonts w:ascii="Arial" w:hAnsi="Arial" w:cs="Arial"/>
          <w:sz w:val="24"/>
          <w:szCs w:val="24"/>
        </w:rPr>
        <w:t xml:space="preserve">19 </w:t>
      </w:r>
      <w:r w:rsidR="00EE7A8F" w:rsidRPr="008D6688">
        <w:rPr>
          <w:rFonts w:ascii="Arial" w:hAnsi="Arial" w:cs="Arial"/>
          <w:sz w:val="24"/>
          <w:szCs w:val="24"/>
        </w:rPr>
        <w:t xml:space="preserve">(actuación N° 10856696) </w:t>
      </w:r>
      <w:r w:rsidRPr="008D6688">
        <w:rPr>
          <w:rFonts w:ascii="Arial" w:hAnsi="Arial" w:cs="Arial"/>
          <w:sz w:val="24"/>
          <w:szCs w:val="24"/>
        </w:rPr>
        <w:t>y que fuera dictada por la Excma. Cámara de Apelaciones en lo Civil, Comercial, Minas y Laboral N° 2 de la Segunda Circunscripción Judicial.</w:t>
      </w:r>
    </w:p>
    <w:p w:rsidR="00AB0578" w:rsidRPr="00E12386" w:rsidRDefault="00C15736" w:rsidP="008F1961">
      <w:pPr>
        <w:tabs>
          <w:tab w:val="left" w:pos="1985"/>
        </w:tabs>
        <w:autoSpaceDE w:val="0"/>
        <w:autoSpaceDN w:val="0"/>
        <w:adjustRightInd w:val="0"/>
        <w:spacing w:after="0"/>
        <w:ind w:firstLine="1985"/>
        <w:rPr>
          <w:rFonts w:ascii="Arial" w:hAnsi="Arial" w:cs="Arial"/>
          <w:sz w:val="24"/>
          <w:szCs w:val="24"/>
        </w:rPr>
      </w:pPr>
      <w:r>
        <w:rPr>
          <w:rFonts w:ascii="Arial" w:hAnsi="Arial" w:cs="Arial"/>
          <w:sz w:val="24"/>
          <w:szCs w:val="24"/>
        </w:rPr>
        <w:t>Que en fecha 25/02/19</w:t>
      </w:r>
      <w:r w:rsidR="008D6688">
        <w:rPr>
          <w:rFonts w:ascii="Arial" w:hAnsi="Arial" w:cs="Arial"/>
          <w:sz w:val="24"/>
          <w:szCs w:val="24"/>
        </w:rPr>
        <w:t>,</w:t>
      </w:r>
      <w:r>
        <w:rPr>
          <w:rFonts w:ascii="Arial" w:hAnsi="Arial" w:cs="Arial"/>
          <w:sz w:val="24"/>
          <w:szCs w:val="24"/>
        </w:rPr>
        <w:t xml:space="preserve"> mediante ESC</w:t>
      </w:r>
      <w:r w:rsidR="00AB0578" w:rsidRPr="00E12386">
        <w:rPr>
          <w:rFonts w:ascii="Arial" w:hAnsi="Arial" w:cs="Arial"/>
          <w:sz w:val="24"/>
          <w:szCs w:val="24"/>
        </w:rPr>
        <w:t xml:space="preserve">EXT </w:t>
      </w:r>
      <w:r>
        <w:rPr>
          <w:rFonts w:ascii="Arial" w:hAnsi="Arial" w:cs="Arial"/>
          <w:sz w:val="24"/>
          <w:szCs w:val="24"/>
        </w:rPr>
        <w:t xml:space="preserve">N° </w:t>
      </w:r>
      <w:r w:rsidR="00AB0578" w:rsidRPr="00E12386">
        <w:rPr>
          <w:rFonts w:ascii="Arial" w:hAnsi="Arial" w:cs="Arial"/>
          <w:sz w:val="24"/>
          <w:szCs w:val="24"/>
        </w:rPr>
        <w:t>11011275</w:t>
      </w:r>
      <w:r w:rsidR="008D6688">
        <w:rPr>
          <w:rFonts w:ascii="Arial" w:hAnsi="Arial" w:cs="Arial"/>
          <w:sz w:val="24"/>
          <w:szCs w:val="24"/>
        </w:rPr>
        <w:t>,</w:t>
      </w:r>
      <w:r w:rsidR="00AB0578" w:rsidRPr="00E12386">
        <w:rPr>
          <w:rFonts w:ascii="Arial" w:hAnsi="Arial" w:cs="Arial"/>
          <w:sz w:val="24"/>
          <w:szCs w:val="24"/>
        </w:rPr>
        <w:t xml:space="preserve"> acompaña los fundamentos del mismo.</w:t>
      </w:r>
    </w:p>
    <w:p w:rsidR="00AB0578" w:rsidRPr="00E12386" w:rsidRDefault="00AB0578"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lastRenderedPageBreak/>
        <w:t xml:space="preserve">Que ordenado el traslado de rigor </w:t>
      </w:r>
      <w:r w:rsidR="00C15736">
        <w:rPr>
          <w:rFonts w:ascii="Arial" w:hAnsi="Arial" w:cs="Arial"/>
          <w:sz w:val="24"/>
          <w:szCs w:val="24"/>
        </w:rPr>
        <w:t>en fecha 08-03-19, mediante ESC</w:t>
      </w:r>
      <w:r w:rsidRPr="00E12386">
        <w:rPr>
          <w:rFonts w:ascii="Arial" w:hAnsi="Arial" w:cs="Arial"/>
          <w:sz w:val="24"/>
          <w:szCs w:val="24"/>
        </w:rPr>
        <w:t xml:space="preserve">EXT </w:t>
      </w:r>
      <w:r w:rsidR="00C15736">
        <w:rPr>
          <w:rFonts w:ascii="Arial" w:hAnsi="Arial" w:cs="Arial"/>
          <w:sz w:val="24"/>
          <w:szCs w:val="24"/>
        </w:rPr>
        <w:t xml:space="preserve">N° </w:t>
      </w:r>
      <w:r w:rsidRPr="00E12386">
        <w:rPr>
          <w:rFonts w:ascii="Arial" w:hAnsi="Arial" w:cs="Arial"/>
          <w:sz w:val="24"/>
          <w:szCs w:val="24"/>
        </w:rPr>
        <w:t>11089117, la contraria contesta el mismo.</w:t>
      </w:r>
    </w:p>
    <w:p w:rsidR="00AB0578" w:rsidRDefault="00D80BF8" w:rsidP="008F1961">
      <w:pPr>
        <w:tabs>
          <w:tab w:val="left" w:pos="1985"/>
        </w:tabs>
        <w:autoSpaceDE w:val="0"/>
        <w:autoSpaceDN w:val="0"/>
        <w:adjustRightInd w:val="0"/>
        <w:spacing w:after="0"/>
        <w:ind w:firstLine="1985"/>
        <w:rPr>
          <w:rFonts w:ascii="Arial" w:hAnsi="Arial" w:cs="Arial"/>
          <w:sz w:val="24"/>
          <w:szCs w:val="24"/>
        </w:rPr>
      </w:pPr>
      <w:r>
        <w:rPr>
          <w:rFonts w:ascii="Arial" w:hAnsi="Arial" w:cs="Arial"/>
          <w:sz w:val="24"/>
          <w:szCs w:val="24"/>
        </w:rPr>
        <w:t>Que en fecha 30/04/</w:t>
      </w:r>
      <w:r w:rsidR="00AB0578" w:rsidRPr="00E12386">
        <w:rPr>
          <w:rFonts w:ascii="Arial" w:hAnsi="Arial" w:cs="Arial"/>
          <w:sz w:val="24"/>
          <w:szCs w:val="24"/>
        </w:rPr>
        <w:t xml:space="preserve">19 mediante </w:t>
      </w:r>
      <w:r>
        <w:rPr>
          <w:rFonts w:ascii="Arial" w:hAnsi="Arial" w:cs="Arial"/>
          <w:sz w:val="24"/>
          <w:szCs w:val="24"/>
        </w:rPr>
        <w:t>actuación N°</w:t>
      </w:r>
      <w:r w:rsidR="00AB0578" w:rsidRPr="00E12386">
        <w:rPr>
          <w:rFonts w:ascii="Arial" w:hAnsi="Arial" w:cs="Arial"/>
          <w:sz w:val="24"/>
          <w:szCs w:val="24"/>
        </w:rPr>
        <w:t xml:space="preserve"> 11491507 emite dictamen el Sr. Procurador General quien estima que el recurso debe ser rechazado.</w:t>
      </w:r>
    </w:p>
    <w:p w:rsidR="00AB0578" w:rsidRPr="00E12386" w:rsidRDefault="00D80BF8" w:rsidP="008F1961">
      <w:pPr>
        <w:tabs>
          <w:tab w:val="left" w:pos="1985"/>
        </w:tabs>
        <w:spacing w:after="0"/>
        <w:ind w:firstLine="1985"/>
        <w:rPr>
          <w:rFonts w:ascii="Arial" w:hAnsi="Arial" w:cs="Arial"/>
          <w:sz w:val="24"/>
          <w:szCs w:val="24"/>
        </w:rPr>
      </w:pPr>
      <w:r>
        <w:rPr>
          <w:rFonts w:ascii="Arial" w:hAnsi="Arial" w:cs="Arial"/>
          <w:sz w:val="24"/>
          <w:szCs w:val="24"/>
        </w:rPr>
        <w:t>2</w:t>
      </w:r>
      <w:r w:rsidR="00AB0578" w:rsidRPr="00E12386">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AB0578" w:rsidRPr="00E12386" w:rsidRDefault="00AB0578" w:rsidP="008F1961">
      <w:pPr>
        <w:tabs>
          <w:tab w:val="left" w:pos="1985"/>
        </w:tabs>
        <w:spacing w:after="0"/>
        <w:ind w:firstLine="1985"/>
        <w:rPr>
          <w:rFonts w:ascii="Arial" w:hAnsi="Arial" w:cs="Arial"/>
          <w:sz w:val="24"/>
          <w:szCs w:val="24"/>
          <w:lang w:val="es-ES"/>
        </w:rPr>
      </w:pPr>
      <w:r w:rsidRPr="00E12386">
        <w:rPr>
          <w:rFonts w:ascii="Arial" w:hAnsi="Arial" w:cs="Arial"/>
          <w:sz w:val="24"/>
          <w:szCs w:val="24"/>
          <w:lang w:val="es-ES"/>
        </w:rPr>
        <w:t>Que, surge de las constancias de la causa que el presente recurso ha sido interpuesto y fundado en término, que se encuentra exento del pago del depósito judicial es</w:t>
      </w:r>
      <w:r w:rsidR="00D80BF8">
        <w:rPr>
          <w:rFonts w:ascii="Arial" w:hAnsi="Arial" w:cs="Arial"/>
          <w:sz w:val="24"/>
          <w:szCs w:val="24"/>
          <w:lang w:val="es-ES"/>
        </w:rPr>
        <w:t>tablecido por el art. 290 del CP</w:t>
      </w:r>
      <w:r w:rsidRPr="00E12386">
        <w:rPr>
          <w:rFonts w:ascii="Arial" w:hAnsi="Arial" w:cs="Arial"/>
          <w:sz w:val="24"/>
          <w:szCs w:val="24"/>
          <w:lang w:val="es-ES"/>
        </w:rPr>
        <w:t>C</w:t>
      </w:r>
      <w:r w:rsidR="00D80BF8">
        <w:rPr>
          <w:rFonts w:ascii="Arial" w:hAnsi="Arial" w:cs="Arial"/>
          <w:sz w:val="24"/>
          <w:szCs w:val="24"/>
          <w:lang w:val="es-ES"/>
        </w:rPr>
        <w:t xml:space="preserve"> y C</w:t>
      </w:r>
      <w:r w:rsidRPr="00E12386">
        <w:rPr>
          <w:rFonts w:ascii="Arial" w:hAnsi="Arial" w:cs="Arial"/>
          <w:sz w:val="24"/>
          <w:szCs w:val="24"/>
          <w:lang w:val="es-ES"/>
        </w:rPr>
        <w:t xml:space="preserve">., y que la resolución impugnada es sentencia definitiva. </w:t>
      </w:r>
    </w:p>
    <w:p w:rsidR="00AB0578" w:rsidRDefault="00AB0578" w:rsidP="008F1961">
      <w:pPr>
        <w:tabs>
          <w:tab w:val="left" w:pos="1985"/>
        </w:tabs>
        <w:spacing w:after="0"/>
        <w:ind w:firstLine="1985"/>
        <w:rPr>
          <w:rFonts w:ascii="Arial" w:hAnsi="Arial" w:cs="Arial"/>
          <w:sz w:val="24"/>
          <w:szCs w:val="24"/>
          <w:lang w:val="es-ES"/>
        </w:rPr>
      </w:pPr>
      <w:r w:rsidRPr="00E12386">
        <w:rPr>
          <w:rFonts w:ascii="Arial" w:hAnsi="Arial" w:cs="Arial"/>
          <w:sz w:val="24"/>
          <w:szCs w:val="24"/>
          <w:lang w:val="es-ES"/>
        </w:rPr>
        <w:t xml:space="preserve">Se advierte así, que se ha dado cumplimiento a las exigencias contenidas en </w:t>
      </w:r>
      <w:r w:rsidR="00D80BF8">
        <w:rPr>
          <w:rFonts w:ascii="Arial" w:hAnsi="Arial" w:cs="Arial"/>
          <w:sz w:val="24"/>
          <w:szCs w:val="24"/>
          <w:lang w:val="es-ES"/>
        </w:rPr>
        <w:t>los</w:t>
      </w:r>
      <w:r w:rsidRPr="00E12386">
        <w:rPr>
          <w:rFonts w:ascii="Arial" w:hAnsi="Arial" w:cs="Arial"/>
          <w:sz w:val="24"/>
          <w:szCs w:val="24"/>
          <w:lang w:val="es-ES"/>
        </w:rPr>
        <w:t xml:space="preserve"> art</w:t>
      </w:r>
      <w:r w:rsidR="00D80BF8">
        <w:rPr>
          <w:rFonts w:ascii="Arial" w:hAnsi="Arial" w:cs="Arial"/>
          <w:sz w:val="24"/>
          <w:szCs w:val="24"/>
          <w:lang w:val="es-ES"/>
        </w:rPr>
        <w:t xml:space="preserve">s. 286, 289 y 290 del CPC </w:t>
      </w:r>
      <w:r w:rsidR="005C08F9">
        <w:rPr>
          <w:rFonts w:ascii="Arial" w:hAnsi="Arial" w:cs="Arial"/>
          <w:sz w:val="24"/>
          <w:szCs w:val="24"/>
          <w:lang w:val="es-ES"/>
        </w:rPr>
        <w:t>y C</w:t>
      </w:r>
      <w:r w:rsidRPr="00E12386">
        <w:rPr>
          <w:rFonts w:ascii="Arial" w:hAnsi="Arial" w:cs="Arial"/>
          <w:sz w:val="24"/>
          <w:szCs w:val="24"/>
          <w:lang w:val="es-ES"/>
        </w:rPr>
        <w:t>, debiendo considerarse en este estudio preliminar y en mérito a lo dispuesto</w:t>
      </w:r>
      <w:r w:rsidR="005C08F9">
        <w:rPr>
          <w:rFonts w:ascii="Arial" w:hAnsi="Arial" w:cs="Arial"/>
          <w:sz w:val="24"/>
          <w:szCs w:val="24"/>
          <w:lang w:val="es-ES"/>
        </w:rPr>
        <w:t xml:space="preserve"> por el art. 301, inc. a), del CPC </w:t>
      </w:r>
      <w:r w:rsidRPr="00E12386">
        <w:rPr>
          <w:rFonts w:ascii="Arial" w:hAnsi="Arial" w:cs="Arial"/>
          <w:sz w:val="24"/>
          <w:szCs w:val="24"/>
          <w:lang w:val="es-ES"/>
        </w:rPr>
        <w:t>y C, que el recurso articulado deviene formalmente admisible.</w:t>
      </w:r>
    </w:p>
    <w:p w:rsidR="00AB0578" w:rsidRDefault="00AB0578" w:rsidP="008F1961">
      <w:pPr>
        <w:tabs>
          <w:tab w:val="left" w:pos="1985"/>
        </w:tabs>
        <w:spacing w:after="0"/>
        <w:ind w:firstLine="1985"/>
        <w:rPr>
          <w:rFonts w:ascii="Arial" w:hAnsi="Arial" w:cs="Arial"/>
          <w:sz w:val="24"/>
          <w:szCs w:val="24"/>
        </w:rPr>
      </w:pPr>
      <w:r w:rsidRPr="00E12386">
        <w:rPr>
          <w:rFonts w:ascii="Arial" w:hAnsi="Arial" w:cs="Arial"/>
          <w:sz w:val="24"/>
          <w:szCs w:val="24"/>
        </w:rPr>
        <w:t>Por lo expue</w:t>
      </w:r>
      <w:r w:rsidR="005C08F9">
        <w:rPr>
          <w:rFonts w:ascii="Arial" w:hAnsi="Arial" w:cs="Arial"/>
          <w:sz w:val="24"/>
          <w:szCs w:val="24"/>
        </w:rPr>
        <w:t>sto, VOTO a esta PRIMERA CUESTIÓ</w:t>
      </w:r>
      <w:r w:rsidRPr="00E12386">
        <w:rPr>
          <w:rFonts w:ascii="Arial" w:hAnsi="Arial" w:cs="Arial"/>
          <w:sz w:val="24"/>
          <w:szCs w:val="24"/>
        </w:rPr>
        <w:t>N por la AFIRMATIVA.</w:t>
      </w:r>
    </w:p>
    <w:p w:rsidR="004B2376" w:rsidRPr="004B2376" w:rsidRDefault="004B2376" w:rsidP="004B2376">
      <w:pPr>
        <w:widowControl w:val="0"/>
        <w:kinsoku w:val="0"/>
        <w:spacing w:after="0"/>
        <w:ind w:firstLine="1985"/>
        <w:rPr>
          <w:rFonts w:ascii="Arial" w:eastAsia="Calibri" w:hAnsi="Arial" w:cs="Arial"/>
          <w:b/>
          <w:bCs/>
          <w:sz w:val="24"/>
          <w:szCs w:val="24"/>
          <w:lang w:val="es-ES"/>
        </w:rPr>
      </w:pPr>
      <w:r w:rsidRPr="004B2376">
        <w:rPr>
          <w:rFonts w:ascii="Arial" w:eastAsia="Calibri" w:hAnsi="Arial" w:cs="Arial"/>
          <w:sz w:val="24"/>
          <w:szCs w:val="24"/>
          <w:lang w:val="es-ES"/>
        </w:rPr>
        <w:t xml:space="preserve">Las Señoras Ministros, </w:t>
      </w:r>
      <w:proofErr w:type="spellStart"/>
      <w:r w:rsidRPr="004B2376">
        <w:rPr>
          <w:rFonts w:ascii="Arial" w:eastAsia="Calibri" w:hAnsi="Arial" w:cs="Arial"/>
          <w:sz w:val="24"/>
          <w:szCs w:val="24"/>
          <w:lang w:val="es-ES"/>
        </w:rPr>
        <w:t>Dras</w:t>
      </w:r>
      <w:proofErr w:type="spellEnd"/>
      <w:r w:rsidRPr="004B2376">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sidRPr="004B2376">
        <w:rPr>
          <w:rFonts w:ascii="Arial" w:eastAsia="Calibri" w:hAnsi="Arial" w:cs="Arial"/>
          <w:b/>
          <w:sz w:val="24"/>
          <w:szCs w:val="24"/>
          <w:lang w:val="es-ES"/>
        </w:rPr>
        <w:t>PRIMERA CUESTIÓN</w:t>
      </w:r>
      <w:r w:rsidRPr="004B2376">
        <w:rPr>
          <w:rFonts w:ascii="Arial" w:eastAsia="Calibri" w:hAnsi="Arial" w:cs="Arial"/>
          <w:sz w:val="24"/>
          <w:szCs w:val="24"/>
          <w:lang w:val="es-ES"/>
        </w:rPr>
        <w:t>.</w:t>
      </w:r>
    </w:p>
    <w:p w:rsidR="004B2376" w:rsidRPr="004B2376" w:rsidRDefault="004B2376" w:rsidP="008F1961">
      <w:pPr>
        <w:tabs>
          <w:tab w:val="left" w:pos="1985"/>
        </w:tabs>
        <w:spacing w:after="0"/>
        <w:ind w:firstLine="1985"/>
        <w:rPr>
          <w:rFonts w:ascii="Arial" w:hAnsi="Arial" w:cs="Arial"/>
          <w:sz w:val="24"/>
          <w:szCs w:val="24"/>
          <w:lang w:val="es-ES"/>
        </w:rPr>
      </w:pPr>
    </w:p>
    <w:p w:rsidR="00AB0578" w:rsidRPr="005C08F9" w:rsidRDefault="005C08F9" w:rsidP="005C08F9">
      <w:pPr>
        <w:tabs>
          <w:tab w:val="left" w:pos="1985"/>
        </w:tabs>
        <w:autoSpaceDE w:val="0"/>
        <w:autoSpaceDN w:val="0"/>
        <w:adjustRightInd w:val="0"/>
        <w:spacing w:after="0"/>
        <w:rPr>
          <w:rFonts w:ascii="Arial" w:hAnsi="Arial" w:cs="Arial"/>
          <w:i/>
          <w:sz w:val="24"/>
          <w:szCs w:val="24"/>
        </w:rPr>
      </w:pPr>
      <w:r>
        <w:rPr>
          <w:rFonts w:ascii="Arial" w:hAnsi="Arial" w:cs="Arial"/>
          <w:b/>
          <w:sz w:val="24"/>
          <w:szCs w:val="24"/>
          <w:u w:val="single"/>
        </w:rPr>
        <w:t>A  LA SEGUNDA CUESTIÓ</w:t>
      </w:r>
      <w:r w:rsidR="00AB0578" w:rsidRPr="00E12386">
        <w:rPr>
          <w:rFonts w:ascii="Arial" w:hAnsi="Arial" w:cs="Arial"/>
          <w:b/>
          <w:sz w:val="24"/>
          <w:szCs w:val="24"/>
          <w:u w:val="single"/>
        </w:rPr>
        <w:t>N</w:t>
      </w:r>
      <w:r w:rsidR="000242A1" w:rsidRPr="00E12386">
        <w:rPr>
          <w:rFonts w:ascii="Arial" w:hAnsi="Arial" w:cs="Arial"/>
          <w:b/>
          <w:bCs/>
          <w:sz w:val="24"/>
          <w:szCs w:val="24"/>
          <w:u w:val="single"/>
        </w:rPr>
        <w:t>, el Dr. CARLOS ALBERTO COBO, dijo:</w:t>
      </w:r>
      <w:r>
        <w:rPr>
          <w:rFonts w:ascii="Arial" w:hAnsi="Arial" w:cs="Arial"/>
          <w:b/>
          <w:bCs/>
          <w:sz w:val="24"/>
          <w:szCs w:val="24"/>
        </w:rPr>
        <w:t xml:space="preserve"> </w:t>
      </w:r>
      <w:r>
        <w:rPr>
          <w:rFonts w:ascii="Arial" w:hAnsi="Arial" w:cs="Arial"/>
          <w:sz w:val="24"/>
          <w:szCs w:val="24"/>
        </w:rPr>
        <w:t>Que en fecha 25/02/19 mediante ESC</w:t>
      </w:r>
      <w:r w:rsidR="000242A1" w:rsidRPr="00E12386">
        <w:rPr>
          <w:rFonts w:ascii="Arial" w:hAnsi="Arial" w:cs="Arial"/>
          <w:sz w:val="24"/>
          <w:szCs w:val="24"/>
        </w:rPr>
        <w:t xml:space="preserve">EXT </w:t>
      </w:r>
      <w:r>
        <w:rPr>
          <w:rFonts w:ascii="Arial" w:hAnsi="Arial" w:cs="Arial"/>
          <w:sz w:val="24"/>
          <w:szCs w:val="24"/>
        </w:rPr>
        <w:t xml:space="preserve">N° </w:t>
      </w:r>
      <w:r w:rsidR="000242A1" w:rsidRPr="00E12386">
        <w:rPr>
          <w:rFonts w:ascii="Arial" w:hAnsi="Arial" w:cs="Arial"/>
          <w:sz w:val="24"/>
          <w:szCs w:val="24"/>
        </w:rPr>
        <w:t xml:space="preserve">11011275 acompaña los fundamentos del mismo, en donde luego de realizar una síntesis de los antecedentes de la causa, bajo el punto </w:t>
      </w:r>
      <w:r w:rsidR="00AB0578" w:rsidRPr="00E12386">
        <w:rPr>
          <w:rFonts w:ascii="Arial" w:hAnsi="Arial" w:cs="Arial"/>
          <w:sz w:val="24"/>
          <w:szCs w:val="24"/>
        </w:rPr>
        <w:t xml:space="preserve"> </w:t>
      </w:r>
      <w:r>
        <w:rPr>
          <w:rFonts w:ascii="Arial" w:hAnsi="Arial" w:cs="Arial"/>
          <w:sz w:val="24"/>
          <w:szCs w:val="24"/>
        </w:rPr>
        <w:t>III</w:t>
      </w:r>
      <w:r w:rsidR="000242A1" w:rsidRPr="00E12386">
        <w:rPr>
          <w:rFonts w:ascii="Arial" w:hAnsi="Arial" w:cs="Arial"/>
          <w:sz w:val="24"/>
          <w:szCs w:val="24"/>
        </w:rPr>
        <w:t xml:space="preserve">) FUNDAMENTA RECURSO expresa que </w:t>
      </w:r>
      <w:r w:rsidR="00AB0578" w:rsidRPr="00E12386">
        <w:rPr>
          <w:rFonts w:ascii="Arial" w:hAnsi="Arial" w:cs="Arial"/>
          <w:sz w:val="24"/>
          <w:szCs w:val="24"/>
        </w:rPr>
        <w:t xml:space="preserve"> el </w:t>
      </w:r>
      <w:r w:rsidR="000242A1" w:rsidRPr="00E12386">
        <w:rPr>
          <w:rFonts w:ascii="Arial" w:hAnsi="Arial" w:cs="Arial"/>
          <w:sz w:val="24"/>
          <w:szCs w:val="24"/>
        </w:rPr>
        <w:t xml:space="preserve">mismo </w:t>
      </w:r>
      <w:r w:rsidR="00AB0578" w:rsidRPr="00E12386">
        <w:rPr>
          <w:rFonts w:ascii="Arial" w:hAnsi="Arial" w:cs="Arial"/>
          <w:sz w:val="24"/>
          <w:szCs w:val="24"/>
        </w:rPr>
        <w:t>se funda en la causal del</w:t>
      </w:r>
      <w:r w:rsidR="000242A1" w:rsidRPr="00E12386">
        <w:rPr>
          <w:rFonts w:ascii="Arial" w:hAnsi="Arial" w:cs="Arial"/>
          <w:sz w:val="24"/>
          <w:szCs w:val="24"/>
        </w:rPr>
        <w:t xml:space="preserve"> </w:t>
      </w:r>
      <w:r w:rsidR="00AB0578" w:rsidRPr="00E12386">
        <w:rPr>
          <w:rFonts w:ascii="Arial" w:hAnsi="Arial" w:cs="Arial"/>
          <w:sz w:val="24"/>
          <w:szCs w:val="24"/>
        </w:rPr>
        <w:t>art. 287 inc. a</w:t>
      </w:r>
      <w:r>
        <w:rPr>
          <w:rFonts w:ascii="Arial" w:hAnsi="Arial" w:cs="Arial"/>
          <w:sz w:val="24"/>
          <w:szCs w:val="24"/>
        </w:rPr>
        <w:t>)</w:t>
      </w:r>
      <w:r w:rsidR="00AB0578" w:rsidRPr="00E12386">
        <w:rPr>
          <w:rFonts w:ascii="Arial" w:hAnsi="Arial" w:cs="Arial"/>
          <w:sz w:val="24"/>
          <w:szCs w:val="24"/>
        </w:rPr>
        <w:t xml:space="preserve"> </w:t>
      </w:r>
      <w:r w:rsidR="00AB0578" w:rsidRPr="005C08F9">
        <w:rPr>
          <w:rFonts w:ascii="Arial" w:hAnsi="Arial" w:cs="Arial"/>
          <w:i/>
          <w:sz w:val="24"/>
          <w:szCs w:val="24"/>
        </w:rPr>
        <w:t>“cuando se hubiere aplicado una ley o una norma que</w:t>
      </w:r>
      <w:r w:rsidR="000242A1" w:rsidRPr="005C08F9">
        <w:rPr>
          <w:rFonts w:ascii="Arial" w:hAnsi="Arial" w:cs="Arial"/>
          <w:i/>
          <w:sz w:val="24"/>
          <w:szCs w:val="24"/>
        </w:rPr>
        <w:t xml:space="preserve"> </w:t>
      </w:r>
      <w:r w:rsidR="00AB0578" w:rsidRPr="005C08F9">
        <w:rPr>
          <w:rFonts w:ascii="Arial" w:hAnsi="Arial" w:cs="Arial"/>
          <w:i/>
          <w:sz w:val="24"/>
          <w:szCs w:val="24"/>
        </w:rPr>
        <w:t>no correspondiere o hubiere dejado de aplicarse la que</w:t>
      </w:r>
      <w:r w:rsidR="000242A1" w:rsidRPr="005C08F9">
        <w:rPr>
          <w:rFonts w:ascii="Arial" w:hAnsi="Arial" w:cs="Arial"/>
          <w:i/>
          <w:sz w:val="24"/>
          <w:szCs w:val="24"/>
        </w:rPr>
        <w:t xml:space="preserve"> </w:t>
      </w:r>
      <w:r w:rsidR="00AB0578" w:rsidRPr="005C08F9">
        <w:rPr>
          <w:rFonts w:ascii="Arial" w:hAnsi="Arial" w:cs="Arial"/>
          <w:i/>
          <w:sz w:val="24"/>
          <w:szCs w:val="24"/>
        </w:rPr>
        <w:lastRenderedPageBreak/>
        <w:t>correspondiere”</w:t>
      </w:r>
      <w:r w:rsidR="00AB0578" w:rsidRPr="00E12386">
        <w:rPr>
          <w:rFonts w:ascii="Arial" w:hAnsi="Arial" w:cs="Arial"/>
          <w:sz w:val="24"/>
          <w:szCs w:val="24"/>
        </w:rPr>
        <w:t xml:space="preserve"> e inc. b</w:t>
      </w:r>
      <w:r>
        <w:rPr>
          <w:rFonts w:ascii="Arial" w:hAnsi="Arial" w:cs="Arial"/>
          <w:sz w:val="24"/>
          <w:szCs w:val="24"/>
        </w:rPr>
        <w:t>)</w:t>
      </w:r>
      <w:r w:rsidR="00AB0578" w:rsidRPr="00E12386">
        <w:rPr>
          <w:rFonts w:ascii="Arial" w:hAnsi="Arial" w:cs="Arial"/>
          <w:sz w:val="24"/>
          <w:szCs w:val="24"/>
        </w:rPr>
        <w:t xml:space="preserve"> </w:t>
      </w:r>
      <w:r w:rsidR="00AB0578" w:rsidRPr="005C08F9">
        <w:rPr>
          <w:rFonts w:ascii="Arial" w:hAnsi="Arial" w:cs="Arial"/>
          <w:i/>
          <w:sz w:val="24"/>
          <w:szCs w:val="24"/>
        </w:rPr>
        <w:t>“cuando se hubiere interpretado</w:t>
      </w:r>
      <w:r w:rsidR="00146893" w:rsidRPr="005C08F9">
        <w:rPr>
          <w:rFonts w:ascii="Arial" w:hAnsi="Arial" w:cs="Arial"/>
          <w:i/>
          <w:sz w:val="24"/>
          <w:szCs w:val="24"/>
        </w:rPr>
        <w:t xml:space="preserve"> </w:t>
      </w:r>
      <w:r w:rsidR="00AB0578" w:rsidRPr="005C08F9">
        <w:rPr>
          <w:rFonts w:ascii="Arial" w:hAnsi="Arial" w:cs="Arial"/>
          <w:i/>
          <w:sz w:val="24"/>
          <w:szCs w:val="24"/>
        </w:rPr>
        <w:t>erróneamente una norma legal”.</w:t>
      </w:r>
    </w:p>
    <w:p w:rsidR="00AE010F" w:rsidRPr="00E12386" w:rsidRDefault="000242A1"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Señala que </w:t>
      </w:r>
      <w:r w:rsidR="00AE010F" w:rsidRPr="00E12386">
        <w:rPr>
          <w:rFonts w:ascii="Arial" w:hAnsi="Arial" w:cs="Arial"/>
          <w:sz w:val="24"/>
          <w:szCs w:val="24"/>
        </w:rPr>
        <w:t>la norma omit</w:t>
      </w:r>
      <w:r w:rsidR="005C08F9">
        <w:rPr>
          <w:rFonts w:ascii="Arial" w:hAnsi="Arial" w:cs="Arial"/>
          <w:sz w:val="24"/>
          <w:szCs w:val="24"/>
        </w:rPr>
        <w:t>ida por el fallo atacado es el art. 244 de la L</w:t>
      </w:r>
      <w:r w:rsidR="00AE010F" w:rsidRPr="00E12386">
        <w:rPr>
          <w:rFonts w:ascii="Arial" w:hAnsi="Arial" w:cs="Arial"/>
          <w:sz w:val="24"/>
          <w:szCs w:val="24"/>
        </w:rPr>
        <w:t>ey de</w:t>
      </w:r>
      <w:r w:rsidR="00146893" w:rsidRPr="00E12386">
        <w:rPr>
          <w:rFonts w:ascii="Arial" w:hAnsi="Arial" w:cs="Arial"/>
          <w:sz w:val="24"/>
          <w:szCs w:val="24"/>
        </w:rPr>
        <w:t xml:space="preserve"> </w:t>
      </w:r>
      <w:r w:rsidR="005C08F9">
        <w:rPr>
          <w:rFonts w:ascii="Arial" w:hAnsi="Arial" w:cs="Arial"/>
          <w:sz w:val="24"/>
          <w:szCs w:val="24"/>
        </w:rPr>
        <w:t>Contrato de T</w:t>
      </w:r>
      <w:r w:rsidR="00AE010F" w:rsidRPr="00E12386">
        <w:rPr>
          <w:rFonts w:ascii="Arial" w:hAnsi="Arial" w:cs="Arial"/>
          <w:sz w:val="24"/>
          <w:szCs w:val="24"/>
        </w:rPr>
        <w:t>rabajo que establece en forma imperativa que</w:t>
      </w:r>
      <w:r w:rsidR="005C08F9">
        <w:rPr>
          <w:rFonts w:ascii="Arial" w:hAnsi="Arial" w:cs="Arial"/>
          <w:sz w:val="24"/>
          <w:szCs w:val="24"/>
        </w:rPr>
        <w:t>:</w:t>
      </w:r>
      <w:r w:rsidR="00AE010F" w:rsidRPr="00E12386">
        <w:rPr>
          <w:rFonts w:ascii="Arial" w:hAnsi="Arial" w:cs="Arial"/>
          <w:sz w:val="24"/>
          <w:szCs w:val="24"/>
        </w:rPr>
        <w:t xml:space="preserve"> </w:t>
      </w:r>
      <w:r w:rsidR="00AE010F" w:rsidRPr="005C08F9">
        <w:rPr>
          <w:rFonts w:ascii="Arial" w:hAnsi="Arial" w:cs="Arial"/>
          <w:i/>
          <w:sz w:val="24"/>
          <w:szCs w:val="24"/>
        </w:rPr>
        <w:t>“El abandono del trabajo como acto de incumplimiento del trabajador sólo se configurará previa constitución en mora, mediante intimación hecha en forma fehaciente a que se reintegre al trabajo, por el plazo que impongan las modalidades que resulten en cada caso”.</w:t>
      </w:r>
    </w:p>
    <w:p w:rsidR="00AE010F" w:rsidRPr="00E12386" w:rsidRDefault="00AE010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Advierte que </w:t>
      </w:r>
      <w:r w:rsidR="00AB0578" w:rsidRPr="00E12386">
        <w:rPr>
          <w:rFonts w:ascii="Arial" w:hAnsi="Arial" w:cs="Arial"/>
          <w:sz w:val="24"/>
          <w:szCs w:val="24"/>
        </w:rPr>
        <w:t>el fallo atacado, al resolver sobre la</w:t>
      </w:r>
      <w:r w:rsidR="000242A1" w:rsidRPr="00E12386">
        <w:rPr>
          <w:rFonts w:ascii="Arial" w:hAnsi="Arial" w:cs="Arial"/>
          <w:sz w:val="24"/>
          <w:szCs w:val="24"/>
        </w:rPr>
        <w:t xml:space="preserve"> p</w:t>
      </w:r>
      <w:r w:rsidR="00AB0578" w:rsidRPr="00E12386">
        <w:rPr>
          <w:rFonts w:ascii="Arial" w:hAnsi="Arial" w:cs="Arial"/>
          <w:sz w:val="24"/>
          <w:szCs w:val="24"/>
        </w:rPr>
        <w:t>rocedencia o no de las comunicaciones remitidas por ambas partes,</w:t>
      </w:r>
      <w:r w:rsidR="000242A1" w:rsidRPr="00E12386">
        <w:rPr>
          <w:rFonts w:ascii="Arial" w:hAnsi="Arial" w:cs="Arial"/>
          <w:sz w:val="24"/>
          <w:szCs w:val="24"/>
        </w:rPr>
        <w:t xml:space="preserve"> </w:t>
      </w:r>
      <w:r w:rsidR="00AB0578" w:rsidRPr="00E12386">
        <w:rPr>
          <w:rFonts w:ascii="Arial" w:hAnsi="Arial" w:cs="Arial"/>
          <w:sz w:val="24"/>
          <w:szCs w:val="24"/>
        </w:rPr>
        <w:t>entiende que debe recaer en cabeza del empleado el haber remitido</w:t>
      </w:r>
      <w:r w:rsidR="000242A1" w:rsidRPr="00E12386">
        <w:rPr>
          <w:rFonts w:ascii="Arial" w:hAnsi="Arial" w:cs="Arial"/>
          <w:sz w:val="24"/>
          <w:szCs w:val="24"/>
        </w:rPr>
        <w:t xml:space="preserve"> </w:t>
      </w:r>
      <w:r w:rsidR="00AB0578" w:rsidRPr="00E12386">
        <w:rPr>
          <w:rFonts w:ascii="Arial" w:hAnsi="Arial" w:cs="Arial"/>
          <w:sz w:val="24"/>
          <w:szCs w:val="24"/>
        </w:rPr>
        <w:t>una comunicación postal usando el domicilio que f</w:t>
      </w:r>
      <w:r w:rsidR="000242A1" w:rsidRPr="00E12386">
        <w:rPr>
          <w:rFonts w:ascii="Arial" w:hAnsi="Arial" w:cs="Arial"/>
          <w:sz w:val="24"/>
          <w:szCs w:val="24"/>
        </w:rPr>
        <w:t>i</w:t>
      </w:r>
      <w:r w:rsidR="00AB0578" w:rsidRPr="00E12386">
        <w:rPr>
          <w:rFonts w:ascii="Arial" w:hAnsi="Arial" w:cs="Arial"/>
          <w:sz w:val="24"/>
          <w:szCs w:val="24"/>
        </w:rPr>
        <w:t>gura en la</w:t>
      </w:r>
      <w:r w:rsidR="000242A1" w:rsidRPr="00E12386">
        <w:rPr>
          <w:rFonts w:ascii="Arial" w:hAnsi="Arial" w:cs="Arial"/>
          <w:sz w:val="24"/>
          <w:szCs w:val="24"/>
        </w:rPr>
        <w:t xml:space="preserve"> </w:t>
      </w:r>
      <w:r w:rsidR="00AB0578" w:rsidRPr="00E12386">
        <w:rPr>
          <w:rFonts w:ascii="Arial" w:hAnsi="Arial" w:cs="Arial"/>
          <w:sz w:val="24"/>
          <w:szCs w:val="24"/>
        </w:rPr>
        <w:t>documentación laboral, que debe soportar el peso de “su elección”</w:t>
      </w:r>
      <w:r w:rsidR="000242A1" w:rsidRPr="00E12386">
        <w:rPr>
          <w:rFonts w:ascii="Arial" w:hAnsi="Arial" w:cs="Arial"/>
          <w:sz w:val="24"/>
          <w:szCs w:val="24"/>
        </w:rPr>
        <w:t xml:space="preserve">. </w:t>
      </w:r>
    </w:p>
    <w:p w:rsidR="00AB0578" w:rsidRPr="00E12386" w:rsidRDefault="00AE010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Agrega q</w:t>
      </w:r>
      <w:r w:rsidR="000242A1" w:rsidRPr="00E12386">
        <w:rPr>
          <w:rFonts w:ascii="Arial" w:hAnsi="Arial" w:cs="Arial"/>
          <w:sz w:val="24"/>
          <w:szCs w:val="24"/>
        </w:rPr>
        <w:t xml:space="preserve">ue lo </w:t>
      </w:r>
      <w:r w:rsidRPr="00E12386">
        <w:rPr>
          <w:rFonts w:ascii="Arial" w:hAnsi="Arial" w:cs="Arial"/>
          <w:sz w:val="24"/>
          <w:szCs w:val="24"/>
        </w:rPr>
        <w:t xml:space="preserve">dicho </w:t>
      </w:r>
      <w:r w:rsidR="00AB0578" w:rsidRPr="00E12386">
        <w:rPr>
          <w:rFonts w:ascii="Arial" w:hAnsi="Arial" w:cs="Arial"/>
          <w:sz w:val="24"/>
          <w:szCs w:val="24"/>
        </w:rPr>
        <w:t>por el Juzgado y</w:t>
      </w:r>
      <w:r w:rsidR="000242A1" w:rsidRPr="00E12386">
        <w:rPr>
          <w:rFonts w:ascii="Arial" w:hAnsi="Arial" w:cs="Arial"/>
          <w:sz w:val="24"/>
          <w:szCs w:val="24"/>
        </w:rPr>
        <w:t xml:space="preserve"> </w:t>
      </w:r>
      <w:r w:rsidR="00AB0578" w:rsidRPr="00E12386">
        <w:rPr>
          <w:rFonts w:ascii="Arial" w:hAnsi="Arial" w:cs="Arial"/>
          <w:sz w:val="24"/>
          <w:szCs w:val="24"/>
        </w:rPr>
        <w:t>luego ratif</w:t>
      </w:r>
      <w:r w:rsidRPr="00E12386">
        <w:rPr>
          <w:rFonts w:ascii="Arial" w:hAnsi="Arial" w:cs="Arial"/>
          <w:sz w:val="24"/>
          <w:szCs w:val="24"/>
        </w:rPr>
        <w:t>i</w:t>
      </w:r>
      <w:r w:rsidR="00AB0578" w:rsidRPr="00E12386">
        <w:rPr>
          <w:rFonts w:ascii="Arial" w:hAnsi="Arial" w:cs="Arial"/>
          <w:sz w:val="24"/>
          <w:szCs w:val="24"/>
        </w:rPr>
        <w:t>cado por la Cámara de Apelaciones es completamente</w:t>
      </w:r>
      <w:r w:rsidR="000242A1" w:rsidRPr="00E12386">
        <w:rPr>
          <w:rFonts w:ascii="Arial" w:hAnsi="Arial" w:cs="Arial"/>
          <w:sz w:val="24"/>
          <w:szCs w:val="24"/>
        </w:rPr>
        <w:t xml:space="preserve"> </w:t>
      </w:r>
      <w:r w:rsidR="00AB0578" w:rsidRPr="00E12386">
        <w:rPr>
          <w:rFonts w:ascii="Arial" w:hAnsi="Arial" w:cs="Arial"/>
          <w:sz w:val="24"/>
          <w:szCs w:val="24"/>
        </w:rPr>
        <w:t>equivocado porq</w:t>
      </w:r>
      <w:r w:rsidRPr="00E12386">
        <w:rPr>
          <w:rFonts w:ascii="Arial" w:hAnsi="Arial" w:cs="Arial"/>
          <w:sz w:val="24"/>
          <w:szCs w:val="24"/>
        </w:rPr>
        <w:t>ue el telegrama laboral remitido</w:t>
      </w:r>
      <w:r w:rsidR="00AB0578" w:rsidRPr="00E12386">
        <w:rPr>
          <w:rFonts w:ascii="Arial" w:hAnsi="Arial" w:cs="Arial"/>
          <w:sz w:val="24"/>
          <w:szCs w:val="24"/>
        </w:rPr>
        <w:t xml:space="preserve"> mediante CORREO</w:t>
      </w:r>
      <w:r w:rsidR="000242A1" w:rsidRPr="00E12386">
        <w:rPr>
          <w:rFonts w:ascii="Arial" w:hAnsi="Arial" w:cs="Arial"/>
          <w:sz w:val="24"/>
          <w:szCs w:val="24"/>
        </w:rPr>
        <w:t xml:space="preserve"> </w:t>
      </w:r>
      <w:r w:rsidR="00AB0578" w:rsidRPr="00E12386">
        <w:rPr>
          <w:rFonts w:ascii="Arial" w:hAnsi="Arial" w:cs="Arial"/>
          <w:sz w:val="24"/>
          <w:szCs w:val="24"/>
        </w:rPr>
        <w:t xml:space="preserve">ARGENTINO, que se </w:t>
      </w:r>
      <w:r w:rsidR="000242A1" w:rsidRPr="00E12386">
        <w:rPr>
          <w:rFonts w:ascii="Arial" w:hAnsi="Arial" w:cs="Arial"/>
          <w:sz w:val="24"/>
          <w:szCs w:val="24"/>
        </w:rPr>
        <w:t>identifica</w:t>
      </w:r>
      <w:r w:rsidR="00AB0578" w:rsidRPr="00E12386">
        <w:rPr>
          <w:rFonts w:ascii="Arial" w:hAnsi="Arial" w:cs="Arial"/>
          <w:sz w:val="24"/>
          <w:szCs w:val="24"/>
        </w:rPr>
        <w:t xml:space="preserve"> con el N°</w:t>
      </w:r>
      <w:r w:rsidR="005C08F9">
        <w:rPr>
          <w:rFonts w:ascii="Arial" w:hAnsi="Arial" w:cs="Arial"/>
          <w:sz w:val="24"/>
          <w:szCs w:val="24"/>
        </w:rPr>
        <w:t xml:space="preserve"> </w:t>
      </w:r>
      <w:r w:rsidR="00AB0578" w:rsidRPr="00E12386">
        <w:rPr>
          <w:rFonts w:ascii="Arial" w:hAnsi="Arial" w:cs="Arial"/>
          <w:sz w:val="24"/>
          <w:szCs w:val="24"/>
        </w:rPr>
        <w:t>51703281 4, fue dirigido al</w:t>
      </w:r>
      <w:r w:rsidR="000242A1" w:rsidRPr="00E12386">
        <w:rPr>
          <w:rFonts w:ascii="Arial" w:hAnsi="Arial" w:cs="Arial"/>
          <w:sz w:val="24"/>
          <w:szCs w:val="24"/>
        </w:rPr>
        <w:t xml:space="preserve"> </w:t>
      </w:r>
      <w:r w:rsidR="00AB0578" w:rsidRPr="00E12386">
        <w:rPr>
          <w:rFonts w:ascii="Arial" w:hAnsi="Arial" w:cs="Arial"/>
          <w:sz w:val="24"/>
          <w:szCs w:val="24"/>
        </w:rPr>
        <w:t>domicilio que f</w:t>
      </w:r>
      <w:r w:rsidR="000242A1" w:rsidRPr="00E12386">
        <w:rPr>
          <w:rFonts w:ascii="Arial" w:hAnsi="Arial" w:cs="Arial"/>
          <w:sz w:val="24"/>
          <w:szCs w:val="24"/>
        </w:rPr>
        <w:t>i</w:t>
      </w:r>
      <w:r w:rsidR="00AB0578" w:rsidRPr="00E12386">
        <w:rPr>
          <w:rFonts w:ascii="Arial" w:hAnsi="Arial" w:cs="Arial"/>
          <w:sz w:val="24"/>
          <w:szCs w:val="24"/>
        </w:rPr>
        <w:t>gura en el RECIBO DE HABERES de la actora, es decir en</w:t>
      </w:r>
      <w:r w:rsidR="000242A1" w:rsidRPr="00E12386">
        <w:rPr>
          <w:rFonts w:ascii="Arial" w:hAnsi="Arial" w:cs="Arial"/>
          <w:sz w:val="24"/>
          <w:szCs w:val="24"/>
        </w:rPr>
        <w:t xml:space="preserve"> </w:t>
      </w:r>
      <w:r w:rsidRPr="00E12386">
        <w:rPr>
          <w:rFonts w:ascii="Arial" w:hAnsi="Arial" w:cs="Arial"/>
          <w:sz w:val="24"/>
          <w:szCs w:val="24"/>
        </w:rPr>
        <w:t>la documental laboral y que e</w:t>
      </w:r>
      <w:r w:rsidR="00AB0578" w:rsidRPr="00E12386">
        <w:rPr>
          <w:rFonts w:ascii="Arial" w:hAnsi="Arial" w:cs="Arial"/>
          <w:sz w:val="24"/>
          <w:szCs w:val="24"/>
        </w:rPr>
        <w:t>l mismo fue devuelto al remitente, por no existir la</w:t>
      </w:r>
      <w:r w:rsidR="000242A1" w:rsidRPr="00E12386">
        <w:rPr>
          <w:rFonts w:ascii="Arial" w:hAnsi="Arial" w:cs="Arial"/>
          <w:sz w:val="24"/>
          <w:szCs w:val="24"/>
        </w:rPr>
        <w:t xml:space="preserve"> </w:t>
      </w:r>
      <w:r w:rsidR="00AB0578" w:rsidRPr="00E12386">
        <w:rPr>
          <w:rFonts w:ascii="Arial" w:hAnsi="Arial" w:cs="Arial"/>
          <w:sz w:val="24"/>
          <w:szCs w:val="24"/>
        </w:rPr>
        <w:t>numeración inserta en domicilio del destinatario, es decir PEDERNERA</w:t>
      </w:r>
      <w:r w:rsidR="000242A1" w:rsidRPr="00E12386">
        <w:rPr>
          <w:rFonts w:ascii="Arial" w:hAnsi="Arial" w:cs="Arial"/>
          <w:sz w:val="24"/>
          <w:szCs w:val="24"/>
        </w:rPr>
        <w:t xml:space="preserve"> </w:t>
      </w:r>
      <w:r w:rsidR="00AB0578" w:rsidRPr="00E12386">
        <w:rPr>
          <w:rFonts w:ascii="Arial" w:hAnsi="Arial" w:cs="Arial"/>
          <w:sz w:val="24"/>
          <w:szCs w:val="24"/>
        </w:rPr>
        <w:t>1549.</w:t>
      </w:r>
    </w:p>
    <w:p w:rsidR="00AB0578" w:rsidRPr="00E12386" w:rsidRDefault="00AE010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Sostiene que a </w:t>
      </w:r>
      <w:r w:rsidR="00AB0578" w:rsidRPr="00E12386">
        <w:rPr>
          <w:rFonts w:ascii="Arial" w:hAnsi="Arial" w:cs="Arial"/>
          <w:sz w:val="24"/>
          <w:szCs w:val="24"/>
        </w:rPr>
        <w:t xml:space="preserve">pesar de la negativa a </w:t>
      </w:r>
      <w:proofErr w:type="spellStart"/>
      <w:r w:rsidR="00AB0578" w:rsidRPr="00E12386">
        <w:rPr>
          <w:rFonts w:ascii="Arial" w:hAnsi="Arial" w:cs="Arial"/>
          <w:sz w:val="24"/>
          <w:szCs w:val="24"/>
        </w:rPr>
        <w:t>recepcionar</w:t>
      </w:r>
      <w:proofErr w:type="spellEnd"/>
      <w:r w:rsidR="00AB0578" w:rsidRPr="00E12386">
        <w:rPr>
          <w:rFonts w:ascii="Arial" w:hAnsi="Arial" w:cs="Arial"/>
          <w:sz w:val="24"/>
          <w:szCs w:val="24"/>
        </w:rPr>
        <w:t xml:space="preserve"> la</w:t>
      </w:r>
      <w:r w:rsidRPr="00E12386">
        <w:rPr>
          <w:rFonts w:ascii="Arial" w:hAnsi="Arial" w:cs="Arial"/>
          <w:sz w:val="24"/>
          <w:szCs w:val="24"/>
        </w:rPr>
        <w:t xml:space="preserve"> </w:t>
      </w:r>
      <w:r w:rsidR="00AB0578" w:rsidRPr="00E12386">
        <w:rPr>
          <w:rFonts w:ascii="Arial" w:hAnsi="Arial" w:cs="Arial"/>
          <w:sz w:val="24"/>
          <w:szCs w:val="24"/>
        </w:rPr>
        <w:t>misiva, o simplemente la incorrección de alguno de los datos del</w:t>
      </w:r>
      <w:r w:rsidRPr="00E12386">
        <w:rPr>
          <w:rFonts w:ascii="Arial" w:hAnsi="Arial" w:cs="Arial"/>
          <w:sz w:val="24"/>
          <w:szCs w:val="24"/>
        </w:rPr>
        <w:t xml:space="preserve"> </w:t>
      </w:r>
      <w:r w:rsidR="00AB0578" w:rsidRPr="00E12386">
        <w:rPr>
          <w:rFonts w:ascii="Arial" w:hAnsi="Arial" w:cs="Arial"/>
          <w:sz w:val="24"/>
          <w:szCs w:val="24"/>
        </w:rPr>
        <w:t>domicilio PROPORCIONADO por la misma parte demandada, solo le es</w:t>
      </w:r>
      <w:r w:rsidRPr="00E12386">
        <w:rPr>
          <w:rFonts w:ascii="Arial" w:hAnsi="Arial" w:cs="Arial"/>
          <w:sz w:val="24"/>
          <w:szCs w:val="24"/>
        </w:rPr>
        <w:t xml:space="preserve"> </w:t>
      </w:r>
      <w:r w:rsidR="00AB0578" w:rsidRPr="00E12386">
        <w:rPr>
          <w:rFonts w:ascii="Arial" w:hAnsi="Arial" w:cs="Arial"/>
          <w:sz w:val="24"/>
          <w:szCs w:val="24"/>
        </w:rPr>
        <w:t>imputable al empleador, quien conforme a la teoría receptiva de las</w:t>
      </w:r>
      <w:r w:rsidRPr="00E12386">
        <w:rPr>
          <w:rFonts w:ascii="Arial" w:hAnsi="Arial" w:cs="Arial"/>
          <w:sz w:val="24"/>
          <w:szCs w:val="24"/>
        </w:rPr>
        <w:t xml:space="preserve"> </w:t>
      </w:r>
      <w:r w:rsidR="00AB0578" w:rsidRPr="00E12386">
        <w:rPr>
          <w:rFonts w:ascii="Arial" w:hAnsi="Arial" w:cs="Arial"/>
          <w:sz w:val="24"/>
          <w:szCs w:val="24"/>
        </w:rPr>
        <w:t>comunicaciones laborales, es plenamente responsable de facilitar al</w:t>
      </w:r>
      <w:r w:rsidRPr="00E12386">
        <w:rPr>
          <w:rFonts w:ascii="Arial" w:hAnsi="Arial" w:cs="Arial"/>
          <w:sz w:val="24"/>
          <w:szCs w:val="24"/>
        </w:rPr>
        <w:t xml:space="preserve"> </w:t>
      </w:r>
      <w:r w:rsidR="00AB0578" w:rsidRPr="00E12386">
        <w:rPr>
          <w:rFonts w:ascii="Arial" w:hAnsi="Arial" w:cs="Arial"/>
          <w:sz w:val="24"/>
          <w:szCs w:val="24"/>
        </w:rPr>
        <w:t xml:space="preserve">dependiente la posibilidad </w:t>
      </w:r>
      <w:r w:rsidRPr="00E12386">
        <w:rPr>
          <w:rFonts w:ascii="Arial" w:hAnsi="Arial" w:cs="Arial"/>
          <w:sz w:val="24"/>
          <w:szCs w:val="24"/>
        </w:rPr>
        <w:t xml:space="preserve">de comunicarse fehacientemente. Que el </w:t>
      </w:r>
      <w:r w:rsidR="00AB0578" w:rsidRPr="00E12386">
        <w:rPr>
          <w:rFonts w:ascii="Arial" w:hAnsi="Arial" w:cs="Arial"/>
          <w:sz w:val="24"/>
          <w:szCs w:val="24"/>
        </w:rPr>
        <w:t>haber inserto este domicilio en las respectivas</w:t>
      </w:r>
      <w:r w:rsidRPr="00E12386">
        <w:rPr>
          <w:rFonts w:ascii="Arial" w:hAnsi="Arial" w:cs="Arial"/>
          <w:sz w:val="24"/>
          <w:szCs w:val="24"/>
        </w:rPr>
        <w:t xml:space="preserve"> </w:t>
      </w:r>
      <w:r w:rsidR="00AB0578" w:rsidRPr="00E12386">
        <w:rPr>
          <w:rFonts w:ascii="Arial" w:hAnsi="Arial" w:cs="Arial"/>
          <w:sz w:val="24"/>
          <w:szCs w:val="24"/>
        </w:rPr>
        <w:t>intimaciones, ha quedado completamente convalidado que la actora</w:t>
      </w:r>
      <w:r w:rsidRPr="00E12386">
        <w:rPr>
          <w:rFonts w:ascii="Arial" w:hAnsi="Arial" w:cs="Arial"/>
          <w:sz w:val="24"/>
          <w:szCs w:val="24"/>
        </w:rPr>
        <w:t xml:space="preserve"> </w:t>
      </w:r>
      <w:r w:rsidR="00AB0578" w:rsidRPr="00E12386">
        <w:rPr>
          <w:rFonts w:ascii="Arial" w:hAnsi="Arial" w:cs="Arial"/>
          <w:sz w:val="24"/>
          <w:szCs w:val="24"/>
        </w:rPr>
        <w:t>remita a dicho domicilio todas las comunicaciones, y que las mismas</w:t>
      </w:r>
      <w:r w:rsidRPr="00E12386">
        <w:rPr>
          <w:rFonts w:ascii="Arial" w:hAnsi="Arial" w:cs="Arial"/>
          <w:sz w:val="24"/>
          <w:szCs w:val="24"/>
        </w:rPr>
        <w:t xml:space="preserve"> </w:t>
      </w:r>
      <w:r w:rsidR="00AB0578" w:rsidRPr="00E12386">
        <w:rPr>
          <w:rFonts w:ascii="Arial" w:hAnsi="Arial" w:cs="Arial"/>
          <w:sz w:val="24"/>
          <w:szCs w:val="24"/>
        </w:rPr>
        <w:t>sean oponibles a la patronal</w:t>
      </w:r>
      <w:r w:rsidRPr="00E12386">
        <w:rPr>
          <w:rFonts w:ascii="Arial" w:hAnsi="Arial" w:cs="Arial"/>
          <w:sz w:val="24"/>
          <w:szCs w:val="24"/>
        </w:rPr>
        <w:t>.</w:t>
      </w:r>
    </w:p>
    <w:p w:rsidR="00AB0578" w:rsidRPr="00E12386" w:rsidRDefault="00AE010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Punto seguido cita jurisprudencia y agrega que </w:t>
      </w:r>
      <w:r w:rsidR="00AB0578" w:rsidRPr="00E12386">
        <w:rPr>
          <w:rFonts w:ascii="Arial" w:hAnsi="Arial" w:cs="Arial"/>
          <w:sz w:val="24"/>
          <w:szCs w:val="24"/>
        </w:rPr>
        <w:t>la cuantiosa y</w:t>
      </w:r>
      <w:r w:rsidRPr="00E12386">
        <w:rPr>
          <w:rFonts w:ascii="Arial" w:hAnsi="Arial" w:cs="Arial"/>
          <w:sz w:val="24"/>
          <w:szCs w:val="24"/>
        </w:rPr>
        <w:t xml:space="preserve"> </w:t>
      </w:r>
      <w:r w:rsidR="00AB0578" w:rsidRPr="00E12386">
        <w:rPr>
          <w:rFonts w:ascii="Arial" w:hAnsi="Arial" w:cs="Arial"/>
          <w:sz w:val="24"/>
          <w:szCs w:val="24"/>
        </w:rPr>
        <w:t>valiosa jurisprudencia invocada, hacen concluir que la comunicación</w:t>
      </w:r>
      <w:r w:rsidRPr="00E12386">
        <w:rPr>
          <w:rFonts w:ascii="Arial" w:hAnsi="Arial" w:cs="Arial"/>
          <w:sz w:val="24"/>
          <w:szCs w:val="24"/>
        </w:rPr>
        <w:t xml:space="preserve"> </w:t>
      </w:r>
      <w:r w:rsidR="00AB0578" w:rsidRPr="00E12386">
        <w:rPr>
          <w:rFonts w:ascii="Arial" w:hAnsi="Arial" w:cs="Arial"/>
          <w:sz w:val="24"/>
          <w:szCs w:val="24"/>
        </w:rPr>
        <w:t xml:space="preserve">cursada, </w:t>
      </w:r>
      <w:r w:rsidR="00AB0578" w:rsidRPr="00E12386">
        <w:rPr>
          <w:rFonts w:ascii="Arial" w:hAnsi="Arial" w:cs="Arial"/>
          <w:sz w:val="24"/>
          <w:szCs w:val="24"/>
        </w:rPr>
        <w:lastRenderedPageBreak/>
        <w:t>en la que se contesta la intimación a presentarse a trabajar,</w:t>
      </w:r>
      <w:r w:rsidRPr="00E12386">
        <w:rPr>
          <w:rFonts w:ascii="Arial" w:hAnsi="Arial" w:cs="Arial"/>
          <w:sz w:val="24"/>
          <w:szCs w:val="24"/>
        </w:rPr>
        <w:t xml:space="preserve"> </w:t>
      </w:r>
      <w:r w:rsidR="00AB0578" w:rsidRPr="00E12386">
        <w:rPr>
          <w:rFonts w:ascii="Arial" w:hAnsi="Arial" w:cs="Arial"/>
          <w:sz w:val="24"/>
          <w:szCs w:val="24"/>
        </w:rPr>
        <w:t>informando que se encuentra bajo licencia por enfermedad, fue</w:t>
      </w:r>
      <w:r w:rsidR="00146893" w:rsidRPr="00E12386">
        <w:rPr>
          <w:rFonts w:ascii="Arial" w:hAnsi="Arial" w:cs="Arial"/>
          <w:sz w:val="24"/>
          <w:szCs w:val="24"/>
        </w:rPr>
        <w:t xml:space="preserve"> </w:t>
      </w:r>
      <w:r w:rsidR="00AB0578" w:rsidRPr="00E12386">
        <w:rPr>
          <w:rFonts w:ascii="Arial" w:hAnsi="Arial" w:cs="Arial"/>
          <w:sz w:val="24"/>
          <w:szCs w:val="24"/>
        </w:rPr>
        <w:t>VALIDAMENTE remitida, y por ende le es oponible a la accionada.</w:t>
      </w:r>
      <w:r w:rsidRPr="00E12386">
        <w:rPr>
          <w:rFonts w:ascii="Arial" w:hAnsi="Arial" w:cs="Arial"/>
          <w:sz w:val="24"/>
          <w:szCs w:val="24"/>
        </w:rPr>
        <w:t xml:space="preserve"> Que l</w:t>
      </w:r>
      <w:r w:rsidR="00AB0578" w:rsidRPr="00E12386">
        <w:rPr>
          <w:rFonts w:ascii="Arial" w:hAnsi="Arial" w:cs="Arial"/>
          <w:sz w:val="24"/>
          <w:szCs w:val="24"/>
        </w:rPr>
        <w:t>as posteriores comunicaciones fueron remitidas a</w:t>
      </w:r>
      <w:r w:rsidRPr="00E12386">
        <w:rPr>
          <w:rFonts w:ascii="Arial" w:hAnsi="Arial" w:cs="Arial"/>
          <w:sz w:val="24"/>
          <w:szCs w:val="24"/>
        </w:rPr>
        <w:t xml:space="preserve"> </w:t>
      </w:r>
      <w:r w:rsidR="00AB0578" w:rsidRPr="00E12386">
        <w:rPr>
          <w:rFonts w:ascii="Arial" w:hAnsi="Arial" w:cs="Arial"/>
          <w:sz w:val="24"/>
          <w:szCs w:val="24"/>
        </w:rPr>
        <w:t>otro domicilio, también de la demandada, y fueron recibidos, pero no</w:t>
      </w:r>
      <w:r w:rsidRPr="00E12386">
        <w:rPr>
          <w:rFonts w:ascii="Arial" w:hAnsi="Arial" w:cs="Arial"/>
          <w:sz w:val="24"/>
          <w:szCs w:val="24"/>
        </w:rPr>
        <w:t xml:space="preserve"> </w:t>
      </w:r>
      <w:r w:rsidR="00AB0578" w:rsidRPr="00E12386">
        <w:rPr>
          <w:rFonts w:ascii="Arial" w:hAnsi="Arial" w:cs="Arial"/>
          <w:sz w:val="24"/>
          <w:szCs w:val="24"/>
        </w:rPr>
        <w:t>contestados, por lo que también se cumplimentó con todos los</w:t>
      </w:r>
      <w:r w:rsidR="00146893" w:rsidRPr="00E12386">
        <w:rPr>
          <w:rFonts w:ascii="Arial" w:hAnsi="Arial" w:cs="Arial"/>
          <w:sz w:val="24"/>
          <w:szCs w:val="24"/>
        </w:rPr>
        <w:t xml:space="preserve"> </w:t>
      </w:r>
      <w:r w:rsidR="00AB0578" w:rsidRPr="00E12386">
        <w:rPr>
          <w:rFonts w:ascii="Arial" w:hAnsi="Arial" w:cs="Arial"/>
          <w:sz w:val="24"/>
          <w:szCs w:val="24"/>
        </w:rPr>
        <w:t>requisitos</w:t>
      </w:r>
      <w:r w:rsidRPr="00E12386">
        <w:rPr>
          <w:rFonts w:ascii="Arial" w:hAnsi="Arial" w:cs="Arial"/>
          <w:sz w:val="24"/>
          <w:szCs w:val="24"/>
        </w:rPr>
        <w:t xml:space="preserve"> de procedencia de las misivas.</w:t>
      </w:r>
    </w:p>
    <w:p w:rsidR="00AB0578" w:rsidRPr="00E12386" w:rsidRDefault="00AE010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En otro punto</w:t>
      </w:r>
      <w:r w:rsidR="008D6688">
        <w:rPr>
          <w:rFonts w:ascii="Arial" w:hAnsi="Arial" w:cs="Arial"/>
          <w:sz w:val="24"/>
          <w:szCs w:val="24"/>
        </w:rPr>
        <w:t>,</w:t>
      </w:r>
      <w:r w:rsidRPr="00E12386">
        <w:rPr>
          <w:rFonts w:ascii="Arial" w:hAnsi="Arial" w:cs="Arial"/>
          <w:sz w:val="24"/>
          <w:szCs w:val="24"/>
        </w:rPr>
        <w:t xml:space="preserve"> se refiere a la validez de consignación del certificado médico y expone que </w:t>
      </w:r>
      <w:r w:rsidR="00AB0578" w:rsidRPr="00E12386">
        <w:rPr>
          <w:rFonts w:ascii="Arial" w:hAnsi="Arial" w:cs="Arial"/>
          <w:sz w:val="24"/>
          <w:szCs w:val="24"/>
        </w:rPr>
        <w:t>la parte actora ha adjuntado constancia de</w:t>
      </w:r>
      <w:r w:rsidRPr="00E12386">
        <w:rPr>
          <w:rFonts w:ascii="Arial" w:hAnsi="Arial" w:cs="Arial"/>
          <w:sz w:val="24"/>
          <w:szCs w:val="24"/>
        </w:rPr>
        <w:t xml:space="preserve"> </w:t>
      </w:r>
      <w:r w:rsidR="00AB0578" w:rsidRPr="00E12386">
        <w:rPr>
          <w:rFonts w:ascii="Arial" w:hAnsi="Arial" w:cs="Arial"/>
          <w:sz w:val="24"/>
          <w:szCs w:val="24"/>
        </w:rPr>
        <w:t>entrega del pertinente certificado médico que justifica las inasistencias</w:t>
      </w:r>
      <w:r w:rsidRPr="00E12386">
        <w:rPr>
          <w:rFonts w:ascii="Arial" w:hAnsi="Arial" w:cs="Arial"/>
          <w:sz w:val="24"/>
          <w:szCs w:val="24"/>
        </w:rPr>
        <w:t xml:space="preserve"> y </w:t>
      </w:r>
      <w:r w:rsidR="00AB0578" w:rsidRPr="00E12386">
        <w:rPr>
          <w:rFonts w:ascii="Arial" w:hAnsi="Arial" w:cs="Arial"/>
          <w:sz w:val="24"/>
          <w:szCs w:val="24"/>
        </w:rPr>
        <w:t>que luego son falsamente invocadas para justificar el distracto.</w:t>
      </w:r>
    </w:p>
    <w:p w:rsidR="00AB0578" w:rsidRPr="00E12386" w:rsidRDefault="00AE010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Señala que s</w:t>
      </w:r>
      <w:r w:rsidR="00AB0578" w:rsidRPr="00E12386">
        <w:rPr>
          <w:rFonts w:ascii="Arial" w:hAnsi="Arial" w:cs="Arial"/>
          <w:sz w:val="24"/>
          <w:szCs w:val="24"/>
        </w:rPr>
        <w:t>e ha expresado en el apartado pertinente que se</w:t>
      </w:r>
      <w:r w:rsidRPr="00E12386">
        <w:rPr>
          <w:rFonts w:ascii="Arial" w:hAnsi="Arial" w:cs="Arial"/>
          <w:sz w:val="24"/>
          <w:szCs w:val="24"/>
        </w:rPr>
        <w:t xml:space="preserve"> </w:t>
      </w:r>
      <w:r w:rsidR="002F2C21" w:rsidRPr="00E12386">
        <w:rPr>
          <w:rFonts w:ascii="Arial" w:hAnsi="Arial" w:cs="Arial"/>
          <w:sz w:val="24"/>
          <w:szCs w:val="24"/>
        </w:rPr>
        <w:t>acompañaba</w:t>
      </w:r>
      <w:r w:rsidR="00AB0578" w:rsidRPr="00E12386">
        <w:rPr>
          <w:rFonts w:ascii="Arial" w:hAnsi="Arial" w:cs="Arial"/>
          <w:sz w:val="24"/>
          <w:szCs w:val="24"/>
        </w:rPr>
        <w:t xml:space="preserve"> </w:t>
      </w:r>
      <w:r w:rsidR="002F2C21" w:rsidRPr="00E12386">
        <w:rPr>
          <w:rFonts w:ascii="Arial" w:hAnsi="Arial" w:cs="Arial"/>
          <w:sz w:val="24"/>
          <w:szCs w:val="24"/>
        </w:rPr>
        <w:t>u</w:t>
      </w:r>
      <w:r w:rsidR="00AB0578" w:rsidRPr="00E12386">
        <w:rPr>
          <w:rFonts w:ascii="Arial" w:hAnsi="Arial" w:cs="Arial"/>
          <w:sz w:val="24"/>
          <w:szCs w:val="24"/>
        </w:rPr>
        <w:t>na constancia de fecha 09/03/2016, ante el PROGRAMA</w:t>
      </w:r>
      <w:r w:rsidR="002F2C21" w:rsidRPr="00E12386">
        <w:rPr>
          <w:rFonts w:ascii="Arial" w:hAnsi="Arial" w:cs="Arial"/>
          <w:sz w:val="24"/>
          <w:szCs w:val="24"/>
        </w:rPr>
        <w:t xml:space="preserve"> </w:t>
      </w:r>
      <w:r w:rsidR="00AB0578" w:rsidRPr="00E12386">
        <w:rPr>
          <w:rFonts w:ascii="Arial" w:hAnsi="Arial" w:cs="Arial"/>
          <w:sz w:val="24"/>
          <w:szCs w:val="24"/>
        </w:rPr>
        <w:t>D</w:t>
      </w:r>
      <w:r w:rsidR="00606CF8">
        <w:rPr>
          <w:rFonts w:ascii="Arial" w:hAnsi="Arial" w:cs="Arial"/>
          <w:sz w:val="24"/>
          <w:szCs w:val="24"/>
        </w:rPr>
        <w:t>E RELACIONES LABORALES DELEGACIÓ</w:t>
      </w:r>
      <w:r w:rsidR="00AB0578" w:rsidRPr="00E12386">
        <w:rPr>
          <w:rFonts w:ascii="Arial" w:hAnsi="Arial" w:cs="Arial"/>
          <w:sz w:val="24"/>
          <w:szCs w:val="24"/>
        </w:rPr>
        <w:t>N VILLA MERCEDES, en el cual</w:t>
      </w:r>
      <w:r w:rsidR="002F2C21" w:rsidRPr="00E12386">
        <w:rPr>
          <w:rFonts w:ascii="Arial" w:hAnsi="Arial" w:cs="Arial"/>
          <w:sz w:val="24"/>
          <w:szCs w:val="24"/>
        </w:rPr>
        <w:t xml:space="preserve"> </w:t>
      </w:r>
      <w:r w:rsidR="00AB0578" w:rsidRPr="00E12386">
        <w:rPr>
          <w:rFonts w:ascii="Arial" w:hAnsi="Arial" w:cs="Arial"/>
          <w:sz w:val="24"/>
          <w:szCs w:val="24"/>
        </w:rPr>
        <w:t>pone de manifiesto la S</w:t>
      </w:r>
      <w:r w:rsidR="00606CF8">
        <w:rPr>
          <w:rFonts w:ascii="Arial" w:hAnsi="Arial" w:cs="Arial"/>
          <w:sz w:val="24"/>
          <w:szCs w:val="24"/>
        </w:rPr>
        <w:t>ra</w:t>
      </w:r>
      <w:r w:rsidR="00AB0578" w:rsidRPr="00E12386">
        <w:rPr>
          <w:rFonts w:ascii="Arial" w:hAnsi="Arial" w:cs="Arial"/>
          <w:sz w:val="24"/>
          <w:szCs w:val="24"/>
        </w:rPr>
        <w:t>. PANZA RIZZOLI, que dejaba en depósito el</w:t>
      </w:r>
      <w:r w:rsidR="002F2C21" w:rsidRPr="00E12386">
        <w:rPr>
          <w:rFonts w:ascii="Arial" w:hAnsi="Arial" w:cs="Arial"/>
          <w:sz w:val="24"/>
          <w:szCs w:val="24"/>
        </w:rPr>
        <w:t xml:space="preserve"> </w:t>
      </w:r>
      <w:r w:rsidR="00AB0578" w:rsidRPr="00E12386">
        <w:rPr>
          <w:rFonts w:ascii="Arial" w:hAnsi="Arial" w:cs="Arial"/>
          <w:sz w:val="24"/>
          <w:szCs w:val="24"/>
        </w:rPr>
        <w:t>certificado psi</w:t>
      </w:r>
      <w:r w:rsidR="00606CF8">
        <w:rPr>
          <w:rFonts w:ascii="Arial" w:hAnsi="Arial" w:cs="Arial"/>
          <w:sz w:val="24"/>
          <w:szCs w:val="24"/>
        </w:rPr>
        <w:t>quiátrico, en original y copia.</w:t>
      </w:r>
    </w:p>
    <w:p w:rsidR="00AB0578" w:rsidRPr="00E12386" w:rsidRDefault="002F2C21"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Entiende que </w:t>
      </w:r>
      <w:r w:rsidR="00AB0578" w:rsidRPr="00E12386">
        <w:rPr>
          <w:rFonts w:ascii="Arial" w:hAnsi="Arial" w:cs="Arial"/>
          <w:sz w:val="24"/>
          <w:szCs w:val="24"/>
        </w:rPr>
        <w:t>se trata de una actuación labrada por un</w:t>
      </w:r>
      <w:r w:rsidRPr="00E12386">
        <w:rPr>
          <w:rFonts w:ascii="Arial" w:hAnsi="Arial" w:cs="Arial"/>
          <w:sz w:val="24"/>
          <w:szCs w:val="24"/>
        </w:rPr>
        <w:t xml:space="preserve"> </w:t>
      </w:r>
      <w:r w:rsidR="00AB0578" w:rsidRPr="00E12386">
        <w:rPr>
          <w:rFonts w:ascii="Arial" w:hAnsi="Arial" w:cs="Arial"/>
          <w:sz w:val="24"/>
          <w:szCs w:val="24"/>
        </w:rPr>
        <w:t>empleado público, lo que da al instrumento el carácter de público, y a</w:t>
      </w:r>
      <w:r w:rsidRPr="00E12386">
        <w:rPr>
          <w:rFonts w:ascii="Arial" w:hAnsi="Arial" w:cs="Arial"/>
          <w:sz w:val="24"/>
          <w:szCs w:val="24"/>
        </w:rPr>
        <w:t xml:space="preserve"> </w:t>
      </w:r>
      <w:r w:rsidR="00AB0578" w:rsidRPr="00E12386">
        <w:rPr>
          <w:rFonts w:ascii="Arial" w:hAnsi="Arial" w:cs="Arial"/>
          <w:sz w:val="24"/>
          <w:szCs w:val="24"/>
        </w:rPr>
        <w:t>los fines de su objeción y/o impugnación es necesaria la interposición</w:t>
      </w:r>
      <w:r w:rsidRPr="00E12386">
        <w:rPr>
          <w:rFonts w:ascii="Arial" w:hAnsi="Arial" w:cs="Arial"/>
          <w:sz w:val="24"/>
          <w:szCs w:val="24"/>
        </w:rPr>
        <w:t xml:space="preserve"> </w:t>
      </w:r>
      <w:r w:rsidR="00AB0578" w:rsidRPr="00E12386">
        <w:rPr>
          <w:rFonts w:ascii="Arial" w:hAnsi="Arial" w:cs="Arial"/>
          <w:sz w:val="24"/>
          <w:szCs w:val="24"/>
        </w:rPr>
        <w:t>de una incidencia de redargución, circunstancia que no ha ocurrido en</w:t>
      </w:r>
      <w:r w:rsidRPr="00E12386">
        <w:rPr>
          <w:rFonts w:ascii="Arial" w:hAnsi="Arial" w:cs="Arial"/>
          <w:sz w:val="24"/>
          <w:szCs w:val="24"/>
        </w:rPr>
        <w:t xml:space="preserve"> autos.</w:t>
      </w:r>
    </w:p>
    <w:p w:rsidR="00AB0578" w:rsidRPr="00E12386" w:rsidRDefault="002F2C21"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Expresa que l</w:t>
      </w:r>
      <w:r w:rsidR="00AB0578" w:rsidRPr="00E12386">
        <w:rPr>
          <w:rFonts w:ascii="Arial" w:hAnsi="Arial" w:cs="Arial"/>
          <w:sz w:val="24"/>
          <w:szCs w:val="24"/>
        </w:rPr>
        <w:t>a demandada nada dijo al respecto de esta</w:t>
      </w:r>
      <w:r w:rsidRPr="00E12386">
        <w:rPr>
          <w:rFonts w:ascii="Arial" w:hAnsi="Arial" w:cs="Arial"/>
          <w:sz w:val="24"/>
          <w:szCs w:val="24"/>
        </w:rPr>
        <w:t xml:space="preserve"> </w:t>
      </w:r>
      <w:r w:rsidR="00AB0578" w:rsidRPr="00E12386">
        <w:rPr>
          <w:rFonts w:ascii="Arial" w:hAnsi="Arial" w:cs="Arial"/>
          <w:sz w:val="24"/>
          <w:szCs w:val="24"/>
        </w:rPr>
        <w:t>documental y la sentenciante tampoco le ha restado valor probatorio</w:t>
      </w:r>
      <w:r w:rsidRPr="00E12386">
        <w:rPr>
          <w:rFonts w:ascii="Arial" w:hAnsi="Arial" w:cs="Arial"/>
          <w:sz w:val="24"/>
          <w:szCs w:val="24"/>
        </w:rPr>
        <w:t xml:space="preserve"> y que </w:t>
      </w:r>
      <w:r w:rsidR="00AB0578" w:rsidRPr="00E12386">
        <w:rPr>
          <w:rFonts w:ascii="Arial" w:hAnsi="Arial" w:cs="Arial"/>
          <w:sz w:val="24"/>
          <w:szCs w:val="24"/>
        </w:rPr>
        <w:t xml:space="preserve">al momento de resolver, equivocadamente dice que: </w:t>
      </w:r>
      <w:r w:rsidR="00606CF8">
        <w:rPr>
          <w:rFonts w:ascii="Arial" w:hAnsi="Arial" w:cs="Arial"/>
          <w:i/>
          <w:sz w:val="24"/>
          <w:szCs w:val="24"/>
        </w:rPr>
        <w:t>“</w:t>
      </w:r>
      <w:r w:rsidR="00AB0578" w:rsidRPr="00606CF8">
        <w:rPr>
          <w:rFonts w:ascii="Arial" w:hAnsi="Arial" w:cs="Arial"/>
          <w:i/>
          <w:sz w:val="24"/>
          <w:szCs w:val="24"/>
        </w:rPr>
        <w:t>Que el</w:t>
      </w:r>
      <w:r w:rsidRPr="00606CF8">
        <w:rPr>
          <w:rFonts w:ascii="Arial" w:hAnsi="Arial" w:cs="Arial"/>
          <w:i/>
          <w:sz w:val="24"/>
          <w:szCs w:val="24"/>
        </w:rPr>
        <w:t xml:space="preserve"> </w:t>
      </w:r>
      <w:r w:rsidR="00AB0578" w:rsidRPr="00606CF8">
        <w:rPr>
          <w:rFonts w:ascii="Arial" w:hAnsi="Arial" w:cs="Arial"/>
          <w:i/>
          <w:sz w:val="24"/>
          <w:szCs w:val="24"/>
        </w:rPr>
        <w:t>trabajador no acredita que las ausencias imputadas se encuentren</w:t>
      </w:r>
      <w:r w:rsidR="00146893" w:rsidRPr="00606CF8">
        <w:rPr>
          <w:rFonts w:ascii="Arial" w:hAnsi="Arial" w:cs="Arial"/>
          <w:i/>
          <w:sz w:val="24"/>
          <w:szCs w:val="24"/>
        </w:rPr>
        <w:t xml:space="preserve"> </w:t>
      </w:r>
      <w:r w:rsidR="00AB0578" w:rsidRPr="00606CF8">
        <w:rPr>
          <w:rFonts w:ascii="Arial" w:hAnsi="Arial" w:cs="Arial"/>
          <w:i/>
          <w:sz w:val="24"/>
          <w:szCs w:val="24"/>
        </w:rPr>
        <w:t>justificadas con certificado del médico siquiatra, no adjunta el</w:t>
      </w:r>
      <w:r w:rsidRPr="00606CF8">
        <w:rPr>
          <w:rFonts w:ascii="Arial" w:hAnsi="Arial" w:cs="Arial"/>
          <w:i/>
          <w:sz w:val="24"/>
          <w:szCs w:val="24"/>
        </w:rPr>
        <w:t xml:space="preserve"> </w:t>
      </w:r>
      <w:r w:rsidR="00AB0578" w:rsidRPr="00606CF8">
        <w:rPr>
          <w:rFonts w:ascii="Arial" w:hAnsi="Arial" w:cs="Arial"/>
          <w:i/>
          <w:sz w:val="24"/>
          <w:szCs w:val="24"/>
        </w:rPr>
        <w:t>certificado con indicación de reposo laboral, solo adjunta una nota que</w:t>
      </w:r>
      <w:r w:rsidRPr="00606CF8">
        <w:rPr>
          <w:rFonts w:ascii="Arial" w:hAnsi="Arial" w:cs="Arial"/>
          <w:i/>
          <w:sz w:val="24"/>
          <w:szCs w:val="24"/>
        </w:rPr>
        <w:t xml:space="preserve"> </w:t>
      </w:r>
      <w:r w:rsidR="00AB0578" w:rsidRPr="00606CF8">
        <w:rPr>
          <w:rFonts w:ascii="Arial" w:hAnsi="Arial" w:cs="Arial"/>
          <w:i/>
          <w:sz w:val="24"/>
          <w:szCs w:val="24"/>
        </w:rPr>
        <w:t>se presenta en la Delegación de Trabajo de esta Ciudad y en la que se</w:t>
      </w:r>
      <w:r w:rsidRPr="00606CF8">
        <w:rPr>
          <w:rFonts w:ascii="Arial" w:hAnsi="Arial" w:cs="Arial"/>
          <w:i/>
          <w:sz w:val="24"/>
          <w:szCs w:val="24"/>
        </w:rPr>
        <w:t xml:space="preserve"> </w:t>
      </w:r>
      <w:r w:rsidR="00AB0578" w:rsidRPr="00606CF8">
        <w:rPr>
          <w:rFonts w:ascii="Arial" w:hAnsi="Arial" w:cs="Arial"/>
          <w:i/>
          <w:sz w:val="24"/>
          <w:szCs w:val="24"/>
        </w:rPr>
        <w:t>hace referencia a un certificado”.</w:t>
      </w:r>
    </w:p>
    <w:p w:rsidR="00606CF8" w:rsidRDefault="002F2C21"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Destaca que esa</w:t>
      </w:r>
      <w:r w:rsidR="00AB0578" w:rsidRPr="00E12386">
        <w:rPr>
          <w:rFonts w:ascii="Arial" w:hAnsi="Arial" w:cs="Arial"/>
          <w:sz w:val="24"/>
          <w:szCs w:val="24"/>
        </w:rPr>
        <w:t xml:space="preserve"> frase, desafortunada y equivocada, hace</w:t>
      </w:r>
      <w:r w:rsidRPr="00E12386">
        <w:rPr>
          <w:rFonts w:ascii="Arial" w:hAnsi="Arial" w:cs="Arial"/>
          <w:sz w:val="24"/>
          <w:szCs w:val="24"/>
        </w:rPr>
        <w:t xml:space="preserve"> </w:t>
      </w:r>
      <w:r w:rsidR="00606CF8">
        <w:rPr>
          <w:rFonts w:ascii="Arial" w:hAnsi="Arial" w:cs="Arial"/>
          <w:sz w:val="24"/>
          <w:szCs w:val="24"/>
        </w:rPr>
        <w:t>referencia a UNA CONSIGNACIÓ</w:t>
      </w:r>
      <w:r w:rsidR="00AB0578" w:rsidRPr="00E12386">
        <w:rPr>
          <w:rFonts w:ascii="Arial" w:hAnsi="Arial" w:cs="Arial"/>
          <w:sz w:val="24"/>
          <w:szCs w:val="24"/>
        </w:rPr>
        <w:t>N de certificado médico cuyos</w:t>
      </w:r>
      <w:r w:rsidRPr="00E12386">
        <w:rPr>
          <w:rFonts w:ascii="Arial" w:hAnsi="Arial" w:cs="Arial"/>
          <w:sz w:val="24"/>
          <w:szCs w:val="24"/>
        </w:rPr>
        <w:t xml:space="preserve"> </w:t>
      </w:r>
      <w:r w:rsidR="00AB0578" w:rsidRPr="00E12386">
        <w:rPr>
          <w:rFonts w:ascii="Arial" w:hAnsi="Arial" w:cs="Arial"/>
          <w:sz w:val="24"/>
          <w:szCs w:val="24"/>
        </w:rPr>
        <w:t>principales elementos son d</w:t>
      </w:r>
      <w:r w:rsidR="00606CF8">
        <w:rPr>
          <w:rFonts w:ascii="Arial" w:hAnsi="Arial" w:cs="Arial"/>
          <w:sz w:val="24"/>
          <w:szCs w:val="24"/>
        </w:rPr>
        <w:t>etallados en EL ACTA DE RECEPCIÓ</w:t>
      </w:r>
      <w:r w:rsidR="00AB0578" w:rsidRPr="00E12386">
        <w:rPr>
          <w:rFonts w:ascii="Arial" w:hAnsi="Arial" w:cs="Arial"/>
          <w:sz w:val="24"/>
          <w:szCs w:val="24"/>
        </w:rPr>
        <w:t>N, que</w:t>
      </w:r>
      <w:r w:rsidRPr="00E12386">
        <w:rPr>
          <w:rFonts w:ascii="Arial" w:hAnsi="Arial" w:cs="Arial"/>
          <w:sz w:val="24"/>
          <w:szCs w:val="24"/>
        </w:rPr>
        <w:t xml:space="preserve"> </w:t>
      </w:r>
      <w:r w:rsidR="00AB0578" w:rsidRPr="00E12386">
        <w:rPr>
          <w:rFonts w:ascii="Arial" w:hAnsi="Arial" w:cs="Arial"/>
          <w:sz w:val="24"/>
          <w:szCs w:val="24"/>
        </w:rPr>
        <w:t xml:space="preserve">expresamente reza: </w:t>
      </w:r>
      <w:r w:rsidR="00AB0578" w:rsidRPr="00606CF8">
        <w:rPr>
          <w:rFonts w:ascii="Arial" w:hAnsi="Arial" w:cs="Arial"/>
          <w:i/>
          <w:sz w:val="24"/>
          <w:szCs w:val="24"/>
        </w:rPr>
        <w:t>“Que vengo a efectuar depósito de certificado</w:t>
      </w:r>
      <w:r w:rsidRPr="00606CF8">
        <w:rPr>
          <w:rFonts w:ascii="Arial" w:hAnsi="Arial" w:cs="Arial"/>
          <w:i/>
          <w:sz w:val="24"/>
          <w:szCs w:val="24"/>
        </w:rPr>
        <w:t xml:space="preserve"> </w:t>
      </w:r>
      <w:r w:rsidR="00AB0578" w:rsidRPr="00606CF8">
        <w:rPr>
          <w:rFonts w:ascii="Arial" w:hAnsi="Arial" w:cs="Arial"/>
          <w:i/>
          <w:sz w:val="24"/>
          <w:szCs w:val="24"/>
        </w:rPr>
        <w:t xml:space="preserve">psiquiátrico, en original y copia, extendido por la Dra. Estrella </w:t>
      </w:r>
      <w:proofErr w:type="spellStart"/>
      <w:r w:rsidR="00AB0578" w:rsidRPr="00606CF8">
        <w:rPr>
          <w:rFonts w:ascii="Arial" w:hAnsi="Arial" w:cs="Arial"/>
          <w:i/>
          <w:sz w:val="24"/>
          <w:szCs w:val="24"/>
        </w:rPr>
        <w:t>Billoni</w:t>
      </w:r>
      <w:proofErr w:type="spellEnd"/>
      <w:r w:rsidR="00AB0578" w:rsidRPr="00606CF8">
        <w:rPr>
          <w:rFonts w:ascii="Arial" w:hAnsi="Arial" w:cs="Arial"/>
          <w:i/>
          <w:sz w:val="24"/>
          <w:szCs w:val="24"/>
        </w:rPr>
        <w:t>,</w:t>
      </w:r>
      <w:r w:rsidRPr="00606CF8">
        <w:rPr>
          <w:rFonts w:ascii="Arial" w:hAnsi="Arial" w:cs="Arial"/>
          <w:i/>
          <w:sz w:val="24"/>
          <w:szCs w:val="24"/>
        </w:rPr>
        <w:t xml:space="preserve"> </w:t>
      </w:r>
      <w:r w:rsidR="00AB0578" w:rsidRPr="00606CF8">
        <w:rPr>
          <w:rFonts w:ascii="Arial" w:hAnsi="Arial" w:cs="Arial"/>
          <w:i/>
          <w:sz w:val="24"/>
          <w:szCs w:val="24"/>
        </w:rPr>
        <w:t xml:space="preserve">de fecha 12-02-2016 que prescribe </w:t>
      </w:r>
      <w:r w:rsidR="00AB0578" w:rsidRPr="00606CF8">
        <w:rPr>
          <w:rFonts w:ascii="Arial" w:hAnsi="Arial" w:cs="Arial"/>
          <w:i/>
          <w:sz w:val="24"/>
          <w:szCs w:val="24"/>
        </w:rPr>
        <w:lastRenderedPageBreak/>
        <w:t>reposo laboral por quince (15) días</w:t>
      </w:r>
      <w:r w:rsidRPr="00606CF8">
        <w:rPr>
          <w:rFonts w:ascii="Arial" w:hAnsi="Arial" w:cs="Arial"/>
          <w:i/>
          <w:sz w:val="24"/>
          <w:szCs w:val="24"/>
        </w:rPr>
        <w:t xml:space="preserve"> </w:t>
      </w:r>
      <w:r w:rsidR="00AB0578" w:rsidRPr="00606CF8">
        <w:rPr>
          <w:rFonts w:ascii="Arial" w:hAnsi="Arial" w:cs="Arial"/>
          <w:i/>
          <w:sz w:val="24"/>
          <w:szCs w:val="24"/>
        </w:rPr>
        <w:t xml:space="preserve">a partir de dicha fecha”, </w:t>
      </w:r>
      <w:r w:rsidR="00AB0578" w:rsidRPr="00606CF8">
        <w:rPr>
          <w:rFonts w:ascii="Arial" w:hAnsi="Arial" w:cs="Arial"/>
          <w:sz w:val="24"/>
          <w:szCs w:val="24"/>
        </w:rPr>
        <w:t>e</w:t>
      </w:r>
      <w:r w:rsidR="00606CF8">
        <w:rPr>
          <w:rFonts w:ascii="Arial" w:hAnsi="Arial" w:cs="Arial"/>
          <w:sz w:val="24"/>
          <w:szCs w:val="24"/>
        </w:rPr>
        <w:t>s decir, es el propio oficial pú</w:t>
      </w:r>
      <w:r w:rsidR="00AB0578" w:rsidRPr="00606CF8">
        <w:rPr>
          <w:rFonts w:ascii="Arial" w:hAnsi="Arial" w:cs="Arial"/>
          <w:sz w:val="24"/>
          <w:szCs w:val="24"/>
        </w:rPr>
        <w:t>blico</w:t>
      </w:r>
      <w:r w:rsidRPr="00606CF8">
        <w:rPr>
          <w:rFonts w:ascii="Arial" w:hAnsi="Arial" w:cs="Arial"/>
          <w:sz w:val="24"/>
          <w:szCs w:val="24"/>
        </w:rPr>
        <w:t xml:space="preserve"> </w:t>
      </w:r>
      <w:r w:rsidR="00AB0578" w:rsidRPr="00606CF8">
        <w:rPr>
          <w:rFonts w:ascii="Arial" w:hAnsi="Arial" w:cs="Arial"/>
          <w:sz w:val="24"/>
          <w:szCs w:val="24"/>
        </w:rPr>
        <w:t xml:space="preserve">interviniente </w:t>
      </w:r>
      <w:r w:rsidR="00606CF8">
        <w:rPr>
          <w:rFonts w:ascii="Arial" w:hAnsi="Arial" w:cs="Arial"/>
          <w:sz w:val="24"/>
          <w:szCs w:val="24"/>
        </w:rPr>
        <w:t>el que con su firma y sello está</w:t>
      </w:r>
      <w:r w:rsidR="00AB0578" w:rsidRPr="00606CF8">
        <w:rPr>
          <w:rFonts w:ascii="Arial" w:hAnsi="Arial" w:cs="Arial"/>
          <w:sz w:val="24"/>
          <w:szCs w:val="24"/>
        </w:rPr>
        <w:t xml:space="preserve"> acreditando la exhibición</w:t>
      </w:r>
      <w:r w:rsidRPr="00606CF8">
        <w:rPr>
          <w:rFonts w:ascii="Arial" w:hAnsi="Arial" w:cs="Arial"/>
          <w:sz w:val="24"/>
          <w:szCs w:val="24"/>
        </w:rPr>
        <w:t xml:space="preserve"> </w:t>
      </w:r>
      <w:r w:rsidR="00AB0578" w:rsidRPr="00606CF8">
        <w:rPr>
          <w:rFonts w:ascii="Arial" w:hAnsi="Arial" w:cs="Arial"/>
          <w:sz w:val="24"/>
          <w:szCs w:val="24"/>
        </w:rPr>
        <w:t>y recepción del certificado médico.</w:t>
      </w:r>
    </w:p>
    <w:p w:rsidR="00AB0578" w:rsidRPr="00E12386" w:rsidRDefault="00D977FF"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Manifiesta que t</w:t>
      </w:r>
      <w:r w:rsidR="00AB0578" w:rsidRPr="00E12386">
        <w:rPr>
          <w:rFonts w:ascii="Arial" w:hAnsi="Arial" w:cs="Arial"/>
          <w:sz w:val="24"/>
          <w:szCs w:val="24"/>
        </w:rPr>
        <w:t>amb</w:t>
      </w:r>
      <w:r w:rsidR="00606CF8">
        <w:rPr>
          <w:rFonts w:ascii="Arial" w:hAnsi="Arial" w:cs="Arial"/>
          <w:sz w:val="24"/>
          <w:szCs w:val="24"/>
        </w:rPr>
        <w:t xml:space="preserve">ién es motivo </w:t>
      </w:r>
      <w:proofErr w:type="spellStart"/>
      <w:r w:rsidR="00606CF8">
        <w:rPr>
          <w:rFonts w:ascii="Arial" w:hAnsi="Arial" w:cs="Arial"/>
          <w:sz w:val="24"/>
          <w:szCs w:val="24"/>
        </w:rPr>
        <w:t>fundante</w:t>
      </w:r>
      <w:proofErr w:type="spellEnd"/>
      <w:r w:rsidR="00606CF8">
        <w:rPr>
          <w:rFonts w:ascii="Arial" w:hAnsi="Arial" w:cs="Arial"/>
          <w:sz w:val="24"/>
          <w:szCs w:val="24"/>
        </w:rPr>
        <w:t xml:space="preserve"> de este Recurso de C</w:t>
      </w:r>
      <w:r w:rsidR="00AB0578" w:rsidRPr="00E12386">
        <w:rPr>
          <w:rFonts w:ascii="Arial" w:hAnsi="Arial" w:cs="Arial"/>
          <w:sz w:val="24"/>
          <w:szCs w:val="24"/>
        </w:rPr>
        <w:t>asación, la</w:t>
      </w:r>
      <w:r w:rsidRPr="00E12386">
        <w:rPr>
          <w:rFonts w:ascii="Arial" w:hAnsi="Arial" w:cs="Arial"/>
          <w:sz w:val="24"/>
          <w:szCs w:val="24"/>
        </w:rPr>
        <w:t xml:space="preserve"> </w:t>
      </w:r>
      <w:r w:rsidR="00AB0578" w:rsidRPr="00E12386">
        <w:rPr>
          <w:rFonts w:ascii="Arial" w:hAnsi="Arial" w:cs="Arial"/>
          <w:sz w:val="24"/>
          <w:szCs w:val="24"/>
        </w:rPr>
        <w:t xml:space="preserve">circunstancia de que los magistrados de </w:t>
      </w:r>
      <w:r w:rsidR="00606CF8">
        <w:rPr>
          <w:rFonts w:ascii="Arial" w:hAnsi="Arial" w:cs="Arial"/>
          <w:sz w:val="24"/>
          <w:szCs w:val="24"/>
        </w:rPr>
        <w:t>primera y segunda</w:t>
      </w:r>
      <w:r w:rsidR="00AB0578" w:rsidRPr="00E12386">
        <w:rPr>
          <w:rFonts w:ascii="Arial" w:hAnsi="Arial" w:cs="Arial"/>
          <w:sz w:val="24"/>
          <w:szCs w:val="24"/>
        </w:rPr>
        <w:t xml:space="preserve"> instancia en este</w:t>
      </w:r>
      <w:r w:rsidRPr="00E12386">
        <w:rPr>
          <w:rFonts w:ascii="Arial" w:hAnsi="Arial" w:cs="Arial"/>
          <w:sz w:val="24"/>
          <w:szCs w:val="24"/>
        </w:rPr>
        <w:t xml:space="preserve"> </w:t>
      </w:r>
      <w:r w:rsidR="00AB0578" w:rsidRPr="00E12386">
        <w:rPr>
          <w:rFonts w:ascii="Arial" w:hAnsi="Arial" w:cs="Arial"/>
          <w:sz w:val="24"/>
          <w:szCs w:val="24"/>
        </w:rPr>
        <w:t>juicio,</w:t>
      </w:r>
      <w:r w:rsidR="00606CF8">
        <w:rPr>
          <w:rFonts w:ascii="Arial" w:hAnsi="Arial" w:cs="Arial"/>
          <w:sz w:val="24"/>
          <w:szCs w:val="24"/>
        </w:rPr>
        <w:t xml:space="preserve"> han omitido la aplicación del a</w:t>
      </w:r>
      <w:r w:rsidR="00AB0578" w:rsidRPr="00E12386">
        <w:rPr>
          <w:rFonts w:ascii="Arial" w:hAnsi="Arial" w:cs="Arial"/>
          <w:sz w:val="24"/>
          <w:szCs w:val="24"/>
        </w:rPr>
        <w:t>rt. 59 de la Constitución de la</w:t>
      </w:r>
      <w:r w:rsidRPr="00E12386">
        <w:rPr>
          <w:rFonts w:ascii="Arial" w:hAnsi="Arial" w:cs="Arial"/>
          <w:sz w:val="24"/>
          <w:szCs w:val="24"/>
        </w:rPr>
        <w:t xml:space="preserve"> </w:t>
      </w:r>
      <w:r w:rsidR="00AB0578" w:rsidRPr="00E12386">
        <w:rPr>
          <w:rFonts w:ascii="Arial" w:hAnsi="Arial" w:cs="Arial"/>
          <w:sz w:val="24"/>
          <w:szCs w:val="24"/>
        </w:rPr>
        <w:t>Provincia de San Luis.</w:t>
      </w:r>
      <w:r w:rsidRPr="00E12386">
        <w:rPr>
          <w:rFonts w:ascii="Arial" w:hAnsi="Arial" w:cs="Arial"/>
          <w:sz w:val="24"/>
          <w:szCs w:val="24"/>
        </w:rPr>
        <w:t xml:space="preserve"> Y que l</w:t>
      </w:r>
      <w:r w:rsidR="00AB0578" w:rsidRPr="00E12386">
        <w:rPr>
          <w:rFonts w:ascii="Arial" w:hAnsi="Arial" w:cs="Arial"/>
          <w:sz w:val="24"/>
          <w:szCs w:val="24"/>
        </w:rPr>
        <w:t xml:space="preserve">a no </w:t>
      </w:r>
      <w:r w:rsidR="00606CF8">
        <w:rPr>
          <w:rFonts w:ascii="Arial" w:hAnsi="Arial" w:cs="Arial"/>
          <w:sz w:val="24"/>
          <w:szCs w:val="24"/>
        </w:rPr>
        <w:t>aplicación del art. 244 de la LCT</w:t>
      </w:r>
      <w:r w:rsidR="00AB0578" w:rsidRPr="00E12386">
        <w:rPr>
          <w:rFonts w:ascii="Arial" w:hAnsi="Arial" w:cs="Arial"/>
          <w:sz w:val="24"/>
          <w:szCs w:val="24"/>
        </w:rPr>
        <w:t xml:space="preserve"> hizo que en</w:t>
      </w:r>
      <w:r w:rsidRPr="00E12386">
        <w:rPr>
          <w:rFonts w:ascii="Arial" w:hAnsi="Arial" w:cs="Arial"/>
          <w:sz w:val="24"/>
          <w:szCs w:val="24"/>
        </w:rPr>
        <w:t xml:space="preserve"> </w:t>
      </w:r>
      <w:r w:rsidR="00AB0578" w:rsidRPr="00E12386">
        <w:rPr>
          <w:rFonts w:ascii="Arial" w:hAnsi="Arial" w:cs="Arial"/>
          <w:sz w:val="24"/>
          <w:szCs w:val="24"/>
        </w:rPr>
        <w:t>este juicio, faltara la contraposición, con lo que el Tribunal consideraba</w:t>
      </w:r>
      <w:r w:rsidRPr="00E12386">
        <w:rPr>
          <w:rFonts w:ascii="Arial" w:hAnsi="Arial" w:cs="Arial"/>
          <w:sz w:val="24"/>
          <w:szCs w:val="24"/>
        </w:rPr>
        <w:t xml:space="preserve"> </w:t>
      </w:r>
      <w:r w:rsidR="00AB0578" w:rsidRPr="00E12386">
        <w:rPr>
          <w:rFonts w:ascii="Arial" w:hAnsi="Arial" w:cs="Arial"/>
          <w:sz w:val="24"/>
          <w:szCs w:val="24"/>
        </w:rPr>
        <w:t>por parte del actor una actitud de mala fe. Si ello no hubiera ocurrido,</w:t>
      </w:r>
      <w:r w:rsidR="00146893" w:rsidRPr="00E12386">
        <w:rPr>
          <w:rFonts w:ascii="Arial" w:hAnsi="Arial" w:cs="Arial"/>
          <w:sz w:val="24"/>
          <w:szCs w:val="24"/>
        </w:rPr>
        <w:t xml:space="preserve"> </w:t>
      </w:r>
      <w:r w:rsidR="00AB0578" w:rsidRPr="00E12386">
        <w:rPr>
          <w:rFonts w:ascii="Arial" w:hAnsi="Arial" w:cs="Arial"/>
          <w:sz w:val="24"/>
          <w:szCs w:val="24"/>
        </w:rPr>
        <w:t>entonces por imperativo constitucional, debía estarse a la norma más</w:t>
      </w:r>
      <w:r w:rsidRPr="00E12386">
        <w:rPr>
          <w:rFonts w:ascii="Arial" w:hAnsi="Arial" w:cs="Arial"/>
          <w:sz w:val="24"/>
          <w:szCs w:val="24"/>
        </w:rPr>
        <w:t xml:space="preserve"> </w:t>
      </w:r>
      <w:r w:rsidR="00AB0578" w:rsidRPr="00E12386">
        <w:rPr>
          <w:rFonts w:ascii="Arial" w:hAnsi="Arial" w:cs="Arial"/>
          <w:sz w:val="24"/>
          <w:szCs w:val="24"/>
        </w:rPr>
        <w:t>favorable al trabajador o en su caso, interpretarse las probanzas de</w:t>
      </w:r>
      <w:r w:rsidRPr="00E12386">
        <w:rPr>
          <w:rFonts w:ascii="Arial" w:hAnsi="Arial" w:cs="Arial"/>
          <w:sz w:val="24"/>
          <w:szCs w:val="24"/>
        </w:rPr>
        <w:t xml:space="preserve"> </w:t>
      </w:r>
      <w:r w:rsidR="00AB0578" w:rsidRPr="00E12386">
        <w:rPr>
          <w:rFonts w:ascii="Arial" w:hAnsi="Arial" w:cs="Arial"/>
          <w:sz w:val="24"/>
          <w:szCs w:val="24"/>
        </w:rPr>
        <w:t xml:space="preserve">autos, en sentido </w:t>
      </w:r>
      <w:r w:rsidR="00606CF8" w:rsidRPr="00E12386">
        <w:rPr>
          <w:rFonts w:ascii="Arial" w:hAnsi="Arial" w:cs="Arial"/>
          <w:sz w:val="24"/>
          <w:szCs w:val="24"/>
        </w:rPr>
        <w:t>más</w:t>
      </w:r>
      <w:r w:rsidR="00AB0578" w:rsidRPr="00E12386">
        <w:rPr>
          <w:rFonts w:ascii="Arial" w:hAnsi="Arial" w:cs="Arial"/>
          <w:sz w:val="24"/>
          <w:szCs w:val="24"/>
        </w:rPr>
        <w:t xml:space="preserve"> favorable al trabajador.</w:t>
      </w:r>
      <w:r w:rsidRPr="00E12386">
        <w:rPr>
          <w:rFonts w:ascii="Arial" w:hAnsi="Arial" w:cs="Arial"/>
          <w:sz w:val="24"/>
          <w:szCs w:val="24"/>
        </w:rPr>
        <w:t xml:space="preserve"> </w:t>
      </w:r>
    </w:p>
    <w:p w:rsidR="00AB0578" w:rsidRPr="00E12386" w:rsidRDefault="00D977FF" w:rsidP="0083548F">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Bajo el t</w:t>
      </w:r>
      <w:r w:rsidR="008D6688">
        <w:rPr>
          <w:rFonts w:ascii="Arial" w:hAnsi="Arial" w:cs="Arial"/>
          <w:sz w:val="24"/>
          <w:szCs w:val="24"/>
        </w:rPr>
        <w:t>í</w:t>
      </w:r>
      <w:r w:rsidRPr="00E12386">
        <w:rPr>
          <w:rFonts w:ascii="Arial" w:hAnsi="Arial" w:cs="Arial"/>
          <w:sz w:val="24"/>
          <w:szCs w:val="24"/>
        </w:rPr>
        <w:t xml:space="preserve">tulo </w:t>
      </w:r>
      <w:r w:rsidR="00AB0578" w:rsidRPr="00E12386">
        <w:rPr>
          <w:rFonts w:ascii="Arial" w:hAnsi="Arial" w:cs="Arial"/>
          <w:sz w:val="24"/>
          <w:szCs w:val="24"/>
        </w:rPr>
        <w:t>EL RECHAZO AL RECLAMO SOBRE DIFERENCIAS</w:t>
      </w:r>
      <w:r w:rsidR="00146893" w:rsidRPr="00E12386">
        <w:rPr>
          <w:rFonts w:ascii="Arial" w:hAnsi="Arial" w:cs="Arial"/>
          <w:sz w:val="24"/>
          <w:szCs w:val="24"/>
        </w:rPr>
        <w:t xml:space="preserve"> </w:t>
      </w:r>
      <w:r w:rsidRPr="00E12386">
        <w:rPr>
          <w:rFonts w:ascii="Arial" w:hAnsi="Arial" w:cs="Arial"/>
          <w:sz w:val="24"/>
          <w:szCs w:val="24"/>
        </w:rPr>
        <w:t>SALARIALES</w:t>
      </w:r>
      <w:r w:rsidR="00606CF8">
        <w:rPr>
          <w:rFonts w:ascii="Arial" w:hAnsi="Arial" w:cs="Arial"/>
          <w:sz w:val="24"/>
          <w:szCs w:val="24"/>
        </w:rPr>
        <w:t>,</w:t>
      </w:r>
      <w:r w:rsidRPr="00E12386">
        <w:rPr>
          <w:rFonts w:ascii="Arial" w:hAnsi="Arial" w:cs="Arial"/>
          <w:sz w:val="24"/>
          <w:szCs w:val="24"/>
        </w:rPr>
        <w:t xml:space="preserve"> expresa que </w:t>
      </w:r>
      <w:r w:rsidR="00AB0578" w:rsidRPr="00E12386">
        <w:rPr>
          <w:rFonts w:ascii="Arial" w:hAnsi="Arial" w:cs="Arial"/>
          <w:sz w:val="24"/>
          <w:szCs w:val="24"/>
        </w:rPr>
        <w:t>en un inusual exceso de rigorismo probatorio,</w:t>
      </w:r>
      <w:r w:rsidR="00146893" w:rsidRPr="00E12386">
        <w:rPr>
          <w:rFonts w:ascii="Arial" w:hAnsi="Arial" w:cs="Arial"/>
          <w:sz w:val="24"/>
          <w:szCs w:val="24"/>
        </w:rPr>
        <w:t xml:space="preserve"> </w:t>
      </w:r>
      <w:r w:rsidR="00AB0578" w:rsidRPr="00E12386">
        <w:rPr>
          <w:rFonts w:ascii="Arial" w:hAnsi="Arial" w:cs="Arial"/>
          <w:sz w:val="24"/>
          <w:szCs w:val="24"/>
        </w:rPr>
        <w:t>pero en coherencia con el sentido anti obrero de la sentencia atacada,</w:t>
      </w:r>
      <w:r w:rsidR="00146893" w:rsidRPr="00E12386">
        <w:rPr>
          <w:rFonts w:ascii="Arial" w:hAnsi="Arial" w:cs="Arial"/>
          <w:sz w:val="24"/>
          <w:szCs w:val="24"/>
        </w:rPr>
        <w:t xml:space="preserve"> </w:t>
      </w:r>
      <w:r w:rsidR="00AB0578" w:rsidRPr="00E12386">
        <w:rPr>
          <w:rFonts w:ascii="Arial" w:hAnsi="Arial" w:cs="Arial"/>
          <w:sz w:val="24"/>
          <w:szCs w:val="24"/>
        </w:rPr>
        <w:t>se rechaza el planteo de diferencias salariales producto de una</w:t>
      </w:r>
      <w:r w:rsidR="00146893" w:rsidRPr="00E12386">
        <w:rPr>
          <w:rFonts w:ascii="Arial" w:hAnsi="Arial" w:cs="Arial"/>
          <w:sz w:val="24"/>
          <w:szCs w:val="24"/>
        </w:rPr>
        <w:t xml:space="preserve"> </w:t>
      </w:r>
      <w:r w:rsidR="00AB0578" w:rsidRPr="00E12386">
        <w:rPr>
          <w:rFonts w:ascii="Arial" w:hAnsi="Arial" w:cs="Arial"/>
          <w:sz w:val="24"/>
          <w:szCs w:val="24"/>
        </w:rPr>
        <w:t>incorrecta registración de la relación laboral.</w:t>
      </w:r>
      <w:r w:rsidRPr="00E12386">
        <w:rPr>
          <w:rFonts w:ascii="Arial" w:hAnsi="Arial" w:cs="Arial"/>
          <w:sz w:val="24"/>
          <w:szCs w:val="24"/>
        </w:rPr>
        <w:t xml:space="preserve"> Que t</w:t>
      </w:r>
      <w:r w:rsidR="00AB0578" w:rsidRPr="00E12386">
        <w:rPr>
          <w:rFonts w:ascii="Arial" w:hAnsi="Arial" w:cs="Arial"/>
          <w:sz w:val="24"/>
          <w:szCs w:val="24"/>
        </w:rPr>
        <w:t>al como se dijo en la demanda, la actora ha sido</w:t>
      </w:r>
      <w:r w:rsidRPr="00E12386">
        <w:rPr>
          <w:rFonts w:ascii="Arial" w:hAnsi="Arial" w:cs="Arial"/>
          <w:sz w:val="24"/>
          <w:szCs w:val="24"/>
        </w:rPr>
        <w:t xml:space="preserve"> registrada</w:t>
      </w:r>
      <w:r w:rsidR="00AB0578" w:rsidRPr="00E12386">
        <w:rPr>
          <w:rFonts w:ascii="Arial" w:hAnsi="Arial" w:cs="Arial"/>
          <w:sz w:val="24"/>
          <w:szCs w:val="24"/>
        </w:rPr>
        <w:t xml:space="preserve"> como trabajadora de medio tiempo, medio jornal, cuando en</w:t>
      </w:r>
      <w:r w:rsidR="00146893" w:rsidRPr="00E12386">
        <w:rPr>
          <w:rFonts w:ascii="Arial" w:hAnsi="Arial" w:cs="Arial"/>
          <w:sz w:val="24"/>
          <w:szCs w:val="24"/>
        </w:rPr>
        <w:t xml:space="preserve"> </w:t>
      </w:r>
      <w:r w:rsidR="00AB0578" w:rsidRPr="00E12386">
        <w:rPr>
          <w:rFonts w:ascii="Arial" w:hAnsi="Arial" w:cs="Arial"/>
          <w:sz w:val="24"/>
          <w:szCs w:val="24"/>
        </w:rPr>
        <w:t xml:space="preserve">realidad la Sra. </w:t>
      </w:r>
      <w:r w:rsidR="0083548F" w:rsidRPr="00E12386">
        <w:rPr>
          <w:rFonts w:ascii="Arial" w:hAnsi="Arial" w:cs="Arial"/>
          <w:sz w:val="24"/>
          <w:szCs w:val="24"/>
        </w:rPr>
        <w:t>PANZA RIZZOLI</w:t>
      </w:r>
      <w:r w:rsidR="00AB0578" w:rsidRPr="00E12386">
        <w:rPr>
          <w:rFonts w:ascii="Arial" w:hAnsi="Arial" w:cs="Arial"/>
          <w:sz w:val="24"/>
          <w:szCs w:val="24"/>
        </w:rPr>
        <w:t xml:space="preserve"> trabajaba la jornada completa, es decir</w:t>
      </w:r>
      <w:r w:rsidR="00146893" w:rsidRPr="00E12386">
        <w:rPr>
          <w:rFonts w:ascii="Arial" w:hAnsi="Arial" w:cs="Arial"/>
          <w:sz w:val="24"/>
          <w:szCs w:val="24"/>
        </w:rPr>
        <w:t xml:space="preserve"> </w:t>
      </w:r>
      <w:r w:rsidRPr="00E12386">
        <w:rPr>
          <w:rFonts w:ascii="Arial" w:hAnsi="Arial" w:cs="Arial"/>
          <w:sz w:val="24"/>
          <w:szCs w:val="24"/>
        </w:rPr>
        <w:t xml:space="preserve">OCHO HORAS. </w:t>
      </w:r>
      <w:r w:rsidR="00AB0578" w:rsidRPr="00E12386">
        <w:rPr>
          <w:rFonts w:ascii="Arial" w:hAnsi="Arial" w:cs="Arial"/>
          <w:sz w:val="24"/>
          <w:szCs w:val="24"/>
        </w:rPr>
        <w:t>Que tratándose de un comercio de alimentos, como</w:t>
      </w:r>
      <w:r w:rsidR="0083548F">
        <w:rPr>
          <w:rFonts w:ascii="Arial" w:hAnsi="Arial" w:cs="Arial"/>
          <w:sz w:val="24"/>
          <w:szCs w:val="24"/>
        </w:rPr>
        <w:t xml:space="preserve"> </w:t>
      </w:r>
      <w:r w:rsidR="00AB0578" w:rsidRPr="00E12386">
        <w:rPr>
          <w:rFonts w:ascii="Arial" w:hAnsi="Arial" w:cs="Arial"/>
          <w:sz w:val="24"/>
          <w:szCs w:val="24"/>
        </w:rPr>
        <w:t>corresponde, se les aplica el régimen de trabajo de comercio, y su</w:t>
      </w:r>
      <w:r w:rsidR="00146893" w:rsidRPr="00E12386">
        <w:rPr>
          <w:rFonts w:ascii="Arial" w:hAnsi="Arial" w:cs="Arial"/>
          <w:sz w:val="24"/>
          <w:szCs w:val="24"/>
        </w:rPr>
        <w:t xml:space="preserve"> </w:t>
      </w:r>
      <w:r w:rsidR="00AB0578" w:rsidRPr="00E12386">
        <w:rPr>
          <w:rFonts w:ascii="Arial" w:hAnsi="Arial" w:cs="Arial"/>
          <w:sz w:val="24"/>
          <w:szCs w:val="24"/>
        </w:rPr>
        <w:t>estatuto establece la posibilidad de contratarlo media jornada o</w:t>
      </w:r>
      <w:r w:rsidR="00146893" w:rsidRPr="00E12386">
        <w:rPr>
          <w:rFonts w:ascii="Arial" w:hAnsi="Arial" w:cs="Arial"/>
          <w:sz w:val="24"/>
          <w:szCs w:val="24"/>
        </w:rPr>
        <w:t xml:space="preserve"> </w:t>
      </w:r>
      <w:r w:rsidR="00AB0578" w:rsidRPr="00E12386">
        <w:rPr>
          <w:rFonts w:ascii="Arial" w:hAnsi="Arial" w:cs="Arial"/>
          <w:sz w:val="24"/>
          <w:szCs w:val="24"/>
        </w:rPr>
        <w:t xml:space="preserve">jornada completa, una de </w:t>
      </w:r>
      <w:r w:rsidRPr="00E12386">
        <w:rPr>
          <w:rFonts w:ascii="Arial" w:hAnsi="Arial" w:cs="Arial"/>
          <w:sz w:val="24"/>
          <w:szCs w:val="24"/>
        </w:rPr>
        <w:t>cuatro horas y la otra de ocho y que</w:t>
      </w:r>
      <w:r w:rsidR="00AB0578" w:rsidRPr="00E12386">
        <w:rPr>
          <w:rFonts w:ascii="Arial" w:hAnsi="Arial" w:cs="Arial"/>
          <w:sz w:val="24"/>
          <w:szCs w:val="24"/>
        </w:rPr>
        <w:t xml:space="preserve"> el sentenciante le exige a la demandante, un</w:t>
      </w:r>
      <w:r w:rsidRPr="00E12386">
        <w:rPr>
          <w:rFonts w:ascii="Arial" w:hAnsi="Arial" w:cs="Arial"/>
          <w:sz w:val="24"/>
          <w:szCs w:val="24"/>
        </w:rPr>
        <w:t xml:space="preserve"> </w:t>
      </w:r>
      <w:r w:rsidR="00AB0578" w:rsidRPr="00E12386">
        <w:rPr>
          <w:rFonts w:ascii="Arial" w:hAnsi="Arial" w:cs="Arial"/>
          <w:sz w:val="24"/>
          <w:szCs w:val="24"/>
        </w:rPr>
        <w:t xml:space="preserve">poco </w:t>
      </w:r>
      <w:r w:rsidR="0083548F" w:rsidRPr="00E12386">
        <w:rPr>
          <w:rFonts w:ascii="Arial" w:hAnsi="Arial" w:cs="Arial"/>
          <w:sz w:val="24"/>
          <w:szCs w:val="24"/>
        </w:rPr>
        <w:t>más</w:t>
      </w:r>
      <w:r w:rsidR="00AB0578" w:rsidRPr="00E12386">
        <w:rPr>
          <w:rFonts w:ascii="Arial" w:hAnsi="Arial" w:cs="Arial"/>
          <w:sz w:val="24"/>
          <w:szCs w:val="24"/>
        </w:rPr>
        <w:t xml:space="preserve"> que la mera aclaración de los horarios de comercio, le exige</w:t>
      </w:r>
      <w:r w:rsidR="00146893" w:rsidRPr="00E12386">
        <w:rPr>
          <w:rFonts w:ascii="Arial" w:hAnsi="Arial" w:cs="Arial"/>
          <w:sz w:val="24"/>
          <w:szCs w:val="24"/>
        </w:rPr>
        <w:t xml:space="preserve"> </w:t>
      </w:r>
      <w:r w:rsidR="00AB0578" w:rsidRPr="00E12386">
        <w:rPr>
          <w:rFonts w:ascii="Arial" w:hAnsi="Arial" w:cs="Arial"/>
          <w:sz w:val="24"/>
          <w:szCs w:val="24"/>
        </w:rPr>
        <w:t>que diga expresamente entre que horarios ella trabajaba, contrariando</w:t>
      </w:r>
      <w:r w:rsidR="00146893" w:rsidRPr="00E12386">
        <w:rPr>
          <w:rFonts w:ascii="Arial" w:hAnsi="Arial" w:cs="Arial"/>
          <w:sz w:val="24"/>
          <w:szCs w:val="24"/>
        </w:rPr>
        <w:t xml:space="preserve"> </w:t>
      </w:r>
      <w:r w:rsidR="0083548F">
        <w:rPr>
          <w:rFonts w:ascii="Arial" w:hAnsi="Arial" w:cs="Arial"/>
          <w:sz w:val="24"/>
          <w:szCs w:val="24"/>
        </w:rPr>
        <w:t>el sentido común y la lógica.</w:t>
      </w:r>
    </w:p>
    <w:p w:rsidR="00AB0578" w:rsidRDefault="00D977FF" w:rsidP="0083548F">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Advierte que de </w:t>
      </w:r>
      <w:r w:rsidR="00AB0578" w:rsidRPr="00E12386">
        <w:rPr>
          <w:rFonts w:ascii="Arial" w:hAnsi="Arial" w:cs="Arial"/>
          <w:sz w:val="24"/>
          <w:szCs w:val="24"/>
        </w:rPr>
        <w:t>los testimonios vertidos en la causa,</w:t>
      </w:r>
      <w:r w:rsidRPr="00E12386">
        <w:rPr>
          <w:rFonts w:ascii="Arial" w:hAnsi="Arial" w:cs="Arial"/>
          <w:sz w:val="24"/>
          <w:szCs w:val="24"/>
        </w:rPr>
        <w:t xml:space="preserve"> </w:t>
      </w:r>
      <w:r w:rsidR="00AB0578" w:rsidRPr="00E12386">
        <w:rPr>
          <w:rFonts w:ascii="Arial" w:hAnsi="Arial" w:cs="Arial"/>
          <w:sz w:val="24"/>
          <w:szCs w:val="24"/>
        </w:rPr>
        <w:t>se puede corroborar por ejemplo que la S</w:t>
      </w:r>
      <w:r w:rsidR="0083548F">
        <w:rPr>
          <w:rFonts w:ascii="Arial" w:hAnsi="Arial" w:cs="Arial"/>
          <w:sz w:val="24"/>
          <w:szCs w:val="24"/>
        </w:rPr>
        <w:t>ra</w:t>
      </w:r>
      <w:r w:rsidR="00AB0578" w:rsidRPr="00E12386">
        <w:rPr>
          <w:rFonts w:ascii="Arial" w:hAnsi="Arial" w:cs="Arial"/>
          <w:sz w:val="24"/>
          <w:szCs w:val="24"/>
        </w:rPr>
        <w:t>. IBARRA textualmente</w:t>
      </w:r>
      <w:r w:rsidR="00146893" w:rsidRPr="00E12386">
        <w:rPr>
          <w:rFonts w:ascii="Arial" w:hAnsi="Arial" w:cs="Arial"/>
          <w:sz w:val="24"/>
          <w:szCs w:val="24"/>
        </w:rPr>
        <w:t xml:space="preserve"> </w:t>
      </w:r>
      <w:r w:rsidR="00AB0578" w:rsidRPr="00E12386">
        <w:rPr>
          <w:rFonts w:ascii="Arial" w:hAnsi="Arial" w:cs="Arial"/>
          <w:sz w:val="24"/>
          <w:szCs w:val="24"/>
        </w:rPr>
        <w:t>responde: “5) Si recuerda que horarios tenia de trabajo la Sra. Susana</w:t>
      </w:r>
      <w:r w:rsidR="00146893" w:rsidRPr="00E12386">
        <w:rPr>
          <w:rFonts w:ascii="Arial" w:hAnsi="Arial" w:cs="Arial"/>
          <w:sz w:val="24"/>
          <w:szCs w:val="24"/>
        </w:rPr>
        <w:t xml:space="preserve"> </w:t>
      </w:r>
      <w:r w:rsidR="00AB0578" w:rsidRPr="00E12386">
        <w:rPr>
          <w:rFonts w:ascii="Arial" w:hAnsi="Arial" w:cs="Arial"/>
          <w:sz w:val="24"/>
          <w:szCs w:val="24"/>
        </w:rPr>
        <w:t xml:space="preserve">Panza </w:t>
      </w:r>
      <w:proofErr w:type="spellStart"/>
      <w:r w:rsidR="00AB0578" w:rsidRPr="00E12386">
        <w:rPr>
          <w:rFonts w:ascii="Arial" w:hAnsi="Arial" w:cs="Arial"/>
          <w:sz w:val="24"/>
          <w:szCs w:val="24"/>
        </w:rPr>
        <w:t>Rizzoli</w:t>
      </w:r>
      <w:proofErr w:type="spellEnd"/>
      <w:r w:rsidR="00AB0578" w:rsidRPr="00E12386">
        <w:rPr>
          <w:rFonts w:ascii="Arial" w:hAnsi="Arial" w:cs="Arial"/>
          <w:sz w:val="24"/>
          <w:szCs w:val="24"/>
        </w:rPr>
        <w:t xml:space="preserve">. RTA. </w:t>
      </w:r>
      <w:proofErr w:type="gramStart"/>
      <w:r w:rsidR="00AB0578" w:rsidRPr="00E12386">
        <w:rPr>
          <w:rFonts w:ascii="Arial" w:hAnsi="Arial" w:cs="Arial"/>
          <w:sz w:val="24"/>
          <w:szCs w:val="24"/>
        </w:rPr>
        <w:t>horario</w:t>
      </w:r>
      <w:proofErr w:type="gramEnd"/>
      <w:r w:rsidR="00AB0578" w:rsidRPr="00E12386">
        <w:rPr>
          <w:rFonts w:ascii="Arial" w:hAnsi="Arial" w:cs="Arial"/>
          <w:sz w:val="24"/>
          <w:szCs w:val="24"/>
        </w:rPr>
        <w:t xml:space="preserve"> de corrido de 8 y media a las 3, póngale 4</w:t>
      </w:r>
      <w:r w:rsidR="00146893" w:rsidRPr="00E12386">
        <w:rPr>
          <w:rFonts w:ascii="Arial" w:hAnsi="Arial" w:cs="Arial"/>
          <w:sz w:val="24"/>
          <w:szCs w:val="24"/>
        </w:rPr>
        <w:t xml:space="preserve"> </w:t>
      </w:r>
      <w:r w:rsidR="00AB0578" w:rsidRPr="00E12386">
        <w:rPr>
          <w:rFonts w:ascii="Arial" w:hAnsi="Arial" w:cs="Arial"/>
          <w:sz w:val="24"/>
          <w:szCs w:val="24"/>
        </w:rPr>
        <w:t>de la tarde.</w:t>
      </w:r>
      <w:r w:rsidR="00146893" w:rsidRPr="00E12386">
        <w:rPr>
          <w:rFonts w:ascii="Arial" w:hAnsi="Arial" w:cs="Arial"/>
          <w:sz w:val="24"/>
          <w:szCs w:val="24"/>
        </w:rPr>
        <w:t xml:space="preserve"> </w:t>
      </w:r>
      <w:r w:rsidR="00AB0578" w:rsidRPr="00E12386">
        <w:rPr>
          <w:rFonts w:ascii="Arial" w:hAnsi="Arial" w:cs="Arial"/>
          <w:sz w:val="24"/>
          <w:szCs w:val="24"/>
        </w:rPr>
        <w:t>Por su parte, la Srta. Escobar, responde preguntada</w:t>
      </w:r>
      <w:r w:rsidR="00146893" w:rsidRPr="00E12386">
        <w:rPr>
          <w:rFonts w:ascii="Arial" w:hAnsi="Arial" w:cs="Arial"/>
          <w:sz w:val="24"/>
          <w:szCs w:val="24"/>
        </w:rPr>
        <w:t xml:space="preserve"> </w:t>
      </w:r>
      <w:r w:rsidR="00AB0578" w:rsidRPr="00E12386">
        <w:rPr>
          <w:rFonts w:ascii="Arial" w:hAnsi="Arial" w:cs="Arial"/>
          <w:sz w:val="24"/>
          <w:szCs w:val="24"/>
        </w:rPr>
        <w:t>sobre el mismo tema</w:t>
      </w:r>
      <w:r w:rsidR="00AB0578" w:rsidRPr="0083548F">
        <w:rPr>
          <w:rFonts w:ascii="Arial" w:hAnsi="Arial" w:cs="Arial"/>
          <w:i/>
          <w:sz w:val="24"/>
          <w:szCs w:val="24"/>
        </w:rPr>
        <w:t xml:space="preserve">: “4) si recuerda que </w:t>
      </w:r>
      <w:r w:rsidR="00AB0578" w:rsidRPr="0083548F">
        <w:rPr>
          <w:rFonts w:ascii="Arial" w:hAnsi="Arial" w:cs="Arial"/>
          <w:i/>
          <w:sz w:val="24"/>
          <w:szCs w:val="24"/>
        </w:rPr>
        <w:lastRenderedPageBreak/>
        <w:t>horarios tiene de atención</w:t>
      </w:r>
      <w:r w:rsidR="00146893" w:rsidRPr="0083548F">
        <w:rPr>
          <w:rFonts w:ascii="Arial" w:hAnsi="Arial" w:cs="Arial"/>
          <w:i/>
          <w:sz w:val="24"/>
          <w:szCs w:val="24"/>
        </w:rPr>
        <w:t xml:space="preserve"> </w:t>
      </w:r>
      <w:r w:rsidR="00AB0578" w:rsidRPr="0083548F">
        <w:rPr>
          <w:rFonts w:ascii="Arial" w:hAnsi="Arial" w:cs="Arial"/>
          <w:i/>
          <w:sz w:val="24"/>
          <w:szCs w:val="24"/>
        </w:rPr>
        <w:t xml:space="preserve">ese comercio. RTA. </w:t>
      </w:r>
      <w:proofErr w:type="gramStart"/>
      <w:r w:rsidR="00AB0578" w:rsidRPr="0083548F">
        <w:rPr>
          <w:rFonts w:ascii="Arial" w:hAnsi="Arial" w:cs="Arial"/>
          <w:i/>
          <w:sz w:val="24"/>
          <w:szCs w:val="24"/>
        </w:rPr>
        <w:t>desde</w:t>
      </w:r>
      <w:proofErr w:type="gramEnd"/>
      <w:r w:rsidR="00AB0578" w:rsidRPr="0083548F">
        <w:rPr>
          <w:rFonts w:ascii="Arial" w:hAnsi="Arial" w:cs="Arial"/>
          <w:i/>
          <w:sz w:val="24"/>
          <w:szCs w:val="24"/>
        </w:rPr>
        <w:t xml:space="preserve"> la mañana hasta cerca del mediodía, 2 de la</w:t>
      </w:r>
      <w:r w:rsidR="00146893" w:rsidRPr="0083548F">
        <w:rPr>
          <w:rFonts w:ascii="Arial" w:hAnsi="Arial" w:cs="Arial"/>
          <w:i/>
          <w:sz w:val="24"/>
          <w:szCs w:val="24"/>
        </w:rPr>
        <w:t xml:space="preserve"> </w:t>
      </w:r>
      <w:r w:rsidR="00AB0578" w:rsidRPr="0083548F">
        <w:rPr>
          <w:rFonts w:ascii="Arial" w:hAnsi="Arial" w:cs="Arial"/>
          <w:i/>
          <w:sz w:val="24"/>
          <w:szCs w:val="24"/>
        </w:rPr>
        <w:t xml:space="preserve">tarde, </w:t>
      </w:r>
      <w:r w:rsidR="00A76ACE" w:rsidRPr="0083548F">
        <w:rPr>
          <w:rFonts w:ascii="Arial" w:hAnsi="Arial" w:cs="Arial"/>
          <w:i/>
          <w:sz w:val="24"/>
          <w:szCs w:val="24"/>
        </w:rPr>
        <w:t>más</w:t>
      </w:r>
      <w:r w:rsidR="00AB0578" w:rsidRPr="0083548F">
        <w:rPr>
          <w:rFonts w:ascii="Arial" w:hAnsi="Arial" w:cs="Arial"/>
          <w:i/>
          <w:sz w:val="24"/>
          <w:szCs w:val="24"/>
        </w:rPr>
        <w:t xml:space="preserve"> o menos hasta esa hora estaba abierto. 5) Si recuerda que</w:t>
      </w:r>
      <w:r w:rsidR="00146893" w:rsidRPr="0083548F">
        <w:rPr>
          <w:rFonts w:ascii="Arial" w:hAnsi="Arial" w:cs="Arial"/>
          <w:i/>
          <w:sz w:val="24"/>
          <w:szCs w:val="24"/>
        </w:rPr>
        <w:t xml:space="preserve"> </w:t>
      </w:r>
      <w:r w:rsidR="00AB0578" w:rsidRPr="0083548F">
        <w:rPr>
          <w:rFonts w:ascii="Arial" w:hAnsi="Arial" w:cs="Arial"/>
          <w:i/>
          <w:sz w:val="24"/>
          <w:szCs w:val="24"/>
        </w:rPr>
        <w:t xml:space="preserve">horarios tenia de trabajo la Sra. Susana Panza </w:t>
      </w:r>
      <w:proofErr w:type="spellStart"/>
      <w:r w:rsidR="00AB0578" w:rsidRPr="0083548F">
        <w:rPr>
          <w:rFonts w:ascii="Arial" w:hAnsi="Arial" w:cs="Arial"/>
          <w:i/>
          <w:sz w:val="24"/>
          <w:szCs w:val="24"/>
        </w:rPr>
        <w:t>Rizzoli</w:t>
      </w:r>
      <w:proofErr w:type="spellEnd"/>
      <w:r w:rsidR="00AB0578" w:rsidRPr="0083548F">
        <w:rPr>
          <w:rFonts w:ascii="Arial" w:hAnsi="Arial" w:cs="Arial"/>
          <w:i/>
          <w:sz w:val="24"/>
          <w:szCs w:val="24"/>
        </w:rPr>
        <w:t xml:space="preserve">. RTA. </w:t>
      </w:r>
      <w:proofErr w:type="gramStart"/>
      <w:r w:rsidR="00AB0578" w:rsidRPr="0083548F">
        <w:rPr>
          <w:rFonts w:ascii="Arial" w:hAnsi="Arial" w:cs="Arial"/>
          <w:i/>
          <w:sz w:val="24"/>
          <w:szCs w:val="24"/>
        </w:rPr>
        <w:t>ella</w:t>
      </w:r>
      <w:proofErr w:type="gramEnd"/>
      <w:r w:rsidR="0083548F" w:rsidRPr="0083548F">
        <w:rPr>
          <w:rFonts w:ascii="Arial" w:hAnsi="Arial" w:cs="Arial"/>
          <w:i/>
          <w:sz w:val="24"/>
          <w:szCs w:val="24"/>
        </w:rPr>
        <w:t xml:space="preserve"> </w:t>
      </w:r>
      <w:r w:rsidR="00AB0578" w:rsidRPr="0083548F">
        <w:rPr>
          <w:rFonts w:ascii="Arial" w:hAnsi="Arial" w:cs="Arial"/>
          <w:i/>
          <w:sz w:val="24"/>
          <w:szCs w:val="24"/>
        </w:rPr>
        <w:t xml:space="preserve">siempre estaba de mañana y de tarde también la veía, a </w:t>
      </w:r>
      <w:r w:rsidR="00A76ACE" w:rsidRPr="0083548F">
        <w:rPr>
          <w:rFonts w:ascii="Arial" w:hAnsi="Arial" w:cs="Arial"/>
          <w:i/>
          <w:sz w:val="24"/>
          <w:szCs w:val="24"/>
        </w:rPr>
        <w:t>última</w:t>
      </w:r>
      <w:r w:rsidR="00AB0578" w:rsidRPr="0083548F">
        <w:rPr>
          <w:rFonts w:ascii="Arial" w:hAnsi="Arial" w:cs="Arial"/>
          <w:i/>
          <w:sz w:val="24"/>
          <w:szCs w:val="24"/>
        </w:rPr>
        <w:t xml:space="preserve"> hora</w:t>
      </w:r>
      <w:r w:rsidR="00146893" w:rsidRPr="0083548F">
        <w:rPr>
          <w:rFonts w:ascii="Arial" w:hAnsi="Arial" w:cs="Arial"/>
          <w:i/>
          <w:sz w:val="24"/>
          <w:szCs w:val="24"/>
        </w:rPr>
        <w:t xml:space="preserve"> </w:t>
      </w:r>
      <w:r w:rsidR="00AB0578" w:rsidRPr="0083548F">
        <w:rPr>
          <w:rFonts w:ascii="Arial" w:hAnsi="Arial" w:cs="Arial"/>
          <w:i/>
          <w:sz w:val="24"/>
          <w:szCs w:val="24"/>
        </w:rPr>
        <w:t>cuando iba a comprar, tipo 2 o 3”</w:t>
      </w:r>
      <w:r w:rsidRPr="00E12386">
        <w:rPr>
          <w:rFonts w:ascii="Arial" w:hAnsi="Arial" w:cs="Arial"/>
          <w:sz w:val="24"/>
          <w:szCs w:val="24"/>
        </w:rPr>
        <w:t xml:space="preserve">, pero que en lo </w:t>
      </w:r>
      <w:r w:rsidR="00AB0578" w:rsidRPr="00E12386">
        <w:rPr>
          <w:rFonts w:ascii="Arial" w:hAnsi="Arial" w:cs="Arial"/>
          <w:sz w:val="24"/>
          <w:szCs w:val="24"/>
        </w:rPr>
        <w:t>relativo a las testimoniales de las personas</w:t>
      </w:r>
      <w:r w:rsidRPr="00E12386">
        <w:rPr>
          <w:rFonts w:ascii="Arial" w:hAnsi="Arial" w:cs="Arial"/>
          <w:sz w:val="24"/>
          <w:szCs w:val="24"/>
        </w:rPr>
        <w:t xml:space="preserve"> </w:t>
      </w:r>
      <w:r w:rsidR="00AB0578" w:rsidRPr="00E12386">
        <w:rPr>
          <w:rFonts w:ascii="Arial" w:hAnsi="Arial" w:cs="Arial"/>
          <w:sz w:val="24"/>
          <w:szCs w:val="24"/>
        </w:rPr>
        <w:t>ofrecidas por la demandada, ninguno hace una precisión puntual sobre</w:t>
      </w:r>
      <w:r w:rsidR="00146893" w:rsidRPr="00E12386">
        <w:rPr>
          <w:rFonts w:ascii="Arial" w:hAnsi="Arial" w:cs="Arial"/>
          <w:sz w:val="24"/>
          <w:szCs w:val="24"/>
        </w:rPr>
        <w:t xml:space="preserve"> </w:t>
      </w:r>
      <w:r w:rsidR="00AB0578" w:rsidRPr="00E12386">
        <w:rPr>
          <w:rFonts w:ascii="Arial" w:hAnsi="Arial" w:cs="Arial"/>
          <w:sz w:val="24"/>
          <w:szCs w:val="24"/>
        </w:rPr>
        <w:t>los horarios de atención y/o de trabajo</w:t>
      </w:r>
      <w:r w:rsidR="0083548F">
        <w:rPr>
          <w:rFonts w:ascii="Arial" w:hAnsi="Arial" w:cs="Arial"/>
          <w:sz w:val="24"/>
          <w:szCs w:val="24"/>
        </w:rPr>
        <w:t>.</w:t>
      </w:r>
      <w:r w:rsidR="00146893" w:rsidRPr="00E12386">
        <w:rPr>
          <w:rFonts w:ascii="Arial" w:hAnsi="Arial" w:cs="Arial"/>
          <w:sz w:val="24"/>
          <w:szCs w:val="24"/>
        </w:rPr>
        <w:t xml:space="preserve"> Considera que e</w:t>
      </w:r>
      <w:r w:rsidR="00AB0578" w:rsidRPr="00E12386">
        <w:rPr>
          <w:rFonts w:ascii="Arial" w:hAnsi="Arial" w:cs="Arial"/>
          <w:sz w:val="24"/>
          <w:szCs w:val="24"/>
        </w:rPr>
        <w:t>s equivocado y un exceso sostener que la parte</w:t>
      </w:r>
      <w:r w:rsidR="00146893" w:rsidRPr="00E12386">
        <w:rPr>
          <w:rFonts w:ascii="Arial" w:hAnsi="Arial" w:cs="Arial"/>
          <w:sz w:val="24"/>
          <w:szCs w:val="24"/>
        </w:rPr>
        <w:t xml:space="preserve"> </w:t>
      </w:r>
      <w:r w:rsidR="00AB0578" w:rsidRPr="00E12386">
        <w:rPr>
          <w:rFonts w:ascii="Arial" w:hAnsi="Arial" w:cs="Arial"/>
          <w:sz w:val="24"/>
          <w:szCs w:val="24"/>
        </w:rPr>
        <w:t>actora no ha acreditado la jornada completa, porque de las</w:t>
      </w:r>
      <w:r w:rsidR="00146893" w:rsidRPr="00E12386">
        <w:rPr>
          <w:rFonts w:ascii="Arial" w:hAnsi="Arial" w:cs="Arial"/>
          <w:sz w:val="24"/>
          <w:szCs w:val="24"/>
        </w:rPr>
        <w:t xml:space="preserve"> </w:t>
      </w:r>
      <w:r w:rsidR="00AB0578" w:rsidRPr="00E12386">
        <w:rPr>
          <w:rFonts w:ascii="Arial" w:hAnsi="Arial" w:cs="Arial"/>
          <w:sz w:val="24"/>
          <w:szCs w:val="24"/>
        </w:rPr>
        <w:t>testimoniales surge que se la ha visto durante toda la mañana hasta</w:t>
      </w:r>
      <w:r w:rsidR="00146893" w:rsidRPr="00E12386">
        <w:rPr>
          <w:rFonts w:ascii="Arial" w:hAnsi="Arial" w:cs="Arial"/>
          <w:sz w:val="24"/>
          <w:szCs w:val="24"/>
        </w:rPr>
        <w:t xml:space="preserve"> </w:t>
      </w:r>
      <w:r w:rsidR="00AB0578" w:rsidRPr="00E12386">
        <w:rPr>
          <w:rFonts w:ascii="Arial" w:hAnsi="Arial" w:cs="Arial"/>
          <w:sz w:val="24"/>
          <w:szCs w:val="24"/>
        </w:rPr>
        <w:t>las 15 o 16 horas, eso convierte a la categorización de la relación en</w:t>
      </w:r>
      <w:r w:rsidR="00146893" w:rsidRPr="00E12386">
        <w:rPr>
          <w:rFonts w:ascii="Arial" w:hAnsi="Arial" w:cs="Arial"/>
          <w:sz w:val="24"/>
          <w:szCs w:val="24"/>
        </w:rPr>
        <w:t xml:space="preserve"> </w:t>
      </w:r>
      <w:r w:rsidR="00AB0578" w:rsidRPr="00E12386">
        <w:rPr>
          <w:rFonts w:ascii="Arial" w:hAnsi="Arial" w:cs="Arial"/>
          <w:sz w:val="24"/>
          <w:szCs w:val="24"/>
        </w:rPr>
        <w:t>jornada COMPLETA, y por ende debe generarse una diferencia entre lo</w:t>
      </w:r>
      <w:r w:rsidR="00146893" w:rsidRPr="00E12386">
        <w:rPr>
          <w:rFonts w:ascii="Arial" w:hAnsi="Arial" w:cs="Arial"/>
          <w:sz w:val="24"/>
          <w:szCs w:val="24"/>
        </w:rPr>
        <w:t xml:space="preserve"> </w:t>
      </w:r>
      <w:r w:rsidR="0083548F">
        <w:rPr>
          <w:rFonts w:ascii="Arial" w:hAnsi="Arial" w:cs="Arial"/>
          <w:sz w:val="24"/>
          <w:szCs w:val="24"/>
        </w:rPr>
        <w:t>abonado y devengado.</w:t>
      </w:r>
    </w:p>
    <w:p w:rsidR="00AB0578" w:rsidRPr="0083548F" w:rsidRDefault="008D6688" w:rsidP="008F1961">
      <w:pPr>
        <w:tabs>
          <w:tab w:val="left" w:pos="1985"/>
        </w:tabs>
        <w:autoSpaceDE w:val="0"/>
        <w:autoSpaceDN w:val="0"/>
        <w:adjustRightInd w:val="0"/>
        <w:spacing w:after="0"/>
        <w:ind w:firstLine="1985"/>
        <w:rPr>
          <w:rFonts w:ascii="Arial" w:hAnsi="Arial" w:cs="Arial"/>
          <w:i/>
          <w:sz w:val="24"/>
          <w:szCs w:val="24"/>
        </w:rPr>
      </w:pPr>
      <w:r>
        <w:rPr>
          <w:rFonts w:ascii="Arial" w:hAnsi="Arial" w:cs="Arial"/>
          <w:sz w:val="24"/>
          <w:szCs w:val="24"/>
        </w:rPr>
        <w:t>Por último y bajo el tí</w:t>
      </w:r>
      <w:r w:rsidR="00146893" w:rsidRPr="00E12386">
        <w:rPr>
          <w:rFonts w:ascii="Arial" w:hAnsi="Arial" w:cs="Arial"/>
          <w:sz w:val="24"/>
          <w:szCs w:val="24"/>
        </w:rPr>
        <w:t xml:space="preserve">tulo </w:t>
      </w:r>
      <w:r w:rsidR="00AB0578" w:rsidRPr="00E12386">
        <w:rPr>
          <w:rFonts w:ascii="Arial" w:hAnsi="Arial" w:cs="Arial"/>
          <w:sz w:val="24"/>
          <w:szCs w:val="24"/>
        </w:rPr>
        <w:t>LA AN</w:t>
      </w:r>
      <w:r w:rsidR="0083548F">
        <w:rPr>
          <w:rFonts w:ascii="Arial" w:hAnsi="Arial" w:cs="Arial"/>
          <w:sz w:val="24"/>
          <w:szCs w:val="24"/>
        </w:rPr>
        <w:t>TIGÜEDAD DE LA RELACIÓ</w:t>
      </w:r>
      <w:r w:rsidR="00146893" w:rsidRPr="00E12386">
        <w:rPr>
          <w:rFonts w:ascii="Arial" w:hAnsi="Arial" w:cs="Arial"/>
          <w:sz w:val="24"/>
          <w:szCs w:val="24"/>
        </w:rPr>
        <w:t xml:space="preserve">N LABORAL expone que </w:t>
      </w:r>
      <w:r w:rsidR="00AB0578" w:rsidRPr="00E12386">
        <w:rPr>
          <w:rFonts w:ascii="Arial" w:hAnsi="Arial" w:cs="Arial"/>
          <w:sz w:val="24"/>
          <w:szCs w:val="24"/>
        </w:rPr>
        <w:t>en la demanda se ha denunciado que la</w:t>
      </w:r>
      <w:r w:rsidR="00146893" w:rsidRPr="00E12386">
        <w:rPr>
          <w:rFonts w:ascii="Arial" w:hAnsi="Arial" w:cs="Arial"/>
          <w:sz w:val="24"/>
          <w:szCs w:val="24"/>
        </w:rPr>
        <w:t xml:space="preserve"> </w:t>
      </w:r>
      <w:r w:rsidR="00AB0578" w:rsidRPr="00E12386">
        <w:rPr>
          <w:rFonts w:ascii="Arial" w:hAnsi="Arial" w:cs="Arial"/>
          <w:sz w:val="24"/>
          <w:szCs w:val="24"/>
        </w:rPr>
        <w:t>relación laboral comenzó en el año 2011, y en la sentencia el Juez de</w:t>
      </w:r>
      <w:r w:rsidR="00146893" w:rsidRPr="00E12386">
        <w:rPr>
          <w:rFonts w:ascii="Arial" w:hAnsi="Arial" w:cs="Arial"/>
          <w:sz w:val="24"/>
          <w:szCs w:val="24"/>
        </w:rPr>
        <w:t xml:space="preserve"> </w:t>
      </w:r>
      <w:r w:rsidR="00AB0578" w:rsidRPr="00E12386">
        <w:rPr>
          <w:rFonts w:ascii="Arial" w:hAnsi="Arial" w:cs="Arial"/>
          <w:sz w:val="24"/>
          <w:szCs w:val="24"/>
        </w:rPr>
        <w:t xml:space="preserve">grado dice que: </w:t>
      </w:r>
      <w:r w:rsidR="00AB0578" w:rsidRPr="0083548F">
        <w:rPr>
          <w:rFonts w:ascii="Arial" w:hAnsi="Arial" w:cs="Arial"/>
          <w:i/>
          <w:sz w:val="24"/>
          <w:szCs w:val="24"/>
        </w:rPr>
        <w:t>“En consecuencia, el actor ingreso a trabajar el día 01</w:t>
      </w:r>
      <w:r w:rsidR="00146893" w:rsidRPr="0083548F">
        <w:rPr>
          <w:rFonts w:ascii="Arial" w:hAnsi="Arial" w:cs="Arial"/>
          <w:i/>
          <w:sz w:val="24"/>
          <w:szCs w:val="24"/>
        </w:rPr>
        <w:t xml:space="preserve"> </w:t>
      </w:r>
      <w:r w:rsidR="00AB0578" w:rsidRPr="0083548F">
        <w:rPr>
          <w:rFonts w:ascii="Arial" w:hAnsi="Arial" w:cs="Arial"/>
          <w:i/>
          <w:sz w:val="24"/>
          <w:szCs w:val="24"/>
        </w:rPr>
        <w:t>de julio de 2014 y egreso por despido el día 24 de febrero de 2016,</w:t>
      </w:r>
      <w:r w:rsidR="00146893" w:rsidRPr="0083548F">
        <w:rPr>
          <w:rFonts w:ascii="Arial" w:hAnsi="Arial" w:cs="Arial"/>
          <w:i/>
          <w:sz w:val="24"/>
          <w:szCs w:val="24"/>
        </w:rPr>
        <w:t xml:space="preserve"> </w:t>
      </w:r>
      <w:r w:rsidR="00AB0578" w:rsidRPr="0083548F">
        <w:rPr>
          <w:rFonts w:ascii="Arial" w:hAnsi="Arial" w:cs="Arial"/>
          <w:i/>
          <w:sz w:val="24"/>
          <w:szCs w:val="24"/>
        </w:rPr>
        <w:t>habiendo acumulado en el empleo una antigüedad que se computa en</w:t>
      </w:r>
      <w:r w:rsidR="00146893" w:rsidRPr="0083548F">
        <w:rPr>
          <w:rFonts w:ascii="Arial" w:hAnsi="Arial" w:cs="Arial"/>
          <w:i/>
          <w:sz w:val="24"/>
          <w:szCs w:val="24"/>
        </w:rPr>
        <w:t xml:space="preserve"> </w:t>
      </w:r>
      <w:r w:rsidR="00AB0578" w:rsidRPr="0083548F">
        <w:rPr>
          <w:rFonts w:ascii="Arial" w:hAnsi="Arial" w:cs="Arial"/>
          <w:i/>
          <w:sz w:val="24"/>
          <w:szCs w:val="24"/>
        </w:rPr>
        <w:t>dos años”</w:t>
      </w:r>
      <w:r w:rsidR="00146893" w:rsidRPr="0083548F">
        <w:rPr>
          <w:rFonts w:ascii="Arial" w:hAnsi="Arial" w:cs="Arial"/>
          <w:i/>
          <w:sz w:val="24"/>
          <w:szCs w:val="24"/>
        </w:rPr>
        <w:t xml:space="preserve"> y agrega que l</w:t>
      </w:r>
      <w:r w:rsidR="00AB0578" w:rsidRPr="0083548F">
        <w:rPr>
          <w:rFonts w:ascii="Arial" w:hAnsi="Arial" w:cs="Arial"/>
          <w:i/>
          <w:sz w:val="24"/>
          <w:szCs w:val="24"/>
        </w:rPr>
        <w:t>a sentenciante ha omitido analizar que la testigo</w:t>
      </w:r>
      <w:r w:rsidR="00146893" w:rsidRPr="0083548F">
        <w:rPr>
          <w:rFonts w:ascii="Arial" w:hAnsi="Arial" w:cs="Arial"/>
          <w:i/>
          <w:sz w:val="24"/>
          <w:szCs w:val="24"/>
        </w:rPr>
        <w:t xml:space="preserve"> </w:t>
      </w:r>
      <w:r w:rsidR="00AB0578" w:rsidRPr="0083548F">
        <w:rPr>
          <w:rFonts w:ascii="Arial" w:hAnsi="Arial" w:cs="Arial"/>
          <w:i/>
          <w:sz w:val="24"/>
          <w:szCs w:val="24"/>
        </w:rPr>
        <w:t>IBARRA dijo: “3) Si recuerda aproximadamente entre que años o en</w:t>
      </w:r>
      <w:r w:rsidR="00146893" w:rsidRPr="0083548F">
        <w:rPr>
          <w:rFonts w:ascii="Arial" w:hAnsi="Arial" w:cs="Arial"/>
          <w:i/>
          <w:sz w:val="24"/>
          <w:szCs w:val="24"/>
        </w:rPr>
        <w:t xml:space="preserve"> </w:t>
      </w:r>
      <w:r w:rsidR="00AB0578" w:rsidRPr="0083548F">
        <w:rPr>
          <w:rFonts w:ascii="Arial" w:hAnsi="Arial" w:cs="Arial"/>
          <w:i/>
          <w:sz w:val="24"/>
          <w:szCs w:val="24"/>
        </w:rPr>
        <w:t>que época la ha visto a la actora trabajando en dicho local. RTA. Marzo</w:t>
      </w:r>
      <w:r w:rsidR="00146893" w:rsidRPr="0083548F">
        <w:rPr>
          <w:rFonts w:ascii="Arial" w:hAnsi="Arial" w:cs="Arial"/>
          <w:i/>
          <w:sz w:val="24"/>
          <w:szCs w:val="24"/>
        </w:rPr>
        <w:t xml:space="preserve"> </w:t>
      </w:r>
      <w:r w:rsidR="00AB0578" w:rsidRPr="0083548F">
        <w:rPr>
          <w:rFonts w:ascii="Arial" w:hAnsi="Arial" w:cs="Arial"/>
          <w:i/>
          <w:sz w:val="24"/>
          <w:szCs w:val="24"/>
        </w:rPr>
        <w:t>del año pasado ya no la vi mas trabajando, desde 2011 estaba porque</w:t>
      </w:r>
      <w:r w:rsidR="00146893" w:rsidRPr="0083548F">
        <w:rPr>
          <w:rFonts w:ascii="Arial" w:hAnsi="Arial" w:cs="Arial"/>
          <w:i/>
          <w:sz w:val="24"/>
          <w:szCs w:val="24"/>
        </w:rPr>
        <w:t xml:space="preserve"> </w:t>
      </w:r>
      <w:r w:rsidR="00AB0578" w:rsidRPr="0083548F">
        <w:rPr>
          <w:rFonts w:ascii="Arial" w:hAnsi="Arial" w:cs="Arial"/>
          <w:i/>
          <w:sz w:val="24"/>
          <w:szCs w:val="24"/>
        </w:rPr>
        <w:t xml:space="preserve">yo le pregunte si </w:t>
      </w:r>
      <w:r w:rsidR="00E12386" w:rsidRPr="0083548F">
        <w:rPr>
          <w:rFonts w:ascii="Arial" w:hAnsi="Arial" w:cs="Arial"/>
          <w:i/>
          <w:sz w:val="24"/>
          <w:szCs w:val="24"/>
        </w:rPr>
        <w:t>hacía</w:t>
      </w:r>
      <w:r w:rsidR="00AB0578" w:rsidRPr="0083548F">
        <w:rPr>
          <w:rFonts w:ascii="Arial" w:hAnsi="Arial" w:cs="Arial"/>
          <w:i/>
          <w:sz w:val="24"/>
          <w:szCs w:val="24"/>
        </w:rPr>
        <w:t xml:space="preserve"> mucho que estaba trabajando”</w:t>
      </w:r>
      <w:r w:rsidR="00146893" w:rsidRPr="0083548F">
        <w:rPr>
          <w:rFonts w:ascii="Arial" w:hAnsi="Arial" w:cs="Arial"/>
          <w:i/>
          <w:sz w:val="24"/>
          <w:szCs w:val="24"/>
        </w:rPr>
        <w:t>.</w:t>
      </w:r>
      <w:r w:rsidR="00146893" w:rsidRPr="00E12386">
        <w:rPr>
          <w:rFonts w:ascii="Arial" w:hAnsi="Arial" w:cs="Arial"/>
          <w:sz w:val="24"/>
          <w:szCs w:val="24"/>
        </w:rPr>
        <w:t xml:space="preserve"> </w:t>
      </w:r>
      <w:r w:rsidR="00AB0578" w:rsidRPr="00E12386">
        <w:rPr>
          <w:rFonts w:ascii="Arial" w:hAnsi="Arial" w:cs="Arial"/>
          <w:sz w:val="24"/>
          <w:szCs w:val="24"/>
        </w:rPr>
        <w:t xml:space="preserve">En coincidencia con la anterior la testigo </w:t>
      </w:r>
      <w:r w:rsidR="0083548F" w:rsidRPr="00E12386">
        <w:rPr>
          <w:rFonts w:ascii="Arial" w:hAnsi="Arial" w:cs="Arial"/>
          <w:sz w:val="24"/>
          <w:szCs w:val="24"/>
        </w:rPr>
        <w:t>ESCOBAR</w:t>
      </w:r>
      <w:r w:rsidR="00AB0578" w:rsidRPr="00E12386">
        <w:rPr>
          <w:rFonts w:ascii="Arial" w:hAnsi="Arial" w:cs="Arial"/>
          <w:sz w:val="24"/>
          <w:szCs w:val="24"/>
        </w:rPr>
        <w:t>,</w:t>
      </w:r>
      <w:r w:rsidR="00146893" w:rsidRPr="00E12386">
        <w:rPr>
          <w:rFonts w:ascii="Arial" w:hAnsi="Arial" w:cs="Arial"/>
          <w:sz w:val="24"/>
          <w:szCs w:val="24"/>
        </w:rPr>
        <w:t xml:space="preserve"> </w:t>
      </w:r>
      <w:r w:rsidR="00AB0578" w:rsidRPr="00E12386">
        <w:rPr>
          <w:rFonts w:ascii="Arial" w:hAnsi="Arial" w:cs="Arial"/>
          <w:sz w:val="24"/>
          <w:szCs w:val="24"/>
        </w:rPr>
        <w:t xml:space="preserve">dijo: </w:t>
      </w:r>
      <w:r w:rsidR="00AB0578" w:rsidRPr="0083548F">
        <w:rPr>
          <w:rFonts w:ascii="Arial" w:hAnsi="Arial" w:cs="Arial"/>
          <w:i/>
          <w:sz w:val="24"/>
          <w:szCs w:val="24"/>
        </w:rPr>
        <w:t xml:space="preserve">“Si tiene conocimiento si la actora ya </w:t>
      </w:r>
      <w:r w:rsidR="0083548F" w:rsidRPr="0083548F">
        <w:rPr>
          <w:rFonts w:ascii="Arial" w:hAnsi="Arial" w:cs="Arial"/>
          <w:i/>
          <w:sz w:val="24"/>
          <w:szCs w:val="24"/>
        </w:rPr>
        <w:t>hacía</w:t>
      </w:r>
      <w:r w:rsidR="00AB0578" w:rsidRPr="0083548F">
        <w:rPr>
          <w:rFonts w:ascii="Arial" w:hAnsi="Arial" w:cs="Arial"/>
          <w:i/>
          <w:sz w:val="24"/>
          <w:szCs w:val="24"/>
        </w:rPr>
        <w:t xml:space="preserve"> tiempo que estaba</w:t>
      </w:r>
      <w:r w:rsidR="00146893" w:rsidRPr="0083548F">
        <w:rPr>
          <w:rFonts w:ascii="Arial" w:hAnsi="Arial" w:cs="Arial"/>
          <w:i/>
          <w:sz w:val="24"/>
          <w:szCs w:val="24"/>
        </w:rPr>
        <w:t xml:space="preserve"> </w:t>
      </w:r>
      <w:r w:rsidR="00AB0578" w:rsidRPr="0083548F">
        <w:rPr>
          <w:rFonts w:ascii="Arial" w:hAnsi="Arial" w:cs="Arial"/>
          <w:i/>
          <w:sz w:val="24"/>
          <w:szCs w:val="24"/>
        </w:rPr>
        <w:t xml:space="preserve">trabajando para la demandada cuando concurrió al negocio. RTA. </w:t>
      </w:r>
      <w:proofErr w:type="gramStart"/>
      <w:r w:rsidR="0083548F" w:rsidRPr="0083548F">
        <w:rPr>
          <w:rFonts w:ascii="Arial" w:hAnsi="Arial" w:cs="Arial"/>
          <w:i/>
          <w:sz w:val="24"/>
          <w:szCs w:val="24"/>
        </w:rPr>
        <w:t>sí</w:t>
      </w:r>
      <w:proofErr w:type="gramEnd"/>
      <w:r w:rsidR="00AB0578" w:rsidRPr="0083548F">
        <w:rPr>
          <w:rFonts w:ascii="Arial" w:hAnsi="Arial" w:cs="Arial"/>
          <w:i/>
          <w:sz w:val="24"/>
          <w:szCs w:val="24"/>
        </w:rPr>
        <w:t>, yo</w:t>
      </w:r>
      <w:r w:rsidR="00146893" w:rsidRPr="0083548F">
        <w:rPr>
          <w:rFonts w:ascii="Arial" w:hAnsi="Arial" w:cs="Arial"/>
          <w:i/>
          <w:sz w:val="24"/>
          <w:szCs w:val="24"/>
        </w:rPr>
        <w:t xml:space="preserve"> </w:t>
      </w:r>
      <w:r w:rsidR="00AB0578" w:rsidRPr="0083548F">
        <w:rPr>
          <w:rFonts w:ascii="Arial" w:hAnsi="Arial" w:cs="Arial"/>
          <w:i/>
          <w:sz w:val="24"/>
          <w:szCs w:val="24"/>
        </w:rPr>
        <w:t xml:space="preserve">supongo que </w:t>
      </w:r>
      <w:r w:rsidR="00E12386" w:rsidRPr="0083548F">
        <w:rPr>
          <w:rFonts w:ascii="Arial" w:hAnsi="Arial" w:cs="Arial"/>
          <w:i/>
          <w:sz w:val="24"/>
          <w:szCs w:val="24"/>
        </w:rPr>
        <w:t>sí</w:t>
      </w:r>
      <w:r w:rsidR="00AB0578" w:rsidRPr="0083548F">
        <w:rPr>
          <w:rFonts w:ascii="Arial" w:hAnsi="Arial" w:cs="Arial"/>
          <w:i/>
          <w:sz w:val="24"/>
          <w:szCs w:val="24"/>
        </w:rPr>
        <w:t>. Yo de mas chiquita iba a comprar pero no sabría</w:t>
      </w:r>
      <w:r w:rsidR="00146893" w:rsidRPr="0083548F">
        <w:rPr>
          <w:rFonts w:ascii="Arial" w:hAnsi="Arial" w:cs="Arial"/>
          <w:i/>
          <w:sz w:val="24"/>
          <w:szCs w:val="24"/>
        </w:rPr>
        <w:t xml:space="preserve"> </w:t>
      </w:r>
      <w:r w:rsidR="00AB0578" w:rsidRPr="0083548F">
        <w:rPr>
          <w:rFonts w:ascii="Arial" w:hAnsi="Arial" w:cs="Arial"/>
          <w:i/>
          <w:sz w:val="24"/>
          <w:szCs w:val="24"/>
        </w:rPr>
        <w:t>decirle cuantos, cuando yo empecé a ir sola un poco antes, en el 2012,</w:t>
      </w:r>
      <w:r w:rsidR="00146893" w:rsidRPr="0083548F">
        <w:rPr>
          <w:rFonts w:ascii="Arial" w:hAnsi="Arial" w:cs="Arial"/>
          <w:i/>
          <w:sz w:val="24"/>
          <w:szCs w:val="24"/>
        </w:rPr>
        <w:t xml:space="preserve"> </w:t>
      </w:r>
      <w:r w:rsidR="0083548F" w:rsidRPr="0083548F">
        <w:rPr>
          <w:rFonts w:ascii="Arial" w:hAnsi="Arial" w:cs="Arial"/>
          <w:i/>
          <w:sz w:val="24"/>
          <w:szCs w:val="24"/>
        </w:rPr>
        <w:t>2011”.</w:t>
      </w:r>
    </w:p>
    <w:p w:rsidR="00AB0578" w:rsidRDefault="00146893"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Concluye diciendo que</w:t>
      </w:r>
      <w:r w:rsidR="00AB0578" w:rsidRPr="00E12386">
        <w:rPr>
          <w:rFonts w:ascii="Arial" w:hAnsi="Arial" w:cs="Arial"/>
          <w:sz w:val="24"/>
          <w:szCs w:val="24"/>
        </w:rPr>
        <w:t>, el rechazo de las indemnizaciones y</w:t>
      </w:r>
      <w:r w:rsidRPr="00E12386">
        <w:rPr>
          <w:rFonts w:ascii="Arial" w:hAnsi="Arial" w:cs="Arial"/>
          <w:sz w:val="24"/>
          <w:szCs w:val="24"/>
        </w:rPr>
        <w:t xml:space="preserve"> </w:t>
      </w:r>
      <w:r w:rsidR="00AB0578" w:rsidRPr="00E12386">
        <w:rPr>
          <w:rFonts w:ascii="Arial" w:hAnsi="Arial" w:cs="Arial"/>
          <w:sz w:val="24"/>
          <w:szCs w:val="24"/>
        </w:rPr>
        <w:t>diferencias reclamadas en autos ha sido infundado. Que toda la versión</w:t>
      </w:r>
      <w:r w:rsidRPr="00E12386">
        <w:rPr>
          <w:rFonts w:ascii="Arial" w:hAnsi="Arial" w:cs="Arial"/>
          <w:sz w:val="24"/>
          <w:szCs w:val="24"/>
        </w:rPr>
        <w:t xml:space="preserve"> </w:t>
      </w:r>
      <w:r w:rsidR="00AB0578" w:rsidRPr="00E12386">
        <w:rPr>
          <w:rFonts w:ascii="Arial" w:hAnsi="Arial" w:cs="Arial"/>
          <w:sz w:val="24"/>
          <w:szCs w:val="24"/>
        </w:rPr>
        <w:t xml:space="preserve">tenida en cuenta por la sentenciante </w:t>
      </w:r>
      <w:r w:rsidR="00A76ACE" w:rsidRPr="00E12386">
        <w:rPr>
          <w:rFonts w:ascii="Arial" w:hAnsi="Arial" w:cs="Arial"/>
          <w:sz w:val="24"/>
          <w:szCs w:val="24"/>
        </w:rPr>
        <w:t>está</w:t>
      </w:r>
      <w:r w:rsidR="00AB0578" w:rsidRPr="00E12386">
        <w:rPr>
          <w:rFonts w:ascii="Arial" w:hAnsi="Arial" w:cs="Arial"/>
          <w:sz w:val="24"/>
          <w:szCs w:val="24"/>
        </w:rPr>
        <w:t xml:space="preserve"> viciada porque parte de los</w:t>
      </w:r>
      <w:r w:rsidRPr="00E12386">
        <w:rPr>
          <w:rFonts w:ascii="Arial" w:hAnsi="Arial" w:cs="Arial"/>
          <w:sz w:val="24"/>
          <w:szCs w:val="24"/>
        </w:rPr>
        <w:t xml:space="preserve"> </w:t>
      </w:r>
      <w:r w:rsidR="00AB0578" w:rsidRPr="00E12386">
        <w:rPr>
          <w:rFonts w:ascii="Arial" w:hAnsi="Arial" w:cs="Arial"/>
          <w:sz w:val="24"/>
          <w:szCs w:val="24"/>
        </w:rPr>
        <w:t>hechos equivocados. Ya partiendo de la base que rechaza la validez de</w:t>
      </w:r>
      <w:r w:rsidRPr="00E12386">
        <w:rPr>
          <w:rFonts w:ascii="Arial" w:hAnsi="Arial" w:cs="Arial"/>
          <w:sz w:val="24"/>
          <w:szCs w:val="24"/>
        </w:rPr>
        <w:t xml:space="preserve"> </w:t>
      </w:r>
      <w:r w:rsidR="00AB0578" w:rsidRPr="00E12386">
        <w:rPr>
          <w:rFonts w:ascii="Arial" w:hAnsi="Arial" w:cs="Arial"/>
          <w:sz w:val="24"/>
          <w:szCs w:val="24"/>
        </w:rPr>
        <w:t xml:space="preserve">las </w:t>
      </w:r>
      <w:r w:rsidR="00AB0578" w:rsidRPr="00E12386">
        <w:rPr>
          <w:rFonts w:ascii="Arial" w:hAnsi="Arial" w:cs="Arial"/>
          <w:sz w:val="24"/>
          <w:szCs w:val="24"/>
        </w:rPr>
        <w:lastRenderedPageBreak/>
        <w:t>comunicaciones postales dirigidas al domicilio que figura en la</w:t>
      </w:r>
      <w:r w:rsidR="00A76ACE" w:rsidRPr="00E12386">
        <w:rPr>
          <w:rFonts w:ascii="Arial" w:hAnsi="Arial" w:cs="Arial"/>
          <w:sz w:val="24"/>
          <w:szCs w:val="24"/>
        </w:rPr>
        <w:t xml:space="preserve"> </w:t>
      </w:r>
      <w:r w:rsidR="00AB0578" w:rsidRPr="00E12386">
        <w:rPr>
          <w:rFonts w:ascii="Arial" w:hAnsi="Arial" w:cs="Arial"/>
          <w:sz w:val="24"/>
          <w:szCs w:val="24"/>
        </w:rPr>
        <w:t>documental laboral, es lógico que en su parcialidad no haya aceptado</w:t>
      </w:r>
      <w:r w:rsidR="00A76ACE" w:rsidRPr="00E12386">
        <w:rPr>
          <w:rFonts w:ascii="Arial" w:hAnsi="Arial" w:cs="Arial"/>
          <w:sz w:val="24"/>
          <w:szCs w:val="24"/>
        </w:rPr>
        <w:t xml:space="preserve"> </w:t>
      </w:r>
      <w:r w:rsidR="00AB0578" w:rsidRPr="00E12386">
        <w:rPr>
          <w:rFonts w:ascii="Arial" w:hAnsi="Arial" w:cs="Arial"/>
          <w:sz w:val="24"/>
          <w:szCs w:val="24"/>
        </w:rPr>
        <w:t>ningun</w:t>
      </w:r>
      <w:r w:rsidR="0083548F">
        <w:rPr>
          <w:rFonts w:ascii="Arial" w:hAnsi="Arial" w:cs="Arial"/>
          <w:sz w:val="24"/>
          <w:szCs w:val="24"/>
        </w:rPr>
        <w:t>o de los planteos de la actora.</w:t>
      </w:r>
    </w:p>
    <w:p w:rsidR="00890387" w:rsidRDefault="00890387"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2) Que ordenado e</w:t>
      </w:r>
      <w:r w:rsidR="0083548F">
        <w:rPr>
          <w:rFonts w:ascii="Arial" w:hAnsi="Arial" w:cs="Arial"/>
          <w:sz w:val="24"/>
          <w:szCs w:val="24"/>
        </w:rPr>
        <w:t>l traslado de rigor en fecha 08/03/19, mediante ESC</w:t>
      </w:r>
      <w:r w:rsidRPr="00E12386">
        <w:rPr>
          <w:rFonts w:ascii="Arial" w:hAnsi="Arial" w:cs="Arial"/>
          <w:sz w:val="24"/>
          <w:szCs w:val="24"/>
        </w:rPr>
        <w:t xml:space="preserve">EXT </w:t>
      </w:r>
      <w:r w:rsidR="0083548F">
        <w:rPr>
          <w:rFonts w:ascii="Arial" w:hAnsi="Arial" w:cs="Arial"/>
          <w:sz w:val="24"/>
          <w:szCs w:val="24"/>
        </w:rPr>
        <w:t xml:space="preserve">N° </w:t>
      </w:r>
      <w:r w:rsidRPr="00E12386">
        <w:rPr>
          <w:rFonts w:ascii="Arial" w:hAnsi="Arial" w:cs="Arial"/>
          <w:sz w:val="24"/>
          <w:szCs w:val="24"/>
        </w:rPr>
        <w:t>11089117, la contraria contesta el mismo.</w:t>
      </w:r>
    </w:p>
    <w:p w:rsidR="00890387" w:rsidRDefault="00890387"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En dicha oportunidad manifiesta que todos los supuestos agravios expuestos, son repeticiones de lo ya decidido por la Excma. </w:t>
      </w:r>
      <w:r w:rsidR="0083548F" w:rsidRPr="00E12386">
        <w:rPr>
          <w:rFonts w:ascii="Arial" w:hAnsi="Arial" w:cs="Arial"/>
          <w:sz w:val="24"/>
          <w:szCs w:val="24"/>
        </w:rPr>
        <w:t>Cámara</w:t>
      </w:r>
      <w:r w:rsidRPr="00E12386">
        <w:rPr>
          <w:rFonts w:ascii="Arial" w:hAnsi="Arial" w:cs="Arial"/>
          <w:sz w:val="24"/>
          <w:szCs w:val="24"/>
        </w:rPr>
        <w:t>, reiterando argumentos, tergiversando primero hechos y conductas desplegadas por las partes, aun antes del inicio de la presente acción laboral, con interpretaciones antojadizas y a medida de sus propios intereses, que intenta modificar la correcta aplicación e int</w:t>
      </w:r>
      <w:r w:rsidR="0083548F">
        <w:rPr>
          <w:rFonts w:ascii="Arial" w:hAnsi="Arial" w:cs="Arial"/>
          <w:sz w:val="24"/>
          <w:szCs w:val="24"/>
        </w:rPr>
        <w:t>erpretación dada a la L</w:t>
      </w:r>
      <w:r w:rsidRPr="00E12386">
        <w:rPr>
          <w:rFonts w:ascii="Arial" w:hAnsi="Arial" w:cs="Arial"/>
          <w:sz w:val="24"/>
          <w:szCs w:val="24"/>
        </w:rPr>
        <w:t>ey de Contrato de Trabajo.</w:t>
      </w:r>
    </w:p>
    <w:p w:rsidR="00890387" w:rsidRDefault="00890387"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Observa que el </w:t>
      </w:r>
      <w:proofErr w:type="spellStart"/>
      <w:r w:rsidRPr="00E12386">
        <w:rPr>
          <w:rFonts w:ascii="Arial" w:hAnsi="Arial" w:cs="Arial"/>
          <w:sz w:val="24"/>
          <w:szCs w:val="24"/>
        </w:rPr>
        <w:t>casacionista</w:t>
      </w:r>
      <w:proofErr w:type="spellEnd"/>
      <w:r w:rsidRPr="00E12386">
        <w:rPr>
          <w:rFonts w:ascii="Arial" w:hAnsi="Arial" w:cs="Arial"/>
          <w:sz w:val="24"/>
          <w:szCs w:val="24"/>
        </w:rPr>
        <w:t xml:space="preserve">, en su escrito recursivo no rebate pormenorizadamente los fundamentos vertidos por el Tribunal; es decir, sus agravios son una mera discrepancia subjetiva con la sentencia en crisis y no aluden a cuestiones de derecho, que ya han sido resueltas en dos oportunidades, en efecto, de la lectura del libelo recursivo, se interpreta que el recurrente no hace más que reiterar su </w:t>
      </w:r>
      <w:r w:rsidR="00E12386" w:rsidRPr="00E12386">
        <w:rPr>
          <w:rFonts w:ascii="Arial" w:hAnsi="Arial" w:cs="Arial"/>
          <w:sz w:val="24"/>
          <w:szCs w:val="24"/>
        </w:rPr>
        <w:t>disenso</w:t>
      </w:r>
      <w:r w:rsidRPr="00E12386">
        <w:rPr>
          <w:rFonts w:ascii="Arial" w:hAnsi="Arial" w:cs="Arial"/>
          <w:sz w:val="24"/>
          <w:szCs w:val="24"/>
        </w:rPr>
        <w:t xml:space="preserve"> con la valoración que la Cámara realiza de los hechos y la prueba sometidos a su análisis, para rechazar el recurso de apelación deduci</w:t>
      </w:r>
      <w:r w:rsidR="00037965">
        <w:rPr>
          <w:rFonts w:ascii="Arial" w:hAnsi="Arial" w:cs="Arial"/>
          <w:sz w:val="24"/>
          <w:szCs w:val="24"/>
        </w:rPr>
        <w:t>do y confirmar la sentencia de primera i</w:t>
      </w:r>
      <w:r w:rsidRPr="00E12386">
        <w:rPr>
          <w:rFonts w:ascii="Arial" w:hAnsi="Arial" w:cs="Arial"/>
          <w:sz w:val="24"/>
          <w:szCs w:val="24"/>
        </w:rPr>
        <w:t xml:space="preserve">nstancia, que tanto el Juez de grado, como la Cámara dieron una extensa y clara explicación del por qué de ambos fallos, ya que </w:t>
      </w:r>
      <w:proofErr w:type="spellStart"/>
      <w:r w:rsidRPr="00E12386">
        <w:rPr>
          <w:rFonts w:ascii="Arial" w:hAnsi="Arial" w:cs="Arial"/>
          <w:sz w:val="24"/>
          <w:szCs w:val="24"/>
        </w:rPr>
        <w:t>merituaron</w:t>
      </w:r>
      <w:proofErr w:type="spellEnd"/>
      <w:r w:rsidRPr="00E12386">
        <w:rPr>
          <w:rFonts w:ascii="Arial" w:hAnsi="Arial" w:cs="Arial"/>
          <w:sz w:val="24"/>
          <w:szCs w:val="24"/>
        </w:rPr>
        <w:t xml:space="preserve"> las constancias de la causa, contemplando los argumentos que hoy reedita el demandado en su escrito recursivo, cuando se comprende y entiendo que los aspectos jurídicos que el Tribunal Supremo tiene que dirimir con el carácter de jurisprudencia obligatoria, y no un recurso de tercera instancia como pretende el recurrente.</w:t>
      </w:r>
    </w:p>
    <w:p w:rsidR="00EE482B" w:rsidRDefault="00EE482B"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 xml:space="preserve">3) Que </w:t>
      </w:r>
      <w:r w:rsidR="00037965">
        <w:rPr>
          <w:rFonts w:ascii="Arial" w:hAnsi="Arial" w:cs="Arial"/>
          <w:sz w:val="24"/>
          <w:szCs w:val="24"/>
        </w:rPr>
        <w:t>en fecha 30/04/</w:t>
      </w:r>
      <w:r w:rsidRPr="00E12386">
        <w:rPr>
          <w:rFonts w:ascii="Arial" w:hAnsi="Arial" w:cs="Arial"/>
          <w:sz w:val="24"/>
          <w:szCs w:val="24"/>
        </w:rPr>
        <w:t xml:space="preserve">19, </w:t>
      </w:r>
      <w:r w:rsidR="006D2099" w:rsidRPr="00E12386">
        <w:rPr>
          <w:rFonts w:ascii="Arial" w:hAnsi="Arial" w:cs="Arial"/>
          <w:sz w:val="24"/>
          <w:szCs w:val="24"/>
        </w:rPr>
        <w:t>mediante</w:t>
      </w:r>
      <w:r w:rsidRPr="00E12386">
        <w:rPr>
          <w:rFonts w:ascii="Arial" w:hAnsi="Arial" w:cs="Arial"/>
          <w:sz w:val="24"/>
          <w:szCs w:val="24"/>
        </w:rPr>
        <w:t xml:space="preserve"> </w:t>
      </w:r>
      <w:r w:rsidR="00037965" w:rsidRPr="00AB56C2">
        <w:rPr>
          <w:rFonts w:ascii="Arial" w:hAnsi="Arial" w:cs="Arial"/>
          <w:sz w:val="24"/>
          <w:szCs w:val="24"/>
        </w:rPr>
        <w:t>actuación N°</w:t>
      </w:r>
      <w:r w:rsidRPr="00AB56C2">
        <w:rPr>
          <w:rFonts w:ascii="Arial" w:hAnsi="Arial" w:cs="Arial"/>
          <w:sz w:val="24"/>
          <w:szCs w:val="24"/>
        </w:rPr>
        <w:t xml:space="preserve"> </w:t>
      </w:r>
      <w:r w:rsidR="00EE7A8F" w:rsidRPr="00AB56C2">
        <w:rPr>
          <w:rFonts w:ascii="Arial" w:hAnsi="Arial" w:cs="Arial"/>
          <w:sz w:val="24"/>
          <w:szCs w:val="24"/>
        </w:rPr>
        <w:t>11491507</w:t>
      </w:r>
      <w:r w:rsidRPr="00E12386">
        <w:rPr>
          <w:rFonts w:ascii="Arial" w:hAnsi="Arial" w:cs="Arial"/>
          <w:sz w:val="24"/>
          <w:szCs w:val="24"/>
        </w:rPr>
        <w:t xml:space="preserve"> emite su dictamen el Sr. Procurador</w:t>
      </w:r>
      <w:r w:rsidR="006D2099" w:rsidRPr="00E12386">
        <w:rPr>
          <w:rFonts w:ascii="Arial" w:hAnsi="Arial" w:cs="Arial"/>
          <w:sz w:val="24"/>
          <w:szCs w:val="24"/>
        </w:rPr>
        <w:t xml:space="preserve"> General donde manifiesta que en la presente causa no se advierte configurado el error de derecho necesario para habilitar la intervención del más Alto Tribunal de la Provincia.</w:t>
      </w:r>
    </w:p>
    <w:p w:rsidR="007D22EA" w:rsidRDefault="006D2099"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lastRenderedPageBreak/>
        <w:t xml:space="preserve">Que la discusión reedita cuestiones de hecho y valoración de prueba que </w:t>
      </w:r>
      <w:proofErr w:type="gramStart"/>
      <w:r w:rsidRPr="00E12386">
        <w:rPr>
          <w:rFonts w:ascii="Arial" w:hAnsi="Arial" w:cs="Arial"/>
          <w:sz w:val="24"/>
          <w:szCs w:val="24"/>
        </w:rPr>
        <w:t>fueron</w:t>
      </w:r>
      <w:proofErr w:type="gramEnd"/>
      <w:r w:rsidRPr="00E12386">
        <w:rPr>
          <w:rFonts w:ascii="Arial" w:hAnsi="Arial" w:cs="Arial"/>
          <w:sz w:val="24"/>
          <w:szCs w:val="24"/>
        </w:rPr>
        <w:t xml:space="preserve"> objeto de tratamiento y resolución en las instancias inferiores, por lo que al entender que no surge palmario el error jurídico propicia el rechazo del recurso.</w:t>
      </w:r>
    </w:p>
    <w:p w:rsidR="009C35F8" w:rsidRDefault="006D2099"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rPr>
        <w:t>4)</w:t>
      </w:r>
      <w:r w:rsidR="007D22EA" w:rsidRPr="00E12386">
        <w:rPr>
          <w:rFonts w:ascii="Arial" w:hAnsi="Arial" w:cs="Arial"/>
          <w:sz w:val="24"/>
          <w:szCs w:val="24"/>
        </w:rPr>
        <w:t xml:space="preserve"> Que entrando en el</w:t>
      </w:r>
      <w:r w:rsidR="007D22EA" w:rsidRPr="00E12386">
        <w:rPr>
          <w:rFonts w:ascii="Arial" w:hAnsi="Arial" w:cs="Arial"/>
          <w:sz w:val="24"/>
          <w:szCs w:val="24"/>
          <w:lang w:val="es-ES"/>
        </w:rPr>
        <w:t xml:space="preserve"> análisis de la cuestión sometida a estudio, se debe como punto de partida, demarcar el objeto casatorio.</w:t>
      </w:r>
    </w:p>
    <w:p w:rsidR="007D22EA"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De los agravios expresados por la recurrente surge que su cuestionamiento gira en torno a la errónea interpretación por parte de los Sres. Jueces, del art. 244 de la LCT en virt</w:t>
      </w:r>
      <w:r w:rsidR="009C35F8">
        <w:rPr>
          <w:rFonts w:ascii="Arial" w:hAnsi="Arial" w:cs="Arial"/>
          <w:sz w:val="24"/>
          <w:szCs w:val="24"/>
          <w:lang w:val="es-ES"/>
        </w:rPr>
        <w:t>ud del domicilio al que se cursó</w:t>
      </w:r>
      <w:r w:rsidRPr="00E12386">
        <w:rPr>
          <w:rFonts w:ascii="Arial" w:hAnsi="Arial" w:cs="Arial"/>
          <w:sz w:val="24"/>
          <w:szCs w:val="24"/>
          <w:lang w:val="es-ES"/>
        </w:rPr>
        <w:t xml:space="preserve"> la misiva; a la validez de consignación del certificado </w:t>
      </w:r>
      <w:r w:rsidR="00E12386" w:rsidRPr="00E12386">
        <w:rPr>
          <w:rFonts w:ascii="Arial" w:hAnsi="Arial" w:cs="Arial"/>
          <w:sz w:val="24"/>
          <w:szCs w:val="24"/>
          <w:lang w:val="es-ES"/>
        </w:rPr>
        <w:t>médico</w:t>
      </w:r>
      <w:r w:rsidRPr="00E12386">
        <w:rPr>
          <w:rFonts w:ascii="Arial" w:hAnsi="Arial" w:cs="Arial"/>
          <w:sz w:val="24"/>
          <w:szCs w:val="24"/>
          <w:lang w:val="es-ES"/>
        </w:rPr>
        <w:t xml:space="preserve">, al rechazo de las diferencias salariales y a la omisión de aplicación del art. 59 de la </w:t>
      </w:r>
      <w:r w:rsidR="00E12386" w:rsidRPr="00E12386">
        <w:rPr>
          <w:rFonts w:ascii="Arial" w:hAnsi="Arial" w:cs="Arial"/>
          <w:sz w:val="24"/>
          <w:szCs w:val="24"/>
          <w:lang w:val="es-ES"/>
        </w:rPr>
        <w:t>Constitución</w:t>
      </w:r>
      <w:r w:rsidRPr="00E12386">
        <w:rPr>
          <w:rFonts w:ascii="Arial" w:hAnsi="Arial" w:cs="Arial"/>
          <w:sz w:val="24"/>
          <w:szCs w:val="24"/>
          <w:lang w:val="es-ES"/>
        </w:rPr>
        <w:t xml:space="preserve"> Pro</w:t>
      </w:r>
      <w:r w:rsidR="00E12386" w:rsidRPr="00E12386">
        <w:rPr>
          <w:rFonts w:ascii="Arial" w:hAnsi="Arial" w:cs="Arial"/>
          <w:sz w:val="24"/>
          <w:szCs w:val="24"/>
          <w:lang w:val="es-ES"/>
        </w:rPr>
        <w:t>vi</w:t>
      </w:r>
      <w:r w:rsidRPr="00E12386">
        <w:rPr>
          <w:rFonts w:ascii="Arial" w:hAnsi="Arial" w:cs="Arial"/>
          <w:sz w:val="24"/>
          <w:szCs w:val="24"/>
          <w:lang w:val="es-ES"/>
        </w:rPr>
        <w:t>ncial.</w:t>
      </w:r>
    </w:p>
    <w:p w:rsidR="007D22EA"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Que teniendo en cuenta los agravios expresados</w:t>
      </w:r>
      <w:r w:rsidR="00AB56C2">
        <w:rPr>
          <w:rFonts w:ascii="Arial" w:hAnsi="Arial" w:cs="Arial"/>
          <w:sz w:val="24"/>
          <w:szCs w:val="24"/>
          <w:lang w:val="es-ES"/>
        </w:rPr>
        <w:t>,</w:t>
      </w:r>
      <w:r w:rsidRPr="00E12386">
        <w:rPr>
          <w:rFonts w:ascii="Arial" w:hAnsi="Arial" w:cs="Arial"/>
          <w:sz w:val="24"/>
          <w:szCs w:val="24"/>
          <w:lang w:val="es-ES"/>
        </w:rPr>
        <w:t xml:space="preserve"> </w:t>
      </w:r>
      <w:r w:rsidR="00AB56C2">
        <w:rPr>
          <w:rFonts w:ascii="Arial" w:hAnsi="Arial" w:cs="Arial"/>
          <w:sz w:val="24"/>
          <w:szCs w:val="24"/>
          <w:lang w:val="es-ES"/>
        </w:rPr>
        <w:t>puedo co</w:t>
      </w:r>
      <w:r w:rsidRPr="00E12386">
        <w:rPr>
          <w:rFonts w:ascii="Arial" w:hAnsi="Arial" w:cs="Arial"/>
          <w:sz w:val="24"/>
          <w:szCs w:val="24"/>
          <w:lang w:val="es-ES"/>
        </w:rPr>
        <w:t>ncluir que de los mismo</w:t>
      </w:r>
      <w:r w:rsidR="00617609">
        <w:rPr>
          <w:rFonts w:ascii="Arial" w:hAnsi="Arial" w:cs="Arial"/>
          <w:sz w:val="24"/>
          <w:szCs w:val="24"/>
          <w:lang w:val="es-ES"/>
        </w:rPr>
        <w:t>s</w:t>
      </w:r>
      <w:r w:rsidRPr="00E12386">
        <w:rPr>
          <w:rFonts w:ascii="Arial" w:hAnsi="Arial" w:cs="Arial"/>
          <w:sz w:val="24"/>
          <w:szCs w:val="24"/>
          <w:lang w:val="es-ES"/>
        </w:rPr>
        <w:t xml:space="preserve"> solo surge una mera discrepancia con la valoración que de las pruebas aportadas a la causa realiza el Tribunal </w:t>
      </w:r>
      <w:r w:rsidRPr="00E12386">
        <w:rPr>
          <w:rFonts w:ascii="Arial" w:hAnsi="Arial" w:cs="Arial"/>
          <w:i/>
          <w:sz w:val="24"/>
          <w:szCs w:val="24"/>
          <w:lang w:val="es-ES"/>
        </w:rPr>
        <w:t>a</w:t>
      </w:r>
      <w:r w:rsidR="00617609">
        <w:rPr>
          <w:rFonts w:ascii="Arial" w:hAnsi="Arial" w:cs="Arial"/>
          <w:i/>
          <w:sz w:val="24"/>
          <w:szCs w:val="24"/>
          <w:lang w:val="es-ES"/>
        </w:rPr>
        <w:t>-</w:t>
      </w:r>
      <w:r w:rsidRPr="00E12386">
        <w:rPr>
          <w:rFonts w:ascii="Arial" w:hAnsi="Arial" w:cs="Arial"/>
          <w:i/>
          <w:sz w:val="24"/>
          <w:szCs w:val="24"/>
          <w:lang w:val="es-ES"/>
        </w:rPr>
        <w:t>quo</w:t>
      </w:r>
      <w:r w:rsidRPr="00E12386">
        <w:rPr>
          <w:rFonts w:ascii="Arial" w:hAnsi="Arial" w:cs="Arial"/>
          <w:sz w:val="24"/>
          <w:szCs w:val="24"/>
          <w:lang w:val="es-ES"/>
        </w:rPr>
        <w:t>.</w:t>
      </w:r>
      <w:r w:rsidR="00E12386" w:rsidRPr="00E12386">
        <w:rPr>
          <w:rFonts w:ascii="Arial" w:eastAsia="Times New Roman" w:hAnsi="Arial" w:cs="Arial"/>
          <w:sz w:val="24"/>
          <w:szCs w:val="24"/>
          <w:lang w:val="es-ES" w:eastAsia="es-ES"/>
        </w:rPr>
        <w:t xml:space="preserve"> Que p</w:t>
      </w:r>
      <w:r w:rsidR="00E12386" w:rsidRPr="00E12386">
        <w:rPr>
          <w:rFonts w:ascii="Arial" w:hAnsi="Arial" w:cs="Arial"/>
          <w:sz w:val="24"/>
          <w:szCs w:val="24"/>
          <w:lang w:val="es-ES"/>
        </w:rPr>
        <w:t>ese a lo sostenido por el impugnante, los fundamentos del recurso directo se refieren exclusivamente a la revalorización del material probatorio (testimoniales), reeditando temas ya propuestos y resueltos en las instancias ordina</w:t>
      </w:r>
      <w:r w:rsidR="00617609">
        <w:rPr>
          <w:rFonts w:ascii="Arial" w:hAnsi="Arial" w:cs="Arial"/>
          <w:sz w:val="24"/>
          <w:szCs w:val="24"/>
          <w:lang w:val="es-ES"/>
        </w:rPr>
        <w:t>rias, resultando ello materia é</w:t>
      </w:r>
      <w:r w:rsidR="00E12386" w:rsidRPr="00E12386">
        <w:rPr>
          <w:rFonts w:ascii="Arial" w:hAnsi="Arial" w:cs="Arial"/>
          <w:sz w:val="24"/>
          <w:szCs w:val="24"/>
          <w:lang w:val="es-ES"/>
        </w:rPr>
        <w:t>sta extraña al recurso intentado.</w:t>
      </w:r>
    </w:p>
    <w:p w:rsidR="00007C7F"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Que determinar en esta instancia si hubo o no abandono de trabajo por parte del trabajador, la validez del certificado médico o el hecho de que si qued</w:t>
      </w:r>
      <w:r w:rsidR="00AB56C2">
        <w:rPr>
          <w:rFonts w:ascii="Arial" w:hAnsi="Arial" w:cs="Arial"/>
          <w:sz w:val="24"/>
          <w:szCs w:val="24"/>
          <w:lang w:val="es-ES"/>
        </w:rPr>
        <w:t>ó</w:t>
      </w:r>
      <w:r w:rsidRPr="00E12386">
        <w:rPr>
          <w:rFonts w:ascii="Arial" w:hAnsi="Arial" w:cs="Arial"/>
          <w:sz w:val="24"/>
          <w:szCs w:val="24"/>
          <w:lang w:val="es-ES"/>
        </w:rPr>
        <w:t xml:space="preserve"> acreditado o no la jornada de trabajo a fin de determinar la procedencia de las diferencias salariales, implica realizar un análisis de los hechos y  prueba rendida en la c</w:t>
      </w:r>
      <w:r w:rsidR="00007C7F">
        <w:rPr>
          <w:rFonts w:ascii="Arial" w:hAnsi="Arial" w:cs="Arial"/>
          <w:sz w:val="24"/>
          <w:szCs w:val="24"/>
          <w:lang w:val="es-ES"/>
        </w:rPr>
        <w:t>a</w:t>
      </w:r>
      <w:r w:rsidRPr="00E12386">
        <w:rPr>
          <w:rFonts w:ascii="Arial" w:hAnsi="Arial" w:cs="Arial"/>
          <w:sz w:val="24"/>
          <w:szCs w:val="24"/>
          <w:lang w:val="es-ES"/>
        </w:rPr>
        <w:t>usa, que configuran  materia</w:t>
      </w:r>
      <w:r w:rsidR="00007C7F">
        <w:rPr>
          <w:rFonts w:ascii="Arial" w:hAnsi="Arial" w:cs="Arial"/>
          <w:sz w:val="24"/>
          <w:szCs w:val="24"/>
          <w:lang w:val="es-ES"/>
        </w:rPr>
        <w:t xml:space="preserve"> ajena al campo de la Casación.</w:t>
      </w:r>
    </w:p>
    <w:p w:rsidR="007D22EA"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 xml:space="preserve">Es conocido que el presunto error jurídico cuando versa sobre una normativa -ya aludida-, referida a la actividad procesal, o </w:t>
      </w:r>
      <w:r w:rsidRPr="00E12386">
        <w:rPr>
          <w:rFonts w:ascii="Arial" w:hAnsi="Arial" w:cs="Arial"/>
          <w:i/>
          <w:sz w:val="24"/>
          <w:szCs w:val="24"/>
          <w:lang w:val="es-ES"/>
        </w:rPr>
        <w:t xml:space="preserve">in </w:t>
      </w:r>
      <w:proofErr w:type="spellStart"/>
      <w:r w:rsidRPr="00E12386">
        <w:rPr>
          <w:rFonts w:ascii="Arial" w:hAnsi="Arial" w:cs="Arial"/>
          <w:i/>
          <w:sz w:val="24"/>
          <w:szCs w:val="24"/>
          <w:lang w:val="es-ES"/>
        </w:rPr>
        <w:t>procedendo</w:t>
      </w:r>
      <w:proofErr w:type="spellEnd"/>
      <w:r w:rsidRPr="00E12386">
        <w:rPr>
          <w:rFonts w:ascii="Arial" w:hAnsi="Arial" w:cs="Arial"/>
          <w:i/>
          <w:sz w:val="24"/>
          <w:szCs w:val="24"/>
          <w:lang w:val="es-ES"/>
        </w:rPr>
        <w:t xml:space="preserve">, </w:t>
      </w:r>
      <w:r w:rsidRPr="00E12386">
        <w:rPr>
          <w:rFonts w:ascii="Arial" w:hAnsi="Arial" w:cs="Arial"/>
          <w:sz w:val="24"/>
          <w:szCs w:val="24"/>
          <w:lang w:val="es-ES"/>
        </w:rPr>
        <w:t>es ajeno a</w:t>
      </w:r>
      <w:r w:rsidR="00007C7F">
        <w:rPr>
          <w:rFonts w:ascii="Arial" w:hAnsi="Arial" w:cs="Arial"/>
          <w:sz w:val="24"/>
          <w:szCs w:val="24"/>
          <w:lang w:val="es-ES"/>
        </w:rPr>
        <w:t>l</w:t>
      </w:r>
      <w:r w:rsidRPr="00E12386">
        <w:rPr>
          <w:rFonts w:ascii="Arial" w:hAnsi="Arial" w:cs="Arial"/>
          <w:sz w:val="24"/>
          <w:szCs w:val="24"/>
          <w:lang w:val="es-ES"/>
        </w:rPr>
        <w:t xml:space="preserve"> planteo casatorio y en modo alguno puede configurar error</w:t>
      </w:r>
      <w:r w:rsidRPr="00E12386">
        <w:rPr>
          <w:rFonts w:ascii="Arial" w:hAnsi="Arial" w:cs="Arial"/>
          <w:i/>
          <w:sz w:val="24"/>
          <w:szCs w:val="24"/>
          <w:lang w:val="es-ES"/>
        </w:rPr>
        <w:t xml:space="preserve"> in </w:t>
      </w:r>
      <w:proofErr w:type="spellStart"/>
      <w:r w:rsidRPr="00E12386">
        <w:rPr>
          <w:rFonts w:ascii="Arial" w:hAnsi="Arial" w:cs="Arial"/>
          <w:i/>
          <w:sz w:val="24"/>
          <w:szCs w:val="24"/>
          <w:lang w:val="es-ES"/>
        </w:rPr>
        <w:t>iudicando</w:t>
      </w:r>
      <w:proofErr w:type="spellEnd"/>
      <w:r w:rsidRPr="00E12386">
        <w:rPr>
          <w:rFonts w:ascii="Arial" w:hAnsi="Arial" w:cs="Arial"/>
          <w:i/>
          <w:sz w:val="24"/>
          <w:szCs w:val="24"/>
          <w:lang w:val="es-ES"/>
        </w:rPr>
        <w:t xml:space="preserve">, </w:t>
      </w:r>
      <w:r w:rsidRPr="00E12386">
        <w:rPr>
          <w:rFonts w:ascii="Arial" w:hAnsi="Arial" w:cs="Arial"/>
          <w:sz w:val="24"/>
          <w:szCs w:val="24"/>
          <w:lang w:val="es-ES"/>
        </w:rPr>
        <w:t>con amparo del art. 287</w:t>
      </w:r>
      <w:r w:rsidRPr="00E12386">
        <w:rPr>
          <w:rFonts w:ascii="Arial" w:hAnsi="Arial" w:cs="Arial"/>
          <w:b/>
          <w:i/>
          <w:sz w:val="24"/>
          <w:szCs w:val="24"/>
          <w:lang w:val="es-ES"/>
        </w:rPr>
        <w:t xml:space="preserve"> </w:t>
      </w:r>
      <w:r w:rsidRPr="00E12386">
        <w:rPr>
          <w:rFonts w:ascii="Arial" w:hAnsi="Arial" w:cs="Arial"/>
          <w:sz w:val="24"/>
          <w:szCs w:val="24"/>
          <w:lang w:val="es-ES"/>
        </w:rPr>
        <w:t>citado.</w:t>
      </w:r>
    </w:p>
    <w:p w:rsidR="007D22EA"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 xml:space="preserve">En tal sentido este Alto Cuerpo ha dicho: </w:t>
      </w:r>
      <w:r w:rsidRPr="00E12386">
        <w:rPr>
          <w:rFonts w:ascii="Arial" w:hAnsi="Arial" w:cs="Arial"/>
          <w:i/>
          <w:sz w:val="24"/>
          <w:szCs w:val="24"/>
          <w:lang w:val="es-ES"/>
        </w:rPr>
        <w:t xml:space="preserve">“…si de la lectura del recurso de casación se advierte que se plantean cuestiones de naturaleza </w:t>
      </w:r>
      <w:r w:rsidRPr="00E12386">
        <w:rPr>
          <w:rFonts w:ascii="Arial" w:hAnsi="Arial" w:cs="Arial"/>
          <w:i/>
          <w:sz w:val="24"/>
          <w:szCs w:val="24"/>
          <w:lang w:val="es-ES"/>
        </w:rPr>
        <w:lastRenderedPageBreak/>
        <w:t>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00007C7F">
        <w:rPr>
          <w:rFonts w:ascii="Arial" w:hAnsi="Arial" w:cs="Arial"/>
          <w:sz w:val="24"/>
          <w:szCs w:val="24"/>
          <w:lang w:val="es-ES"/>
        </w:rPr>
        <w:t xml:space="preserve"> (STJSL-S.J</w:t>
      </w:r>
      <w:proofErr w:type="gramStart"/>
      <w:r w:rsidR="00007C7F">
        <w:rPr>
          <w:rFonts w:ascii="Arial" w:hAnsi="Arial" w:cs="Arial"/>
          <w:sz w:val="24"/>
          <w:szCs w:val="24"/>
          <w:lang w:val="es-ES"/>
        </w:rPr>
        <w:t>.–</w:t>
      </w:r>
      <w:proofErr w:type="gramEnd"/>
      <w:r w:rsidR="00007C7F">
        <w:rPr>
          <w:rFonts w:ascii="Arial" w:hAnsi="Arial" w:cs="Arial"/>
          <w:sz w:val="24"/>
          <w:szCs w:val="24"/>
          <w:lang w:val="es-ES"/>
        </w:rPr>
        <w:t>S.D. N° 14/13,</w:t>
      </w:r>
      <w:r w:rsidRPr="00E12386">
        <w:rPr>
          <w:rFonts w:ascii="Arial" w:hAnsi="Arial" w:cs="Arial"/>
          <w:sz w:val="24"/>
          <w:szCs w:val="24"/>
          <w:lang w:val="es-ES"/>
        </w:rPr>
        <w:t xml:space="preserve"> “BARROSO, LEONARDO EDUARDO ANDRÉS c/ GLOBAL PUNTANA S.R.L. y OTRO s/ DEMANDA LABORAL — RECURSO DE CASACIÓN” </w:t>
      </w:r>
      <w:proofErr w:type="spellStart"/>
      <w:r w:rsidRPr="00E12386">
        <w:rPr>
          <w:rFonts w:ascii="Arial" w:hAnsi="Arial" w:cs="Arial"/>
          <w:sz w:val="24"/>
          <w:szCs w:val="24"/>
          <w:lang w:val="es-ES"/>
        </w:rPr>
        <w:t>Expte</w:t>
      </w:r>
      <w:proofErr w:type="spellEnd"/>
      <w:r w:rsidRPr="00E12386">
        <w:rPr>
          <w:rFonts w:ascii="Arial" w:hAnsi="Arial" w:cs="Arial"/>
          <w:sz w:val="24"/>
          <w:szCs w:val="24"/>
          <w:lang w:val="es-ES"/>
        </w:rPr>
        <w:t>. N° 18-B-12 - IURIX N° 71858/7).</w:t>
      </w:r>
    </w:p>
    <w:p w:rsidR="007D22EA"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Por otro lado resulta oportuno recordar, lo mantenido por este Superior Tribunal respecto al recurso en estudio: “…</w:t>
      </w:r>
      <w:r w:rsidRPr="00E12386">
        <w:rPr>
          <w:rFonts w:ascii="Arial" w:hAnsi="Arial" w:cs="Arial"/>
          <w:i/>
          <w:sz w:val="24"/>
          <w:szCs w:val="24"/>
          <w:lang w:val="es-ES"/>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E12386">
        <w:rPr>
          <w:rFonts w:ascii="Arial" w:hAnsi="Arial" w:cs="Arial"/>
          <w:sz w:val="24"/>
          <w:szCs w:val="24"/>
          <w:lang w:val="es-ES"/>
        </w:rPr>
        <w:t>” (STJSL</w:t>
      </w:r>
      <w:r w:rsidR="00007C7F">
        <w:rPr>
          <w:rFonts w:ascii="Arial" w:hAnsi="Arial" w:cs="Arial"/>
          <w:sz w:val="24"/>
          <w:szCs w:val="24"/>
          <w:lang w:val="es-ES"/>
        </w:rPr>
        <w:t>-SJ</w:t>
      </w:r>
      <w:r w:rsidRPr="00E12386">
        <w:rPr>
          <w:rFonts w:ascii="Arial" w:hAnsi="Arial" w:cs="Arial"/>
          <w:sz w:val="24"/>
          <w:szCs w:val="24"/>
          <w:lang w:val="es-ES"/>
        </w:rPr>
        <w:t xml:space="preserve"> “BAIGORRIA SILVIA GRACIELA </w:t>
      </w:r>
      <w:r w:rsidR="00007C7F">
        <w:rPr>
          <w:rFonts w:ascii="Arial" w:hAnsi="Arial" w:cs="Arial"/>
          <w:sz w:val="24"/>
          <w:szCs w:val="24"/>
          <w:lang w:val="es-ES"/>
        </w:rPr>
        <w:t>c</w:t>
      </w:r>
      <w:r w:rsidRPr="00E12386">
        <w:rPr>
          <w:rFonts w:ascii="Arial" w:hAnsi="Arial" w:cs="Arial"/>
          <w:sz w:val="24"/>
          <w:szCs w:val="24"/>
          <w:lang w:val="es-ES"/>
        </w:rPr>
        <w:t>/ S</w:t>
      </w:r>
      <w:r w:rsidR="00007C7F">
        <w:rPr>
          <w:rFonts w:ascii="Arial" w:hAnsi="Arial" w:cs="Arial"/>
          <w:sz w:val="24"/>
          <w:szCs w:val="24"/>
          <w:lang w:val="es-ES"/>
        </w:rPr>
        <w:t>.</w:t>
      </w:r>
      <w:r w:rsidRPr="00E12386">
        <w:rPr>
          <w:rFonts w:ascii="Arial" w:hAnsi="Arial" w:cs="Arial"/>
          <w:sz w:val="24"/>
          <w:szCs w:val="24"/>
          <w:lang w:val="es-ES"/>
        </w:rPr>
        <w:t>A</w:t>
      </w:r>
      <w:r w:rsidR="00007C7F">
        <w:rPr>
          <w:rFonts w:ascii="Arial" w:hAnsi="Arial" w:cs="Arial"/>
          <w:sz w:val="24"/>
          <w:szCs w:val="24"/>
          <w:lang w:val="es-ES"/>
        </w:rPr>
        <w:t>.</w:t>
      </w:r>
      <w:r w:rsidRPr="00E12386">
        <w:rPr>
          <w:rFonts w:ascii="Arial" w:hAnsi="Arial" w:cs="Arial"/>
          <w:sz w:val="24"/>
          <w:szCs w:val="24"/>
          <w:lang w:val="es-ES"/>
        </w:rPr>
        <w:t>I</w:t>
      </w:r>
      <w:r w:rsidR="00007C7F">
        <w:rPr>
          <w:rFonts w:ascii="Arial" w:hAnsi="Arial" w:cs="Arial"/>
          <w:sz w:val="24"/>
          <w:szCs w:val="24"/>
          <w:lang w:val="es-ES"/>
        </w:rPr>
        <w:t>.</w:t>
      </w:r>
      <w:r w:rsidRPr="00E12386">
        <w:rPr>
          <w:rFonts w:ascii="Arial" w:hAnsi="Arial" w:cs="Arial"/>
          <w:sz w:val="24"/>
          <w:szCs w:val="24"/>
          <w:lang w:val="es-ES"/>
        </w:rPr>
        <w:t>S</w:t>
      </w:r>
      <w:r w:rsidR="00007C7F">
        <w:rPr>
          <w:rFonts w:ascii="Arial" w:hAnsi="Arial" w:cs="Arial"/>
          <w:sz w:val="24"/>
          <w:szCs w:val="24"/>
          <w:lang w:val="es-ES"/>
        </w:rPr>
        <w:t>.</w:t>
      </w:r>
      <w:r w:rsidRPr="00E12386">
        <w:rPr>
          <w:rFonts w:ascii="Arial" w:hAnsi="Arial" w:cs="Arial"/>
          <w:sz w:val="24"/>
          <w:szCs w:val="24"/>
          <w:lang w:val="es-ES"/>
        </w:rPr>
        <w:t>A. – DEMANDA LABORAL</w:t>
      </w:r>
      <w:r w:rsidR="00007C7F">
        <w:rPr>
          <w:rFonts w:ascii="Arial" w:hAnsi="Arial" w:cs="Arial"/>
          <w:sz w:val="24"/>
          <w:szCs w:val="24"/>
          <w:lang w:val="es-ES"/>
        </w:rPr>
        <w:t xml:space="preserve"> </w:t>
      </w:r>
      <w:r w:rsidRPr="00E12386">
        <w:rPr>
          <w:rFonts w:ascii="Arial" w:hAnsi="Arial" w:cs="Arial"/>
          <w:sz w:val="24"/>
          <w:szCs w:val="24"/>
          <w:lang w:val="es-ES"/>
        </w:rPr>
        <w:t>- RECURSO DE CASACIÓN”, 27-03-</w:t>
      </w:r>
      <w:r w:rsidR="00007C7F">
        <w:rPr>
          <w:rFonts w:ascii="Arial" w:hAnsi="Arial" w:cs="Arial"/>
          <w:sz w:val="24"/>
          <w:szCs w:val="24"/>
          <w:lang w:val="es-ES"/>
        </w:rPr>
        <w:t>2007).</w:t>
      </w:r>
    </w:p>
    <w:p w:rsidR="007D22EA" w:rsidRDefault="007D22EA" w:rsidP="008F1961">
      <w:pPr>
        <w:tabs>
          <w:tab w:val="left" w:pos="1985"/>
        </w:tabs>
        <w:autoSpaceDE w:val="0"/>
        <w:autoSpaceDN w:val="0"/>
        <w:adjustRightInd w:val="0"/>
        <w:spacing w:after="0"/>
        <w:ind w:firstLine="1985"/>
        <w:rPr>
          <w:rFonts w:ascii="Arial" w:hAnsi="Arial" w:cs="Arial"/>
          <w:sz w:val="24"/>
          <w:szCs w:val="24"/>
        </w:rPr>
      </w:pPr>
      <w:r w:rsidRPr="00E12386">
        <w:rPr>
          <w:rFonts w:ascii="Arial" w:hAnsi="Arial" w:cs="Arial"/>
          <w:sz w:val="24"/>
          <w:szCs w:val="24"/>
        </w:rPr>
        <w:t>En consecuencia, siendo la cuestión planteada ajena al ámbito de la casación, el medio recursivo en estudio de</w:t>
      </w:r>
      <w:r w:rsidRPr="00E12386">
        <w:rPr>
          <w:rFonts w:ascii="Arial" w:hAnsi="Arial" w:cs="Arial"/>
          <w:sz w:val="24"/>
          <w:szCs w:val="24"/>
        </w:rPr>
        <w:softHyphen/>
        <w:t>viene im</w:t>
      </w:r>
      <w:r w:rsidRPr="00E12386">
        <w:rPr>
          <w:rFonts w:ascii="Arial" w:hAnsi="Arial" w:cs="Arial"/>
          <w:sz w:val="24"/>
          <w:szCs w:val="24"/>
        </w:rPr>
        <w:softHyphen/>
        <w:t>procedente, más aún cuando el re</w:t>
      </w:r>
      <w:r w:rsidRPr="00E12386">
        <w:rPr>
          <w:rFonts w:ascii="Arial" w:hAnsi="Arial" w:cs="Arial"/>
          <w:sz w:val="24"/>
          <w:szCs w:val="24"/>
        </w:rPr>
        <w:softHyphen/>
        <w:t>curso de casación no pro</w:t>
      </w:r>
      <w:r w:rsidRPr="00E12386">
        <w:rPr>
          <w:rFonts w:ascii="Arial" w:hAnsi="Arial" w:cs="Arial"/>
          <w:sz w:val="24"/>
          <w:szCs w:val="24"/>
        </w:rPr>
        <w:softHyphen/>
        <w:t>cura una tercera instancia con el fin de revisar la justicia mate</w:t>
      </w:r>
      <w:r w:rsidRPr="00E12386">
        <w:rPr>
          <w:rFonts w:ascii="Arial" w:hAnsi="Arial" w:cs="Arial"/>
          <w:sz w:val="24"/>
          <w:szCs w:val="24"/>
        </w:rPr>
        <w:softHyphen/>
        <w:t>rial de las sentencias de tribunales de grado, sino más bien el restable</w:t>
      </w:r>
      <w:r w:rsidRPr="00E12386">
        <w:rPr>
          <w:rFonts w:ascii="Arial" w:hAnsi="Arial" w:cs="Arial"/>
          <w:sz w:val="24"/>
          <w:szCs w:val="24"/>
        </w:rPr>
        <w:softHyphen/>
        <w:t>cimiento del imperio de la ley, que lleva por consi</w:t>
      </w:r>
      <w:r w:rsidRPr="00E12386">
        <w:rPr>
          <w:rFonts w:ascii="Arial" w:hAnsi="Arial" w:cs="Arial"/>
          <w:sz w:val="24"/>
          <w:szCs w:val="24"/>
        </w:rPr>
        <w:softHyphen/>
        <w:t>guiente, una función pública con prescindencia de los intereses de las partes (Cfr. STJSL</w:t>
      </w:r>
      <w:r w:rsidR="00007C7F">
        <w:rPr>
          <w:rFonts w:ascii="Arial" w:hAnsi="Arial" w:cs="Arial"/>
          <w:sz w:val="24"/>
          <w:szCs w:val="24"/>
        </w:rPr>
        <w:t>-SJ</w:t>
      </w:r>
      <w:r w:rsidRPr="00E12386">
        <w:rPr>
          <w:rFonts w:ascii="Arial" w:hAnsi="Arial" w:cs="Arial"/>
          <w:sz w:val="24"/>
          <w:szCs w:val="24"/>
        </w:rPr>
        <w:t xml:space="preserve"> “GARCIA MAIZTEGUI JULIO </w:t>
      </w:r>
      <w:r w:rsidR="00007C7F">
        <w:rPr>
          <w:rFonts w:ascii="Arial" w:hAnsi="Arial" w:cs="Arial"/>
          <w:sz w:val="24"/>
          <w:szCs w:val="24"/>
        </w:rPr>
        <w:t>c/ OSVALDO RUBÉ</w:t>
      </w:r>
      <w:r w:rsidRPr="00E12386">
        <w:rPr>
          <w:rFonts w:ascii="Arial" w:hAnsi="Arial" w:cs="Arial"/>
          <w:sz w:val="24"/>
          <w:szCs w:val="24"/>
        </w:rPr>
        <w:t>N MURACT- D. EJECUTIVA</w:t>
      </w:r>
      <w:r w:rsidR="00007C7F">
        <w:rPr>
          <w:rFonts w:ascii="Arial" w:hAnsi="Arial" w:cs="Arial"/>
          <w:sz w:val="24"/>
          <w:szCs w:val="24"/>
        </w:rPr>
        <w:t xml:space="preserve"> </w:t>
      </w:r>
      <w:r w:rsidRPr="00E12386">
        <w:rPr>
          <w:rFonts w:ascii="Arial" w:hAnsi="Arial" w:cs="Arial"/>
          <w:sz w:val="24"/>
          <w:szCs w:val="24"/>
        </w:rPr>
        <w:t>- REC</w:t>
      </w:r>
      <w:r w:rsidR="00007C7F">
        <w:rPr>
          <w:rFonts w:ascii="Arial" w:hAnsi="Arial" w:cs="Arial"/>
          <w:sz w:val="24"/>
          <w:szCs w:val="24"/>
        </w:rPr>
        <w:t>URSO DE CASACIÓN”, 27-02-2007).</w:t>
      </w:r>
    </w:p>
    <w:p w:rsidR="007D22EA" w:rsidRDefault="007D22EA" w:rsidP="008F1961">
      <w:pPr>
        <w:tabs>
          <w:tab w:val="left" w:pos="1985"/>
        </w:tabs>
        <w:autoSpaceDE w:val="0"/>
        <w:autoSpaceDN w:val="0"/>
        <w:adjustRightInd w:val="0"/>
        <w:spacing w:after="0"/>
        <w:ind w:firstLine="1985"/>
        <w:rPr>
          <w:rFonts w:ascii="Arial" w:hAnsi="Arial" w:cs="Arial"/>
          <w:sz w:val="24"/>
          <w:szCs w:val="24"/>
          <w:lang w:val="es-ES"/>
        </w:rPr>
      </w:pPr>
      <w:r w:rsidRPr="00E12386">
        <w:rPr>
          <w:rFonts w:ascii="Arial" w:hAnsi="Arial" w:cs="Arial"/>
          <w:sz w:val="24"/>
          <w:szCs w:val="24"/>
          <w:lang w:val="es-ES"/>
        </w:rPr>
        <w:t>Por lo expuesto VOTO a esta CUESTIÓN por la NEGATIVA.</w:t>
      </w:r>
    </w:p>
    <w:p w:rsidR="004B2376" w:rsidRDefault="004B2376" w:rsidP="004B2376">
      <w:pPr>
        <w:tabs>
          <w:tab w:val="left" w:pos="1985"/>
        </w:tabs>
        <w:autoSpaceDE w:val="0"/>
        <w:autoSpaceDN w:val="0"/>
        <w:adjustRightInd w:val="0"/>
        <w:spacing w:after="0"/>
        <w:rPr>
          <w:rFonts w:ascii="Arial" w:hAnsi="Arial" w:cs="Arial"/>
          <w:sz w:val="24"/>
          <w:szCs w:val="24"/>
          <w:lang w:val="es-ES"/>
        </w:rPr>
      </w:pPr>
    </w:p>
    <w:p w:rsidR="004B2376" w:rsidRDefault="004B2376" w:rsidP="004B2376">
      <w:pPr>
        <w:tabs>
          <w:tab w:val="left" w:pos="1985"/>
        </w:tabs>
        <w:autoSpaceDE w:val="0"/>
        <w:autoSpaceDN w:val="0"/>
        <w:adjustRightInd w:val="0"/>
        <w:spacing w:after="0"/>
        <w:rPr>
          <w:rFonts w:ascii="Arial" w:eastAsia="Calibri" w:hAnsi="Arial" w:cs="Arial"/>
          <w:sz w:val="24"/>
          <w:szCs w:val="24"/>
          <w:lang w:val="es-ES"/>
        </w:rPr>
      </w:pPr>
      <w:r>
        <w:rPr>
          <w:rFonts w:ascii="Arial" w:hAnsi="Arial" w:cs="Arial"/>
          <w:sz w:val="24"/>
          <w:szCs w:val="24"/>
          <w:lang w:val="es-ES"/>
        </w:rPr>
        <w:lastRenderedPageBreak/>
        <w:t>///…</w:t>
      </w:r>
    </w:p>
    <w:p w:rsidR="004B2376" w:rsidRPr="004B2376" w:rsidRDefault="004B2376" w:rsidP="004B2376">
      <w:pPr>
        <w:widowControl w:val="0"/>
        <w:kinsoku w:val="0"/>
        <w:spacing w:after="0"/>
        <w:ind w:firstLine="1985"/>
        <w:rPr>
          <w:rFonts w:ascii="Arial" w:eastAsia="Calibri" w:hAnsi="Arial" w:cs="Arial"/>
          <w:b/>
          <w:bCs/>
          <w:sz w:val="24"/>
          <w:szCs w:val="24"/>
          <w:lang w:val="es-ES"/>
        </w:rPr>
      </w:pPr>
      <w:r w:rsidRPr="004B2376">
        <w:rPr>
          <w:rFonts w:ascii="Arial" w:eastAsia="Calibri" w:hAnsi="Arial" w:cs="Arial"/>
          <w:sz w:val="24"/>
          <w:szCs w:val="24"/>
          <w:lang w:val="es-ES"/>
        </w:rPr>
        <w:t xml:space="preserve">Las Señoras Ministros, </w:t>
      </w:r>
      <w:proofErr w:type="spellStart"/>
      <w:r w:rsidRPr="004B2376">
        <w:rPr>
          <w:rFonts w:ascii="Arial" w:eastAsia="Calibri" w:hAnsi="Arial" w:cs="Arial"/>
          <w:sz w:val="24"/>
          <w:szCs w:val="24"/>
          <w:lang w:val="es-ES"/>
        </w:rPr>
        <w:t>Dras</w:t>
      </w:r>
      <w:proofErr w:type="spellEnd"/>
      <w:r w:rsidRPr="004B2376">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SEGUNDA</w:t>
      </w:r>
      <w:r w:rsidRPr="004B2376">
        <w:rPr>
          <w:rFonts w:ascii="Arial" w:eastAsia="Calibri" w:hAnsi="Arial" w:cs="Arial"/>
          <w:b/>
          <w:sz w:val="24"/>
          <w:szCs w:val="24"/>
          <w:lang w:val="es-ES"/>
        </w:rPr>
        <w:t xml:space="preserve"> CUESTIÓN</w:t>
      </w:r>
      <w:r w:rsidRPr="004B2376">
        <w:rPr>
          <w:rFonts w:ascii="Arial" w:eastAsia="Calibri" w:hAnsi="Arial" w:cs="Arial"/>
          <w:sz w:val="24"/>
          <w:szCs w:val="24"/>
          <w:lang w:val="es-ES"/>
        </w:rPr>
        <w:t>.</w:t>
      </w:r>
    </w:p>
    <w:p w:rsidR="00007C7F" w:rsidRDefault="00007C7F" w:rsidP="00007C7F">
      <w:pPr>
        <w:tabs>
          <w:tab w:val="left" w:pos="1985"/>
        </w:tabs>
        <w:autoSpaceDE w:val="0"/>
        <w:autoSpaceDN w:val="0"/>
        <w:adjustRightInd w:val="0"/>
        <w:spacing w:after="0"/>
        <w:rPr>
          <w:rFonts w:ascii="Arial" w:hAnsi="Arial" w:cs="Arial"/>
          <w:sz w:val="24"/>
          <w:szCs w:val="24"/>
          <w:lang w:val="es-ES"/>
        </w:rPr>
      </w:pPr>
    </w:p>
    <w:p w:rsidR="007D22EA" w:rsidRDefault="00007C7F" w:rsidP="00007C7F">
      <w:pPr>
        <w:tabs>
          <w:tab w:val="left" w:pos="1985"/>
        </w:tabs>
        <w:autoSpaceDE w:val="0"/>
        <w:autoSpaceDN w:val="0"/>
        <w:adjustRightInd w:val="0"/>
        <w:spacing w:after="0"/>
        <w:rPr>
          <w:rFonts w:ascii="Arial" w:hAnsi="Arial" w:cs="Arial"/>
          <w:sz w:val="24"/>
          <w:szCs w:val="24"/>
          <w:lang w:val="es-ES"/>
        </w:rPr>
      </w:pPr>
      <w:r>
        <w:rPr>
          <w:rFonts w:ascii="Arial" w:hAnsi="Arial" w:cs="Arial"/>
          <w:b/>
          <w:bCs/>
          <w:sz w:val="24"/>
          <w:szCs w:val="24"/>
          <w:u w:val="single"/>
          <w:lang w:val="es-ES"/>
        </w:rPr>
        <w:t>A LA TERCERA CUESTIÓ</w:t>
      </w:r>
      <w:r w:rsidR="007D22EA" w:rsidRPr="00E12386">
        <w:rPr>
          <w:rFonts w:ascii="Arial" w:hAnsi="Arial" w:cs="Arial"/>
          <w:b/>
          <w:bCs/>
          <w:sz w:val="24"/>
          <w:szCs w:val="24"/>
          <w:u w:val="single"/>
          <w:lang w:val="es-ES"/>
        </w:rPr>
        <w:t xml:space="preserve">N, </w:t>
      </w:r>
      <w:r w:rsidR="00DF0CCD" w:rsidRPr="00E12386">
        <w:rPr>
          <w:rFonts w:ascii="Arial" w:hAnsi="Arial" w:cs="Arial"/>
          <w:b/>
          <w:bCs/>
          <w:sz w:val="24"/>
          <w:szCs w:val="24"/>
          <w:u w:val="single"/>
        </w:rPr>
        <w:t>el Dr. CARLOS ALBERTO COBO, dijo:</w:t>
      </w:r>
      <w:r>
        <w:rPr>
          <w:rFonts w:ascii="Arial" w:hAnsi="Arial" w:cs="Arial"/>
          <w:b/>
          <w:bCs/>
          <w:sz w:val="24"/>
          <w:szCs w:val="24"/>
        </w:rPr>
        <w:t xml:space="preserve"> </w:t>
      </w:r>
      <w:r w:rsidR="00DF0CCD" w:rsidRPr="00E12386">
        <w:rPr>
          <w:rFonts w:ascii="Arial" w:hAnsi="Arial" w:cs="Arial"/>
          <w:sz w:val="24"/>
          <w:szCs w:val="24"/>
          <w:lang w:val="es-ES"/>
        </w:rPr>
        <w:t>Dado</w:t>
      </w:r>
      <w:r w:rsidR="007D22EA" w:rsidRPr="00E12386">
        <w:rPr>
          <w:rFonts w:ascii="Arial" w:hAnsi="Arial" w:cs="Arial"/>
          <w:sz w:val="24"/>
          <w:szCs w:val="24"/>
          <w:lang w:val="es-ES"/>
        </w:rPr>
        <w:t xml:space="preserve"> la forma como se ha votado la cuestión anterior, no corresponde su tratamiento.</w:t>
      </w:r>
      <w:r>
        <w:rPr>
          <w:rFonts w:ascii="Arial" w:hAnsi="Arial" w:cs="Arial"/>
          <w:sz w:val="24"/>
          <w:szCs w:val="24"/>
          <w:lang w:val="es-ES"/>
        </w:rPr>
        <w:t xml:space="preserve"> ASÍ LO VOTO.</w:t>
      </w:r>
    </w:p>
    <w:p w:rsidR="004B2376" w:rsidRPr="004B2376" w:rsidRDefault="004B2376" w:rsidP="004B2376">
      <w:pPr>
        <w:widowControl w:val="0"/>
        <w:kinsoku w:val="0"/>
        <w:spacing w:after="0"/>
        <w:ind w:firstLine="1985"/>
        <w:rPr>
          <w:rFonts w:ascii="Arial" w:eastAsia="Calibri" w:hAnsi="Arial" w:cs="Arial"/>
          <w:b/>
          <w:bCs/>
          <w:sz w:val="24"/>
          <w:szCs w:val="24"/>
          <w:lang w:val="es-ES"/>
        </w:rPr>
      </w:pPr>
      <w:r w:rsidRPr="004B2376">
        <w:rPr>
          <w:rFonts w:ascii="Arial" w:eastAsia="Calibri" w:hAnsi="Arial" w:cs="Arial"/>
          <w:sz w:val="24"/>
          <w:szCs w:val="24"/>
          <w:lang w:val="es-ES"/>
        </w:rPr>
        <w:t xml:space="preserve">Las Señoras Ministros, </w:t>
      </w:r>
      <w:proofErr w:type="spellStart"/>
      <w:r w:rsidRPr="004B2376">
        <w:rPr>
          <w:rFonts w:ascii="Arial" w:eastAsia="Calibri" w:hAnsi="Arial" w:cs="Arial"/>
          <w:sz w:val="24"/>
          <w:szCs w:val="24"/>
          <w:lang w:val="es-ES"/>
        </w:rPr>
        <w:t>Dras</w:t>
      </w:r>
      <w:proofErr w:type="spellEnd"/>
      <w:r w:rsidRPr="004B2376">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TERCERA</w:t>
      </w:r>
      <w:r w:rsidRPr="004B2376">
        <w:rPr>
          <w:rFonts w:ascii="Arial" w:eastAsia="Calibri" w:hAnsi="Arial" w:cs="Arial"/>
          <w:b/>
          <w:sz w:val="24"/>
          <w:szCs w:val="24"/>
          <w:lang w:val="es-ES"/>
        </w:rPr>
        <w:t xml:space="preserve"> CUESTIÓN</w:t>
      </w:r>
      <w:r w:rsidRPr="004B2376">
        <w:rPr>
          <w:rFonts w:ascii="Arial" w:eastAsia="Calibri" w:hAnsi="Arial" w:cs="Arial"/>
          <w:sz w:val="24"/>
          <w:szCs w:val="24"/>
          <w:lang w:val="es-ES"/>
        </w:rPr>
        <w:t>.</w:t>
      </w:r>
    </w:p>
    <w:p w:rsidR="00007C7F" w:rsidRDefault="00007C7F" w:rsidP="00007C7F">
      <w:pPr>
        <w:tabs>
          <w:tab w:val="left" w:pos="1985"/>
        </w:tabs>
        <w:autoSpaceDE w:val="0"/>
        <w:autoSpaceDN w:val="0"/>
        <w:adjustRightInd w:val="0"/>
        <w:spacing w:after="0"/>
        <w:rPr>
          <w:rFonts w:ascii="Arial" w:hAnsi="Arial" w:cs="Arial"/>
          <w:b/>
          <w:bCs/>
          <w:sz w:val="24"/>
          <w:szCs w:val="24"/>
          <w:lang w:val="es-ES"/>
        </w:rPr>
      </w:pPr>
    </w:p>
    <w:p w:rsidR="007D22EA" w:rsidRDefault="00007C7F" w:rsidP="00007C7F">
      <w:pPr>
        <w:tabs>
          <w:tab w:val="left" w:pos="1985"/>
        </w:tabs>
        <w:autoSpaceDE w:val="0"/>
        <w:autoSpaceDN w:val="0"/>
        <w:adjustRightInd w:val="0"/>
        <w:spacing w:after="0"/>
        <w:rPr>
          <w:rFonts w:ascii="Arial" w:hAnsi="Arial" w:cs="Arial"/>
          <w:sz w:val="24"/>
          <w:szCs w:val="24"/>
          <w:lang w:val="es-ES"/>
        </w:rPr>
      </w:pPr>
      <w:r>
        <w:rPr>
          <w:rFonts w:ascii="Arial" w:hAnsi="Arial" w:cs="Arial"/>
          <w:b/>
          <w:bCs/>
          <w:sz w:val="24"/>
          <w:szCs w:val="24"/>
          <w:u w:val="single"/>
          <w:lang w:val="es-ES"/>
        </w:rPr>
        <w:t>A LA CUARTA CUESTIÓ</w:t>
      </w:r>
      <w:r w:rsidR="007D22EA" w:rsidRPr="00E12386">
        <w:rPr>
          <w:rFonts w:ascii="Arial" w:hAnsi="Arial" w:cs="Arial"/>
          <w:b/>
          <w:bCs/>
          <w:sz w:val="24"/>
          <w:szCs w:val="24"/>
          <w:u w:val="single"/>
          <w:lang w:val="es-ES"/>
        </w:rPr>
        <w:t xml:space="preserve">N, </w:t>
      </w:r>
      <w:r w:rsidR="00DF0CCD" w:rsidRPr="00E12386">
        <w:rPr>
          <w:rFonts w:ascii="Arial" w:hAnsi="Arial" w:cs="Arial"/>
          <w:b/>
          <w:bCs/>
          <w:sz w:val="24"/>
          <w:szCs w:val="24"/>
          <w:u w:val="single"/>
        </w:rPr>
        <w:t>el Dr. CARLOS ALBERTO COBO, dijo:</w:t>
      </w:r>
      <w:r>
        <w:rPr>
          <w:rFonts w:ascii="Arial" w:hAnsi="Arial" w:cs="Arial"/>
          <w:b/>
          <w:bCs/>
          <w:sz w:val="24"/>
          <w:szCs w:val="24"/>
        </w:rPr>
        <w:t xml:space="preserve"> </w:t>
      </w:r>
      <w:r w:rsidR="007D22EA" w:rsidRPr="00E12386">
        <w:rPr>
          <w:rFonts w:ascii="Arial" w:hAnsi="Arial" w:cs="Arial"/>
          <w:sz w:val="24"/>
          <w:szCs w:val="24"/>
          <w:lang w:val="es-ES"/>
        </w:rPr>
        <w:t>Que, en consec</w:t>
      </w:r>
      <w:r>
        <w:rPr>
          <w:rFonts w:ascii="Arial" w:hAnsi="Arial" w:cs="Arial"/>
          <w:sz w:val="24"/>
          <w:szCs w:val="24"/>
          <w:lang w:val="es-ES"/>
        </w:rPr>
        <w:t>uencia corresponde rechazar el Recurso de C</w:t>
      </w:r>
      <w:r w:rsidR="007D22EA" w:rsidRPr="00E12386">
        <w:rPr>
          <w:rFonts w:ascii="Arial" w:hAnsi="Arial" w:cs="Arial"/>
          <w:sz w:val="24"/>
          <w:szCs w:val="24"/>
          <w:lang w:val="es-ES"/>
        </w:rPr>
        <w:t>asación articulado. AS</w:t>
      </w:r>
      <w:r>
        <w:rPr>
          <w:rFonts w:ascii="Arial" w:hAnsi="Arial" w:cs="Arial"/>
          <w:sz w:val="24"/>
          <w:szCs w:val="24"/>
          <w:lang w:val="es-ES"/>
        </w:rPr>
        <w:t>Í LO VOTO.</w:t>
      </w:r>
    </w:p>
    <w:p w:rsidR="004B2376" w:rsidRPr="004B2376" w:rsidRDefault="004B2376" w:rsidP="004B2376">
      <w:pPr>
        <w:widowControl w:val="0"/>
        <w:kinsoku w:val="0"/>
        <w:spacing w:after="0"/>
        <w:ind w:firstLine="1985"/>
        <w:rPr>
          <w:rFonts w:ascii="Arial" w:eastAsia="Calibri" w:hAnsi="Arial" w:cs="Arial"/>
          <w:b/>
          <w:bCs/>
          <w:sz w:val="24"/>
          <w:szCs w:val="24"/>
          <w:lang w:val="es-ES"/>
        </w:rPr>
      </w:pPr>
      <w:r w:rsidRPr="004B2376">
        <w:rPr>
          <w:rFonts w:ascii="Arial" w:eastAsia="Calibri" w:hAnsi="Arial" w:cs="Arial"/>
          <w:sz w:val="24"/>
          <w:szCs w:val="24"/>
          <w:lang w:val="es-ES"/>
        </w:rPr>
        <w:t xml:space="preserve">Las Señoras Ministros, </w:t>
      </w:r>
      <w:proofErr w:type="spellStart"/>
      <w:r w:rsidRPr="004B2376">
        <w:rPr>
          <w:rFonts w:ascii="Arial" w:eastAsia="Calibri" w:hAnsi="Arial" w:cs="Arial"/>
          <w:sz w:val="24"/>
          <w:szCs w:val="24"/>
          <w:lang w:val="es-ES"/>
        </w:rPr>
        <w:t>Dras</w:t>
      </w:r>
      <w:proofErr w:type="spellEnd"/>
      <w:r w:rsidRPr="004B2376">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CUARTA</w:t>
      </w:r>
      <w:r w:rsidRPr="004B2376">
        <w:rPr>
          <w:rFonts w:ascii="Arial" w:eastAsia="Calibri" w:hAnsi="Arial" w:cs="Arial"/>
          <w:b/>
          <w:sz w:val="24"/>
          <w:szCs w:val="24"/>
          <w:lang w:val="es-ES"/>
        </w:rPr>
        <w:t xml:space="preserve"> CUESTIÓN</w:t>
      </w:r>
      <w:r w:rsidRPr="004B2376">
        <w:rPr>
          <w:rFonts w:ascii="Arial" w:eastAsia="Calibri" w:hAnsi="Arial" w:cs="Arial"/>
          <w:sz w:val="24"/>
          <w:szCs w:val="24"/>
          <w:lang w:val="es-ES"/>
        </w:rPr>
        <w:t>.</w:t>
      </w:r>
    </w:p>
    <w:p w:rsidR="00007C7F" w:rsidRDefault="00007C7F" w:rsidP="00007C7F">
      <w:pPr>
        <w:tabs>
          <w:tab w:val="left" w:pos="1985"/>
        </w:tabs>
        <w:autoSpaceDE w:val="0"/>
        <w:autoSpaceDN w:val="0"/>
        <w:adjustRightInd w:val="0"/>
        <w:spacing w:after="0"/>
        <w:rPr>
          <w:rFonts w:ascii="Arial" w:hAnsi="Arial" w:cs="Arial"/>
          <w:b/>
          <w:bCs/>
          <w:sz w:val="24"/>
          <w:szCs w:val="24"/>
          <w:lang w:val="es-ES"/>
        </w:rPr>
      </w:pPr>
    </w:p>
    <w:p w:rsidR="007D22EA" w:rsidRDefault="00007C7F" w:rsidP="00007C7F">
      <w:pPr>
        <w:tabs>
          <w:tab w:val="left" w:pos="1985"/>
        </w:tabs>
        <w:autoSpaceDE w:val="0"/>
        <w:autoSpaceDN w:val="0"/>
        <w:adjustRightInd w:val="0"/>
        <w:spacing w:after="0"/>
        <w:rPr>
          <w:rFonts w:ascii="Arial" w:hAnsi="Arial" w:cs="Arial"/>
          <w:sz w:val="24"/>
          <w:szCs w:val="24"/>
          <w:lang w:val="es-ES"/>
        </w:rPr>
      </w:pPr>
      <w:r>
        <w:rPr>
          <w:rFonts w:ascii="Arial" w:hAnsi="Arial" w:cs="Arial"/>
          <w:b/>
          <w:bCs/>
          <w:sz w:val="24"/>
          <w:szCs w:val="24"/>
          <w:u w:val="single"/>
          <w:lang w:val="es-ES"/>
        </w:rPr>
        <w:t>A LA QUINTA CUESTIÓ</w:t>
      </w:r>
      <w:r w:rsidR="007D22EA" w:rsidRPr="00E12386">
        <w:rPr>
          <w:rFonts w:ascii="Arial" w:hAnsi="Arial" w:cs="Arial"/>
          <w:b/>
          <w:bCs/>
          <w:sz w:val="24"/>
          <w:szCs w:val="24"/>
          <w:u w:val="single"/>
          <w:lang w:val="es-ES"/>
        </w:rPr>
        <w:t xml:space="preserve">N, </w:t>
      </w:r>
      <w:r w:rsidR="00DF0CCD" w:rsidRPr="00E12386">
        <w:rPr>
          <w:rFonts w:ascii="Arial" w:hAnsi="Arial" w:cs="Arial"/>
          <w:b/>
          <w:bCs/>
          <w:sz w:val="24"/>
          <w:szCs w:val="24"/>
          <w:u w:val="single"/>
        </w:rPr>
        <w:t xml:space="preserve">el Dr. CARLOS ALBERTO COBO, dijo: </w:t>
      </w:r>
      <w:r>
        <w:rPr>
          <w:rFonts w:ascii="Arial" w:hAnsi="Arial" w:cs="Arial"/>
          <w:sz w:val="24"/>
          <w:szCs w:val="24"/>
          <w:lang w:val="es-ES"/>
        </w:rPr>
        <w:t>Costas al recurrente vencido. ASÍ LO VOTO.</w:t>
      </w:r>
    </w:p>
    <w:p w:rsidR="004B2376" w:rsidRDefault="004B2376" w:rsidP="004B2376">
      <w:pPr>
        <w:widowControl w:val="0"/>
        <w:kinsoku w:val="0"/>
        <w:spacing w:after="0"/>
        <w:ind w:firstLine="1985"/>
        <w:rPr>
          <w:rFonts w:ascii="Arial" w:eastAsia="Calibri" w:hAnsi="Arial" w:cs="Arial"/>
          <w:sz w:val="24"/>
          <w:szCs w:val="24"/>
          <w:lang w:val="es-ES"/>
        </w:rPr>
      </w:pPr>
      <w:r w:rsidRPr="004B2376">
        <w:rPr>
          <w:rFonts w:ascii="Arial" w:eastAsia="Calibri" w:hAnsi="Arial" w:cs="Arial"/>
          <w:sz w:val="24"/>
          <w:szCs w:val="24"/>
          <w:lang w:val="es-ES"/>
        </w:rPr>
        <w:t xml:space="preserve">Las Señoras Ministros, </w:t>
      </w:r>
      <w:proofErr w:type="spellStart"/>
      <w:r w:rsidRPr="004B2376">
        <w:rPr>
          <w:rFonts w:ascii="Arial" w:eastAsia="Calibri" w:hAnsi="Arial" w:cs="Arial"/>
          <w:sz w:val="24"/>
          <w:szCs w:val="24"/>
          <w:lang w:val="es-ES"/>
        </w:rPr>
        <w:t>Dras</w:t>
      </w:r>
      <w:proofErr w:type="spellEnd"/>
      <w:r w:rsidRPr="004B2376">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QUINTA</w:t>
      </w:r>
      <w:r w:rsidRPr="004B2376">
        <w:rPr>
          <w:rFonts w:ascii="Arial" w:eastAsia="Calibri" w:hAnsi="Arial" w:cs="Arial"/>
          <w:b/>
          <w:sz w:val="24"/>
          <w:szCs w:val="24"/>
          <w:lang w:val="es-ES"/>
        </w:rPr>
        <w:t xml:space="preserve"> CUESTIÓN</w:t>
      </w:r>
      <w:r w:rsidRPr="004B2376">
        <w:rPr>
          <w:rFonts w:ascii="Arial" w:eastAsia="Calibri" w:hAnsi="Arial" w:cs="Arial"/>
          <w:sz w:val="24"/>
          <w:szCs w:val="24"/>
          <w:lang w:val="es-ES"/>
        </w:rPr>
        <w:t>.</w:t>
      </w:r>
    </w:p>
    <w:p w:rsidR="00C44EF6" w:rsidRDefault="00C44EF6" w:rsidP="00C44EF6">
      <w:pPr>
        <w:widowControl w:val="0"/>
        <w:spacing w:after="0"/>
        <w:ind w:firstLine="1985"/>
        <w:rPr>
          <w:rFonts w:ascii="Arial" w:eastAsia="Calibri" w:hAnsi="Arial" w:cs="Arial"/>
          <w:bCs/>
          <w:sz w:val="24"/>
          <w:szCs w:val="24"/>
          <w:lang w:val="es-ES"/>
        </w:rPr>
      </w:pPr>
      <w:r w:rsidRPr="00C44EF6">
        <w:rPr>
          <w:rFonts w:ascii="Arial" w:eastAsia="Calibri" w:hAnsi="Arial" w:cs="Arial"/>
          <w:bCs/>
          <w:sz w:val="24"/>
          <w:szCs w:val="24"/>
          <w:lang w:val="es-ES"/>
        </w:rPr>
        <w:t>Con lo que se da por finalizado el acto, disponiendo los Sres. Ministros la Sentencia que va a continuación:</w:t>
      </w:r>
    </w:p>
    <w:p w:rsidR="00C44EF6" w:rsidRDefault="00C44EF6" w:rsidP="00C44EF6">
      <w:pPr>
        <w:widowControl w:val="0"/>
        <w:spacing w:after="0"/>
        <w:rPr>
          <w:rFonts w:ascii="Arial" w:eastAsia="Calibri" w:hAnsi="Arial" w:cs="Arial"/>
          <w:bCs/>
          <w:sz w:val="24"/>
          <w:szCs w:val="24"/>
          <w:lang w:val="es-ES"/>
        </w:rPr>
      </w:pPr>
    </w:p>
    <w:p w:rsidR="00C44EF6" w:rsidRPr="00C44EF6" w:rsidRDefault="00C44EF6" w:rsidP="00C44EF6">
      <w:pPr>
        <w:widowControl w:val="0"/>
        <w:spacing w:after="0"/>
        <w:rPr>
          <w:rFonts w:ascii="Arial" w:eastAsia="Calibri" w:hAnsi="Arial" w:cs="Arial"/>
          <w:b/>
          <w:bCs/>
          <w:sz w:val="24"/>
          <w:szCs w:val="24"/>
          <w:lang w:val="es-ES"/>
        </w:rPr>
      </w:pPr>
      <w:r>
        <w:rPr>
          <w:rFonts w:ascii="Arial" w:eastAsia="Calibri" w:hAnsi="Arial" w:cs="Arial"/>
          <w:bCs/>
          <w:sz w:val="24"/>
          <w:szCs w:val="24"/>
          <w:lang w:val="es-ES"/>
        </w:rPr>
        <w:lastRenderedPageBreak/>
        <w:t>///…</w:t>
      </w:r>
    </w:p>
    <w:p w:rsidR="00C44EF6" w:rsidRPr="00C44EF6" w:rsidRDefault="00C44EF6" w:rsidP="00C44EF6">
      <w:pPr>
        <w:widowControl w:val="0"/>
        <w:spacing w:after="0"/>
        <w:rPr>
          <w:rFonts w:ascii="Arial" w:eastAsia="Calibri" w:hAnsi="Arial" w:cs="Arial"/>
          <w:b/>
          <w:bCs/>
          <w:sz w:val="24"/>
          <w:szCs w:val="24"/>
          <w:lang w:val="es-ES"/>
        </w:rPr>
      </w:pPr>
      <w:r w:rsidRPr="00C44EF6">
        <w:rPr>
          <w:rFonts w:ascii="Arial" w:eastAsia="Calibri" w:hAnsi="Arial" w:cs="Arial"/>
          <w:b/>
          <w:bCs/>
          <w:sz w:val="24"/>
          <w:szCs w:val="24"/>
          <w:lang w:val="es-ES"/>
        </w:rPr>
        <w:t xml:space="preserve">San Luis, </w:t>
      </w:r>
      <w:r w:rsidR="00805703">
        <w:rPr>
          <w:rFonts w:ascii="Arial" w:eastAsia="MS Mincho" w:hAnsi="Arial" w:cs="Arial"/>
          <w:b/>
          <w:bCs/>
          <w:sz w:val="24"/>
          <w:szCs w:val="24"/>
        </w:rPr>
        <w:t>diecisiete</w:t>
      </w:r>
      <w:r w:rsidRPr="00C44EF6">
        <w:rPr>
          <w:rFonts w:ascii="Arial" w:eastAsia="Calibri" w:hAnsi="Arial" w:cs="Arial"/>
          <w:b/>
          <w:bCs/>
          <w:sz w:val="24"/>
          <w:szCs w:val="24"/>
          <w:lang w:val="es-ES"/>
        </w:rPr>
        <w:t xml:space="preserve"> de octubre de dos mil diecinueve.-</w:t>
      </w:r>
    </w:p>
    <w:p w:rsidR="00C44EF6" w:rsidRPr="00C44EF6" w:rsidRDefault="00C44EF6" w:rsidP="00C44EF6">
      <w:pPr>
        <w:widowControl w:val="0"/>
        <w:spacing w:after="0"/>
        <w:ind w:firstLine="1985"/>
        <w:rPr>
          <w:rFonts w:ascii="Arial" w:eastAsia="Times New Roman" w:hAnsi="Arial" w:cs="Arial"/>
          <w:sz w:val="24"/>
          <w:szCs w:val="24"/>
          <w:lang w:val="es-ES" w:eastAsia="es-ES"/>
        </w:rPr>
      </w:pPr>
      <w:r w:rsidRPr="00C44EF6">
        <w:rPr>
          <w:rFonts w:ascii="Arial" w:eastAsia="Calibri" w:hAnsi="Arial" w:cs="Arial"/>
          <w:b/>
          <w:bCs/>
          <w:sz w:val="24"/>
          <w:szCs w:val="24"/>
          <w:u w:val="single"/>
          <w:lang w:val="es-ES"/>
        </w:rPr>
        <w:t>Y VISTOS</w:t>
      </w:r>
      <w:r w:rsidRPr="00C44EF6">
        <w:rPr>
          <w:rFonts w:ascii="Arial" w:eastAsia="Calibri" w:hAnsi="Arial" w:cs="Arial"/>
          <w:b/>
          <w:bCs/>
          <w:sz w:val="24"/>
          <w:szCs w:val="24"/>
          <w:lang w:val="es-ES"/>
        </w:rPr>
        <w:t>:</w:t>
      </w:r>
      <w:r w:rsidRPr="00C44EF6">
        <w:rPr>
          <w:rFonts w:ascii="Arial" w:eastAsia="Calibri" w:hAnsi="Arial" w:cs="Arial"/>
          <w:bCs/>
          <w:sz w:val="24"/>
          <w:szCs w:val="24"/>
          <w:lang w:val="es-ES"/>
        </w:rPr>
        <w:t xml:space="preserve"> En mérito al resultado obtenido en la votación del Acuerdo que antecede, </w:t>
      </w:r>
      <w:r w:rsidRPr="00C44EF6">
        <w:rPr>
          <w:rFonts w:ascii="Arial" w:eastAsia="Calibri" w:hAnsi="Arial" w:cs="Arial"/>
          <w:b/>
          <w:bCs/>
          <w:sz w:val="24"/>
          <w:szCs w:val="24"/>
          <w:u w:val="single"/>
          <w:lang w:val="es-ES"/>
        </w:rPr>
        <w:t>SE RESUELVE:</w:t>
      </w:r>
      <w:r w:rsidRPr="00C44EF6">
        <w:rPr>
          <w:rFonts w:ascii="Arial" w:eastAsia="Calibri" w:hAnsi="Arial" w:cs="Arial"/>
          <w:sz w:val="24"/>
          <w:szCs w:val="24"/>
          <w:lang w:val="es-ES"/>
        </w:rPr>
        <w:t xml:space="preserve"> I) </w:t>
      </w:r>
      <w:r>
        <w:rPr>
          <w:rFonts w:ascii="Arial" w:hAnsi="Arial" w:cs="Arial"/>
          <w:sz w:val="24"/>
          <w:szCs w:val="24"/>
          <w:lang w:val="es-ES"/>
        </w:rPr>
        <w:t>Rechazar el Recurso de C</w:t>
      </w:r>
      <w:r w:rsidRPr="00E12386">
        <w:rPr>
          <w:rFonts w:ascii="Arial" w:hAnsi="Arial" w:cs="Arial"/>
          <w:sz w:val="24"/>
          <w:szCs w:val="24"/>
          <w:lang w:val="es-ES"/>
        </w:rPr>
        <w:t>asación articulado</w:t>
      </w:r>
      <w:r w:rsidRPr="00C44EF6">
        <w:rPr>
          <w:rFonts w:ascii="Arial" w:eastAsia="Times New Roman" w:hAnsi="Arial" w:cs="Arial"/>
          <w:sz w:val="24"/>
          <w:szCs w:val="24"/>
          <w:lang w:val="es-ES" w:eastAsia="es-ES"/>
        </w:rPr>
        <w:t xml:space="preserve">. </w:t>
      </w:r>
    </w:p>
    <w:p w:rsidR="00C44EF6" w:rsidRPr="00C44EF6" w:rsidRDefault="00C44EF6" w:rsidP="00C44EF6">
      <w:pPr>
        <w:widowControl w:val="0"/>
        <w:spacing w:after="0"/>
        <w:ind w:firstLine="1985"/>
        <w:rPr>
          <w:rFonts w:ascii="Arial" w:eastAsia="Times New Roman" w:hAnsi="Arial" w:cs="Arial"/>
          <w:bCs/>
          <w:sz w:val="24"/>
          <w:szCs w:val="24"/>
          <w:lang w:val="es-ES" w:eastAsia="es-ES"/>
        </w:rPr>
      </w:pPr>
      <w:r w:rsidRPr="00C44EF6">
        <w:rPr>
          <w:rFonts w:ascii="Arial" w:eastAsia="Times New Roman" w:hAnsi="Arial" w:cs="Arial"/>
          <w:sz w:val="24"/>
          <w:szCs w:val="24"/>
          <w:lang w:val="es-ES" w:eastAsia="es-ES"/>
        </w:rPr>
        <w:t>II) Costas a</w:t>
      </w:r>
      <w:r>
        <w:rPr>
          <w:rFonts w:ascii="Arial" w:eastAsia="Times New Roman" w:hAnsi="Arial" w:cs="Arial"/>
          <w:sz w:val="24"/>
          <w:szCs w:val="24"/>
          <w:lang w:val="es-ES" w:eastAsia="es-ES"/>
        </w:rPr>
        <w:t>l</w:t>
      </w:r>
      <w:r w:rsidRPr="00C44EF6">
        <w:rPr>
          <w:rFonts w:ascii="Arial" w:eastAsia="Times New Roman" w:hAnsi="Arial" w:cs="Arial"/>
          <w:sz w:val="24"/>
          <w:szCs w:val="24"/>
          <w:lang w:val="es-ES" w:eastAsia="es-ES"/>
        </w:rPr>
        <w:t xml:space="preserve"> recurrente vencid</w:t>
      </w:r>
      <w:r>
        <w:rPr>
          <w:rFonts w:ascii="Arial" w:eastAsia="Times New Roman" w:hAnsi="Arial" w:cs="Arial"/>
          <w:sz w:val="24"/>
          <w:szCs w:val="24"/>
          <w:lang w:val="es-ES" w:eastAsia="es-ES"/>
        </w:rPr>
        <w:t>o</w:t>
      </w:r>
      <w:r w:rsidRPr="00C44EF6">
        <w:rPr>
          <w:rFonts w:ascii="Arial" w:eastAsia="Times New Roman" w:hAnsi="Arial" w:cs="Arial"/>
          <w:sz w:val="24"/>
          <w:szCs w:val="24"/>
          <w:lang w:val="es-ES" w:eastAsia="es-ES"/>
        </w:rPr>
        <w:t>.</w:t>
      </w:r>
    </w:p>
    <w:p w:rsidR="00C44EF6" w:rsidRPr="00C44EF6" w:rsidRDefault="00C44EF6" w:rsidP="00C44EF6">
      <w:pPr>
        <w:widowControl w:val="0"/>
        <w:spacing w:after="0"/>
        <w:ind w:firstLine="1985"/>
        <w:rPr>
          <w:rFonts w:ascii="Arial" w:eastAsia="Calibri" w:hAnsi="Arial" w:cs="Arial"/>
          <w:bCs/>
          <w:sz w:val="24"/>
          <w:szCs w:val="24"/>
          <w:lang w:val="es-ES"/>
        </w:rPr>
      </w:pPr>
      <w:r w:rsidRPr="00C44EF6">
        <w:rPr>
          <w:rFonts w:ascii="Arial" w:eastAsia="Calibri" w:hAnsi="Arial" w:cs="Arial"/>
          <w:bCs/>
          <w:sz w:val="24"/>
          <w:szCs w:val="24"/>
          <w:lang w:val="es-ES"/>
        </w:rPr>
        <w:t>REGÍSTRESE y NOTIFÍQUESE.</w:t>
      </w:r>
    </w:p>
    <w:p w:rsidR="00C44EF6" w:rsidRPr="00C44EF6" w:rsidRDefault="00C44EF6" w:rsidP="00C44EF6">
      <w:pPr>
        <w:widowControl w:val="0"/>
        <w:spacing w:after="0"/>
        <w:ind w:firstLine="1985"/>
        <w:rPr>
          <w:rFonts w:ascii="Arial" w:eastAsia="Calibri" w:hAnsi="Arial" w:cs="Arial"/>
          <w:bCs/>
          <w:sz w:val="24"/>
          <w:szCs w:val="24"/>
          <w:lang w:val="es-ES"/>
        </w:rPr>
      </w:pPr>
    </w:p>
    <w:p w:rsidR="00C44EF6" w:rsidRPr="00C44EF6" w:rsidRDefault="00C44EF6" w:rsidP="00C44EF6">
      <w:pPr>
        <w:pBdr>
          <w:top w:val="single" w:sz="4" w:space="2" w:color="auto"/>
        </w:pBdr>
        <w:spacing w:after="0" w:line="240" w:lineRule="auto"/>
        <w:rPr>
          <w:rFonts w:ascii="Times New Roman" w:eastAsia="Calibri" w:hAnsi="Times New Roman" w:cs="Times New Roman"/>
          <w:sz w:val="16"/>
          <w:szCs w:val="16"/>
          <w:lang w:val="es-ES"/>
        </w:rPr>
      </w:pPr>
    </w:p>
    <w:p w:rsidR="00C44EF6" w:rsidRPr="00C44EF6" w:rsidRDefault="00C44EF6" w:rsidP="00C44EF6">
      <w:pPr>
        <w:spacing w:after="0" w:line="240" w:lineRule="auto"/>
        <w:rPr>
          <w:rFonts w:ascii="Times New Roman" w:eastAsia="Calibri" w:hAnsi="Times New Roman" w:cs="Times New Roman"/>
          <w:sz w:val="16"/>
          <w:szCs w:val="16"/>
          <w:lang w:val="es-ES"/>
        </w:rPr>
      </w:pPr>
      <w:r w:rsidRPr="00C44EF6">
        <w:rPr>
          <w:rFonts w:ascii="Times New Roman" w:eastAsia="Calibri" w:hAnsi="Times New Roman" w:cs="Times New Roman"/>
          <w:i/>
          <w:sz w:val="16"/>
          <w:szCs w:val="16"/>
          <w:lang w:val="es-ES"/>
        </w:rPr>
        <w:t xml:space="preserve">La presente Resolución se encuentra firmada digitalmente por los Sres. Ministros del Superior Tribunal de Justicia, </w:t>
      </w:r>
      <w:proofErr w:type="spellStart"/>
      <w:r w:rsidRPr="00C44EF6">
        <w:rPr>
          <w:rFonts w:ascii="Times New Roman" w:eastAsia="Calibri" w:hAnsi="Times New Roman" w:cs="Times New Roman"/>
          <w:i/>
          <w:sz w:val="16"/>
          <w:szCs w:val="16"/>
          <w:lang w:val="es-ES"/>
        </w:rPr>
        <w:t>Dres</w:t>
      </w:r>
      <w:proofErr w:type="spellEnd"/>
      <w:r w:rsidRPr="00C44EF6">
        <w:rPr>
          <w:rFonts w:ascii="Times New Roman" w:eastAsia="Calibri" w:hAnsi="Times New Roman" w:cs="Times New Roman"/>
          <w:i/>
          <w:sz w:val="16"/>
          <w:szCs w:val="16"/>
          <w:lang w:val="es-ES"/>
        </w:rPr>
        <w:t xml:space="preserve">. CARLOS ALBERTO COBO, MARTHA RAQUEL CORVALÁN </w:t>
      </w:r>
      <w:r>
        <w:rPr>
          <w:rFonts w:ascii="Times New Roman" w:eastAsia="Calibri" w:hAnsi="Times New Roman" w:cs="Times New Roman"/>
          <w:i/>
          <w:sz w:val="16"/>
          <w:szCs w:val="16"/>
          <w:lang w:val="es-ES"/>
        </w:rPr>
        <w:t xml:space="preserve"> </w:t>
      </w:r>
      <w:r w:rsidRPr="00C44EF6">
        <w:rPr>
          <w:rFonts w:ascii="Times New Roman" w:eastAsia="Calibri" w:hAnsi="Times New Roman" w:cs="Times New Roman"/>
          <w:i/>
          <w:sz w:val="16"/>
          <w:szCs w:val="16"/>
          <w:lang w:val="es-ES"/>
        </w:rPr>
        <w:t>y LILIA ANA NOVILLO, en el sistema de Gestión Informático del Poder Judicial de la Provincia de San Luis.-</w:t>
      </w:r>
    </w:p>
    <w:p w:rsidR="00C44EF6" w:rsidRPr="00C44EF6" w:rsidRDefault="00C44EF6" w:rsidP="00C44EF6">
      <w:pPr>
        <w:spacing w:after="0"/>
        <w:rPr>
          <w:rFonts w:ascii="Arial" w:eastAsia="Times New Roman" w:hAnsi="Arial" w:cs="Arial"/>
          <w:sz w:val="24"/>
          <w:szCs w:val="24"/>
          <w:lang w:val="es-ES" w:eastAsia="es-ES"/>
        </w:rPr>
      </w:pPr>
    </w:p>
    <w:sectPr w:rsidR="00C44EF6" w:rsidRPr="00C44EF6" w:rsidSect="00251C2C">
      <w:footerReference w:type="default" r:id="rId7"/>
      <w:pgSz w:w="11907" w:h="16839" w:code="9"/>
      <w:pgMar w:top="2552" w:right="1134" w:bottom="1418"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BE" w:rsidRDefault="005B61BE" w:rsidP="008F1961">
      <w:pPr>
        <w:spacing w:after="0" w:line="240" w:lineRule="auto"/>
      </w:pPr>
      <w:r>
        <w:separator/>
      </w:r>
    </w:p>
  </w:endnote>
  <w:endnote w:type="continuationSeparator" w:id="1">
    <w:p w:rsidR="005B61BE" w:rsidRDefault="005B61BE" w:rsidP="008F1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2253"/>
      <w:docPartObj>
        <w:docPartGallery w:val="Page Numbers (Bottom of Page)"/>
        <w:docPartUnique/>
      </w:docPartObj>
    </w:sdtPr>
    <w:sdtContent>
      <w:p w:rsidR="005B61BE" w:rsidRDefault="00714633">
        <w:pPr>
          <w:pStyle w:val="Piedepgina"/>
          <w:jc w:val="right"/>
        </w:pPr>
        <w:r w:rsidRPr="008D6688">
          <w:rPr>
            <w:rFonts w:ascii="Arial" w:hAnsi="Arial" w:cs="Arial"/>
            <w:sz w:val="24"/>
            <w:szCs w:val="24"/>
          </w:rPr>
          <w:fldChar w:fldCharType="begin"/>
        </w:r>
        <w:r w:rsidR="00EB2FAC" w:rsidRPr="008D6688">
          <w:rPr>
            <w:rFonts w:ascii="Arial" w:hAnsi="Arial" w:cs="Arial"/>
            <w:sz w:val="24"/>
            <w:szCs w:val="24"/>
          </w:rPr>
          <w:instrText xml:space="preserve"> PAGE   \* MERGEFORMAT </w:instrText>
        </w:r>
        <w:r w:rsidRPr="008D6688">
          <w:rPr>
            <w:rFonts w:ascii="Arial" w:hAnsi="Arial" w:cs="Arial"/>
            <w:sz w:val="24"/>
            <w:szCs w:val="24"/>
          </w:rPr>
          <w:fldChar w:fldCharType="separate"/>
        </w:r>
        <w:r w:rsidR="00FA0F14">
          <w:rPr>
            <w:rFonts w:ascii="Arial" w:hAnsi="Arial" w:cs="Arial"/>
            <w:noProof/>
            <w:sz w:val="24"/>
            <w:szCs w:val="24"/>
          </w:rPr>
          <w:t>1</w:t>
        </w:r>
        <w:r w:rsidRPr="008D668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BE" w:rsidRDefault="005B61BE" w:rsidP="008F1961">
      <w:pPr>
        <w:spacing w:after="0" w:line="240" w:lineRule="auto"/>
      </w:pPr>
      <w:r>
        <w:separator/>
      </w:r>
    </w:p>
  </w:footnote>
  <w:footnote w:type="continuationSeparator" w:id="1">
    <w:p w:rsidR="005B61BE" w:rsidRDefault="005B61BE" w:rsidP="008F19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0578"/>
    <w:rsid w:val="00007C7F"/>
    <w:rsid w:val="000242A1"/>
    <w:rsid w:val="00037965"/>
    <w:rsid w:val="00046A20"/>
    <w:rsid w:val="00146893"/>
    <w:rsid w:val="00251C2C"/>
    <w:rsid w:val="002F2C21"/>
    <w:rsid w:val="00461C10"/>
    <w:rsid w:val="004B2376"/>
    <w:rsid w:val="004F4116"/>
    <w:rsid w:val="00583D3F"/>
    <w:rsid w:val="005B61BE"/>
    <w:rsid w:val="005C08F9"/>
    <w:rsid w:val="00606CF8"/>
    <w:rsid w:val="00617609"/>
    <w:rsid w:val="006B3402"/>
    <w:rsid w:val="006D2099"/>
    <w:rsid w:val="00714633"/>
    <w:rsid w:val="007D22EA"/>
    <w:rsid w:val="00805703"/>
    <w:rsid w:val="0083548F"/>
    <w:rsid w:val="00880E5D"/>
    <w:rsid w:val="00890387"/>
    <w:rsid w:val="008D6688"/>
    <w:rsid w:val="008F1961"/>
    <w:rsid w:val="009C35F8"/>
    <w:rsid w:val="00A76ACE"/>
    <w:rsid w:val="00AB0578"/>
    <w:rsid w:val="00AB56C2"/>
    <w:rsid w:val="00AE010F"/>
    <w:rsid w:val="00B56837"/>
    <w:rsid w:val="00B6032E"/>
    <w:rsid w:val="00C13641"/>
    <w:rsid w:val="00C15736"/>
    <w:rsid w:val="00C44EF6"/>
    <w:rsid w:val="00CE276D"/>
    <w:rsid w:val="00D1003D"/>
    <w:rsid w:val="00D80BF8"/>
    <w:rsid w:val="00D977FF"/>
    <w:rsid w:val="00DF0CCD"/>
    <w:rsid w:val="00E12386"/>
    <w:rsid w:val="00E777DF"/>
    <w:rsid w:val="00EB2FAC"/>
    <w:rsid w:val="00EE482B"/>
    <w:rsid w:val="00EE7A8F"/>
    <w:rsid w:val="00F82BE6"/>
    <w:rsid w:val="00FA0F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B0578"/>
    <w:pPr>
      <w:spacing w:after="0"/>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AB0578"/>
    <w:rPr>
      <w:rFonts w:ascii="Arial" w:eastAsia="MS Mincho" w:hAnsi="Arial" w:cs="Arial"/>
      <w:sz w:val="24"/>
      <w:szCs w:val="24"/>
      <w:lang w:val="es-ES" w:eastAsia="es-ES"/>
    </w:rPr>
  </w:style>
  <w:style w:type="paragraph" w:styleId="Sangradetextonormal">
    <w:name w:val="Body Text Indent"/>
    <w:basedOn w:val="Normal"/>
    <w:link w:val="SangradetextonormalCar"/>
    <w:rsid w:val="00AB0578"/>
    <w:pPr>
      <w:spacing w:after="120" w:line="240" w:lineRule="auto"/>
      <w:ind w:left="283"/>
      <w:jc w:val="left"/>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B057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F19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1961"/>
  </w:style>
  <w:style w:type="paragraph" w:styleId="Piedepgina">
    <w:name w:val="footer"/>
    <w:basedOn w:val="Normal"/>
    <w:link w:val="PiedepginaCar"/>
    <w:uiPriority w:val="99"/>
    <w:unhideWhenUsed/>
    <w:rsid w:val="008F1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9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B5D8-290A-4515-8158-9E5D0224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3047</Words>
  <Characters>16763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16</cp:revision>
  <cp:lastPrinted>2019-09-10T13:43:00Z</cp:lastPrinted>
  <dcterms:created xsi:type="dcterms:W3CDTF">2019-09-26T11:46:00Z</dcterms:created>
  <dcterms:modified xsi:type="dcterms:W3CDTF">2019-10-16T15:37:00Z</dcterms:modified>
</cp:coreProperties>
</file>