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BE" w:rsidRPr="000053F1" w:rsidRDefault="00F437BE" w:rsidP="00DD657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</w:pPr>
      <w:r w:rsidRPr="000053F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STJSL-</w:t>
      </w:r>
      <w:proofErr w:type="gramStart"/>
      <w:r w:rsidRPr="000053F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S.</w:t>
      </w:r>
      <w:proofErr w:type="gramEnd"/>
      <w:r w:rsidRPr="000053F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 xml:space="preserve">J. – S.D. Nº </w:t>
      </w:r>
      <w:proofErr w:type="gramStart"/>
      <w:r w:rsidR="000B5369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177</w:t>
      </w:r>
      <w:r w:rsidRPr="000053F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/19.</w:t>
      </w:r>
      <w:proofErr w:type="gramEnd"/>
      <w:r w:rsidRPr="000053F1">
        <w:rPr>
          <w:rFonts w:ascii="Arial" w:eastAsia="Times New Roman" w:hAnsi="Arial" w:cs="Arial"/>
          <w:b/>
          <w:bCs/>
          <w:sz w:val="24"/>
          <w:szCs w:val="24"/>
          <w:u w:val="single"/>
          <w:lang w:val="pt-BR" w:eastAsia="es-ES"/>
        </w:rPr>
        <w:t>-</w:t>
      </w:r>
    </w:p>
    <w:p w:rsidR="00F437BE" w:rsidRPr="000053F1" w:rsidRDefault="00F437BE" w:rsidP="00DD657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0053F1">
        <w:rPr>
          <w:rFonts w:ascii="Arial" w:eastAsia="MS Mincho" w:hAnsi="Arial" w:cs="Arial"/>
          <w:sz w:val="24"/>
          <w:szCs w:val="24"/>
          <w:lang w:val="es-ES" w:eastAsia="es-ES"/>
        </w:rPr>
        <w:t xml:space="preserve">--En la Provincia de San Luis, </w:t>
      </w:r>
      <w:r w:rsidRPr="000053F1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a </w:t>
      </w:r>
      <w:r w:rsidR="00DF7372">
        <w:rPr>
          <w:rFonts w:ascii="Arial" w:eastAsia="MS Mincho" w:hAnsi="Arial" w:cs="Arial"/>
          <w:b/>
          <w:bCs/>
          <w:sz w:val="24"/>
          <w:szCs w:val="24"/>
        </w:rPr>
        <w:t>diecisiete</w:t>
      </w:r>
      <w:r w:rsidRPr="000053F1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 días del mes de </w:t>
      </w:r>
      <w:r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 xml:space="preserve">octubre </w:t>
      </w:r>
      <w:r w:rsidRPr="000053F1">
        <w:rPr>
          <w:rFonts w:ascii="Arial" w:eastAsia="MS Mincho" w:hAnsi="Arial" w:cs="Arial"/>
          <w:b/>
          <w:bCs/>
          <w:sz w:val="24"/>
          <w:szCs w:val="24"/>
          <w:lang w:val="es-ES" w:eastAsia="es-ES"/>
        </w:rPr>
        <w:t>de dos mil diecinueve</w:t>
      </w:r>
      <w:r w:rsidRPr="000053F1">
        <w:rPr>
          <w:rFonts w:ascii="Arial" w:eastAsia="MS Mincho" w:hAnsi="Arial" w:cs="Arial"/>
          <w:sz w:val="24"/>
          <w:szCs w:val="24"/>
          <w:lang w:val="es-ES" w:eastAsia="es-ES"/>
        </w:rPr>
        <w:t>,</w:t>
      </w:r>
      <w:r w:rsidRPr="000053F1">
        <w:rPr>
          <w:rFonts w:ascii="Arial" w:eastAsia="MS Mincho" w:hAnsi="Arial" w:cs="Arial"/>
          <w:i/>
          <w:sz w:val="24"/>
          <w:szCs w:val="24"/>
          <w:lang w:val="es-ES" w:eastAsia="es-ES"/>
        </w:rPr>
        <w:t xml:space="preserve"> </w:t>
      </w:r>
      <w:r w:rsidRPr="000053F1">
        <w:rPr>
          <w:rFonts w:ascii="Arial" w:eastAsia="MS Mincho" w:hAnsi="Arial" w:cs="Arial"/>
          <w:sz w:val="24"/>
          <w:szCs w:val="24"/>
          <w:lang w:val="es-ES" w:eastAsia="es-ES"/>
        </w:rPr>
        <w:t xml:space="preserve">se reúnen en Audiencia Pública los Señores Ministros </w:t>
      </w:r>
      <w:proofErr w:type="spellStart"/>
      <w:r w:rsidRPr="000053F1">
        <w:rPr>
          <w:rFonts w:ascii="Arial" w:eastAsia="MS Mincho" w:hAnsi="Arial" w:cs="Arial"/>
          <w:sz w:val="24"/>
          <w:szCs w:val="24"/>
          <w:lang w:val="es-ES" w:eastAsia="es-ES"/>
        </w:rPr>
        <w:t>Dres</w:t>
      </w:r>
      <w:proofErr w:type="spellEnd"/>
      <w:r w:rsidRPr="000053F1">
        <w:rPr>
          <w:rFonts w:ascii="Arial" w:eastAsia="MS Mincho" w:hAnsi="Arial" w:cs="Arial"/>
          <w:sz w:val="24"/>
          <w:szCs w:val="24"/>
          <w:lang w:val="es-ES" w:eastAsia="es-ES"/>
        </w:rPr>
        <w:t>. CARLOS ALBERTO COBO, MARTHA RAQUEL CORVALÁN y LILIA ANA NOVILLO - Miembros del SUPERIOR TRIBUNAL DE JUSTICIA, para dictar sentencia en los autos</w:t>
      </w:r>
      <w:r w:rsidRPr="000053F1">
        <w:rPr>
          <w:rFonts w:ascii="Arial" w:eastAsia="MS Mincho" w:hAnsi="Arial" w:cs="Arial"/>
          <w:i/>
          <w:iCs/>
          <w:sz w:val="24"/>
          <w:szCs w:val="24"/>
          <w:lang w:val="es-ES" w:eastAsia="es-ES"/>
        </w:rPr>
        <w:t xml:space="preserve">: </w:t>
      </w:r>
      <w:r w:rsidRPr="000053F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</w:t>
      </w:r>
      <w:r w:rsidR="009435C2">
        <w:rPr>
          <w:rFonts w:ascii="Arial" w:eastAsia="Times New Roman" w:hAnsi="Arial" w:cs="Arial"/>
          <w:b/>
          <w:i/>
          <w:sz w:val="24"/>
          <w:szCs w:val="24"/>
          <w:lang w:eastAsia="es-ES"/>
        </w:rPr>
        <w:t>INCIDENTE DE CASACIÓ</w:t>
      </w:r>
      <w:r w:rsidRPr="00F437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N BAIGORRIA CRISTIAN ANDR</w:t>
      </w:r>
      <w:r w:rsidR="009435C2">
        <w:rPr>
          <w:rFonts w:ascii="Arial" w:eastAsia="Times New Roman" w:hAnsi="Arial" w:cs="Arial"/>
          <w:b/>
          <w:i/>
          <w:sz w:val="24"/>
          <w:szCs w:val="24"/>
          <w:lang w:eastAsia="es-ES"/>
        </w:rPr>
        <w:t>É</w:t>
      </w:r>
      <w:r w:rsidRPr="00F437B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 AV DELITO CONTRA LA INTEGRIDAD SEXUAL</w:t>
      </w:r>
      <w:r w:rsidRPr="000053F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”</w:t>
      </w:r>
      <w:r w:rsidRPr="000053F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- </w:t>
      </w:r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IURIX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INC </w:t>
      </w:r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Nº </w:t>
      </w:r>
      <w:r>
        <w:rPr>
          <w:rFonts w:ascii="Arial" w:hAnsi="Arial" w:cs="Arial"/>
          <w:sz w:val="24"/>
          <w:szCs w:val="24"/>
        </w:rPr>
        <w:t>180307/1</w:t>
      </w:r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437BE" w:rsidRDefault="00F437BE" w:rsidP="00DD657F">
      <w:pPr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Conforme al sorteo practicado oportunamente, con arreglo a lo que dispone el artículo 268 del Código Procesal, Civil y Comercial, se procede a la votación en el siguiente orden: </w:t>
      </w:r>
      <w:proofErr w:type="spellStart"/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>. MARTHA RAQUEL CORVALÁN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0053F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LILIA ANA NOVILLO y CARLOS ALBERTO COBO.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Las cuestiones formuladas y sometidas a decisión son: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I) ¿Es formalmente procedente el Recurso de Casación interpuesto?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II) ¿Existe en el fallo recurrido alguna de las causales enumeradas en el Art. 428 del Código Procesal Criminal?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III) En caso afirmativo la cuestión anterior, ¿Cuál es la ley a aplicarse o la interpretación que debe hacerse del caso en estudio?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IV) ¿Qué resolución corresponde dar al caso en estudio?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V) ¿Cuál sobre las costas?</w:t>
      </w:r>
    </w:p>
    <w:p w:rsidR="00DD657F" w:rsidRDefault="00DD657F" w:rsidP="00DD65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A1C09" w:rsidRPr="001A1C09" w:rsidRDefault="001A1C09" w:rsidP="00DD65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b/>
          <w:sz w:val="24"/>
          <w:szCs w:val="24"/>
          <w:u w:val="single"/>
        </w:rPr>
        <w:t>A LA PRIMERA CUESTIÓN, la Dra. MARTHA RAQUEL CORVALÁN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A1C09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A1C09">
        <w:rPr>
          <w:rFonts w:ascii="Arial" w:hAnsi="Arial" w:cs="Arial"/>
          <w:b/>
          <w:sz w:val="24"/>
          <w:szCs w:val="24"/>
        </w:rPr>
        <w:t xml:space="preserve"> </w:t>
      </w:r>
      <w:r w:rsidRPr="001A1C09">
        <w:rPr>
          <w:rFonts w:ascii="Arial" w:hAnsi="Arial" w:cs="Arial"/>
          <w:sz w:val="24"/>
          <w:szCs w:val="24"/>
        </w:rPr>
        <w:t xml:space="preserve">1) Que en fecha 13/02/19 y por </w:t>
      </w:r>
      <w:r w:rsidR="00185075">
        <w:rPr>
          <w:rFonts w:ascii="Arial" w:hAnsi="Arial" w:cs="Arial"/>
          <w:sz w:val="24"/>
          <w:szCs w:val="24"/>
        </w:rPr>
        <w:t>ESCEXT</w:t>
      </w:r>
      <w:r w:rsidRPr="001A1C09">
        <w:rPr>
          <w:rFonts w:ascii="Arial" w:hAnsi="Arial" w:cs="Arial"/>
          <w:sz w:val="24"/>
          <w:szCs w:val="24"/>
        </w:rPr>
        <w:t xml:space="preserve"> Nº 10918742 (</w:t>
      </w:r>
      <w:r w:rsidR="007A6942">
        <w:rPr>
          <w:rFonts w:ascii="Arial" w:hAnsi="Arial" w:cs="Arial"/>
          <w:sz w:val="24"/>
          <w:szCs w:val="24"/>
        </w:rPr>
        <w:t>EXPTE</w:t>
      </w:r>
      <w:r w:rsidRPr="001A1C09">
        <w:rPr>
          <w:rFonts w:ascii="Arial" w:hAnsi="Arial" w:cs="Arial"/>
          <w:sz w:val="24"/>
          <w:szCs w:val="24"/>
        </w:rPr>
        <w:t xml:space="preserve"> Nº 180307/15), el abogado defensor de Cristian Andrés </w:t>
      </w:r>
      <w:proofErr w:type="spellStart"/>
      <w:r w:rsidRPr="001A1C09">
        <w:rPr>
          <w:rFonts w:ascii="Arial" w:hAnsi="Arial" w:cs="Arial"/>
          <w:sz w:val="24"/>
          <w:szCs w:val="24"/>
        </w:rPr>
        <w:t>Baigiorria</w:t>
      </w:r>
      <w:proofErr w:type="spellEnd"/>
      <w:r w:rsidRPr="001A1C09">
        <w:rPr>
          <w:rFonts w:ascii="Arial" w:hAnsi="Arial" w:cs="Arial"/>
          <w:sz w:val="24"/>
          <w:szCs w:val="24"/>
        </w:rPr>
        <w:t xml:space="preserve">, Dr. Vicente Daniel Cuesta, interpone recurso de casación </w:t>
      </w:r>
      <w:r w:rsidRPr="00840F01">
        <w:rPr>
          <w:rFonts w:ascii="Arial" w:hAnsi="Arial" w:cs="Arial"/>
          <w:sz w:val="24"/>
          <w:szCs w:val="24"/>
        </w:rPr>
        <w:t>contra el Auto Interlocutorio Nº 3 dictado en fecha 03/02/19, por la Excma. Cámara de Crimen Nº 2 de la Segunda Circunscripción Judicial, en los autos principales: “</w:t>
      </w:r>
      <w:r w:rsidRPr="00840F01">
        <w:rPr>
          <w:rFonts w:ascii="Arial" w:hAnsi="Arial" w:cs="Arial"/>
          <w:b/>
          <w:sz w:val="24"/>
          <w:szCs w:val="24"/>
        </w:rPr>
        <w:t xml:space="preserve">BAIGORRIA CRISTIAN ANDRES AV. DELITO CONTRA LA INTEGRIDAD SEXUAL", PEX </w:t>
      </w:r>
      <w:r w:rsidR="008E70DF" w:rsidRPr="00840F01">
        <w:rPr>
          <w:rFonts w:ascii="Arial" w:hAnsi="Arial" w:cs="Arial"/>
          <w:b/>
          <w:sz w:val="24"/>
          <w:szCs w:val="24"/>
        </w:rPr>
        <w:t xml:space="preserve">Nº </w:t>
      </w:r>
      <w:r w:rsidRPr="00840F01">
        <w:rPr>
          <w:rFonts w:ascii="Arial" w:hAnsi="Arial" w:cs="Arial"/>
          <w:b/>
          <w:sz w:val="24"/>
          <w:szCs w:val="24"/>
        </w:rPr>
        <w:t>180307/15,</w:t>
      </w:r>
      <w:r w:rsidRPr="00840F01">
        <w:rPr>
          <w:rFonts w:ascii="Arial" w:hAnsi="Arial" w:cs="Arial"/>
          <w:sz w:val="24"/>
          <w:szCs w:val="24"/>
        </w:rPr>
        <w:t xml:space="preserve"> </w:t>
      </w:r>
      <w:r w:rsidR="00DD657F" w:rsidRPr="00840F01">
        <w:rPr>
          <w:rFonts w:ascii="Arial" w:hAnsi="Arial" w:cs="Arial"/>
          <w:sz w:val="24"/>
          <w:szCs w:val="24"/>
        </w:rPr>
        <w:t>actuación</w:t>
      </w:r>
      <w:r w:rsidRPr="00840F01">
        <w:rPr>
          <w:rFonts w:ascii="Arial" w:hAnsi="Arial" w:cs="Arial"/>
          <w:sz w:val="24"/>
          <w:szCs w:val="24"/>
        </w:rPr>
        <w:t xml:space="preserve"> Nº 10856623</w:t>
      </w:r>
      <w:r w:rsidR="00AA0985" w:rsidRPr="00840F01">
        <w:rPr>
          <w:rFonts w:ascii="Arial" w:hAnsi="Arial" w:cs="Arial"/>
          <w:sz w:val="24"/>
          <w:szCs w:val="24"/>
        </w:rPr>
        <w:t xml:space="preserve"> (firmada en sistema el 06/02/19)</w:t>
      </w:r>
      <w:r w:rsidRPr="00840F01">
        <w:rPr>
          <w:rFonts w:ascii="Arial" w:hAnsi="Arial" w:cs="Arial"/>
          <w:sz w:val="24"/>
          <w:szCs w:val="24"/>
        </w:rPr>
        <w:t>, que</w:t>
      </w:r>
      <w:r w:rsidRPr="001A1C09">
        <w:rPr>
          <w:rFonts w:ascii="Arial" w:hAnsi="Arial" w:cs="Arial"/>
          <w:sz w:val="24"/>
          <w:szCs w:val="24"/>
        </w:rPr>
        <w:t xml:space="preserve"> </w:t>
      </w:r>
      <w:r w:rsidRPr="001A1C09">
        <w:rPr>
          <w:rFonts w:ascii="Arial" w:hAnsi="Arial" w:cs="Arial"/>
          <w:sz w:val="24"/>
          <w:szCs w:val="24"/>
        </w:rPr>
        <w:lastRenderedPageBreak/>
        <w:t xml:space="preserve">resuelve no hacer lugar al beneficio impetrado a favor de Cristian Andrés </w:t>
      </w:r>
      <w:proofErr w:type="spellStart"/>
      <w:r w:rsidRPr="001A1C09">
        <w:rPr>
          <w:rFonts w:ascii="Arial" w:hAnsi="Arial" w:cs="Arial"/>
          <w:sz w:val="24"/>
          <w:szCs w:val="24"/>
        </w:rPr>
        <w:t>Baigorria</w:t>
      </w:r>
      <w:proofErr w:type="spellEnd"/>
      <w:r w:rsidRPr="001A1C09">
        <w:rPr>
          <w:rFonts w:ascii="Arial" w:hAnsi="Arial" w:cs="Arial"/>
          <w:sz w:val="24"/>
          <w:szCs w:val="24"/>
        </w:rPr>
        <w:t>, debiendo cont</w:t>
      </w:r>
      <w:r>
        <w:rPr>
          <w:rFonts w:ascii="Arial" w:hAnsi="Arial" w:cs="Arial"/>
          <w:sz w:val="24"/>
          <w:szCs w:val="24"/>
        </w:rPr>
        <w:t>inuar la causa según su estado.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El recurso es fundado en fecha 04</w:t>
      </w:r>
      <w:r>
        <w:rPr>
          <w:rFonts w:ascii="Arial" w:hAnsi="Arial" w:cs="Arial"/>
          <w:sz w:val="24"/>
          <w:szCs w:val="24"/>
        </w:rPr>
        <w:t>/03/19 (</w:t>
      </w:r>
      <w:r w:rsidR="00EE3F7C">
        <w:rPr>
          <w:rFonts w:ascii="Arial" w:hAnsi="Arial" w:cs="Arial"/>
          <w:sz w:val="24"/>
          <w:szCs w:val="24"/>
        </w:rPr>
        <w:t>ESCEXT</w:t>
      </w:r>
      <w:r>
        <w:rPr>
          <w:rFonts w:ascii="Arial" w:hAnsi="Arial" w:cs="Arial"/>
          <w:sz w:val="24"/>
          <w:szCs w:val="24"/>
        </w:rPr>
        <w:t xml:space="preserve"> Nº 11055431).</w:t>
      </w:r>
    </w:p>
    <w:p w:rsidR="001A1C09" w:rsidRPr="00840F01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840F01">
        <w:rPr>
          <w:rFonts w:ascii="Arial" w:hAnsi="Arial" w:cs="Arial"/>
          <w:sz w:val="24"/>
          <w:szCs w:val="24"/>
        </w:rPr>
        <w:t xml:space="preserve">El Sr. Procurador General contesta vista mediante </w:t>
      </w:r>
      <w:r w:rsidR="00EE3F7C" w:rsidRPr="00840F01">
        <w:rPr>
          <w:rFonts w:ascii="Arial" w:hAnsi="Arial" w:cs="Arial"/>
          <w:sz w:val="24"/>
          <w:szCs w:val="24"/>
        </w:rPr>
        <w:t>a</w:t>
      </w:r>
      <w:r w:rsidRPr="00840F01">
        <w:rPr>
          <w:rFonts w:ascii="Arial" w:hAnsi="Arial" w:cs="Arial"/>
          <w:sz w:val="24"/>
          <w:szCs w:val="24"/>
        </w:rPr>
        <w:t>ctuación N° 11489394</w:t>
      </w:r>
      <w:r w:rsidR="00AA0985" w:rsidRPr="00840F01">
        <w:rPr>
          <w:rFonts w:ascii="Arial" w:hAnsi="Arial" w:cs="Arial"/>
          <w:sz w:val="24"/>
          <w:szCs w:val="24"/>
        </w:rPr>
        <w:t xml:space="preserve"> del presente incidente</w:t>
      </w:r>
      <w:r w:rsidR="00185075" w:rsidRPr="00840F01">
        <w:rPr>
          <w:rFonts w:ascii="Arial" w:hAnsi="Arial" w:cs="Arial"/>
          <w:sz w:val="24"/>
          <w:szCs w:val="24"/>
        </w:rPr>
        <w:t>,</w:t>
      </w:r>
      <w:r w:rsidRPr="00840F01">
        <w:rPr>
          <w:rFonts w:ascii="Arial" w:hAnsi="Arial" w:cs="Arial"/>
          <w:sz w:val="24"/>
          <w:szCs w:val="24"/>
        </w:rPr>
        <w:t xml:space="preserve"> de fecha 30/04/19, y advierte que el recurso ha sido fundado fuera de término.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2) Que corresponde en primer término, efectuar el pertinente análisis, a los fines de determinar si se ha dado cumplimiento a los requisitos establecidos por la normativa vigente en punto a la admisib</w:t>
      </w:r>
      <w:r>
        <w:rPr>
          <w:rFonts w:ascii="Arial" w:hAnsi="Arial" w:cs="Arial"/>
          <w:sz w:val="24"/>
          <w:szCs w:val="24"/>
        </w:rPr>
        <w:t>ilidad del recurso en cuestión.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 xml:space="preserve">Analizadas las constancias del presente incidente y del sistema </w:t>
      </w:r>
      <w:r w:rsidR="00406B86" w:rsidRPr="001A1C09">
        <w:rPr>
          <w:rFonts w:ascii="Arial" w:hAnsi="Arial" w:cs="Arial"/>
          <w:sz w:val="24"/>
          <w:szCs w:val="24"/>
        </w:rPr>
        <w:t>IURIX</w:t>
      </w:r>
      <w:r w:rsidRPr="001A1C09">
        <w:rPr>
          <w:rFonts w:ascii="Arial" w:hAnsi="Arial" w:cs="Arial"/>
          <w:sz w:val="24"/>
          <w:szCs w:val="24"/>
        </w:rPr>
        <w:t xml:space="preserve"> del expediente “</w:t>
      </w:r>
      <w:r w:rsidRPr="001A1C09">
        <w:rPr>
          <w:rFonts w:ascii="Arial" w:hAnsi="Arial" w:cs="Arial"/>
          <w:b/>
          <w:sz w:val="24"/>
          <w:szCs w:val="24"/>
        </w:rPr>
        <w:t xml:space="preserve">BAIGORRIA CRISTIAN ANDRES AV. DELITO CONTRA LA INTEGRIDAD SEXUAL", </w:t>
      </w:r>
      <w:proofErr w:type="spellStart"/>
      <w:r w:rsidRPr="001A1C09">
        <w:rPr>
          <w:rFonts w:ascii="Arial" w:hAnsi="Arial" w:cs="Arial"/>
          <w:b/>
          <w:sz w:val="24"/>
          <w:szCs w:val="24"/>
        </w:rPr>
        <w:t>Expte</w:t>
      </w:r>
      <w:proofErr w:type="spellEnd"/>
      <w:r w:rsidRPr="001A1C09">
        <w:rPr>
          <w:rFonts w:ascii="Arial" w:hAnsi="Arial" w:cs="Arial"/>
          <w:b/>
          <w:sz w:val="24"/>
          <w:szCs w:val="24"/>
        </w:rPr>
        <w:t>. N° PEX 180307/15</w:t>
      </w:r>
      <w:r w:rsidRPr="001A1C09">
        <w:rPr>
          <w:rFonts w:ascii="Arial" w:hAnsi="Arial" w:cs="Arial"/>
          <w:sz w:val="24"/>
          <w:szCs w:val="24"/>
        </w:rPr>
        <w:t xml:space="preserve">, se observa que el recurso fue interpuesto dentro del plazo de tres días que establece el Cód. </w:t>
      </w:r>
      <w:proofErr w:type="spellStart"/>
      <w:r w:rsidRPr="001A1C09">
        <w:rPr>
          <w:rFonts w:ascii="Arial" w:hAnsi="Arial" w:cs="Arial"/>
          <w:sz w:val="24"/>
          <w:szCs w:val="24"/>
        </w:rPr>
        <w:t>Pcesal</w:t>
      </w:r>
      <w:proofErr w:type="spellEnd"/>
      <w:r w:rsidRPr="001A1C0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A1C09">
        <w:rPr>
          <w:rFonts w:ascii="Arial" w:hAnsi="Arial" w:cs="Arial"/>
          <w:sz w:val="24"/>
          <w:szCs w:val="24"/>
        </w:rPr>
        <w:t>Crim</w:t>
      </w:r>
      <w:proofErr w:type="spellEnd"/>
      <w:r w:rsidRPr="001A1C09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A1C09">
        <w:rPr>
          <w:rFonts w:ascii="Arial" w:hAnsi="Arial" w:cs="Arial"/>
          <w:sz w:val="24"/>
          <w:szCs w:val="24"/>
        </w:rPr>
        <w:t>en</w:t>
      </w:r>
      <w:proofErr w:type="gramEnd"/>
      <w:r w:rsidRPr="001A1C09">
        <w:rPr>
          <w:rFonts w:ascii="Arial" w:hAnsi="Arial" w:cs="Arial"/>
          <w:sz w:val="24"/>
          <w:szCs w:val="24"/>
        </w:rPr>
        <w:t xml:space="preserve"> su art. 430, pero el escrito de fundamentación fue presentado en forma extemporánea.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 xml:space="preserve">En efecto, según surge del sistema IURIX, la defensa del encartado fue notificada en fecha </w:t>
      </w:r>
      <w:r w:rsidRPr="001A1C09">
        <w:rPr>
          <w:rFonts w:ascii="Arial" w:hAnsi="Arial" w:cs="Arial"/>
          <w:b/>
          <w:sz w:val="24"/>
          <w:szCs w:val="24"/>
        </w:rPr>
        <w:t>07/02/19</w:t>
      </w:r>
      <w:r w:rsidRPr="001A1C09">
        <w:rPr>
          <w:rFonts w:ascii="Arial" w:hAnsi="Arial" w:cs="Arial"/>
          <w:sz w:val="24"/>
          <w:szCs w:val="24"/>
        </w:rPr>
        <w:t xml:space="preserve"> del Auto Interlocutorio Nº 3/19, según comprobante de notificación electrónica </w:t>
      </w:r>
      <w:r w:rsidR="00EE3F7C">
        <w:rPr>
          <w:rFonts w:ascii="Arial" w:hAnsi="Arial" w:cs="Arial"/>
          <w:sz w:val="24"/>
          <w:szCs w:val="24"/>
        </w:rPr>
        <w:t>actuación</w:t>
      </w:r>
      <w:r w:rsidRPr="001A1C09">
        <w:rPr>
          <w:rFonts w:ascii="Arial" w:hAnsi="Arial" w:cs="Arial"/>
          <w:sz w:val="24"/>
          <w:szCs w:val="24"/>
        </w:rPr>
        <w:t xml:space="preserve"> Nº 10864025, y el recurso fue interpuesto en fecha 13/02/19 (dentro de las 2 primera</w:t>
      </w:r>
      <w:r w:rsidR="00AA0985">
        <w:rPr>
          <w:rFonts w:ascii="Arial" w:hAnsi="Arial" w:cs="Arial"/>
          <w:sz w:val="24"/>
          <w:szCs w:val="24"/>
        </w:rPr>
        <w:t>s</w:t>
      </w:r>
      <w:r w:rsidRPr="001A1C09">
        <w:rPr>
          <w:rFonts w:ascii="Arial" w:hAnsi="Arial" w:cs="Arial"/>
          <w:sz w:val="24"/>
          <w:szCs w:val="24"/>
        </w:rPr>
        <w:t xml:space="preserve"> horas del plazo de gracia) y </w:t>
      </w:r>
      <w:r w:rsidRPr="001A1C09">
        <w:rPr>
          <w:rFonts w:ascii="Arial" w:hAnsi="Arial" w:cs="Arial"/>
          <w:b/>
          <w:sz w:val="24"/>
          <w:szCs w:val="24"/>
        </w:rPr>
        <w:t xml:space="preserve">fundado en fecha </w:t>
      </w:r>
      <w:r w:rsidR="00AA0985">
        <w:rPr>
          <w:rFonts w:ascii="Arial" w:hAnsi="Arial" w:cs="Arial"/>
          <w:b/>
          <w:sz w:val="24"/>
          <w:szCs w:val="24"/>
        </w:rPr>
        <w:t>04/03/19</w:t>
      </w:r>
      <w:r w:rsidRPr="001A1C09">
        <w:rPr>
          <w:rFonts w:ascii="Arial" w:hAnsi="Arial" w:cs="Arial"/>
          <w:sz w:val="24"/>
          <w:szCs w:val="24"/>
        </w:rPr>
        <w:t xml:space="preserve"> (cfr. </w:t>
      </w:r>
      <w:r w:rsidR="00EE3F7C">
        <w:rPr>
          <w:rFonts w:ascii="Arial" w:hAnsi="Arial" w:cs="Arial"/>
          <w:sz w:val="24"/>
          <w:szCs w:val="24"/>
        </w:rPr>
        <w:t>ESCEXT</w:t>
      </w:r>
      <w:r w:rsidRPr="001A1C09">
        <w:rPr>
          <w:rFonts w:ascii="Arial" w:hAnsi="Arial" w:cs="Arial"/>
          <w:sz w:val="24"/>
          <w:szCs w:val="24"/>
        </w:rPr>
        <w:t xml:space="preserve"> Nº 11055431), es decir, cuando ya había vencido el plazo de diez días que establece el art. 430 del </w:t>
      </w:r>
      <w:proofErr w:type="spellStart"/>
      <w:r w:rsidRPr="001A1C09">
        <w:rPr>
          <w:rFonts w:ascii="Arial" w:hAnsi="Arial" w:cs="Arial"/>
          <w:sz w:val="24"/>
          <w:szCs w:val="24"/>
        </w:rPr>
        <w:t>CP.Crim</w:t>
      </w:r>
      <w:proofErr w:type="spellEnd"/>
      <w:r w:rsidRPr="001A1C09">
        <w:rPr>
          <w:rFonts w:ascii="Arial" w:hAnsi="Arial" w:cs="Arial"/>
          <w:sz w:val="24"/>
          <w:szCs w:val="24"/>
        </w:rPr>
        <w:t>.</w:t>
      </w:r>
    </w:p>
    <w:p w:rsidR="001A1C09" w:rsidRP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Frente a ello, se impone recordar que el término para fundar el recurso es perentorio, y por consiguiente, la no presentación del escrito dentro del plazo establecido, es razón suficiente para declarar la deserción del recurso, siendo innecesario continuar con el examen de</w:t>
      </w:r>
      <w:r w:rsidR="00406B86">
        <w:rPr>
          <w:rFonts w:ascii="Arial" w:hAnsi="Arial" w:cs="Arial"/>
          <w:sz w:val="24"/>
          <w:szCs w:val="24"/>
        </w:rPr>
        <w:t xml:space="preserve"> los demás recaudos formales. (C</w:t>
      </w:r>
      <w:r w:rsidRPr="001A1C09">
        <w:rPr>
          <w:rFonts w:ascii="Arial" w:hAnsi="Arial" w:cs="Arial"/>
          <w:sz w:val="24"/>
          <w:szCs w:val="24"/>
        </w:rPr>
        <w:t>fr.</w:t>
      </w:r>
      <w:r w:rsidRPr="001A1C09">
        <w:rPr>
          <w:rFonts w:ascii="Arial" w:hAnsi="Arial" w:cs="Arial"/>
        </w:rPr>
        <w:t xml:space="preserve"> </w:t>
      </w:r>
      <w:r w:rsidRPr="001A1C09">
        <w:rPr>
          <w:rFonts w:ascii="Arial" w:hAnsi="Arial" w:cs="Arial"/>
          <w:sz w:val="24"/>
          <w:szCs w:val="24"/>
        </w:rPr>
        <w:t xml:space="preserve">STJSL-S.J. – S.D. Nº 121/16.- “GIL GABRIEL EDUARDO, AV. AMENAZAS REITERADAS CON ARMA DE FUEGO - RESISTENCIA A LA </w:t>
      </w:r>
      <w:r w:rsidRPr="001A1C09">
        <w:rPr>
          <w:rFonts w:ascii="Arial" w:hAnsi="Arial" w:cs="Arial"/>
          <w:sz w:val="24"/>
          <w:szCs w:val="24"/>
        </w:rPr>
        <w:lastRenderedPageBreak/>
        <w:t>AUTORIDAD - LESIONES – RECURSO DE CASACIÓN” - IURIX PEX N° 113205/12, del 7/07/2016)</w:t>
      </w:r>
      <w:r w:rsidR="007A6942">
        <w:rPr>
          <w:rFonts w:ascii="Arial" w:hAnsi="Arial" w:cs="Arial"/>
          <w:sz w:val="24"/>
          <w:szCs w:val="24"/>
        </w:rPr>
        <w:t>.</w:t>
      </w:r>
    </w:p>
    <w:p w:rsidR="001A1C09" w:rsidRDefault="001A1C0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sz w:val="24"/>
          <w:szCs w:val="24"/>
        </w:rPr>
        <w:t>Por ello, de conformidad con lo dictaminado por el Sr. Procurador Ge</w:t>
      </w:r>
      <w:r w:rsidR="00BD3545">
        <w:rPr>
          <w:rFonts w:ascii="Arial" w:hAnsi="Arial" w:cs="Arial"/>
          <w:sz w:val="24"/>
          <w:szCs w:val="24"/>
        </w:rPr>
        <w:t>neral, VOTO esta PRIMERA CUESTIÓ</w:t>
      </w:r>
      <w:r w:rsidRPr="001A1C09">
        <w:rPr>
          <w:rFonts w:ascii="Arial" w:hAnsi="Arial" w:cs="Arial"/>
          <w:sz w:val="24"/>
          <w:szCs w:val="24"/>
        </w:rPr>
        <w:t>N por la NEGATIVA.</w:t>
      </w:r>
    </w:p>
    <w:p w:rsidR="00BD3545" w:rsidRDefault="00BD3545" w:rsidP="00DD657F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. LILIA ANA NOVILLO y CARLOS ALBERTO COBO, comparten lo expresado por la Sra. Ministro, Dra. MARTHA RAQUEL CORVALÁN y votan en igual sentido a esta</w:t>
      </w:r>
      <w:r w:rsidRPr="00015774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PRIMERA</w:t>
      </w:r>
      <w:r w:rsidRPr="0001577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CUESTIÓN.</w:t>
      </w:r>
    </w:p>
    <w:p w:rsidR="00BD3545" w:rsidRPr="00BD3545" w:rsidRDefault="00BD3545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1A1C09" w:rsidRDefault="001A1C09" w:rsidP="007A69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b/>
          <w:sz w:val="24"/>
          <w:szCs w:val="24"/>
          <w:u w:val="single"/>
        </w:rPr>
        <w:t>A LA SEGUNDA y TERCERA CUESTIÓN, la Dra. MARTHA RAQUEL CORVALÁN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A1C09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A1C09">
        <w:rPr>
          <w:rFonts w:ascii="Arial" w:hAnsi="Arial" w:cs="Arial"/>
          <w:sz w:val="24"/>
          <w:szCs w:val="24"/>
        </w:rPr>
        <w:t xml:space="preserve"> Dado la forma como se ha votado la cuestión anter</w:t>
      </w:r>
      <w:r>
        <w:rPr>
          <w:rFonts w:ascii="Arial" w:hAnsi="Arial" w:cs="Arial"/>
          <w:sz w:val="24"/>
          <w:szCs w:val="24"/>
        </w:rPr>
        <w:t>ior, no cabe su tratamiento. ASÍ</w:t>
      </w:r>
      <w:r w:rsidRPr="001A1C09">
        <w:rPr>
          <w:rFonts w:ascii="Arial" w:hAnsi="Arial" w:cs="Arial"/>
          <w:sz w:val="24"/>
          <w:szCs w:val="24"/>
        </w:rPr>
        <w:t xml:space="preserve"> LO VOTO.</w:t>
      </w:r>
    </w:p>
    <w:p w:rsidR="00476069" w:rsidRDefault="00476069" w:rsidP="00DD657F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. LILIA ANA NOVILLO y CARLOS ALBERTO COBO, comparten lo expresado por la Sra. Ministro, Dra. MARTHA RAQUEL CORVALÁN y votan en igual sentido a esta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</w:t>
      </w:r>
      <w:r w:rsidRPr="00015774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s-MX"/>
        </w:rPr>
        <w:t xml:space="preserve">SEGUNDA y TERCERA </w:t>
      </w:r>
      <w:r w:rsidRPr="00015774">
        <w:rPr>
          <w:rFonts w:ascii="Arial" w:eastAsia="Calibri" w:hAnsi="Arial" w:cs="Arial"/>
          <w:b/>
          <w:bCs/>
          <w:sz w:val="24"/>
          <w:szCs w:val="24"/>
          <w:lang w:val="es-ES"/>
        </w:rPr>
        <w:t>CUESTIÓN.</w:t>
      </w:r>
    </w:p>
    <w:p w:rsidR="00476069" w:rsidRPr="00476069" w:rsidRDefault="0047606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1A1C09" w:rsidRDefault="001A1C09" w:rsidP="007A69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b/>
          <w:sz w:val="24"/>
          <w:szCs w:val="24"/>
          <w:u w:val="single"/>
        </w:rPr>
        <w:t>A LA CUARTA CUESTIÓN, la Dra. MARTHA RAQUEL CORVALÁN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A1C09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A1C09">
        <w:rPr>
          <w:rFonts w:ascii="Arial" w:hAnsi="Arial" w:cs="Arial"/>
          <w:sz w:val="24"/>
          <w:szCs w:val="24"/>
        </w:rPr>
        <w:t xml:space="preserve"> Que en consecuencia, de conformidad a lo resuelto en la primera cuestión, corresponde declarar desierto el </w:t>
      </w:r>
      <w:r w:rsidR="00AA0985">
        <w:rPr>
          <w:rFonts w:ascii="Arial" w:hAnsi="Arial" w:cs="Arial"/>
          <w:sz w:val="24"/>
          <w:szCs w:val="24"/>
        </w:rPr>
        <w:t>r</w:t>
      </w:r>
      <w:r w:rsidRPr="001A1C09">
        <w:rPr>
          <w:rFonts w:ascii="Arial" w:hAnsi="Arial" w:cs="Arial"/>
          <w:sz w:val="24"/>
          <w:szCs w:val="24"/>
        </w:rPr>
        <w:t xml:space="preserve">ecurso de </w:t>
      </w:r>
      <w:r w:rsidR="00AA0985">
        <w:rPr>
          <w:rFonts w:ascii="Arial" w:hAnsi="Arial" w:cs="Arial"/>
          <w:sz w:val="24"/>
          <w:szCs w:val="24"/>
        </w:rPr>
        <w:t>c</w:t>
      </w:r>
      <w:r w:rsidRPr="001A1C09">
        <w:rPr>
          <w:rFonts w:ascii="Arial" w:hAnsi="Arial" w:cs="Arial"/>
          <w:sz w:val="24"/>
          <w:szCs w:val="24"/>
        </w:rPr>
        <w:t>asación interpuest</w:t>
      </w:r>
      <w:r w:rsidR="00476069">
        <w:rPr>
          <w:rFonts w:ascii="Arial" w:hAnsi="Arial" w:cs="Arial"/>
          <w:sz w:val="24"/>
          <w:szCs w:val="24"/>
        </w:rPr>
        <w:t>o, por resultar extemporánea su</w:t>
      </w:r>
      <w:r w:rsidRPr="001A1C09">
        <w:rPr>
          <w:rFonts w:ascii="Arial" w:hAnsi="Arial" w:cs="Arial"/>
          <w:sz w:val="24"/>
          <w:szCs w:val="24"/>
        </w:rPr>
        <w:t xml:space="preserve"> fundamentación. AS</w:t>
      </w:r>
      <w:r w:rsidR="00BC54E7">
        <w:rPr>
          <w:rFonts w:ascii="Arial" w:hAnsi="Arial" w:cs="Arial"/>
          <w:sz w:val="24"/>
          <w:szCs w:val="24"/>
        </w:rPr>
        <w:t>Í</w:t>
      </w:r>
      <w:r w:rsidRPr="001A1C09">
        <w:rPr>
          <w:rFonts w:ascii="Arial" w:hAnsi="Arial" w:cs="Arial"/>
          <w:sz w:val="24"/>
          <w:szCs w:val="24"/>
        </w:rPr>
        <w:t xml:space="preserve"> LO VOTO.</w:t>
      </w:r>
    </w:p>
    <w:p w:rsidR="00476069" w:rsidRDefault="00476069" w:rsidP="00DD657F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. LILIA ANA NOVILLO y CARLOS ALBERTO COBO, comparten lo expresado por la Sra. Ministro, Dra. MARTHA RAQUEL CORVALÁN y votan en igual sentido a esta</w:t>
      </w:r>
      <w:r w:rsidRPr="00015774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CUARTA</w:t>
      </w:r>
      <w:r w:rsidRPr="0001577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CUESTIÓN.</w:t>
      </w:r>
    </w:p>
    <w:p w:rsidR="00476069" w:rsidRPr="00476069" w:rsidRDefault="00476069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p w:rsidR="001A1C09" w:rsidRDefault="001A1C09" w:rsidP="007A69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A1C09">
        <w:rPr>
          <w:rFonts w:ascii="Arial" w:hAnsi="Arial" w:cs="Arial"/>
          <w:b/>
          <w:sz w:val="24"/>
          <w:szCs w:val="24"/>
          <w:u w:val="single"/>
        </w:rPr>
        <w:t>A LA QUINTA CUESTIÓN, la Dra. MARTHA RAQUEL CORVALÁN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1A1C09">
        <w:rPr>
          <w:rFonts w:ascii="Arial" w:hAnsi="Arial" w:cs="Arial"/>
          <w:b/>
          <w:sz w:val="24"/>
          <w:szCs w:val="24"/>
          <w:u w:val="single"/>
        </w:rPr>
        <w:t xml:space="preserve"> dijo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1A1C09">
        <w:rPr>
          <w:rFonts w:ascii="Arial" w:hAnsi="Arial" w:cs="Arial"/>
          <w:sz w:val="24"/>
          <w:szCs w:val="24"/>
        </w:rPr>
        <w:t xml:space="preserve"> Costas al recurrente vencido.</w:t>
      </w:r>
      <w:r w:rsidR="00BC54E7">
        <w:rPr>
          <w:rFonts w:ascii="Arial" w:hAnsi="Arial" w:cs="Arial"/>
          <w:sz w:val="24"/>
          <w:szCs w:val="24"/>
        </w:rPr>
        <w:t xml:space="preserve"> ASÍ LO VOTO. </w:t>
      </w:r>
    </w:p>
    <w:p w:rsidR="00F437BE" w:rsidRDefault="00F437BE" w:rsidP="00DD657F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Los Señores Ministros, </w:t>
      </w:r>
      <w:proofErr w:type="spellStart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Dres</w:t>
      </w:r>
      <w:proofErr w:type="spellEnd"/>
      <w:r w:rsidRPr="00015774">
        <w:rPr>
          <w:rFonts w:ascii="Arial" w:eastAsia="Times New Roman" w:hAnsi="Arial" w:cs="Arial"/>
          <w:sz w:val="24"/>
          <w:szCs w:val="24"/>
          <w:lang w:val="es-ES" w:eastAsia="es-ES"/>
        </w:rPr>
        <w:t>. LILIA ANA NOVILLO y CARLOS ALBERTO COBO, comparten lo expresado por la Sra. Ministro, Dra. MARTHA RAQUEL CORVALÁN y votan en igual sentido a esta</w:t>
      </w:r>
      <w:r w:rsidRPr="00015774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476069">
        <w:rPr>
          <w:rFonts w:ascii="Arial" w:eastAsia="Calibri" w:hAnsi="Arial" w:cs="Arial"/>
          <w:b/>
          <w:bCs/>
          <w:sz w:val="24"/>
          <w:szCs w:val="24"/>
          <w:lang w:val="es-ES"/>
        </w:rPr>
        <w:t>QUINTA</w:t>
      </w:r>
      <w:r w:rsidRPr="00015774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</w:t>
      </w:r>
      <w:r w:rsidRPr="00015774">
        <w:rPr>
          <w:rFonts w:ascii="Arial" w:eastAsia="Calibri" w:hAnsi="Arial" w:cs="Arial"/>
          <w:b/>
          <w:bCs/>
          <w:sz w:val="24"/>
          <w:szCs w:val="24"/>
          <w:lang w:val="es-ES"/>
        </w:rPr>
        <w:lastRenderedPageBreak/>
        <w:t>CUESTIÓN.</w:t>
      </w:r>
    </w:p>
    <w:p w:rsidR="00F437BE" w:rsidRPr="00015774" w:rsidRDefault="00F437BE" w:rsidP="00DD657F">
      <w:pPr>
        <w:widowControl w:val="0"/>
        <w:kinsoku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015774">
        <w:rPr>
          <w:rFonts w:ascii="Arial" w:eastAsia="Calibri" w:hAnsi="Arial" w:cs="Arial"/>
          <w:bCs/>
          <w:sz w:val="24"/>
          <w:szCs w:val="24"/>
          <w:lang w:val="es-ES"/>
        </w:rPr>
        <w:t>Con lo que se da por finalizado el acto, disponiendo los Sres. Ministros la Sentencia que va a continuación:</w:t>
      </w:r>
    </w:p>
    <w:p w:rsidR="00F437BE" w:rsidRPr="00015774" w:rsidRDefault="00F437BE" w:rsidP="00DD657F">
      <w:pPr>
        <w:widowControl w:val="0"/>
        <w:spacing w:after="0" w:line="360" w:lineRule="auto"/>
        <w:ind w:firstLine="1985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F437BE" w:rsidRDefault="00F437BE" w:rsidP="007A6942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San Luis, </w:t>
      </w:r>
      <w:r w:rsidR="00DF7372">
        <w:rPr>
          <w:rFonts w:ascii="Arial" w:eastAsia="MS Mincho" w:hAnsi="Arial" w:cs="Arial"/>
          <w:b/>
          <w:bCs/>
          <w:sz w:val="24"/>
          <w:szCs w:val="24"/>
        </w:rPr>
        <w:t>diecisiete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 de octubre de dos mil diecinueve.-</w:t>
      </w:r>
    </w:p>
    <w:p w:rsidR="00F437BE" w:rsidRDefault="00F437BE" w:rsidP="00DD657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Y VISTOS</w:t>
      </w:r>
      <w:r>
        <w:rPr>
          <w:rFonts w:ascii="Arial" w:eastAsia="Calibri" w:hAnsi="Arial" w:cs="Arial"/>
          <w:b/>
          <w:bCs/>
          <w:sz w:val="24"/>
          <w:szCs w:val="24"/>
          <w:lang w:val="es-ES"/>
        </w:rPr>
        <w:t>: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En mérito al resultado obtenido en la votación del Acuerdo que antecede,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s-ES"/>
        </w:rPr>
        <w:t>SE RESUELVE: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 I)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76069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proofErr w:type="spellStart"/>
      <w:r w:rsidR="00476069" w:rsidRPr="001A1C09">
        <w:rPr>
          <w:rFonts w:ascii="Arial" w:hAnsi="Arial" w:cs="Arial"/>
          <w:sz w:val="24"/>
          <w:szCs w:val="24"/>
        </w:rPr>
        <w:t>eclarar</w:t>
      </w:r>
      <w:proofErr w:type="spellEnd"/>
      <w:r w:rsidR="00476069" w:rsidRPr="001A1C09">
        <w:rPr>
          <w:rFonts w:ascii="Arial" w:hAnsi="Arial" w:cs="Arial"/>
          <w:sz w:val="24"/>
          <w:szCs w:val="24"/>
        </w:rPr>
        <w:t xml:space="preserve"> desierto el Recurso de Casación interpuest</w:t>
      </w:r>
      <w:r w:rsidR="00476069">
        <w:rPr>
          <w:rFonts w:ascii="Arial" w:hAnsi="Arial" w:cs="Arial"/>
          <w:sz w:val="24"/>
          <w:szCs w:val="24"/>
        </w:rPr>
        <w:t>o, por resultar extemporánea su</w:t>
      </w:r>
      <w:r w:rsidR="00476069" w:rsidRPr="001A1C09">
        <w:rPr>
          <w:rFonts w:ascii="Arial" w:hAnsi="Arial" w:cs="Arial"/>
          <w:sz w:val="24"/>
          <w:szCs w:val="24"/>
        </w:rPr>
        <w:t xml:space="preserve"> fundamentación</w:t>
      </w:r>
      <w:r w:rsidR="00476069">
        <w:rPr>
          <w:rFonts w:ascii="Arial" w:hAnsi="Arial" w:cs="Arial"/>
          <w:sz w:val="24"/>
          <w:szCs w:val="24"/>
        </w:rPr>
        <w:t>.</w:t>
      </w:r>
    </w:p>
    <w:p w:rsidR="00F437BE" w:rsidRDefault="00F437BE" w:rsidP="00DD657F">
      <w:pPr>
        <w:widowControl w:val="0"/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II) Costas a</w:t>
      </w:r>
      <w:r w:rsidR="00CE00C0">
        <w:rPr>
          <w:rFonts w:ascii="Arial" w:eastAsia="Times New Roman" w:hAnsi="Arial" w:cs="Arial"/>
          <w:sz w:val="24"/>
          <w:szCs w:val="24"/>
          <w:lang w:val="es-ES" w:eastAsia="es-ES"/>
        </w:rPr>
        <w:t>l recurrente vencido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F437BE" w:rsidRPr="00023AD2" w:rsidRDefault="00F437BE" w:rsidP="00DD657F">
      <w:pPr>
        <w:widowControl w:val="0"/>
        <w:kinsoku w:val="0"/>
        <w:spacing w:after="0" w:line="360" w:lineRule="auto"/>
        <w:ind w:firstLine="1985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REGÍSTRESE y NOTIFIQUESE.</w:t>
      </w:r>
    </w:p>
    <w:p w:rsidR="00F437BE" w:rsidRPr="00015774" w:rsidRDefault="00F437BE" w:rsidP="00DD657F">
      <w:pPr>
        <w:tabs>
          <w:tab w:val="left" w:pos="1440"/>
        </w:tabs>
        <w:spacing w:after="0" w:line="360" w:lineRule="auto"/>
        <w:ind w:firstLine="198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437BE" w:rsidRPr="00015774" w:rsidRDefault="00F437BE" w:rsidP="007A69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val="es-ES" w:eastAsia="es-ES"/>
        </w:rPr>
      </w:pPr>
    </w:p>
    <w:p w:rsidR="00F437BE" w:rsidRPr="00015774" w:rsidRDefault="00F437BE" w:rsidP="007A69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15774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 xml:space="preserve">La presente Resolución se encuentra firmada digitalmente por los Sres. Ministros del Superior Tribunal de Justicia </w:t>
      </w:r>
      <w:proofErr w:type="spellStart"/>
      <w:r w:rsidRPr="00015774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Dres</w:t>
      </w:r>
      <w:proofErr w:type="spellEnd"/>
      <w:r w:rsidRPr="00015774">
        <w:rPr>
          <w:rFonts w:ascii="Times New Roman" w:eastAsia="Times New Roman" w:hAnsi="Times New Roman" w:cs="Arial"/>
          <w:i/>
          <w:sz w:val="16"/>
          <w:szCs w:val="16"/>
          <w:lang w:val="es-ES" w:eastAsia="es-ES"/>
        </w:rPr>
        <w:t>. CARLOS ALBERTO COBO, MARTHA RAQUEL CORVALÁN y LILIA ANA NOVILLO, en el sistema de Gestión Informático del Poder Judicial de la Provincia de San Luis.-</w:t>
      </w:r>
    </w:p>
    <w:p w:rsidR="00F437BE" w:rsidRPr="00F14DB6" w:rsidRDefault="00F437BE" w:rsidP="00DD657F">
      <w:pPr>
        <w:pStyle w:val="Textoindependiente"/>
        <w:ind w:firstLine="1985"/>
      </w:pPr>
    </w:p>
    <w:p w:rsidR="00F437BE" w:rsidRPr="00F437BE" w:rsidRDefault="00F437BE" w:rsidP="00DD657F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</w:p>
    <w:sectPr w:rsidR="00F437BE" w:rsidRPr="00F437BE" w:rsidSect="001A1C09">
      <w:footerReference w:type="default" r:id="rId6"/>
      <w:pgSz w:w="11907" w:h="16839" w:code="9"/>
      <w:pgMar w:top="2552" w:right="1134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09" w:rsidRDefault="001A1C09" w:rsidP="001A1C09">
      <w:pPr>
        <w:spacing w:after="0" w:line="240" w:lineRule="auto"/>
      </w:pPr>
      <w:r>
        <w:separator/>
      </w:r>
    </w:p>
  </w:endnote>
  <w:endnote w:type="continuationSeparator" w:id="1">
    <w:p w:rsidR="001A1C09" w:rsidRDefault="001A1C09" w:rsidP="001A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542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8066D5" w:rsidRPr="001A1C09" w:rsidRDefault="00EE6669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1A1C09">
          <w:rPr>
            <w:rFonts w:ascii="Arial" w:hAnsi="Arial" w:cs="Arial"/>
            <w:sz w:val="24"/>
            <w:szCs w:val="24"/>
          </w:rPr>
          <w:fldChar w:fldCharType="begin"/>
        </w:r>
        <w:r w:rsidR="009435C2" w:rsidRPr="001A1C09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1C09">
          <w:rPr>
            <w:rFonts w:ascii="Arial" w:hAnsi="Arial" w:cs="Arial"/>
            <w:sz w:val="24"/>
            <w:szCs w:val="24"/>
          </w:rPr>
          <w:fldChar w:fldCharType="separate"/>
        </w:r>
        <w:r w:rsidR="00DF7372">
          <w:rPr>
            <w:rFonts w:ascii="Arial" w:hAnsi="Arial" w:cs="Arial"/>
            <w:noProof/>
            <w:sz w:val="24"/>
            <w:szCs w:val="24"/>
          </w:rPr>
          <w:t>4</w:t>
        </w:r>
        <w:r w:rsidRPr="001A1C0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09" w:rsidRDefault="001A1C09" w:rsidP="001A1C09">
      <w:pPr>
        <w:spacing w:after="0" w:line="240" w:lineRule="auto"/>
      </w:pPr>
      <w:r>
        <w:separator/>
      </w:r>
    </w:p>
  </w:footnote>
  <w:footnote w:type="continuationSeparator" w:id="1">
    <w:p w:rsidR="001A1C09" w:rsidRDefault="001A1C09" w:rsidP="001A1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C09"/>
    <w:rsid w:val="000B5369"/>
    <w:rsid w:val="00185075"/>
    <w:rsid w:val="001A1C09"/>
    <w:rsid w:val="00406B86"/>
    <w:rsid w:val="00476069"/>
    <w:rsid w:val="005932DF"/>
    <w:rsid w:val="007A6942"/>
    <w:rsid w:val="00840F01"/>
    <w:rsid w:val="008E70DF"/>
    <w:rsid w:val="009435C2"/>
    <w:rsid w:val="00AA0985"/>
    <w:rsid w:val="00BC54E7"/>
    <w:rsid w:val="00BD3545"/>
    <w:rsid w:val="00CE00C0"/>
    <w:rsid w:val="00DD657F"/>
    <w:rsid w:val="00DF7372"/>
    <w:rsid w:val="00EE3F7C"/>
    <w:rsid w:val="00EE6669"/>
    <w:rsid w:val="00F4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A1C0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1C09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A1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C09"/>
  </w:style>
  <w:style w:type="paragraph" w:styleId="Textoindependiente">
    <w:name w:val="Body Text"/>
    <w:basedOn w:val="Normal"/>
    <w:link w:val="TextoindependienteCar"/>
    <w:rsid w:val="00F437BE"/>
    <w:pPr>
      <w:spacing w:after="0" w:line="360" w:lineRule="auto"/>
      <w:jc w:val="both"/>
    </w:pPr>
    <w:rPr>
      <w:rFonts w:ascii="Arial" w:eastAsia="MS Mincho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37BE"/>
    <w:rPr>
      <w:rFonts w:ascii="Arial" w:eastAsia="MS Mincho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884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</dc:creator>
  <cp:keywords/>
  <dc:description/>
  <cp:lastModifiedBy>judicial</cp:lastModifiedBy>
  <cp:revision>18</cp:revision>
  <cp:lastPrinted>2019-09-27T11:37:00Z</cp:lastPrinted>
  <dcterms:created xsi:type="dcterms:W3CDTF">2019-09-27T11:15:00Z</dcterms:created>
  <dcterms:modified xsi:type="dcterms:W3CDTF">2019-10-15T13:56:00Z</dcterms:modified>
</cp:coreProperties>
</file>