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97" w:rsidRPr="000C5797" w:rsidRDefault="00D77AB7" w:rsidP="000C5797">
      <w:pPr>
        <w:spacing w:after="0" w:line="360" w:lineRule="auto"/>
        <w:jc w:val="both"/>
        <w:rPr>
          <w:rFonts w:ascii="Arial" w:eastAsia="Times New Roman" w:hAnsi="Arial" w:cs="Arial"/>
          <w:b/>
          <w:bCs/>
          <w:sz w:val="24"/>
          <w:szCs w:val="24"/>
          <w:u w:val="single"/>
          <w:lang w:val="pt-BR" w:eastAsia="es-AR"/>
        </w:rPr>
      </w:pPr>
      <w:r>
        <w:rPr>
          <w:rFonts w:ascii="Arial" w:eastAsia="Times New Roman" w:hAnsi="Arial" w:cs="Arial"/>
          <w:b/>
          <w:bCs/>
          <w:sz w:val="24"/>
          <w:szCs w:val="24"/>
          <w:u w:val="single"/>
          <w:lang w:val="pt-BR" w:eastAsia="es-AR"/>
        </w:rPr>
        <w:t>STJSL-</w:t>
      </w:r>
      <w:proofErr w:type="gramStart"/>
      <w:r>
        <w:rPr>
          <w:rFonts w:ascii="Arial" w:eastAsia="Times New Roman" w:hAnsi="Arial" w:cs="Arial"/>
          <w:b/>
          <w:bCs/>
          <w:sz w:val="24"/>
          <w:szCs w:val="24"/>
          <w:u w:val="single"/>
          <w:lang w:val="pt-BR" w:eastAsia="es-AR"/>
        </w:rPr>
        <w:t>S.</w:t>
      </w:r>
      <w:proofErr w:type="gramEnd"/>
      <w:r>
        <w:rPr>
          <w:rFonts w:ascii="Arial" w:eastAsia="Times New Roman" w:hAnsi="Arial" w:cs="Arial"/>
          <w:b/>
          <w:bCs/>
          <w:sz w:val="24"/>
          <w:szCs w:val="24"/>
          <w:u w:val="single"/>
          <w:lang w:val="pt-BR" w:eastAsia="es-AR"/>
        </w:rPr>
        <w:t xml:space="preserve">J. – S.D. Nº </w:t>
      </w:r>
      <w:proofErr w:type="gramStart"/>
      <w:r>
        <w:rPr>
          <w:rFonts w:ascii="Arial" w:eastAsia="Times New Roman" w:hAnsi="Arial" w:cs="Arial"/>
          <w:b/>
          <w:bCs/>
          <w:sz w:val="24"/>
          <w:szCs w:val="24"/>
          <w:u w:val="single"/>
          <w:lang w:val="pt-BR" w:eastAsia="es-AR"/>
        </w:rPr>
        <w:t>230</w:t>
      </w:r>
      <w:r w:rsidR="000C5797" w:rsidRPr="000C5797">
        <w:rPr>
          <w:rFonts w:ascii="Arial" w:eastAsia="Times New Roman" w:hAnsi="Arial" w:cs="Arial"/>
          <w:b/>
          <w:bCs/>
          <w:sz w:val="24"/>
          <w:szCs w:val="24"/>
          <w:u w:val="single"/>
          <w:lang w:val="pt-BR" w:eastAsia="es-AR"/>
        </w:rPr>
        <w:t>/19.</w:t>
      </w:r>
      <w:proofErr w:type="gramEnd"/>
      <w:r w:rsidR="000C5797" w:rsidRPr="000C5797">
        <w:rPr>
          <w:rFonts w:ascii="Arial" w:eastAsia="Times New Roman" w:hAnsi="Arial" w:cs="Arial"/>
          <w:b/>
          <w:bCs/>
          <w:sz w:val="24"/>
          <w:szCs w:val="24"/>
          <w:u w:val="single"/>
          <w:lang w:val="pt-BR" w:eastAsia="es-AR"/>
        </w:rPr>
        <w:t>-</w:t>
      </w:r>
    </w:p>
    <w:p w:rsidR="000C5797" w:rsidRPr="000C5797" w:rsidRDefault="000C5797" w:rsidP="000C5797">
      <w:pPr>
        <w:spacing w:after="0" w:line="360" w:lineRule="auto"/>
        <w:jc w:val="both"/>
        <w:rPr>
          <w:rFonts w:ascii="Arial" w:eastAsia="Times New Roman" w:hAnsi="Arial" w:cs="Arial"/>
          <w:bCs/>
          <w:sz w:val="24"/>
          <w:szCs w:val="24"/>
          <w:lang w:val="pt-BR" w:eastAsia="es-AR"/>
        </w:rPr>
      </w:pPr>
      <w:r w:rsidRPr="000C5797">
        <w:rPr>
          <w:rFonts w:ascii="Arial" w:eastAsia="MS Mincho" w:hAnsi="Arial" w:cs="Arial"/>
          <w:sz w:val="24"/>
          <w:szCs w:val="24"/>
          <w:lang w:eastAsia="es-AR"/>
        </w:rPr>
        <w:t xml:space="preserve">--En la Provincia de San Luis, </w:t>
      </w:r>
      <w:r w:rsidRPr="000C5797">
        <w:rPr>
          <w:rFonts w:ascii="Arial" w:eastAsia="MS Mincho" w:hAnsi="Arial" w:cs="Arial"/>
          <w:b/>
          <w:bCs/>
          <w:sz w:val="24"/>
          <w:szCs w:val="24"/>
          <w:lang w:eastAsia="es-AR"/>
        </w:rPr>
        <w:t xml:space="preserve">a </w:t>
      </w:r>
      <w:r w:rsidR="00D77AB7">
        <w:rPr>
          <w:rFonts w:ascii="Arial" w:eastAsia="MS Mincho" w:hAnsi="Arial" w:cs="Arial"/>
          <w:b/>
          <w:bCs/>
          <w:sz w:val="24"/>
          <w:szCs w:val="24"/>
          <w:lang w:eastAsia="es-AR"/>
        </w:rPr>
        <w:t>veinte</w:t>
      </w:r>
      <w:r w:rsidRPr="000C5797">
        <w:rPr>
          <w:rFonts w:ascii="Arial" w:eastAsia="MS Mincho" w:hAnsi="Arial" w:cs="Arial"/>
          <w:b/>
          <w:bCs/>
          <w:sz w:val="24"/>
          <w:szCs w:val="24"/>
          <w:lang w:eastAsia="es-AR"/>
        </w:rPr>
        <w:t xml:space="preserve"> días del mes de diciembre de dos mil diecinueve</w:t>
      </w:r>
      <w:r w:rsidRPr="000C5797">
        <w:rPr>
          <w:rFonts w:ascii="Arial" w:eastAsia="MS Mincho" w:hAnsi="Arial" w:cs="Arial"/>
          <w:sz w:val="24"/>
          <w:szCs w:val="24"/>
          <w:lang w:eastAsia="es-AR"/>
        </w:rPr>
        <w:t>,</w:t>
      </w:r>
      <w:r w:rsidRPr="000C5797">
        <w:rPr>
          <w:rFonts w:ascii="Arial" w:eastAsia="MS Mincho" w:hAnsi="Arial" w:cs="Arial"/>
          <w:i/>
          <w:sz w:val="24"/>
          <w:szCs w:val="24"/>
          <w:lang w:eastAsia="es-AR"/>
        </w:rPr>
        <w:t xml:space="preserve"> </w:t>
      </w:r>
      <w:r w:rsidRPr="000C5797">
        <w:rPr>
          <w:rFonts w:ascii="Arial" w:eastAsia="MS Mincho" w:hAnsi="Arial" w:cs="Arial"/>
          <w:sz w:val="24"/>
          <w:szCs w:val="24"/>
          <w:lang w:eastAsia="es-AR"/>
        </w:rPr>
        <w:t xml:space="preserve">se reúnen en Audiencia Pública los Señores Ministros </w:t>
      </w:r>
      <w:proofErr w:type="spellStart"/>
      <w:r w:rsidRPr="000C5797">
        <w:rPr>
          <w:rFonts w:ascii="Arial" w:eastAsia="MS Mincho" w:hAnsi="Arial" w:cs="Arial"/>
          <w:sz w:val="24"/>
          <w:szCs w:val="24"/>
          <w:lang w:eastAsia="es-AR"/>
        </w:rPr>
        <w:t>Dres</w:t>
      </w:r>
      <w:proofErr w:type="spellEnd"/>
      <w:r w:rsidRPr="000C5797">
        <w:rPr>
          <w:rFonts w:ascii="Arial" w:eastAsia="MS Mincho" w:hAnsi="Arial" w:cs="Arial"/>
          <w:sz w:val="24"/>
          <w:szCs w:val="24"/>
          <w:lang w:eastAsia="es-AR"/>
        </w:rPr>
        <w:t>. CARLOS ALBERTO COBO, MARTHA RAQUEL CORVALÁN y LILIA ANA NOVILLO - Miembros del SUPERIOR TRIBUNAL DE JUSTICIA, para dictar sentencia en los autos</w:t>
      </w:r>
      <w:r w:rsidRPr="000C5797">
        <w:rPr>
          <w:rFonts w:ascii="Arial" w:eastAsia="MS Mincho" w:hAnsi="Arial" w:cs="Arial"/>
          <w:i/>
          <w:iCs/>
          <w:sz w:val="24"/>
          <w:szCs w:val="24"/>
          <w:lang w:eastAsia="es-AR"/>
        </w:rPr>
        <w:t xml:space="preserve">: </w:t>
      </w:r>
      <w:r w:rsidRPr="000C5797">
        <w:rPr>
          <w:rFonts w:ascii="Arial" w:eastAsia="Times New Roman" w:hAnsi="Arial" w:cs="Arial"/>
          <w:b/>
          <w:bCs/>
          <w:i/>
          <w:sz w:val="24"/>
          <w:szCs w:val="24"/>
          <w:lang w:val="pt-BR" w:eastAsia="es-AR"/>
        </w:rPr>
        <w:t>“</w:t>
      </w:r>
      <w:r w:rsidR="00531111">
        <w:rPr>
          <w:rFonts w:ascii="Arial" w:eastAsia="Times New Roman" w:hAnsi="Arial" w:cs="Arial"/>
          <w:b/>
          <w:bCs/>
          <w:i/>
          <w:sz w:val="24"/>
          <w:szCs w:val="24"/>
          <w:lang w:val="es-ES" w:eastAsia="es-AR"/>
        </w:rPr>
        <w:t>INCIDENTE DE CASACIÓN – GIMÉNEZ HÉ</w:t>
      </w:r>
      <w:r w:rsidRPr="000C5797">
        <w:rPr>
          <w:rFonts w:ascii="Arial" w:eastAsia="Times New Roman" w:hAnsi="Arial" w:cs="Arial"/>
          <w:b/>
          <w:bCs/>
          <w:i/>
          <w:sz w:val="24"/>
          <w:szCs w:val="24"/>
          <w:lang w:val="es-ES" w:eastAsia="es-AR"/>
        </w:rPr>
        <w:t xml:space="preserve">CTOR RUBÉN (IMP) – ROSALES ABEL AVELINO (DEN) –OYOLA ALICIA BEATRIZ (DEN) </w:t>
      </w:r>
      <w:r w:rsidR="00531111">
        <w:rPr>
          <w:rFonts w:ascii="Arial" w:eastAsia="Times New Roman" w:hAnsi="Arial" w:cs="Arial"/>
          <w:b/>
          <w:bCs/>
          <w:i/>
          <w:sz w:val="24"/>
          <w:szCs w:val="24"/>
          <w:lang w:val="es-ES" w:eastAsia="es-AR"/>
        </w:rPr>
        <w:t xml:space="preserve">- </w:t>
      </w:r>
      <w:r w:rsidRPr="000C5797">
        <w:rPr>
          <w:rFonts w:ascii="Arial" w:eastAsia="Times New Roman" w:hAnsi="Arial" w:cs="Arial"/>
          <w:b/>
          <w:bCs/>
          <w:i/>
          <w:sz w:val="24"/>
          <w:szCs w:val="24"/>
          <w:lang w:val="es-ES" w:eastAsia="es-AR"/>
        </w:rPr>
        <w:t>AV. ESTAFA</w:t>
      </w:r>
      <w:r w:rsidRPr="000C5797">
        <w:rPr>
          <w:rFonts w:ascii="Arial" w:eastAsia="Times New Roman" w:hAnsi="Arial" w:cs="Arial"/>
          <w:b/>
          <w:bCs/>
          <w:i/>
          <w:sz w:val="24"/>
          <w:szCs w:val="24"/>
          <w:lang w:val="pt-BR" w:eastAsia="es-AR"/>
        </w:rPr>
        <w:t>”</w:t>
      </w:r>
      <w:r w:rsidRPr="000C5797">
        <w:rPr>
          <w:rFonts w:ascii="Arial" w:eastAsia="Times New Roman" w:hAnsi="Arial" w:cs="Arial"/>
          <w:b/>
          <w:bCs/>
          <w:sz w:val="24"/>
          <w:szCs w:val="24"/>
          <w:lang w:val="pt-BR" w:eastAsia="es-AR"/>
        </w:rPr>
        <w:t xml:space="preserve"> – </w:t>
      </w:r>
      <w:r w:rsidRPr="000C5797">
        <w:rPr>
          <w:rFonts w:ascii="Arial" w:eastAsia="Times New Roman" w:hAnsi="Arial" w:cs="Arial"/>
          <w:bCs/>
          <w:sz w:val="24"/>
          <w:szCs w:val="24"/>
          <w:lang w:val="pt-BR" w:eastAsia="es-AR"/>
        </w:rPr>
        <w:t xml:space="preserve">IURIX </w:t>
      </w:r>
      <w:r>
        <w:rPr>
          <w:rFonts w:ascii="Arial" w:eastAsia="Times New Roman" w:hAnsi="Arial" w:cs="Arial"/>
          <w:bCs/>
          <w:sz w:val="24"/>
          <w:szCs w:val="24"/>
          <w:lang w:val="pt-BR" w:eastAsia="es-AR"/>
        </w:rPr>
        <w:t>INC</w:t>
      </w:r>
      <w:r w:rsidRPr="000C5797">
        <w:rPr>
          <w:rFonts w:ascii="Arial" w:eastAsia="Times New Roman" w:hAnsi="Arial" w:cs="Arial"/>
          <w:bCs/>
          <w:sz w:val="24"/>
          <w:szCs w:val="24"/>
          <w:lang w:val="pt-BR" w:eastAsia="es-AR"/>
        </w:rPr>
        <w:t xml:space="preserve"> Nº </w:t>
      </w:r>
      <w:r>
        <w:rPr>
          <w:rFonts w:ascii="Arial" w:eastAsia="Times New Roman" w:hAnsi="Arial" w:cs="Arial"/>
          <w:bCs/>
          <w:sz w:val="24"/>
          <w:szCs w:val="24"/>
          <w:lang w:val="pt-BR" w:eastAsia="es-AR"/>
        </w:rPr>
        <w:t>121950/1</w:t>
      </w:r>
      <w:r w:rsidRPr="000C5797">
        <w:rPr>
          <w:rFonts w:ascii="Arial" w:eastAsia="Times New Roman" w:hAnsi="Arial" w:cs="Arial"/>
          <w:bCs/>
          <w:sz w:val="24"/>
          <w:szCs w:val="24"/>
          <w:lang w:val="pt-BR" w:eastAsia="es-AR"/>
        </w:rPr>
        <w:t>.</w:t>
      </w:r>
    </w:p>
    <w:p w:rsidR="000C5797" w:rsidRPr="000C5797" w:rsidRDefault="000C5797" w:rsidP="000C5797">
      <w:pPr>
        <w:spacing w:after="0" w:line="360" w:lineRule="auto"/>
        <w:ind w:firstLine="1985"/>
        <w:jc w:val="both"/>
        <w:rPr>
          <w:rFonts w:ascii="Arial" w:eastAsia="Times New Roman" w:hAnsi="Arial" w:cs="Arial"/>
          <w:sz w:val="24"/>
          <w:szCs w:val="24"/>
          <w:lang w:val="es-ES" w:eastAsia="es-ES"/>
        </w:rPr>
      </w:pPr>
      <w:r w:rsidRPr="000C5797">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C5797">
        <w:rPr>
          <w:rFonts w:ascii="Arial" w:eastAsia="Times New Roman" w:hAnsi="Arial" w:cs="Arial"/>
          <w:sz w:val="24"/>
          <w:szCs w:val="24"/>
          <w:lang w:val="es-ES" w:eastAsia="es-ES"/>
        </w:rPr>
        <w:t>Dres</w:t>
      </w:r>
      <w:proofErr w:type="spellEnd"/>
      <w:r w:rsidRPr="000C5797">
        <w:rPr>
          <w:rFonts w:ascii="Arial" w:eastAsia="Times New Roman" w:hAnsi="Arial" w:cs="Arial"/>
          <w:sz w:val="24"/>
          <w:szCs w:val="24"/>
          <w:lang w:val="es-ES" w:eastAsia="es-ES"/>
        </w:rPr>
        <w:t xml:space="preserve">. CARLOS ALBERTO COBO, MARTHA RAQUEL CORVALÁN  y LILIA ANA NOVILLO.           </w:t>
      </w:r>
    </w:p>
    <w:p w:rsidR="00BD5F98" w:rsidRPr="008E05E5" w:rsidRDefault="00BD5F98" w:rsidP="000C5797">
      <w:pPr>
        <w:spacing w:after="0" w:line="360" w:lineRule="auto"/>
        <w:ind w:firstLine="1985"/>
        <w:jc w:val="both"/>
        <w:rPr>
          <w:rFonts w:ascii="Arial" w:hAnsi="Arial" w:cs="Arial"/>
          <w:sz w:val="24"/>
          <w:szCs w:val="24"/>
          <w:lang w:val="es-ES"/>
        </w:rPr>
      </w:pPr>
      <w:r w:rsidRPr="008E05E5">
        <w:rPr>
          <w:rFonts w:ascii="Arial" w:hAnsi="Arial" w:cs="Arial"/>
          <w:sz w:val="24"/>
          <w:szCs w:val="24"/>
          <w:lang w:val="es-ES"/>
        </w:rPr>
        <w:t>Las cuestiones formuladas y sometidas a decisión son:</w:t>
      </w:r>
    </w:p>
    <w:p w:rsidR="00BD5F98" w:rsidRPr="008E05E5" w:rsidRDefault="00BD5F98" w:rsidP="000C5797">
      <w:pPr>
        <w:spacing w:after="0" w:line="360" w:lineRule="auto"/>
        <w:ind w:firstLine="1985"/>
        <w:jc w:val="both"/>
        <w:rPr>
          <w:rFonts w:ascii="Arial" w:hAnsi="Arial" w:cs="Arial"/>
          <w:sz w:val="24"/>
          <w:szCs w:val="24"/>
          <w:lang w:val="es-ES"/>
        </w:rPr>
      </w:pPr>
      <w:r w:rsidRPr="008E05E5">
        <w:rPr>
          <w:rFonts w:ascii="Arial" w:hAnsi="Arial" w:cs="Arial"/>
          <w:sz w:val="24"/>
          <w:szCs w:val="24"/>
          <w:lang w:val="es-ES"/>
        </w:rPr>
        <w:t>I) ¿Es formalmente procedente el Recurso de Casación interpuesto</w:t>
      </w:r>
      <w:r w:rsidR="00BA7456">
        <w:rPr>
          <w:rFonts w:ascii="Arial" w:hAnsi="Arial" w:cs="Arial"/>
          <w:sz w:val="24"/>
          <w:szCs w:val="24"/>
          <w:lang w:val="es-ES"/>
        </w:rPr>
        <w:t xml:space="preserve"> por el particular damnificado</w:t>
      </w:r>
      <w:r w:rsidRPr="008E05E5">
        <w:rPr>
          <w:rFonts w:ascii="Arial" w:hAnsi="Arial" w:cs="Arial"/>
          <w:sz w:val="24"/>
          <w:szCs w:val="24"/>
          <w:lang w:val="es-ES"/>
        </w:rPr>
        <w:t>?</w:t>
      </w:r>
    </w:p>
    <w:p w:rsidR="00BD5F98" w:rsidRPr="008E05E5" w:rsidRDefault="00BD5F98" w:rsidP="000C5797">
      <w:pPr>
        <w:spacing w:after="0" w:line="360" w:lineRule="auto"/>
        <w:ind w:firstLine="1985"/>
        <w:jc w:val="both"/>
        <w:rPr>
          <w:rFonts w:ascii="Arial" w:hAnsi="Arial" w:cs="Arial"/>
          <w:sz w:val="24"/>
          <w:szCs w:val="24"/>
          <w:lang w:val="es-ES"/>
        </w:rPr>
      </w:pPr>
      <w:r w:rsidRPr="008E05E5">
        <w:rPr>
          <w:rFonts w:ascii="Arial" w:hAnsi="Arial" w:cs="Arial"/>
          <w:sz w:val="24"/>
          <w:szCs w:val="24"/>
          <w:lang w:val="es-ES"/>
        </w:rPr>
        <w:t>II</w:t>
      </w:r>
      <w:proofErr w:type="gramStart"/>
      <w:r w:rsidRPr="008E05E5">
        <w:rPr>
          <w:rFonts w:ascii="Arial" w:hAnsi="Arial" w:cs="Arial"/>
          <w:sz w:val="24"/>
          <w:szCs w:val="24"/>
          <w:lang w:val="es-ES"/>
        </w:rPr>
        <w:t>)¿</w:t>
      </w:r>
      <w:proofErr w:type="gramEnd"/>
      <w:r w:rsidRPr="008E05E5">
        <w:rPr>
          <w:rFonts w:ascii="Arial" w:hAnsi="Arial" w:cs="Arial"/>
          <w:sz w:val="24"/>
          <w:szCs w:val="24"/>
          <w:lang w:val="es-ES"/>
        </w:rPr>
        <w:t>Existe en el fallo recurrido alguna de las causales enumeradas en el Art. 428 del Código Procesal Criminal?</w:t>
      </w:r>
    </w:p>
    <w:p w:rsidR="00BD5F98" w:rsidRPr="008E05E5" w:rsidRDefault="00BD5F98" w:rsidP="000C5797">
      <w:pPr>
        <w:spacing w:after="0" w:line="360" w:lineRule="auto"/>
        <w:ind w:firstLine="1985"/>
        <w:jc w:val="both"/>
        <w:rPr>
          <w:rFonts w:ascii="Arial" w:hAnsi="Arial" w:cs="Arial"/>
          <w:sz w:val="24"/>
          <w:szCs w:val="24"/>
          <w:lang w:val="es-ES"/>
        </w:rPr>
      </w:pPr>
      <w:r w:rsidRPr="008E05E5">
        <w:rPr>
          <w:rFonts w:ascii="Arial" w:hAnsi="Arial" w:cs="Arial"/>
          <w:sz w:val="24"/>
          <w:szCs w:val="24"/>
          <w:lang w:val="es-ES"/>
        </w:rPr>
        <w:t>III) ¿En caso afirmativo la cuestión anterior, ¿Cuál es la ley a aplicarse o la interpretación que debe hacerse del caso en estudio?</w:t>
      </w:r>
    </w:p>
    <w:p w:rsidR="00BD5F98" w:rsidRPr="008E05E5" w:rsidRDefault="00BD5F98" w:rsidP="000C5797">
      <w:pPr>
        <w:spacing w:after="0" w:line="360" w:lineRule="auto"/>
        <w:ind w:firstLine="1985"/>
        <w:jc w:val="both"/>
        <w:rPr>
          <w:rFonts w:ascii="Arial" w:hAnsi="Arial" w:cs="Arial"/>
          <w:sz w:val="24"/>
          <w:szCs w:val="24"/>
          <w:lang w:val="es-ES"/>
        </w:rPr>
      </w:pPr>
      <w:r w:rsidRPr="008E05E5">
        <w:rPr>
          <w:rFonts w:ascii="Arial" w:hAnsi="Arial" w:cs="Arial"/>
          <w:sz w:val="24"/>
          <w:szCs w:val="24"/>
          <w:lang w:val="es-ES"/>
        </w:rPr>
        <w:t>IV) ¿Qué resolución corresponde dar al caso en estudio?</w:t>
      </w:r>
    </w:p>
    <w:p w:rsidR="00BD5F98" w:rsidRPr="008E05E5" w:rsidRDefault="00BD5F98" w:rsidP="000C5797">
      <w:pPr>
        <w:spacing w:after="0" w:line="360" w:lineRule="auto"/>
        <w:ind w:firstLine="1985"/>
        <w:jc w:val="both"/>
        <w:rPr>
          <w:rFonts w:ascii="Arial" w:hAnsi="Arial" w:cs="Arial"/>
          <w:sz w:val="24"/>
          <w:szCs w:val="24"/>
          <w:lang w:val="es-ES"/>
        </w:rPr>
      </w:pPr>
      <w:r w:rsidRPr="008E05E5">
        <w:rPr>
          <w:rFonts w:ascii="Arial" w:hAnsi="Arial" w:cs="Arial"/>
          <w:sz w:val="24"/>
          <w:szCs w:val="24"/>
          <w:lang w:val="es-ES"/>
        </w:rPr>
        <w:t>V) ¿Cuál sobre las costas?</w:t>
      </w:r>
    </w:p>
    <w:p w:rsidR="00531111" w:rsidRDefault="00531111" w:rsidP="00531111">
      <w:pPr>
        <w:spacing w:after="0" w:line="360" w:lineRule="auto"/>
        <w:jc w:val="both"/>
        <w:rPr>
          <w:rFonts w:ascii="Arial" w:hAnsi="Arial" w:cs="Arial"/>
          <w:b/>
          <w:sz w:val="24"/>
          <w:szCs w:val="24"/>
          <w:u w:val="single"/>
          <w:lang w:val="es-ES"/>
        </w:rPr>
      </w:pPr>
    </w:p>
    <w:p w:rsidR="008E05E5" w:rsidRDefault="00531111" w:rsidP="00531111">
      <w:pPr>
        <w:spacing w:after="0" w:line="360" w:lineRule="auto"/>
        <w:jc w:val="both"/>
        <w:rPr>
          <w:rFonts w:ascii="Arial" w:hAnsi="Arial" w:cs="Arial"/>
          <w:sz w:val="24"/>
          <w:szCs w:val="24"/>
        </w:rPr>
      </w:pPr>
      <w:r>
        <w:rPr>
          <w:rFonts w:ascii="Arial" w:hAnsi="Arial" w:cs="Arial"/>
          <w:b/>
          <w:sz w:val="24"/>
          <w:szCs w:val="24"/>
          <w:u w:val="single"/>
          <w:lang w:val="es-ES"/>
        </w:rPr>
        <w:t>A LA PRIMERA CUESTIÓ</w:t>
      </w:r>
      <w:r w:rsidR="00BD5F98" w:rsidRPr="008E05E5">
        <w:rPr>
          <w:rFonts w:ascii="Arial" w:hAnsi="Arial" w:cs="Arial"/>
          <w:b/>
          <w:sz w:val="24"/>
          <w:szCs w:val="24"/>
          <w:u w:val="single"/>
          <w:lang w:val="es-ES"/>
        </w:rPr>
        <w:t>N</w:t>
      </w:r>
      <w:r w:rsidR="000911CF">
        <w:rPr>
          <w:rFonts w:ascii="Arial" w:hAnsi="Arial" w:cs="Arial"/>
          <w:b/>
          <w:sz w:val="24"/>
          <w:szCs w:val="24"/>
          <w:u w:val="single"/>
          <w:lang w:val="es-ES"/>
        </w:rPr>
        <w:t>,</w:t>
      </w:r>
      <w:r w:rsidR="00BD5F98" w:rsidRPr="008E05E5">
        <w:rPr>
          <w:rFonts w:ascii="Arial" w:hAnsi="Arial" w:cs="Arial"/>
          <w:b/>
          <w:sz w:val="24"/>
          <w:szCs w:val="24"/>
          <w:u w:val="single"/>
          <w:lang w:val="es-ES"/>
        </w:rPr>
        <w:t xml:space="preserve"> </w:t>
      </w:r>
      <w:r w:rsidR="004333A8">
        <w:rPr>
          <w:rFonts w:ascii="Arial" w:hAnsi="Arial" w:cs="Arial"/>
          <w:b/>
          <w:sz w:val="24"/>
          <w:szCs w:val="24"/>
          <w:u w:val="single"/>
          <w:lang w:val="es-ES"/>
        </w:rPr>
        <w:t>el Dr. CARLOS ALBERTO COBO</w:t>
      </w:r>
      <w:r w:rsidR="000911CF">
        <w:rPr>
          <w:rFonts w:ascii="Arial" w:hAnsi="Arial" w:cs="Arial"/>
          <w:b/>
          <w:sz w:val="24"/>
          <w:szCs w:val="24"/>
          <w:u w:val="single"/>
          <w:lang w:val="es-ES"/>
        </w:rPr>
        <w:t>,</w:t>
      </w:r>
      <w:r w:rsidR="004333A8">
        <w:rPr>
          <w:rFonts w:ascii="Arial" w:hAnsi="Arial" w:cs="Arial"/>
          <w:b/>
          <w:sz w:val="24"/>
          <w:szCs w:val="24"/>
          <w:u w:val="single"/>
          <w:lang w:val="es-ES"/>
        </w:rPr>
        <w:t xml:space="preserve"> </w:t>
      </w:r>
      <w:r w:rsidR="00BD5F98" w:rsidRPr="008E05E5">
        <w:rPr>
          <w:rFonts w:ascii="Arial" w:hAnsi="Arial" w:cs="Arial"/>
          <w:b/>
          <w:sz w:val="24"/>
          <w:szCs w:val="24"/>
          <w:u w:val="single"/>
          <w:lang w:val="es-ES"/>
        </w:rPr>
        <w:t>dijo:</w:t>
      </w:r>
      <w:r w:rsidR="00BD5F98" w:rsidRPr="008E05E5">
        <w:rPr>
          <w:rFonts w:ascii="Arial" w:hAnsi="Arial" w:cs="Arial"/>
          <w:bCs/>
          <w:sz w:val="24"/>
          <w:szCs w:val="24"/>
          <w:lang w:val="es-ES"/>
        </w:rPr>
        <w:t xml:space="preserve"> </w:t>
      </w:r>
      <w:r w:rsidR="00BD5F98" w:rsidRPr="008E05E5">
        <w:rPr>
          <w:rFonts w:ascii="Arial" w:hAnsi="Arial" w:cs="Arial"/>
          <w:sz w:val="24"/>
          <w:szCs w:val="24"/>
          <w:lang w:val="es-ES"/>
        </w:rPr>
        <w:t>1) Qu</w:t>
      </w:r>
      <w:r>
        <w:rPr>
          <w:rFonts w:ascii="Arial" w:hAnsi="Arial" w:cs="Arial"/>
          <w:sz w:val="24"/>
          <w:szCs w:val="24"/>
          <w:lang w:val="es-ES"/>
        </w:rPr>
        <w:t>e en fecha 10/04/19 por ESC</w:t>
      </w:r>
      <w:r w:rsidR="008E05E5" w:rsidRPr="008E05E5">
        <w:rPr>
          <w:rFonts w:ascii="Arial" w:hAnsi="Arial" w:cs="Arial"/>
          <w:sz w:val="24"/>
          <w:szCs w:val="24"/>
          <w:lang w:val="es-ES"/>
        </w:rPr>
        <w:t xml:space="preserve">EXT Nº </w:t>
      </w:r>
      <w:r w:rsidR="008E05E5">
        <w:rPr>
          <w:rFonts w:ascii="Arial" w:hAnsi="Arial" w:cs="Arial"/>
          <w:sz w:val="24"/>
          <w:szCs w:val="24"/>
          <w:lang w:val="es-ES"/>
        </w:rPr>
        <w:t xml:space="preserve">11340072 en los autos principales </w:t>
      </w:r>
      <w:r w:rsidR="008E05E5" w:rsidRPr="00531111">
        <w:rPr>
          <w:rFonts w:ascii="Arial" w:hAnsi="Arial" w:cs="Arial"/>
          <w:bCs/>
          <w:sz w:val="24"/>
          <w:szCs w:val="24"/>
        </w:rPr>
        <w:t>“</w:t>
      </w:r>
      <w:r>
        <w:rPr>
          <w:rFonts w:ascii="Arial" w:hAnsi="Arial" w:cs="Arial"/>
          <w:bCs/>
          <w:sz w:val="24"/>
          <w:szCs w:val="24"/>
        </w:rPr>
        <w:t>GIMÉ</w:t>
      </w:r>
      <w:r w:rsidR="008E05E5" w:rsidRPr="00531111">
        <w:rPr>
          <w:rFonts w:ascii="Arial" w:hAnsi="Arial" w:cs="Arial"/>
          <w:bCs/>
          <w:sz w:val="24"/>
          <w:szCs w:val="24"/>
        </w:rPr>
        <w:t>NEZ H</w:t>
      </w:r>
      <w:r>
        <w:rPr>
          <w:rFonts w:ascii="Arial" w:hAnsi="Arial" w:cs="Arial"/>
          <w:bCs/>
          <w:sz w:val="24"/>
          <w:szCs w:val="24"/>
        </w:rPr>
        <w:t>É</w:t>
      </w:r>
      <w:r w:rsidR="008E05E5" w:rsidRPr="00531111">
        <w:rPr>
          <w:rFonts w:ascii="Arial" w:hAnsi="Arial" w:cs="Arial"/>
          <w:bCs/>
          <w:sz w:val="24"/>
          <w:szCs w:val="24"/>
        </w:rPr>
        <w:t>CTOR RUB</w:t>
      </w:r>
      <w:r>
        <w:rPr>
          <w:rFonts w:ascii="Arial" w:hAnsi="Arial" w:cs="Arial"/>
          <w:bCs/>
          <w:sz w:val="24"/>
          <w:szCs w:val="24"/>
        </w:rPr>
        <w:t>É</w:t>
      </w:r>
      <w:r w:rsidR="008E05E5" w:rsidRPr="00531111">
        <w:rPr>
          <w:rFonts w:ascii="Arial" w:hAnsi="Arial" w:cs="Arial"/>
          <w:bCs/>
          <w:sz w:val="24"/>
          <w:szCs w:val="24"/>
        </w:rPr>
        <w:t>N (IMP) - ROSALES ABEL AVELINO (DEN) -OYOLA ALICIA BEATRIZ (DEN) - AV. ESTAFA</w:t>
      </w:r>
      <w:r w:rsidR="008E05E5" w:rsidRPr="00531111">
        <w:rPr>
          <w:rFonts w:ascii="Arial" w:hAnsi="Arial" w:cs="Arial"/>
          <w:sz w:val="24"/>
          <w:szCs w:val="24"/>
        </w:rPr>
        <w:t>"</w:t>
      </w:r>
      <w:r w:rsidR="008E05E5">
        <w:rPr>
          <w:rFonts w:ascii="Arial" w:hAnsi="Arial" w:cs="Arial"/>
          <w:sz w:val="24"/>
          <w:szCs w:val="24"/>
          <w:lang w:val="es-ES"/>
        </w:rPr>
        <w:t xml:space="preserve"> </w:t>
      </w:r>
      <w:r w:rsidR="00C03AF6">
        <w:rPr>
          <w:rFonts w:ascii="Arial" w:hAnsi="Arial" w:cs="Arial"/>
          <w:sz w:val="24"/>
          <w:szCs w:val="24"/>
        </w:rPr>
        <w:t>PEX</w:t>
      </w:r>
      <w:r w:rsidR="008E05E5">
        <w:rPr>
          <w:rFonts w:ascii="Arial" w:hAnsi="Arial" w:cs="Arial"/>
          <w:sz w:val="24"/>
          <w:szCs w:val="24"/>
        </w:rPr>
        <w:t xml:space="preserve"> </w:t>
      </w:r>
      <w:r w:rsidR="00C03AF6">
        <w:rPr>
          <w:rFonts w:ascii="Arial" w:hAnsi="Arial" w:cs="Arial"/>
          <w:sz w:val="24"/>
          <w:szCs w:val="24"/>
        </w:rPr>
        <w:t xml:space="preserve">N° </w:t>
      </w:r>
      <w:r w:rsidR="008E05E5">
        <w:rPr>
          <w:rFonts w:ascii="Arial" w:hAnsi="Arial" w:cs="Arial"/>
          <w:sz w:val="24"/>
          <w:szCs w:val="24"/>
        </w:rPr>
        <w:t xml:space="preserve">121950/12, el apoderado del particular damnificado interpone </w:t>
      </w:r>
      <w:r>
        <w:rPr>
          <w:rFonts w:ascii="Arial" w:hAnsi="Arial" w:cs="Arial"/>
          <w:sz w:val="24"/>
          <w:szCs w:val="24"/>
          <w:lang w:val="es-ES"/>
        </w:rPr>
        <w:t>R</w:t>
      </w:r>
      <w:r w:rsidR="00BD5F98" w:rsidRPr="008E05E5">
        <w:rPr>
          <w:rFonts w:ascii="Arial" w:hAnsi="Arial" w:cs="Arial"/>
          <w:sz w:val="24"/>
          <w:szCs w:val="24"/>
          <w:lang w:val="es-ES"/>
        </w:rPr>
        <w:t xml:space="preserve">ecurso de </w:t>
      </w:r>
      <w:r>
        <w:rPr>
          <w:rFonts w:ascii="Arial" w:hAnsi="Arial" w:cs="Arial"/>
          <w:sz w:val="24"/>
          <w:szCs w:val="24"/>
          <w:lang w:val="es-ES"/>
        </w:rPr>
        <w:t>C</w:t>
      </w:r>
      <w:r w:rsidR="00BD5F98" w:rsidRPr="008E05E5">
        <w:rPr>
          <w:rFonts w:ascii="Arial" w:hAnsi="Arial" w:cs="Arial"/>
          <w:sz w:val="24"/>
          <w:szCs w:val="24"/>
          <w:lang w:val="es-ES"/>
        </w:rPr>
        <w:t xml:space="preserve">asación, contra </w:t>
      </w:r>
      <w:r w:rsidR="008E05E5">
        <w:rPr>
          <w:rFonts w:ascii="Arial" w:hAnsi="Arial" w:cs="Arial"/>
          <w:sz w:val="24"/>
          <w:szCs w:val="24"/>
          <w:lang w:val="es-ES"/>
        </w:rPr>
        <w:t xml:space="preserve">el Auto Interlocutorio dictado en fecha 04/04/19 por la Excma. Cámara de Apelaciones en lo Penal Correccional y Contravencional Nº 1 de la Primera Circunscripción Judicial, </w:t>
      </w:r>
      <w:r w:rsidR="00247889">
        <w:rPr>
          <w:rFonts w:ascii="Arial" w:hAnsi="Arial" w:cs="Arial"/>
          <w:sz w:val="24"/>
          <w:szCs w:val="24"/>
          <w:lang w:val="es-ES"/>
        </w:rPr>
        <w:t xml:space="preserve">obrante en </w:t>
      </w:r>
      <w:r>
        <w:rPr>
          <w:rFonts w:ascii="Arial" w:hAnsi="Arial" w:cs="Arial"/>
          <w:sz w:val="24"/>
          <w:szCs w:val="24"/>
          <w:lang w:val="es-ES"/>
        </w:rPr>
        <w:t>actuación</w:t>
      </w:r>
      <w:r w:rsidR="00247889">
        <w:rPr>
          <w:rFonts w:ascii="Arial" w:hAnsi="Arial" w:cs="Arial"/>
          <w:sz w:val="24"/>
          <w:szCs w:val="24"/>
          <w:lang w:val="es-ES"/>
        </w:rPr>
        <w:t xml:space="preserve"> Nº </w:t>
      </w:r>
      <w:r w:rsidR="009F6F38">
        <w:rPr>
          <w:rFonts w:ascii="Arial" w:hAnsi="Arial" w:cs="Arial"/>
          <w:sz w:val="24"/>
          <w:szCs w:val="24"/>
          <w:lang w:val="es-ES"/>
        </w:rPr>
        <w:t>11282938</w:t>
      </w:r>
      <w:r w:rsidR="005F5625">
        <w:rPr>
          <w:rFonts w:ascii="Arial" w:hAnsi="Arial" w:cs="Arial"/>
          <w:sz w:val="24"/>
          <w:szCs w:val="24"/>
          <w:lang w:val="es-ES"/>
        </w:rPr>
        <w:t xml:space="preserve">, </w:t>
      </w:r>
      <w:r w:rsidR="009F6F38">
        <w:rPr>
          <w:rFonts w:ascii="Arial" w:hAnsi="Arial" w:cs="Arial"/>
          <w:sz w:val="24"/>
          <w:szCs w:val="24"/>
          <w:lang w:val="es-ES"/>
        </w:rPr>
        <w:t xml:space="preserve">que resolvió, </w:t>
      </w:r>
      <w:r w:rsidR="009F6F38" w:rsidRPr="009F6F38">
        <w:rPr>
          <w:rFonts w:ascii="Arial" w:hAnsi="Arial" w:cs="Arial"/>
          <w:sz w:val="24"/>
          <w:szCs w:val="24"/>
        </w:rPr>
        <w:t>sobre la consulta</w:t>
      </w:r>
      <w:r w:rsidR="009F6F38">
        <w:rPr>
          <w:rFonts w:ascii="Arial" w:hAnsi="Arial" w:cs="Arial"/>
          <w:sz w:val="24"/>
          <w:szCs w:val="24"/>
        </w:rPr>
        <w:t xml:space="preserve"> </w:t>
      </w:r>
      <w:r w:rsidR="009F6F38" w:rsidRPr="009F6F38">
        <w:rPr>
          <w:rFonts w:ascii="Arial" w:hAnsi="Arial" w:cs="Arial"/>
          <w:sz w:val="24"/>
          <w:szCs w:val="24"/>
        </w:rPr>
        <w:t xml:space="preserve">dispuesta por el </w:t>
      </w:r>
      <w:r>
        <w:rPr>
          <w:rFonts w:ascii="Arial" w:hAnsi="Arial" w:cs="Arial"/>
          <w:sz w:val="24"/>
          <w:szCs w:val="24"/>
        </w:rPr>
        <w:t>a</w:t>
      </w:r>
      <w:r w:rsidR="009F6F38" w:rsidRPr="009F6F38">
        <w:rPr>
          <w:rFonts w:ascii="Arial" w:hAnsi="Arial" w:cs="Arial"/>
          <w:sz w:val="24"/>
          <w:szCs w:val="24"/>
        </w:rPr>
        <w:t>rt. 494 del C.P.</w:t>
      </w:r>
      <w:r>
        <w:rPr>
          <w:rFonts w:ascii="Arial" w:hAnsi="Arial" w:cs="Arial"/>
          <w:sz w:val="24"/>
          <w:szCs w:val="24"/>
        </w:rPr>
        <w:t xml:space="preserve"> </w:t>
      </w:r>
      <w:proofErr w:type="spellStart"/>
      <w:r w:rsidR="009F6F38" w:rsidRPr="009F6F38">
        <w:rPr>
          <w:rFonts w:ascii="Arial" w:hAnsi="Arial" w:cs="Arial"/>
          <w:sz w:val="24"/>
          <w:szCs w:val="24"/>
        </w:rPr>
        <w:t>Crim</w:t>
      </w:r>
      <w:proofErr w:type="spellEnd"/>
      <w:r w:rsidR="009F6F38" w:rsidRPr="009F6F38">
        <w:rPr>
          <w:rFonts w:ascii="Arial" w:hAnsi="Arial" w:cs="Arial"/>
          <w:sz w:val="24"/>
          <w:szCs w:val="24"/>
        </w:rPr>
        <w:t>.,</w:t>
      </w:r>
      <w:r w:rsidR="009F6F38">
        <w:rPr>
          <w:rFonts w:ascii="Arial" w:hAnsi="Arial" w:cs="Arial"/>
          <w:sz w:val="24"/>
          <w:szCs w:val="24"/>
        </w:rPr>
        <w:t xml:space="preserve"> </w:t>
      </w:r>
      <w:r w:rsidR="008E05E5">
        <w:rPr>
          <w:rFonts w:ascii="Arial" w:hAnsi="Arial" w:cs="Arial"/>
          <w:sz w:val="24"/>
          <w:szCs w:val="24"/>
        </w:rPr>
        <w:t>c</w:t>
      </w:r>
      <w:r w:rsidR="008E05E5" w:rsidRPr="008E05E5">
        <w:rPr>
          <w:rFonts w:ascii="Arial" w:hAnsi="Arial" w:cs="Arial"/>
          <w:sz w:val="24"/>
          <w:szCs w:val="24"/>
        </w:rPr>
        <w:t xml:space="preserve">onfirmar el </w:t>
      </w:r>
      <w:r w:rsidR="008E05E5" w:rsidRPr="008E05E5">
        <w:rPr>
          <w:rFonts w:ascii="Arial" w:hAnsi="Arial" w:cs="Arial"/>
          <w:sz w:val="24"/>
          <w:szCs w:val="24"/>
        </w:rPr>
        <w:lastRenderedPageBreak/>
        <w:t>sobreseimiento</w:t>
      </w:r>
      <w:r w:rsidR="008E05E5">
        <w:rPr>
          <w:rFonts w:ascii="Arial" w:hAnsi="Arial" w:cs="Arial"/>
          <w:sz w:val="24"/>
          <w:szCs w:val="24"/>
        </w:rPr>
        <w:t xml:space="preserve"> </w:t>
      </w:r>
      <w:r w:rsidR="008E05E5" w:rsidRPr="008E05E5">
        <w:rPr>
          <w:rFonts w:ascii="Arial" w:hAnsi="Arial" w:cs="Arial"/>
          <w:sz w:val="24"/>
          <w:szCs w:val="24"/>
        </w:rPr>
        <w:t xml:space="preserve">definitivo dictado a favor de </w:t>
      </w:r>
      <w:r w:rsidRPr="008E05E5">
        <w:rPr>
          <w:rFonts w:ascii="Arial" w:hAnsi="Arial" w:cs="Arial"/>
          <w:sz w:val="24"/>
          <w:szCs w:val="24"/>
        </w:rPr>
        <w:t>HÉCTOR RUBÉN GIMÉNEZ</w:t>
      </w:r>
      <w:r w:rsidR="008E05E5" w:rsidRPr="008E05E5">
        <w:rPr>
          <w:rFonts w:ascii="Arial" w:hAnsi="Arial" w:cs="Arial"/>
          <w:sz w:val="24"/>
          <w:szCs w:val="24"/>
        </w:rPr>
        <w:t>, de datos y demás</w:t>
      </w:r>
      <w:r w:rsidR="008E05E5">
        <w:rPr>
          <w:rFonts w:ascii="Arial" w:hAnsi="Arial" w:cs="Arial"/>
          <w:sz w:val="24"/>
          <w:szCs w:val="24"/>
        </w:rPr>
        <w:t xml:space="preserve"> </w:t>
      </w:r>
      <w:r w:rsidR="008E05E5" w:rsidRPr="008E05E5">
        <w:rPr>
          <w:rFonts w:ascii="Arial" w:hAnsi="Arial" w:cs="Arial"/>
          <w:sz w:val="24"/>
          <w:szCs w:val="24"/>
        </w:rPr>
        <w:t>circunstancias personales obrantes en autos</w:t>
      </w:r>
      <w:r w:rsidR="00247889">
        <w:rPr>
          <w:rFonts w:ascii="Arial" w:hAnsi="Arial" w:cs="Arial"/>
          <w:sz w:val="24"/>
          <w:szCs w:val="24"/>
        </w:rPr>
        <w:t xml:space="preserve">. </w:t>
      </w:r>
      <w:r w:rsidR="00BB3B28">
        <w:rPr>
          <w:rFonts w:ascii="Arial" w:hAnsi="Arial" w:cs="Arial"/>
          <w:sz w:val="24"/>
          <w:szCs w:val="24"/>
        </w:rPr>
        <w:t>El recurso es fu</w:t>
      </w:r>
      <w:r>
        <w:rPr>
          <w:rFonts w:ascii="Arial" w:hAnsi="Arial" w:cs="Arial"/>
          <w:sz w:val="24"/>
          <w:szCs w:val="24"/>
        </w:rPr>
        <w:t>ndado en fecha 22/04/19 por ESC</w:t>
      </w:r>
      <w:r w:rsidR="00BB3B28">
        <w:rPr>
          <w:rFonts w:ascii="Arial" w:hAnsi="Arial" w:cs="Arial"/>
          <w:sz w:val="24"/>
          <w:szCs w:val="24"/>
        </w:rPr>
        <w:t xml:space="preserve">EXT Nº 11415325. </w:t>
      </w:r>
    </w:p>
    <w:p w:rsidR="00BD5F98" w:rsidRDefault="00BD5F98" w:rsidP="000C5797">
      <w:pPr>
        <w:spacing w:after="0" w:line="360" w:lineRule="auto"/>
        <w:ind w:firstLine="1985"/>
        <w:jc w:val="both"/>
        <w:rPr>
          <w:rFonts w:ascii="Arial" w:hAnsi="Arial" w:cs="Arial"/>
          <w:sz w:val="24"/>
          <w:szCs w:val="24"/>
          <w:lang w:val="es-ES"/>
        </w:rPr>
      </w:pPr>
      <w:r w:rsidRPr="008E05E5">
        <w:rPr>
          <w:rFonts w:ascii="Arial" w:hAnsi="Arial" w:cs="Arial"/>
          <w:sz w:val="24"/>
          <w:szCs w:val="24"/>
          <w:lang w:val="es-ES"/>
        </w:rPr>
        <w:t xml:space="preserve">2) Que corresponde en primer término, efectuar el pertinente análisis a los fines de determinar si se ha dado cumplimiento a los requisitos establecidos por la normativa vigente en punto a la admisibilidad del recurso en cuestión. </w:t>
      </w:r>
    </w:p>
    <w:p w:rsidR="00CE0D6B" w:rsidRDefault="00BD5F98" w:rsidP="000C5797">
      <w:pPr>
        <w:spacing w:after="0" w:line="360" w:lineRule="auto"/>
        <w:ind w:firstLine="1985"/>
        <w:jc w:val="both"/>
        <w:rPr>
          <w:rFonts w:ascii="Arial" w:hAnsi="Arial" w:cs="Arial"/>
          <w:bCs/>
          <w:sz w:val="24"/>
          <w:szCs w:val="24"/>
        </w:rPr>
      </w:pPr>
      <w:r w:rsidRPr="008E05E5">
        <w:rPr>
          <w:rFonts w:ascii="Arial" w:hAnsi="Arial" w:cs="Arial"/>
          <w:sz w:val="24"/>
          <w:szCs w:val="24"/>
          <w:lang w:val="es-ES"/>
        </w:rPr>
        <w:t xml:space="preserve">Analizadas las constancias del expediente principal </w:t>
      </w:r>
      <w:r w:rsidR="00773D1C" w:rsidRPr="00531111">
        <w:rPr>
          <w:rFonts w:ascii="Arial" w:hAnsi="Arial" w:cs="Arial"/>
          <w:bCs/>
          <w:sz w:val="24"/>
          <w:szCs w:val="24"/>
        </w:rPr>
        <w:t>“</w:t>
      </w:r>
      <w:r w:rsidR="00531111">
        <w:rPr>
          <w:rFonts w:ascii="Arial" w:hAnsi="Arial" w:cs="Arial"/>
          <w:bCs/>
          <w:sz w:val="24"/>
          <w:szCs w:val="24"/>
        </w:rPr>
        <w:t>GIMÉ</w:t>
      </w:r>
      <w:r w:rsidR="00773D1C" w:rsidRPr="00531111">
        <w:rPr>
          <w:rFonts w:ascii="Arial" w:hAnsi="Arial" w:cs="Arial"/>
          <w:bCs/>
          <w:sz w:val="24"/>
          <w:szCs w:val="24"/>
        </w:rPr>
        <w:t>NEZ H</w:t>
      </w:r>
      <w:r w:rsidR="00531111">
        <w:rPr>
          <w:rFonts w:ascii="Arial" w:hAnsi="Arial" w:cs="Arial"/>
          <w:bCs/>
          <w:sz w:val="24"/>
          <w:szCs w:val="24"/>
        </w:rPr>
        <w:t>É</w:t>
      </w:r>
      <w:r w:rsidR="00773D1C" w:rsidRPr="00531111">
        <w:rPr>
          <w:rFonts w:ascii="Arial" w:hAnsi="Arial" w:cs="Arial"/>
          <w:bCs/>
          <w:sz w:val="24"/>
          <w:szCs w:val="24"/>
        </w:rPr>
        <w:t>CTOR RUB</w:t>
      </w:r>
      <w:r w:rsidR="00531111">
        <w:rPr>
          <w:rFonts w:ascii="Arial" w:hAnsi="Arial" w:cs="Arial"/>
          <w:bCs/>
          <w:sz w:val="24"/>
          <w:szCs w:val="24"/>
        </w:rPr>
        <w:t>É</w:t>
      </w:r>
      <w:r w:rsidR="00773D1C" w:rsidRPr="00531111">
        <w:rPr>
          <w:rFonts w:ascii="Arial" w:hAnsi="Arial" w:cs="Arial"/>
          <w:bCs/>
          <w:sz w:val="24"/>
          <w:szCs w:val="24"/>
        </w:rPr>
        <w:t>N (IMP) - ROSALES ABEL AVELINO (DEN) -OYOLA ALICIA BEATRIZ (DEN) - AV. ESTAFA</w:t>
      </w:r>
      <w:r w:rsidR="00773D1C" w:rsidRPr="00531111">
        <w:rPr>
          <w:rFonts w:ascii="Arial" w:hAnsi="Arial" w:cs="Arial"/>
          <w:sz w:val="24"/>
          <w:szCs w:val="24"/>
        </w:rPr>
        <w:t>"</w:t>
      </w:r>
      <w:r w:rsidR="00773D1C">
        <w:rPr>
          <w:rFonts w:ascii="Arial" w:hAnsi="Arial" w:cs="Arial"/>
          <w:sz w:val="24"/>
          <w:szCs w:val="24"/>
          <w:lang w:val="es-ES"/>
        </w:rPr>
        <w:t xml:space="preserve"> </w:t>
      </w:r>
      <w:r w:rsidR="00C03AF6">
        <w:rPr>
          <w:rFonts w:ascii="Arial" w:hAnsi="Arial" w:cs="Arial"/>
          <w:sz w:val="24"/>
          <w:szCs w:val="24"/>
        </w:rPr>
        <w:t>PEX N°</w:t>
      </w:r>
      <w:r w:rsidR="00773D1C">
        <w:rPr>
          <w:rFonts w:ascii="Arial" w:hAnsi="Arial" w:cs="Arial"/>
          <w:sz w:val="24"/>
          <w:szCs w:val="24"/>
        </w:rPr>
        <w:t xml:space="preserve"> 121950/12, </w:t>
      </w:r>
      <w:r w:rsidR="00CE0D6B">
        <w:rPr>
          <w:rFonts w:ascii="Arial" w:hAnsi="Arial" w:cs="Arial"/>
          <w:b/>
          <w:sz w:val="24"/>
          <w:szCs w:val="24"/>
          <w:lang w:val="es-ES"/>
        </w:rPr>
        <w:t xml:space="preserve"> </w:t>
      </w:r>
      <w:r w:rsidRPr="008E05E5">
        <w:rPr>
          <w:rFonts w:ascii="Arial" w:hAnsi="Arial" w:cs="Arial"/>
          <w:sz w:val="24"/>
          <w:szCs w:val="24"/>
          <w:lang w:val="es-ES"/>
        </w:rPr>
        <w:t xml:space="preserve">se observa que el recurso ha sido interpuesto y fundado en término. </w:t>
      </w:r>
      <w:r w:rsidR="009D1C08">
        <w:rPr>
          <w:rFonts w:ascii="Arial" w:hAnsi="Arial" w:cs="Arial"/>
          <w:sz w:val="24"/>
          <w:szCs w:val="24"/>
          <w:lang w:val="es-ES"/>
        </w:rPr>
        <w:t xml:space="preserve">El recurrente se encuentra </w:t>
      </w:r>
      <w:r w:rsidRPr="008E05E5">
        <w:rPr>
          <w:rFonts w:ascii="Arial" w:hAnsi="Arial" w:cs="Arial"/>
          <w:sz w:val="24"/>
          <w:szCs w:val="24"/>
          <w:lang w:val="es-ES"/>
        </w:rPr>
        <w:t xml:space="preserve">exento del depósito judicial conforme </w:t>
      </w:r>
      <w:r w:rsidR="00CE0D6B">
        <w:rPr>
          <w:rFonts w:ascii="Arial" w:hAnsi="Arial" w:cs="Arial"/>
          <w:sz w:val="24"/>
          <w:szCs w:val="24"/>
          <w:lang w:val="es-ES"/>
        </w:rPr>
        <w:t xml:space="preserve">la doctrina sostenida por este Alto Cuerpo en los autos </w:t>
      </w:r>
      <w:r w:rsidR="00CE0D6B" w:rsidRPr="00531111">
        <w:rPr>
          <w:rFonts w:ascii="Arial" w:hAnsi="Arial" w:cs="Arial"/>
          <w:sz w:val="24"/>
          <w:szCs w:val="24"/>
          <w:lang w:val="es-ES"/>
        </w:rPr>
        <w:t>“</w:t>
      </w:r>
      <w:r w:rsidR="00CE0D6B" w:rsidRPr="00531111">
        <w:rPr>
          <w:rFonts w:ascii="Arial" w:hAnsi="Arial" w:cs="Arial"/>
          <w:bCs/>
          <w:sz w:val="24"/>
          <w:szCs w:val="24"/>
          <w:lang w:val="es-ES"/>
        </w:rPr>
        <w:t>MALLEA FRANCO ALEJANDRO - ROBO CALIFICADO s/ RECURSO DE CASACIÓN</w:t>
      </w:r>
      <w:r w:rsidR="00CE0D6B" w:rsidRPr="00531111">
        <w:rPr>
          <w:rFonts w:ascii="Arial" w:hAnsi="Arial" w:cs="Arial"/>
          <w:sz w:val="24"/>
          <w:szCs w:val="24"/>
          <w:lang w:val="es-ES"/>
        </w:rPr>
        <w:t>”</w:t>
      </w:r>
      <w:r w:rsidR="00CE0D6B" w:rsidRPr="00CE0D6B">
        <w:rPr>
          <w:rFonts w:ascii="Arial" w:hAnsi="Arial" w:cs="Arial"/>
          <w:sz w:val="24"/>
          <w:szCs w:val="24"/>
          <w:lang w:val="es-ES"/>
        </w:rPr>
        <w:t xml:space="preserve"> - IURIX PEX Nº 125342/12</w:t>
      </w:r>
      <w:r w:rsidR="00CE0D6B">
        <w:rPr>
          <w:rFonts w:ascii="Arial" w:hAnsi="Arial" w:cs="Arial"/>
          <w:sz w:val="24"/>
          <w:szCs w:val="24"/>
          <w:lang w:val="es-ES"/>
        </w:rPr>
        <w:t xml:space="preserve"> por </w:t>
      </w:r>
      <w:r w:rsidR="00531111">
        <w:rPr>
          <w:rFonts w:ascii="Arial" w:hAnsi="Arial" w:cs="Arial"/>
          <w:bCs/>
          <w:sz w:val="24"/>
          <w:szCs w:val="24"/>
        </w:rPr>
        <w:t>STJSL-S.J</w:t>
      </w:r>
      <w:proofErr w:type="gramStart"/>
      <w:r w:rsidR="00531111">
        <w:rPr>
          <w:rFonts w:ascii="Arial" w:hAnsi="Arial" w:cs="Arial"/>
          <w:bCs/>
          <w:sz w:val="24"/>
          <w:szCs w:val="24"/>
        </w:rPr>
        <w:t>.–</w:t>
      </w:r>
      <w:proofErr w:type="gramEnd"/>
      <w:r w:rsidR="00531111">
        <w:rPr>
          <w:rFonts w:ascii="Arial" w:hAnsi="Arial" w:cs="Arial"/>
          <w:bCs/>
          <w:sz w:val="24"/>
          <w:szCs w:val="24"/>
        </w:rPr>
        <w:t>S.D. Nº 096/18</w:t>
      </w:r>
      <w:r w:rsidR="00CE0D6B" w:rsidRPr="00CE0D6B">
        <w:rPr>
          <w:rFonts w:ascii="Arial" w:hAnsi="Arial" w:cs="Arial"/>
          <w:bCs/>
          <w:sz w:val="24"/>
          <w:szCs w:val="24"/>
        </w:rPr>
        <w:t xml:space="preserve"> de fecha 26/04/18. </w:t>
      </w:r>
    </w:p>
    <w:p w:rsidR="009D1C08" w:rsidRDefault="009D1C08" w:rsidP="000C5797">
      <w:pPr>
        <w:spacing w:after="0" w:line="360" w:lineRule="auto"/>
        <w:ind w:firstLine="1985"/>
        <w:jc w:val="both"/>
        <w:rPr>
          <w:rFonts w:ascii="Arial" w:hAnsi="Arial" w:cs="Arial"/>
          <w:bCs/>
          <w:sz w:val="24"/>
          <w:szCs w:val="24"/>
          <w:lang w:val="es-ES"/>
        </w:rPr>
      </w:pPr>
      <w:r>
        <w:rPr>
          <w:rFonts w:ascii="Arial" w:hAnsi="Arial" w:cs="Arial"/>
          <w:bCs/>
          <w:sz w:val="24"/>
          <w:szCs w:val="24"/>
          <w:lang w:val="es-ES"/>
        </w:rPr>
        <w:t>Asimismo, ataca una sentencia equiparable a definitiva, como lo es el resolutorio que confirma el sobreseimiento del imputado. Al</w:t>
      </w:r>
      <w:r w:rsidRPr="009D1C08">
        <w:rPr>
          <w:rFonts w:ascii="Arial" w:hAnsi="Arial" w:cs="Arial"/>
          <w:bCs/>
          <w:sz w:val="24"/>
          <w:szCs w:val="24"/>
          <w:lang w:val="es-ES"/>
        </w:rPr>
        <w:t xml:space="preserve"> respecto ha sostenido reiteradamente este Alto Cuerpo que</w:t>
      </w:r>
      <w:r w:rsidR="00531111">
        <w:rPr>
          <w:rFonts w:ascii="Arial" w:hAnsi="Arial" w:cs="Arial"/>
          <w:bCs/>
          <w:sz w:val="24"/>
          <w:szCs w:val="24"/>
          <w:lang w:val="es-ES"/>
        </w:rPr>
        <w:t>:</w:t>
      </w:r>
      <w:r w:rsidRPr="009D1C08">
        <w:rPr>
          <w:rFonts w:ascii="Arial" w:hAnsi="Arial" w:cs="Arial"/>
          <w:bCs/>
          <w:sz w:val="24"/>
          <w:szCs w:val="24"/>
          <w:lang w:val="es-ES"/>
        </w:rPr>
        <w:t xml:space="preserve"> </w:t>
      </w:r>
      <w:r w:rsidRPr="009D1C08">
        <w:rPr>
          <w:rFonts w:ascii="Arial" w:hAnsi="Arial" w:cs="Arial"/>
          <w:bCs/>
          <w:i/>
          <w:sz w:val="24"/>
          <w:szCs w:val="24"/>
          <w:lang w:val="es-ES"/>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00531111">
        <w:rPr>
          <w:rFonts w:ascii="Arial" w:hAnsi="Arial" w:cs="Arial"/>
          <w:bCs/>
          <w:sz w:val="24"/>
          <w:szCs w:val="24"/>
          <w:lang w:val="es-ES"/>
        </w:rPr>
        <w:t xml:space="preserve"> (Cfr. STJS</w:t>
      </w:r>
      <w:r w:rsidRPr="009D1C08">
        <w:rPr>
          <w:rFonts w:ascii="Arial" w:hAnsi="Arial" w:cs="Arial"/>
          <w:bCs/>
          <w:sz w:val="24"/>
          <w:szCs w:val="24"/>
          <w:lang w:val="es-ES"/>
        </w:rPr>
        <w:t>L</w:t>
      </w:r>
      <w:r w:rsidR="00531111">
        <w:rPr>
          <w:rFonts w:ascii="Arial" w:hAnsi="Arial" w:cs="Arial"/>
          <w:bCs/>
          <w:sz w:val="24"/>
          <w:szCs w:val="24"/>
          <w:lang w:val="es-ES"/>
        </w:rPr>
        <w:t>-SJ</w:t>
      </w:r>
      <w:r w:rsidRPr="009D1C08">
        <w:rPr>
          <w:rFonts w:ascii="Arial" w:hAnsi="Arial" w:cs="Arial"/>
          <w:bCs/>
          <w:sz w:val="24"/>
          <w:szCs w:val="24"/>
          <w:lang w:val="es-ES"/>
        </w:rPr>
        <w:t xml:space="preserve"> “FERNÁNDEZ JOS</w:t>
      </w:r>
      <w:r w:rsidR="00531111">
        <w:rPr>
          <w:rFonts w:ascii="Arial" w:hAnsi="Arial" w:cs="Arial"/>
          <w:bCs/>
          <w:sz w:val="24"/>
          <w:szCs w:val="24"/>
          <w:lang w:val="es-ES"/>
        </w:rPr>
        <w:t>É</w:t>
      </w:r>
      <w:r w:rsidRPr="009D1C08">
        <w:rPr>
          <w:rFonts w:ascii="Arial" w:hAnsi="Arial" w:cs="Arial"/>
          <w:bCs/>
          <w:sz w:val="24"/>
          <w:szCs w:val="24"/>
          <w:lang w:val="es-ES"/>
        </w:rPr>
        <w:t xml:space="preserve"> y OTROS ADMINIST. FRAUDULENTA – RECURSO EXTRAORDINARIO DE INCONSTITUCIONALIDAD”, 19-12-06; </w:t>
      </w:r>
      <w:r w:rsidR="00531111">
        <w:rPr>
          <w:rFonts w:ascii="Arial" w:hAnsi="Arial" w:cs="Arial"/>
          <w:bCs/>
          <w:sz w:val="24"/>
          <w:szCs w:val="24"/>
          <w:lang w:val="es-ES"/>
        </w:rPr>
        <w:t>“</w:t>
      </w:r>
      <w:r w:rsidRPr="009D1C08">
        <w:rPr>
          <w:rFonts w:ascii="Arial" w:hAnsi="Arial" w:cs="Arial"/>
          <w:bCs/>
          <w:sz w:val="24"/>
          <w:szCs w:val="24"/>
          <w:lang w:val="es-ES"/>
        </w:rPr>
        <w:t xml:space="preserve">ESCUDERO ROBERTO – </w:t>
      </w:r>
      <w:proofErr w:type="spellStart"/>
      <w:r w:rsidRPr="009D1C08">
        <w:rPr>
          <w:rFonts w:ascii="Arial" w:hAnsi="Arial" w:cs="Arial"/>
          <w:bCs/>
          <w:sz w:val="24"/>
          <w:szCs w:val="24"/>
          <w:lang w:val="es-ES"/>
        </w:rPr>
        <w:t>Expte</w:t>
      </w:r>
      <w:proofErr w:type="spellEnd"/>
      <w:r w:rsidRPr="009D1C08">
        <w:rPr>
          <w:rFonts w:ascii="Arial" w:hAnsi="Arial" w:cs="Arial"/>
          <w:bCs/>
          <w:sz w:val="24"/>
          <w:szCs w:val="24"/>
          <w:lang w:val="es-ES"/>
        </w:rPr>
        <w:t>. Nº 4-06 – RECURSO DE QUEJA”,</w:t>
      </w:r>
      <w:r w:rsidR="00531111">
        <w:rPr>
          <w:rFonts w:ascii="Arial" w:hAnsi="Arial" w:cs="Arial"/>
          <w:bCs/>
          <w:sz w:val="24"/>
          <w:szCs w:val="24"/>
          <w:lang w:val="es-ES"/>
        </w:rPr>
        <w:t xml:space="preserve"> </w:t>
      </w:r>
      <w:r w:rsidRPr="009D1C08">
        <w:rPr>
          <w:rFonts w:ascii="Arial" w:hAnsi="Arial" w:cs="Arial"/>
          <w:bCs/>
          <w:sz w:val="24"/>
          <w:szCs w:val="24"/>
          <w:lang w:val="es-ES"/>
        </w:rPr>
        <w:t xml:space="preserve">09-09-09; </w:t>
      </w:r>
      <w:r w:rsidR="00531111">
        <w:rPr>
          <w:rFonts w:ascii="Arial" w:hAnsi="Arial" w:cs="Arial"/>
          <w:bCs/>
          <w:sz w:val="24"/>
          <w:szCs w:val="24"/>
          <w:lang w:val="es-ES"/>
        </w:rPr>
        <w:t>“</w:t>
      </w:r>
      <w:r w:rsidRPr="009D1C08">
        <w:rPr>
          <w:rFonts w:ascii="Arial" w:hAnsi="Arial" w:cs="Arial"/>
          <w:bCs/>
          <w:sz w:val="24"/>
          <w:szCs w:val="24"/>
          <w:lang w:val="es-ES"/>
        </w:rPr>
        <w:t>CHAMMAH MAURICIO EDUARDO – RECURSO DE INCONSTITUCIONALIDAD</w:t>
      </w:r>
      <w:r w:rsidR="00531111">
        <w:rPr>
          <w:rFonts w:ascii="Arial" w:hAnsi="Arial" w:cs="Arial"/>
          <w:bCs/>
          <w:sz w:val="24"/>
          <w:szCs w:val="24"/>
          <w:lang w:val="es-ES"/>
        </w:rPr>
        <w:t>”</w:t>
      </w:r>
      <w:r w:rsidRPr="009D1C08">
        <w:rPr>
          <w:rFonts w:ascii="Arial" w:hAnsi="Arial" w:cs="Arial"/>
          <w:bCs/>
          <w:sz w:val="24"/>
          <w:szCs w:val="24"/>
          <w:lang w:val="es-ES"/>
        </w:rPr>
        <w:t xml:space="preserve"> (INC.33728/1) en el </w:t>
      </w:r>
      <w:r w:rsidR="00F873A0">
        <w:rPr>
          <w:rFonts w:ascii="Arial" w:hAnsi="Arial" w:cs="Arial"/>
          <w:bCs/>
          <w:sz w:val="24"/>
          <w:szCs w:val="24"/>
          <w:lang w:val="es-ES"/>
        </w:rPr>
        <w:t>principal “JUZGADO DE INSTRUCCIÓ</w:t>
      </w:r>
      <w:r w:rsidRPr="009D1C08">
        <w:rPr>
          <w:rFonts w:ascii="Arial" w:hAnsi="Arial" w:cs="Arial"/>
          <w:bCs/>
          <w:sz w:val="24"/>
          <w:szCs w:val="24"/>
          <w:lang w:val="es-ES"/>
        </w:rPr>
        <w:t xml:space="preserve">N N° 46 – </w:t>
      </w:r>
      <w:proofErr w:type="spellStart"/>
      <w:r w:rsidRPr="009D1C08">
        <w:rPr>
          <w:rFonts w:ascii="Arial" w:hAnsi="Arial" w:cs="Arial"/>
          <w:bCs/>
          <w:sz w:val="24"/>
          <w:szCs w:val="24"/>
          <w:lang w:val="es-ES"/>
        </w:rPr>
        <w:t>Expte</w:t>
      </w:r>
      <w:proofErr w:type="spellEnd"/>
      <w:r w:rsidRPr="009D1C08">
        <w:rPr>
          <w:rFonts w:ascii="Arial" w:hAnsi="Arial" w:cs="Arial"/>
          <w:bCs/>
          <w:sz w:val="24"/>
          <w:szCs w:val="24"/>
          <w:lang w:val="es-ES"/>
        </w:rPr>
        <w:t xml:space="preserve">. N° 58782 – “CHAMMAH MAURICIO </w:t>
      </w:r>
      <w:r w:rsidR="00531111">
        <w:rPr>
          <w:rFonts w:ascii="Arial" w:hAnsi="Arial" w:cs="Arial"/>
          <w:bCs/>
          <w:sz w:val="24"/>
          <w:szCs w:val="24"/>
          <w:lang w:val="es-ES"/>
        </w:rPr>
        <w:t>s/ DEFRAUDACIÓ</w:t>
      </w:r>
      <w:r w:rsidRPr="009D1C08">
        <w:rPr>
          <w:rFonts w:ascii="Arial" w:hAnsi="Arial" w:cs="Arial"/>
          <w:bCs/>
          <w:sz w:val="24"/>
          <w:szCs w:val="24"/>
          <w:lang w:val="es-ES"/>
        </w:rPr>
        <w:t>N” (</w:t>
      </w:r>
      <w:proofErr w:type="spellStart"/>
      <w:r w:rsidRPr="009D1C08">
        <w:rPr>
          <w:rFonts w:ascii="Arial" w:hAnsi="Arial" w:cs="Arial"/>
          <w:bCs/>
          <w:sz w:val="24"/>
          <w:szCs w:val="24"/>
          <w:lang w:val="es-ES"/>
        </w:rPr>
        <w:t>Expte</w:t>
      </w:r>
      <w:proofErr w:type="spellEnd"/>
      <w:r w:rsidRPr="009D1C08">
        <w:rPr>
          <w:rFonts w:ascii="Arial" w:hAnsi="Arial" w:cs="Arial"/>
          <w:bCs/>
          <w:sz w:val="24"/>
          <w:szCs w:val="24"/>
          <w:lang w:val="es-ES"/>
        </w:rPr>
        <w:t>. N° 33788/6) – RECURSO QUEJA”,</w:t>
      </w:r>
      <w:r w:rsidR="00531111">
        <w:rPr>
          <w:rFonts w:ascii="Arial" w:hAnsi="Arial" w:cs="Arial"/>
          <w:bCs/>
          <w:sz w:val="24"/>
          <w:szCs w:val="24"/>
          <w:lang w:val="es-ES"/>
        </w:rPr>
        <w:t xml:space="preserve"> </w:t>
      </w:r>
      <w:r w:rsidRPr="009D1C08">
        <w:rPr>
          <w:rFonts w:ascii="Arial" w:hAnsi="Arial" w:cs="Arial"/>
          <w:bCs/>
          <w:sz w:val="24"/>
          <w:szCs w:val="24"/>
          <w:lang w:val="es-ES"/>
        </w:rPr>
        <w:t>17-03-2011, entre otros).</w:t>
      </w:r>
    </w:p>
    <w:p w:rsidR="00BD5F98" w:rsidRPr="009D1C08" w:rsidRDefault="00BD5F98" w:rsidP="000C5797">
      <w:pPr>
        <w:spacing w:after="0" w:line="360" w:lineRule="auto"/>
        <w:ind w:firstLine="1985"/>
        <w:jc w:val="both"/>
        <w:rPr>
          <w:rFonts w:ascii="Arial" w:hAnsi="Arial" w:cs="Arial"/>
          <w:b/>
          <w:bCs/>
          <w:sz w:val="24"/>
          <w:szCs w:val="24"/>
          <w:u w:val="single"/>
        </w:rPr>
      </w:pPr>
      <w:r w:rsidRPr="008E05E5">
        <w:rPr>
          <w:rFonts w:ascii="Arial" w:hAnsi="Arial" w:cs="Arial"/>
          <w:sz w:val="24"/>
          <w:szCs w:val="24"/>
          <w:lang w:val="es-ES"/>
        </w:rPr>
        <w:lastRenderedPageBreak/>
        <w:t>En consecuencia, debe considerarse en este estudio preliminar y en mérito a l</w:t>
      </w:r>
      <w:r w:rsidR="00531111">
        <w:rPr>
          <w:rFonts w:ascii="Arial" w:hAnsi="Arial" w:cs="Arial"/>
          <w:sz w:val="24"/>
          <w:szCs w:val="24"/>
          <w:lang w:val="es-ES"/>
        </w:rPr>
        <w:t>o dispuesto por el inc. a) del art. 442 del C</w:t>
      </w:r>
      <w:r w:rsidRPr="008E05E5">
        <w:rPr>
          <w:rFonts w:ascii="Arial" w:hAnsi="Arial" w:cs="Arial"/>
          <w:sz w:val="24"/>
          <w:szCs w:val="24"/>
          <w:lang w:val="es-ES"/>
        </w:rPr>
        <w:t xml:space="preserve">ódigo de rito, que el recurso articulado deviene formalmente procedente. </w:t>
      </w:r>
    </w:p>
    <w:p w:rsidR="00BD5F98" w:rsidRDefault="00BD5F98" w:rsidP="000C5797">
      <w:pPr>
        <w:spacing w:after="0" w:line="360" w:lineRule="auto"/>
        <w:ind w:firstLine="1985"/>
        <w:jc w:val="both"/>
        <w:rPr>
          <w:rFonts w:ascii="Arial" w:hAnsi="Arial" w:cs="Arial"/>
          <w:sz w:val="24"/>
          <w:szCs w:val="24"/>
          <w:lang w:val="es-ES"/>
        </w:rPr>
      </w:pPr>
      <w:r w:rsidRPr="008E05E5">
        <w:rPr>
          <w:rFonts w:ascii="Arial" w:hAnsi="Arial" w:cs="Arial"/>
          <w:sz w:val="24"/>
          <w:szCs w:val="24"/>
          <w:lang w:val="es-ES"/>
        </w:rPr>
        <w:t>Por e</w:t>
      </w:r>
      <w:r w:rsidR="00531111">
        <w:rPr>
          <w:rFonts w:ascii="Arial" w:hAnsi="Arial" w:cs="Arial"/>
          <w:sz w:val="24"/>
          <w:szCs w:val="24"/>
          <w:lang w:val="es-ES"/>
        </w:rPr>
        <w:t>llo, VOTO a esta PRIMERA CUESTIÓN por la AFIRMATIVA.</w:t>
      </w:r>
    </w:p>
    <w:p w:rsidR="00531111" w:rsidRPr="00531111" w:rsidRDefault="00531111" w:rsidP="00531111">
      <w:pPr>
        <w:spacing w:after="0" w:line="360" w:lineRule="auto"/>
        <w:ind w:firstLine="1985"/>
        <w:jc w:val="both"/>
        <w:rPr>
          <w:rFonts w:ascii="Arial" w:hAnsi="Arial" w:cs="Arial"/>
          <w:b/>
          <w:sz w:val="24"/>
          <w:szCs w:val="24"/>
        </w:rPr>
      </w:pPr>
      <w:r w:rsidRPr="00531111">
        <w:rPr>
          <w:rFonts w:ascii="Arial" w:hAnsi="Arial" w:cs="Arial"/>
          <w:sz w:val="24"/>
          <w:szCs w:val="24"/>
        </w:rPr>
        <w:t xml:space="preserve">Las Señoras Ministros, </w:t>
      </w:r>
      <w:proofErr w:type="spellStart"/>
      <w:r w:rsidRPr="00531111">
        <w:rPr>
          <w:rFonts w:ascii="Arial" w:hAnsi="Arial" w:cs="Arial"/>
          <w:sz w:val="24"/>
          <w:szCs w:val="24"/>
        </w:rPr>
        <w:t>Dras</w:t>
      </w:r>
      <w:proofErr w:type="spellEnd"/>
      <w:r w:rsidRPr="00531111">
        <w:rPr>
          <w:rFonts w:ascii="Arial" w:hAnsi="Arial" w:cs="Arial"/>
          <w:sz w:val="24"/>
          <w:szCs w:val="24"/>
        </w:rPr>
        <w:t xml:space="preserve">. MARTHA RAQUEL CORVALÁN y LILIA ANA NOVILLO, comparten lo expresado por el Sr. Presidente, Dr. CARLOS ALBERTO COBO y votan en igual sentido a esta </w:t>
      </w:r>
      <w:r w:rsidRPr="00531111">
        <w:rPr>
          <w:rFonts w:ascii="Arial" w:hAnsi="Arial" w:cs="Arial"/>
          <w:b/>
          <w:sz w:val="24"/>
          <w:szCs w:val="24"/>
        </w:rPr>
        <w:t>PRIMERA CUESTIÓN.</w:t>
      </w:r>
    </w:p>
    <w:p w:rsidR="00531111" w:rsidRDefault="00531111" w:rsidP="00531111">
      <w:pPr>
        <w:spacing w:after="0" w:line="360" w:lineRule="auto"/>
        <w:jc w:val="both"/>
        <w:rPr>
          <w:rFonts w:ascii="Arial" w:hAnsi="Arial" w:cs="Arial"/>
          <w:b/>
          <w:sz w:val="24"/>
          <w:szCs w:val="24"/>
          <w:u w:val="single"/>
          <w:lang w:val="es-ES"/>
        </w:rPr>
      </w:pPr>
    </w:p>
    <w:p w:rsidR="00CE0D6B" w:rsidRDefault="00BD5F98" w:rsidP="00531111">
      <w:pPr>
        <w:spacing w:after="0" w:line="360" w:lineRule="auto"/>
        <w:jc w:val="both"/>
        <w:rPr>
          <w:rFonts w:ascii="Arial" w:hAnsi="Arial" w:cs="Arial"/>
          <w:sz w:val="24"/>
          <w:szCs w:val="24"/>
        </w:rPr>
      </w:pPr>
      <w:r w:rsidRPr="008E05E5">
        <w:rPr>
          <w:rFonts w:ascii="Arial" w:hAnsi="Arial" w:cs="Arial"/>
          <w:b/>
          <w:sz w:val="24"/>
          <w:szCs w:val="24"/>
          <w:u w:val="single"/>
          <w:lang w:val="es-ES"/>
        </w:rPr>
        <w:t>A LA</w:t>
      </w:r>
      <w:r w:rsidR="00531111">
        <w:rPr>
          <w:rFonts w:ascii="Arial" w:hAnsi="Arial" w:cs="Arial"/>
          <w:b/>
          <w:sz w:val="24"/>
          <w:szCs w:val="24"/>
          <w:u w:val="single"/>
          <w:lang w:val="es-ES"/>
        </w:rPr>
        <w:t xml:space="preserve"> SEGUNDA </w:t>
      </w:r>
      <w:r w:rsidR="000911CF">
        <w:rPr>
          <w:rFonts w:ascii="Arial" w:hAnsi="Arial" w:cs="Arial"/>
          <w:b/>
          <w:sz w:val="24"/>
          <w:szCs w:val="24"/>
          <w:u w:val="single"/>
          <w:lang w:val="es-ES"/>
        </w:rPr>
        <w:t>y</w:t>
      </w:r>
      <w:r w:rsidR="00531111">
        <w:rPr>
          <w:rFonts w:ascii="Arial" w:hAnsi="Arial" w:cs="Arial"/>
          <w:b/>
          <w:sz w:val="24"/>
          <w:szCs w:val="24"/>
          <w:u w:val="single"/>
          <w:lang w:val="es-ES"/>
        </w:rPr>
        <w:t xml:space="preserve"> TERCERA CUESTIÓN</w:t>
      </w:r>
      <w:r w:rsidR="004333A8">
        <w:rPr>
          <w:rFonts w:ascii="Arial" w:hAnsi="Arial" w:cs="Arial"/>
          <w:b/>
          <w:sz w:val="24"/>
          <w:szCs w:val="24"/>
          <w:u w:val="single"/>
          <w:lang w:val="es-ES"/>
        </w:rPr>
        <w:t>,</w:t>
      </w:r>
      <w:r w:rsidRPr="008E05E5">
        <w:rPr>
          <w:rFonts w:ascii="Arial" w:hAnsi="Arial" w:cs="Arial"/>
          <w:b/>
          <w:sz w:val="24"/>
          <w:szCs w:val="24"/>
          <w:u w:val="single"/>
          <w:lang w:val="es-ES"/>
        </w:rPr>
        <w:t xml:space="preserve"> </w:t>
      </w:r>
      <w:r w:rsidR="00CE0D6B">
        <w:rPr>
          <w:rFonts w:ascii="Arial" w:hAnsi="Arial" w:cs="Arial"/>
          <w:b/>
          <w:sz w:val="24"/>
          <w:szCs w:val="24"/>
          <w:u w:val="single"/>
          <w:lang w:val="es-ES"/>
        </w:rPr>
        <w:t>el Dr. CARLOS ALBERTO COBO</w:t>
      </w:r>
      <w:r w:rsidR="000911CF">
        <w:rPr>
          <w:rFonts w:ascii="Arial" w:hAnsi="Arial" w:cs="Arial"/>
          <w:b/>
          <w:sz w:val="24"/>
          <w:szCs w:val="24"/>
          <w:u w:val="single"/>
          <w:lang w:val="es-ES"/>
        </w:rPr>
        <w:t>,</w:t>
      </w:r>
      <w:r w:rsidR="00CE0D6B">
        <w:rPr>
          <w:rFonts w:ascii="Arial" w:hAnsi="Arial" w:cs="Arial"/>
          <w:b/>
          <w:sz w:val="24"/>
          <w:szCs w:val="24"/>
          <w:u w:val="single"/>
          <w:lang w:val="es-ES"/>
        </w:rPr>
        <w:t xml:space="preserve"> dijo</w:t>
      </w:r>
      <w:r w:rsidR="000911CF">
        <w:rPr>
          <w:rFonts w:ascii="Arial" w:hAnsi="Arial" w:cs="Arial"/>
          <w:b/>
          <w:sz w:val="24"/>
          <w:szCs w:val="24"/>
          <w:u w:val="single"/>
          <w:lang w:val="es-ES"/>
        </w:rPr>
        <w:t>:</w:t>
      </w:r>
      <w:r w:rsidRPr="008E05E5">
        <w:rPr>
          <w:rFonts w:ascii="Arial" w:hAnsi="Arial" w:cs="Arial"/>
          <w:sz w:val="24"/>
          <w:szCs w:val="24"/>
          <w:lang w:val="es-ES"/>
        </w:rPr>
        <w:t xml:space="preserve"> </w:t>
      </w:r>
      <w:r w:rsidR="00531111">
        <w:rPr>
          <w:rFonts w:ascii="Arial" w:hAnsi="Arial" w:cs="Arial"/>
          <w:sz w:val="24"/>
          <w:szCs w:val="24"/>
          <w:lang w:val="es-ES"/>
        </w:rPr>
        <w:t>1)</w:t>
      </w:r>
      <w:r w:rsidR="00C736D3">
        <w:rPr>
          <w:rFonts w:ascii="Arial" w:hAnsi="Arial" w:cs="Arial"/>
          <w:sz w:val="24"/>
          <w:szCs w:val="24"/>
          <w:lang w:val="es-ES"/>
        </w:rPr>
        <w:t xml:space="preserve"> </w:t>
      </w:r>
      <w:r w:rsidR="00C736D3" w:rsidRPr="00C736D3">
        <w:rPr>
          <w:rFonts w:ascii="Arial" w:hAnsi="Arial" w:cs="Arial"/>
          <w:sz w:val="24"/>
          <w:szCs w:val="24"/>
          <w:u w:val="single"/>
          <w:lang w:val="es-ES"/>
        </w:rPr>
        <w:t>Agravios del recurrente:</w:t>
      </w:r>
      <w:r w:rsidR="00C736D3">
        <w:rPr>
          <w:rFonts w:ascii="Arial" w:hAnsi="Arial" w:cs="Arial"/>
          <w:sz w:val="24"/>
          <w:szCs w:val="24"/>
          <w:lang w:val="es-ES"/>
        </w:rPr>
        <w:t xml:space="preserve"> </w:t>
      </w:r>
      <w:r w:rsidRPr="008E05E5">
        <w:rPr>
          <w:rFonts w:ascii="Arial" w:hAnsi="Arial" w:cs="Arial"/>
          <w:sz w:val="24"/>
          <w:szCs w:val="24"/>
          <w:lang w:val="es-ES"/>
        </w:rPr>
        <w:t xml:space="preserve">De los antecedentes de la causa surge que </w:t>
      </w:r>
      <w:r w:rsidR="00CE0D6B">
        <w:rPr>
          <w:rFonts w:ascii="Arial" w:hAnsi="Arial" w:cs="Arial"/>
          <w:sz w:val="24"/>
          <w:szCs w:val="24"/>
          <w:lang w:val="es-ES"/>
        </w:rPr>
        <w:t xml:space="preserve">en fecha 06/06/18 el Juzgado en lo Penal Nº 2 de la Primera Circunscripción Judicial en </w:t>
      </w:r>
      <w:r w:rsidR="00E8777D">
        <w:rPr>
          <w:rFonts w:ascii="Arial" w:hAnsi="Arial" w:cs="Arial"/>
          <w:sz w:val="24"/>
          <w:szCs w:val="24"/>
          <w:lang w:val="es-ES"/>
        </w:rPr>
        <w:t>actuación</w:t>
      </w:r>
      <w:r w:rsidR="00CE0D6B">
        <w:rPr>
          <w:rFonts w:ascii="Arial" w:hAnsi="Arial" w:cs="Arial"/>
          <w:sz w:val="24"/>
          <w:szCs w:val="24"/>
          <w:lang w:val="es-ES"/>
        </w:rPr>
        <w:t xml:space="preserve"> Nº 9362667 </w:t>
      </w:r>
      <w:r w:rsidR="00CE0D6B" w:rsidRPr="004333A8">
        <w:rPr>
          <w:rFonts w:ascii="Arial" w:hAnsi="Arial" w:cs="Arial"/>
          <w:sz w:val="24"/>
          <w:szCs w:val="24"/>
          <w:u w:val="single"/>
          <w:lang w:val="es-ES"/>
        </w:rPr>
        <w:t>dictó el sobreseimiento del imputado en autos</w:t>
      </w:r>
      <w:r w:rsidR="00CE0D6B">
        <w:rPr>
          <w:rFonts w:ascii="Arial" w:hAnsi="Arial" w:cs="Arial"/>
          <w:sz w:val="24"/>
          <w:szCs w:val="24"/>
          <w:lang w:val="es-ES"/>
        </w:rPr>
        <w:t xml:space="preserve">, </w:t>
      </w:r>
      <w:r w:rsidR="00CE0D6B" w:rsidRPr="00CE0D6B">
        <w:rPr>
          <w:rFonts w:ascii="Arial" w:hAnsi="Arial" w:cs="Arial"/>
          <w:sz w:val="24"/>
          <w:szCs w:val="24"/>
        </w:rPr>
        <w:t>del delito de ESTAFA (</w:t>
      </w:r>
      <w:r w:rsidR="00531111">
        <w:rPr>
          <w:rFonts w:ascii="Arial" w:hAnsi="Arial" w:cs="Arial"/>
          <w:sz w:val="24"/>
          <w:szCs w:val="24"/>
        </w:rPr>
        <w:t>a</w:t>
      </w:r>
      <w:r w:rsidR="00CE0D6B" w:rsidRPr="00CE0D6B">
        <w:rPr>
          <w:rFonts w:ascii="Arial" w:hAnsi="Arial" w:cs="Arial"/>
          <w:sz w:val="24"/>
          <w:szCs w:val="24"/>
        </w:rPr>
        <w:t xml:space="preserve">rt. 172 del C.P.), en perjuicio de </w:t>
      </w:r>
      <w:r w:rsidR="00531111" w:rsidRPr="00CE0D6B">
        <w:rPr>
          <w:rFonts w:ascii="Arial" w:hAnsi="Arial" w:cs="Arial"/>
          <w:sz w:val="24"/>
          <w:szCs w:val="24"/>
        </w:rPr>
        <w:t>ABEL</w:t>
      </w:r>
      <w:r w:rsidR="00531111">
        <w:rPr>
          <w:rFonts w:ascii="Arial" w:hAnsi="Arial" w:cs="Arial"/>
          <w:sz w:val="24"/>
          <w:szCs w:val="24"/>
        </w:rPr>
        <w:t xml:space="preserve"> </w:t>
      </w:r>
      <w:r w:rsidR="00531111" w:rsidRPr="00CE0D6B">
        <w:rPr>
          <w:rFonts w:ascii="Arial" w:hAnsi="Arial" w:cs="Arial"/>
          <w:sz w:val="24"/>
          <w:szCs w:val="24"/>
        </w:rPr>
        <w:t>AVELINO R</w:t>
      </w:r>
      <w:r w:rsidR="00531111">
        <w:rPr>
          <w:rFonts w:ascii="Arial" w:hAnsi="Arial" w:cs="Arial"/>
          <w:sz w:val="24"/>
          <w:szCs w:val="24"/>
        </w:rPr>
        <w:t>OSALES Y ALICIA BEATRIZ OYOLA</w:t>
      </w:r>
      <w:r w:rsidR="00CE0D6B">
        <w:rPr>
          <w:rFonts w:ascii="Arial" w:hAnsi="Arial" w:cs="Arial"/>
          <w:sz w:val="24"/>
          <w:szCs w:val="24"/>
        </w:rPr>
        <w:t>, o</w:t>
      </w:r>
      <w:r w:rsidR="00CE0D6B" w:rsidRPr="00CE0D6B">
        <w:rPr>
          <w:rFonts w:ascii="Arial" w:hAnsi="Arial" w:cs="Arial"/>
          <w:sz w:val="24"/>
          <w:szCs w:val="24"/>
        </w:rPr>
        <w:t>ficiándose a sus efectos a Jefatura</w:t>
      </w:r>
      <w:r w:rsidR="00CE0D6B">
        <w:rPr>
          <w:rFonts w:ascii="Arial" w:hAnsi="Arial" w:cs="Arial"/>
          <w:sz w:val="24"/>
          <w:szCs w:val="24"/>
        </w:rPr>
        <w:t xml:space="preserve"> </w:t>
      </w:r>
      <w:r w:rsidR="00CE0D6B" w:rsidRPr="00CE0D6B">
        <w:rPr>
          <w:rFonts w:ascii="Arial" w:hAnsi="Arial" w:cs="Arial"/>
          <w:sz w:val="24"/>
          <w:szCs w:val="24"/>
        </w:rPr>
        <w:t>Central de Policía – División Antecedentes Personales, Comisaría actuante,</w:t>
      </w:r>
      <w:r w:rsidR="00CE0D6B">
        <w:rPr>
          <w:rFonts w:ascii="Arial" w:hAnsi="Arial" w:cs="Arial"/>
          <w:sz w:val="24"/>
          <w:szCs w:val="24"/>
        </w:rPr>
        <w:t xml:space="preserve"> </w:t>
      </w:r>
      <w:r w:rsidR="00CE0D6B" w:rsidRPr="00CE0D6B">
        <w:rPr>
          <w:rFonts w:ascii="Arial" w:hAnsi="Arial" w:cs="Arial"/>
          <w:sz w:val="24"/>
          <w:szCs w:val="24"/>
        </w:rPr>
        <w:t>Reg</w:t>
      </w:r>
      <w:r w:rsidR="00CE0D6B">
        <w:rPr>
          <w:rFonts w:ascii="Arial" w:hAnsi="Arial" w:cs="Arial"/>
          <w:sz w:val="24"/>
          <w:szCs w:val="24"/>
        </w:rPr>
        <w:t xml:space="preserve">istro Nacional de Reincidencia. </w:t>
      </w:r>
      <w:r w:rsidR="00B2198C">
        <w:rPr>
          <w:rFonts w:ascii="Arial" w:hAnsi="Arial" w:cs="Arial"/>
          <w:sz w:val="24"/>
          <w:szCs w:val="24"/>
        </w:rPr>
        <w:t xml:space="preserve">Firme el mismo, dispone </w:t>
      </w:r>
      <w:r w:rsidR="00B2198C" w:rsidRPr="00B2198C">
        <w:rPr>
          <w:rFonts w:ascii="Arial" w:hAnsi="Arial" w:cs="Arial"/>
          <w:bCs/>
          <w:sz w:val="24"/>
          <w:szCs w:val="24"/>
        </w:rPr>
        <w:t>elevar en consulta</w:t>
      </w:r>
      <w:r w:rsidR="00B2198C" w:rsidRPr="00B2198C">
        <w:rPr>
          <w:rFonts w:ascii="Arial" w:hAnsi="Arial" w:cs="Arial"/>
          <w:b/>
          <w:bCs/>
          <w:sz w:val="24"/>
          <w:szCs w:val="24"/>
        </w:rPr>
        <w:t xml:space="preserve"> </w:t>
      </w:r>
      <w:r w:rsidR="00B2198C" w:rsidRPr="00B2198C">
        <w:rPr>
          <w:rFonts w:ascii="Arial" w:hAnsi="Arial" w:cs="Arial"/>
          <w:sz w:val="24"/>
          <w:szCs w:val="24"/>
        </w:rPr>
        <w:t>el</w:t>
      </w:r>
      <w:r w:rsidR="00B2198C">
        <w:rPr>
          <w:rFonts w:ascii="Arial" w:hAnsi="Arial" w:cs="Arial"/>
          <w:sz w:val="24"/>
          <w:szCs w:val="24"/>
        </w:rPr>
        <w:t xml:space="preserve"> </w:t>
      </w:r>
      <w:r w:rsidR="00B2198C" w:rsidRPr="00B2198C">
        <w:rPr>
          <w:rFonts w:ascii="Arial" w:hAnsi="Arial" w:cs="Arial"/>
          <w:sz w:val="24"/>
          <w:szCs w:val="24"/>
        </w:rPr>
        <w:t>expediente a la Excma.</w:t>
      </w:r>
      <w:r w:rsidR="00B2198C">
        <w:rPr>
          <w:rFonts w:ascii="Arial" w:hAnsi="Arial" w:cs="Arial"/>
          <w:sz w:val="24"/>
          <w:szCs w:val="24"/>
        </w:rPr>
        <w:t xml:space="preserve"> Cámara Penal N</w:t>
      </w:r>
      <w:r w:rsidR="00B2198C" w:rsidRPr="00B2198C">
        <w:rPr>
          <w:rFonts w:ascii="Arial" w:hAnsi="Arial" w:cs="Arial"/>
          <w:sz w:val="24"/>
          <w:szCs w:val="24"/>
        </w:rPr>
        <w:t>° 1 (art. 494 C</w:t>
      </w:r>
      <w:r w:rsidR="00531111">
        <w:rPr>
          <w:rFonts w:ascii="Arial" w:hAnsi="Arial" w:cs="Arial"/>
          <w:sz w:val="24"/>
          <w:szCs w:val="24"/>
        </w:rPr>
        <w:t>.</w:t>
      </w:r>
      <w:r w:rsidR="00B2198C" w:rsidRPr="00B2198C">
        <w:rPr>
          <w:rFonts w:ascii="Arial" w:hAnsi="Arial" w:cs="Arial"/>
          <w:sz w:val="24"/>
          <w:szCs w:val="24"/>
        </w:rPr>
        <w:t>P</w:t>
      </w:r>
      <w:r w:rsidR="00531111">
        <w:rPr>
          <w:rFonts w:ascii="Arial" w:hAnsi="Arial" w:cs="Arial"/>
          <w:sz w:val="24"/>
          <w:szCs w:val="24"/>
        </w:rPr>
        <w:t xml:space="preserve">. </w:t>
      </w:r>
      <w:proofErr w:type="spellStart"/>
      <w:r w:rsidR="00E8777D">
        <w:rPr>
          <w:rFonts w:ascii="Arial" w:hAnsi="Arial" w:cs="Arial"/>
          <w:sz w:val="24"/>
          <w:szCs w:val="24"/>
        </w:rPr>
        <w:t>Crim</w:t>
      </w:r>
      <w:proofErr w:type="spellEnd"/>
      <w:r w:rsidR="00B2198C" w:rsidRPr="00B2198C">
        <w:rPr>
          <w:rFonts w:ascii="Arial" w:hAnsi="Arial" w:cs="Arial"/>
          <w:sz w:val="24"/>
          <w:szCs w:val="24"/>
        </w:rPr>
        <w:t>.), que</w:t>
      </w:r>
      <w:r w:rsidR="00B2198C">
        <w:rPr>
          <w:rFonts w:ascii="Arial" w:hAnsi="Arial" w:cs="Arial"/>
          <w:sz w:val="24"/>
          <w:szCs w:val="24"/>
        </w:rPr>
        <w:t xml:space="preserve"> </w:t>
      </w:r>
      <w:r w:rsidR="00B2198C" w:rsidRPr="00B2198C">
        <w:rPr>
          <w:rFonts w:ascii="Arial" w:hAnsi="Arial" w:cs="Arial"/>
          <w:sz w:val="24"/>
          <w:szCs w:val="24"/>
        </w:rPr>
        <w:t>resultare oportunamente sorteada.</w:t>
      </w:r>
    </w:p>
    <w:p w:rsidR="00B2198C" w:rsidRDefault="00B2198C" w:rsidP="000C5797">
      <w:pPr>
        <w:spacing w:after="0" w:line="360" w:lineRule="auto"/>
        <w:ind w:firstLine="1985"/>
        <w:jc w:val="both"/>
        <w:rPr>
          <w:rFonts w:ascii="Arial" w:hAnsi="Arial" w:cs="Arial"/>
          <w:sz w:val="24"/>
          <w:szCs w:val="24"/>
        </w:rPr>
      </w:pPr>
      <w:r>
        <w:rPr>
          <w:rFonts w:ascii="Arial" w:hAnsi="Arial" w:cs="Arial"/>
          <w:sz w:val="24"/>
          <w:szCs w:val="24"/>
        </w:rPr>
        <w:t>Apelado el mismo por el particular damnificado, la Excma. Cámara del Crimen Nº 1 de la misma Circunscripción, en fecha 19/02/19 por Auto Interlocutorio Nº (</w:t>
      </w:r>
      <w:r w:rsidR="00F35820">
        <w:rPr>
          <w:rFonts w:ascii="Arial" w:hAnsi="Arial" w:cs="Arial"/>
          <w:sz w:val="24"/>
          <w:szCs w:val="24"/>
        </w:rPr>
        <w:t>actuación N°</w:t>
      </w:r>
      <w:r>
        <w:rPr>
          <w:rFonts w:ascii="Arial" w:hAnsi="Arial" w:cs="Arial"/>
          <w:sz w:val="24"/>
          <w:szCs w:val="24"/>
        </w:rPr>
        <w:t xml:space="preserve"> 10947337) resuelve </w:t>
      </w:r>
      <w:r w:rsidRPr="00B2198C">
        <w:rPr>
          <w:rFonts w:ascii="Arial" w:hAnsi="Arial" w:cs="Arial"/>
          <w:sz w:val="24"/>
          <w:szCs w:val="24"/>
        </w:rPr>
        <w:t>rechazar la apelación interpuesta</w:t>
      </w:r>
      <w:r>
        <w:rPr>
          <w:rFonts w:ascii="Arial" w:hAnsi="Arial" w:cs="Arial"/>
          <w:sz w:val="24"/>
          <w:szCs w:val="24"/>
        </w:rPr>
        <w:t xml:space="preserve"> </w:t>
      </w:r>
      <w:r w:rsidRPr="00B2198C">
        <w:rPr>
          <w:rFonts w:ascii="Arial" w:hAnsi="Arial" w:cs="Arial"/>
          <w:sz w:val="24"/>
          <w:szCs w:val="24"/>
        </w:rPr>
        <w:t xml:space="preserve">y en consecuencia </w:t>
      </w:r>
      <w:r w:rsidRPr="004333A8">
        <w:rPr>
          <w:rFonts w:ascii="Arial" w:hAnsi="Arial" w:cs="Arial"/>
          <w:sz w:val="24"/>
          <w:szCs w:val="24"/>
        </w:rPr>
        <w:t>confirmar el resolutorio de 0</w:t>
      </w:r>
      <w:r w:rsidR="000911CF">
        <w:rPr>
          <w:rFonts w:ascii="Arial" w:hAnsi="Arial" w:cs="Arial"/>
          <w:sz w:val="24"/>
          <w:szCs w:val="24"/>
        </w:rPr>
        <w:t>6</w:t>
      </w:r>
      <w:r w:rsidRPr="004333A8">
        <w:rPr>
          <w:rFonts w:ascii="Arial" w:hAnsi="Arial" w:cs="Arial"/>
          <w:sz w:val="24"/>
          <w:szCs w:val="24"/>
        </w:rPr>
        <w:t>/06/2018</w:t>
      </w:r>
      <w:r w:rsidRPr="00B2198C">
        <w:rPr>
          <w:rFonts w:ascii="Arial" w:hAnsi="Arial" w:cs="Arial"/>
          <w:sz w:val="24"/>
          <w:szCs w:val="24"/>
        </w:rPr>
        <w:t>.</w:t>
      </w:r>
    </w:p>
    <w:p w:rsidR="00B2198C" w:rsidRDefault="00B2198C" w:rsidP="000C5797">
      <w:pPr>
        <w:spacing w:after="0" w:line="360" w:lineRule="auto"/>
        <w:ind w:firstLine="1985"/>
        <w:jc w:val="both"/>
        <w:rPr>
          <w:rFonts w:ascii="Arial" w:hAnsi="Arial" w:cs="Arial"/>
          <w:sz w:val="24"/>
          <w:szCs w:val="24"/>
        </w:rPr>
      </w:pPr>
      <w:r>
        <w:rPr>
          <w:rFonts w:ascii="Arial" w:hAnsi="Arial" w:cs="Arial"/>
          <w:sz w:val="24"/>
          <w:szCs w:val="24"/>
        </w:rPr>
        <w:t xml:space="preserve">En fecha </w:t>
      </w:r>
      <w:r w:rsidRPr="00B2198C">
        <w:rPr>
          <w:rFonts w:ascii="Arial" w:hAnsi="Arial" w:cs="Arial"/>
          <w:sz w:val="24"/>
          <w:szCs w:val="24"/>
          <w:lang w:val="es-ES"/>
        </w:rPr>
        <w:t>04/04/19</w:t>
      </w:r>
      <w:r w:rsidR="000911CF">
        <w:rPr>
          <w:rFonts w:ascii="Arial" w:hAnsi="Arial" w:cs="Arial"/>
          <w:sz w:val="24"/>
          <w:szCs w:val="24"/>
          <w:lang w:val="es-ES"/>
        </w:rPr>
        <w:t>,</w:t>
      </w:r>
      <w:r w:rsidRPr="00B2198C">
        <w:rPr>
          <w:rFonts w:ascii="Arial" w:hAnsi="Arial" w:cs="Arial"/>
          <w:sz w:val="24"/>
          <w:szCs w:val="24"/>
          <w:lang w:val="es-ES"/>
        </w:rPr>
        <w:t xml:space="preserve"> la Excma</w:t>
      </w:r>
      <w:r w:rsidRPr="000911CF">
        <w:rPr>
          <w:rFonts w:ascii="Arial" w:hAnsi="Arial" w:cs="Arial"/>
          <w:sz w:val="24"/>
          <w:szCs w:val="24"/>
          <w:lang w:val="es-ES"/>
        </w:rPr>
        <w:t>. Cámara de Apelaciones en lo Penal Correccional y Contravencional Nº 1 de la Primera Circunscripción Judicial, resuelve (</w:t>
      </w:r>
      <w:r w:rsidR="00F35820" w:rsidRPr="000911CF">
        <w:rPr>
          <w:rFonts w:ascii="Arial" w:hAnsi="Arial" w:cs="Arial"/>
          <w:sz w:val="24"/>
          <w:szCs w:val="24"/>
          <w:lang w:val="es-ES"/>
        </w:rPr>
        <w:t>actuación</w:t>
      </w:r>
      <w:r w:rsidRPr="000911CF">
        <w:rPr>
          <w:rFonts w:ascii="Arial" w:hAnsi="Arial" w:cs="Arial"/>
          <w:sz w:val="24"/>
          <w:szCs w:val="24"/>
          <w:lang w:val="es-ES"/>
        </w:rPr>
        <w:t xml:space="preserve"> Nº </w:t>
      </w:r>
      <w:r w:rsidR="00C03AF6" w:rsidRPr="000911CF">
        <w:rPr>
          <w:rFonts w:ascii="Arial" w:hAnsi="Arial" w:cs="Arial"/>
          <w:sz w:val="24"/>
          <w:szCs w:val="24"/>
          <w:lang w:val="es-ES"/>
        </w:rPr>
        <w:t>11282938</w:t>
      </w:r>
      <w:r w:rsidRPr="000911CF">
        <w:rPr>
          <w:rFonts w:ascii="Arial" w:hAnsi="Arial" w:cs="Arial"/>
          <w:sz w:val="24"/>
          <w:szCs w:val="24"/>
          <w:lang w:val="es-ES"/>
        </w:rPr>
        <w:t xml:space="preserve">), </w:t>
      </w:r>
      <w:r w:rsidR="003C2E0F" w:rsidRPr="000911CF">
        <w:rPr>
          <w:rFonts w:ascii="Arial" w:hAnsi="Arial" w:cs="Arial"/>
          <w:sz w:val="24"/>
          <w:szCs w:val="24"/>
        </w:rPr>
        <w:t>sobre</w:t>
      </w:r>
      <w:r w:rsidR="003C2E0F" w:rsidRPr="003C2E0F">
        <w:rPr>
          <w:rFonts w:ascii="Arial" w:hAnsi="Arial" w:cs="Arial"/>
          <w:sz w:val="24"/>
          <w:szCs w:val="24"/>
        </w:rPr>
        <w:t xml:space="preserve"> la consulta dispuesta por el </w:t>
      </w:r>
      <w:r w:rsidR="00F35820">
        <w:rPr>
          <w:rFonts w:ascii="Arial" w:hAnsi="Arial" w:cs="Arial"/>
          <w:sz w:val="24"/>
          <w:szCs w:val="24"/>
        </w:rPr>
        <w:t>a</w:t>
      </w:r>
      <w:r w:rsidR="003C2E0F" w:rsidRPr="003C2E0F">
        <w:rPr>
          <w:rFonts w:ascii="Arial" w:hAnsi="Arial" w:cs="Arial"/>
          <w:sz w:val="24"/>
          <w:szCs w:val="24"/>
        </w:rPr>
        <w:t>rt. 494 del C.P.</w:t>
      </w:r>
      <w:r w:rsidR="00F35820">
        <w:rPr>
          <w:rFonts w:ascii="Arial" w:hAnsi="Arial" w:cs="Arial"/>
          <w:sz w:val="24"/>
          <w:szCs w:val="24"/>
        </w:rPr>
        <w:t xml:space="preserve"> </w:t>
      </w:r>
      <w:proofErr w:type="spellStart"/>
      <w:r w:rsidR="003C2E0F" w:rsidRPr="003C2E0F">
        <w:rPr>
          <w:rFonts w:ascii="Arial" w:hAnsi="Arial" w:cs="Arial"/>
          <w:sz w:val="24"/>
          <w:szCs w:val="24"/>
        </w:rPr>
        <w:t>Crim</w:t>
      </w:r>
      <w:proofErr w:type="spellEnd"/>
      <w:r w:rsidR="003C2E0F" w:rsidRPr="003C2E0F">
        <w:rPr>
          <w:rFonts w:ascii="Arial" w:hAnsi="Arial" w:cs="Arial"/>
          <w:sz w:val="24"/>
          <w:szCs w:val="24"/>
        </w:rPr>
        <w:t xml:space="preserve">., </w:t>
      </w:r>
      <w:r w:rsidRPr="00B2198C">
        <w:rPr>
          <w:rFonts w:ascii="Arial" w:hAnsi="Arial" w:cs="Arial"/>
          <w:sz w:val="24"/>
          <w:szCs w:val="24"/>
          <w:lang w:val="es-ES"/>
        </w:rPr>
        <w:t xml:space="preserve"> </w:t>
      </w:r>
      <w:r w:rsidRPr="00B2198C">
        <w:rPr>
          <w:rFonts w:ascii="Arial" w:hAnsi="Arial" w:cs="Arial"/>
          <w:sz w:val="24"/>
          <w:szCs w:val="24"/>
        </w:rPr>
        <w:t xml:space="preserve">confirmar el sobreseimiento definitivo dictado a favor de </w:t>
      </w:r>
      <w:r w:rsidR="00F35820" w:rsidRPr="00B2198C">
        <w:rPr>
          <w:rFonts w:ascii="Arial" w:hAnsi="Arial" w:cs="Arial"/>
          <w:sz w:val="24"/>
          <w:szCs w:val="24"/>
        </w:rPr>
        <w:t>HÉCTOR RUBÉN GIMÉNEZ</w:t>
      </w:r>
      <w:r>
        <w:rPr>
          <w:rFonts w:ascii="Arial" w:hAnsi="Arial" w:cs="Arial"/>
          <w:sz w:val="24"/>
          <w:szCs w:val="24"/>
        </w:rPr>
        <w:t xml:space="preserve">. </w:t>
      </w:r>
    </w:p>
    <w:p w:rsidR="00B2198C" w:rsidRDefault="0033267A" w:rsidP="000C5797">
      <w:pPr>
        <w:spacing w:after="0" w:line="360" w:lineRule="auto"/>
        <w:ind w:firstLine="1985"/>
        <w:jc w:val="both"/>
        <w:rPr>
          <w:rFonts w:ascii="Arial" w:hAnsi="Arial" w:cs="Arial"/>
          <w:sz w:val="24"/>
          <w:szCs w:val="24"/>
        </w:rPr>
      </w:pPr>
      <w:r>
        <w:rPr>
          <w:rFonts w:ascii="Arial" w:hAnsi="Arial" w:cs="Arial"/>
          <w:sz w:val="24"/>
          <w:szCs w:val="24"/>
          <w:lang w:val="es-ES"/>
        </w:rPr>
        <w:t xml:space="preserve">Expresan </w:t>
      </w:r>
      <w:r w:rsidR="00BD5F98" w:rsidRPr="008E05E5">
        <w:rPr>
          <w:rFonts w:ascii="Arial" w:hAnsi="Arial" w:cs="Arial"/>
          <w:sz w:val="24"/>
          <w:szCs w:val="24"/>
          <w:lang w:val="es-ES"/>
        </w:rPr>
        <w:t xml:space="preserve">los recurrentes que </w:t>
      </w:r>
      <w:r w:rsidR="00B2198C">
        <w:rPr>
          <w:rFonts w:ascii="Arial" w:hAnsi="Arial" w:cs="Arial"/>
          <w:sz w:val="24"/>
          <w:szCs w:val="24"/>
          <w:lang w:val="es-ES"/>
        </w:rPr>
        <w:t xml:space="preserve">la sentencia interlocutoria impugnada es equiparable a definitiva, en virtud de lo expresamente previsto </w:t>
      </w:r>
      <w:r w:rsidR="00B2198C">
        <w:rPr>
          <w:rFonts w:ascii="Arial" w:hAnsi="Arial" w:cs="Arial"/>
          <w:sz w:val="24"/>
          <w:szCs w:val="24"/>
          <w:lang w:val="es-ES"/>
        </w:rPr>
        <w:lastRenderedPageBreak/>
        <w:t>en el art. 425 del C.P.</w:t>
      </w:r>
      <w:r w:rsidR="00F35820">
        <w:rPr>
          <w:rFonts w:ascii="Arial" w:hAnsi="Arial" w:cs="Arial"/>
          <w:sz w:val="24"/>
          <w:szCs w:val="24"/>
          <w:lang w:val="es-ES"/>
        </w:rPr>
        <w:t xml:space="preserve"> </w:t>
      </w:r>
      <w:proofErr w:type="spellStart"/>
      <w:r w:rsidR="00B2198C">
        <w:rPr>
          <w:rFonts w:ascii="Arial" w:hAnsi="Arial" w:cs="Arial"/>
          <w:sz w:val="24"/>
          <w:szCs w:val="24"/>
          <w:lang w:val="es-ES"/>
        </w:rPr>
        <w:t>Crim</w:t>
      </w:r>
      <w:proofErr w:type="spellEnd"/>
      <w:r w:rsidR="00B2198C">
        <w:rPr>
          <w:rFonts w:ascii="Arial" w:hAnsi="Arial" w:cs="Arial"/>
          <w:sz w:val="24"/>
          <w:szCs w:val="24"/>
          <w:lang w:val="es-ES"/>
        </w:rPr>
        <w:t xml:space="preserve">, y </w:t>
      </w:r>
      <w:r>
        <w:rPr>
          <w:rFonts w:ascii="Arial" w:hAnsi="Arial" w:cs="Arial"/>
          <w:sz w:val="24"/>
          <w:szCs w:val="24"/>
          <w:lang w:val="es-ES"/>
        </w:rPr>
        <w:t>que la resolución del Juez del C</w:t>
      </w:r>
      <w:r w:rsidR="00B2198C">
        <w:rPr>
          <w:rFonts w:ascii="Arial" w:hAnsi="Arial" w:cs="Arial"/>
          <w:sz w:val="24"/>
          <w:szCs w:val="24"/>
          <w:lang w:val="es-ES"/>
        </w:rPr>
        <w:t xml:space="preserve">rimen </w:t>
      </w:r>
      <w:r>
        <w:rPr>
          <w:rFonts w:ascii="Arial" w:hAnsi="Arial" w:cs="Arial"/>
          <w:sz w:val="24"/>
          <w:szCs w:val="24"/>
          <w:lang w:val="es-ES"/>
        </w:rPr>
        <w:t>Nº 2</w:t>
      </w:r>
      <w:r w:rsidR="00B2198C">
        <w:rPr>
          <w:rFonts w:ascii="Arial" w:hAnsi="Arial" w:cs="Arial"/>
          <w:sz w:val="24"/>
          <w:szCs w:val="24"/>
          <w:lang w:val="es-ES"/>
        </w:rPr>
        <w:t xml:space="preserve"> se encuentra cuestionada e incurre en las tres causales del art. 428 </w:t>
      </w:r>
      <w:r>
        <w:rPr>
          <w:rFonts w:ascii="Arial" w:hAnsi="Arial" w:cs="Arial"/>
          <w:sz w:val="24"/>
          <w:szCs w:val="24"/>
          <w:lang w:val="es-ES"/>
        </w:rPr>
        <w:t xml:space="preserve">del mismo cuerpo legal, </w:t>
      </w:r>
      <w:r w:rsidRPr="0033267A">
        <w:rPr>
          <w:rFonts w:ascii="Arial" w:hAnsi="Arial" w:cs="Arial"/>
          <w:sz w:val="24"/>
          <w:szCs w:val="24"/>
        </w:rPr>
        <w:t>conjuntamente con el art 456 del</w:t>
      </w:r>
      <w:r>
        <w:rPr>
          <w:rFonts w:ascii="Arial" w:hAnsi="Arial" w:cs="Arial"/>
          <w:sz w:val="24"/>
          <w:szCs w:val="24"/>
        </w:rPr>
        <w:t xml:space="preserve"> C</w:t>
      </w:r>
      <w:r w:rsidRPr="0033267A">
        <w:rPr>
          <w:rFonts w:ascii="Arial" w:hAnsi="Arial" w:cs="Arial"/>
          <w:sz w:val="24"/>
          <w:szCs w:val="24"/>
        </w:rPr>
        <w:t>ódigo de Procedimiento Penal.</w:t>
      </w:r>
      <w:r>
        <w:rPr>
          <w:rFonts w:ascii="Arial" w:hAnsi="Arial" w:cs="Arial"/>
          <w:sz w:val="24"/>
          <w:szCs w:val="24"/>
        </w:rPr>
        <w:t xml:space="preserve"> También postula la arbitrariedad del interlocutorio de fecha 06/06/18 y su confirmación por la Excma. Cámara del Crimen, por la</w:t>
      </w:r>
      <w:r w:rsidRPr="0033267A">
        <w:rPr>
          <w:rFonts w:ascii="Arial" w:hAnsi="Arial" w:cs="Arial"/>
          <w:sz w:val="24"/>
          <w:szCs w:val="24"/>
        </w:rPr>
        <w:t xml:space="preserve"> existencia de formulaciones con motivación aparente y la</w:t>
      </w:r>
      <w:r>
        <w:rPr>
          <w:rFonts w:ascii="Arial" w:hAnsi="Arial" w:cs="Arial"/>
          <w:sz w:val="24"/>
          <w:szCs w:val="24"/>
        </w:rPr>
        <w:t xml:space="preserve"> </w:t>
      </w:r>
      <w:r w:rsidRPr="0033267A">
        <w:rPr>
          <w:rFonts w:ascii="Arial" w:hAnsi="Arial" w:cs="Arial"/>
          <w:sz w:val="24"/>
          <w:szCs w:val="24"/>
        </w:rPr>
        <w:t>omisión de los Sres. Jueces de pronunciarse sobre los planteo</w:t>
      </w:r>
      <w:r w:rsidR="000911CF">
        <w:rPr>
          <w:rFonts w:ascii="Arial" w:hAnsi="Arial" w:cs="Arial"/>
          <w:sz w:val="24"/>
          <w:szCs w:val="24"/>
        </w:rPr>
        <w:t>s</w:t>
      </w:r>
      <w:r w:rsidRPr="0033267A">
        <w:rPr>
          <w:rFonts w:ascii="Arial" w:hAnsi="Arial" w:cs="Arial"/>
          <w:sz w:val="24"/>
          <w:szCs w:val="24"/>
        </w:rPr>
        <w:t xml:space="preserve"> de las partes.</w:t>
      </w:r>
    </w:p>
    <w:p w:rsidR="00F35820" w:rsidRDefault="0033267A" w:rsidP="000C5797">
      <w:pPr>
        <w:spacing w:after="0" w:line="360" w:lineRule="auto"/>
        <w:ind w:firstLine="1985"/>
        <w:jc w:val="both"/>
        <w:rPr>
          <w:rFonts w:ascii="Arial" w:hAnsi="Arial" w:cs="Arial"/>
          <w:sz w:val="24"/>
          <w:szCs w:val="24"/>
        </w:rPr>
      </w:pPr>
      <w:r>
        <w:rPr>
          <w:rFonts w:ascii="Arial" w:hAnsi="Arial" w:cs="Arial"/>
          <w:sz w:val="24"/>
          <w:szCs w:val="24"/>
        </w:rPr>
        <w:t>Sostienen la aplicación al caso de la doctrina del precedente de la CSJN “</w:t>
      </w:r>
      <w:r w:rsidR="00F35820" w:rsidRPr="0033267A">
        <w:rPr>
          <w:rFonts w:ascii="Arial" w:hAnsi="Arial" w:cs="Arial"/>
          <w:sz w:val="24"/>
          <w:szCs w:val="24"/>
        </w:rPr>
        <w:t xml:space="preserve">CASAL, MATÍAS EUGENIO </w:t>
      </w:r>
      <w:r w:rsidR="00F35820">
        <w:rPr>
          <w:rFonts w:ascii="Arial" w:hAnsi="Arial" w:cs="Arial"/>
          <w:sz w:val="24"/>
          <w:szCs w:val="24"/>
        </w:rPr>
        <w:t>y</w:t>
      </w:r>
      <w:r w:rsidR="00F35820" w:rsidRPr="0033267A">
        <w:rPr>
          <w:rFonts w:ascii="Arial" w:hAnsi="Arial" w:cs="Arial"/>
          <w:sz w:val="24"/>
          <w:szCs w:val="24"/>
        </w:rPr>
        <w:t xml:space="preserve"> OTRO </w:t>
      </w:r>
      <w:r w:rsidR="00F35820">
        <w:rPr>
          <w:rFonts w:ascii="Arial" w:hAnsi="Arial" w:cs="Arial"/>
          <w:sz w:val="24"/>
          <w:szCs w:val="24"/>
        </w:rPr>
        <w:t>s</w:t>
      </w:r>
      <w:r w:rsidR="00F35820" w:rsidRPr="0033267A">
        <w:rPr>
          <w:rFonts w:ascii="Arial" w:hAnsi="Arial" w:cs="Arial"/>
          <w:sz w:val="24"/>
          <w:szCs w:val="24"/>
        </w:rPr>
        <w:t>/ ROBO SIMPLE EN</w:t>
      </w:r>
      <w:r w:rsidR="00F35820">
        <w:rPr>
          <w:rFonts w:ascii="Arial" w:hAnsi="Arial" w:cs="Arial"/>
          <w:sz w:val="24"/>
          <w:szCs w:val="24"/>
        </w:rPr>
        <w:t xml:space="preserve"> </w:t>
      </w:r>
      <w:r w:rsidR="00F35820" w:rsidRPr="0033267A">
        <w:rPr>
          <w:rFonts w:ascii="Arial" w:hAnsi="Arial" w:cs="Arial"/>
          <w:sz w:val="24"/>
          <w:szCs w:val="24"/>
        </w:rPr>
        <w:t xml:space="preserve">GRADO DE TENTATIVA — CAUSA </w:t>
      </w:r>
      <w:r w:rsidRPr="0033267A">
        <w:rPr>
          <w:rFonts w:ascii="Arial" w:hAnsi="Arial" w:cs="Arial"/>
          <w:sz w:val="24"/>
          <w:szCs w:val="24"/>
        </w:rPr>
        <w:t>N° 1681” (resuelta el 20/9/2005)</w:t>
      </w:r>
      <w:r>
        <w:rPr>
          <w:rFonts w:ascii="Arial" w:hAnsi="Arial" w:cs="Arial"/>
          <w:sz w:val="24"/>
          <w:szCs w:val="24"/>
        </w:rPr>
        <w:t>, afirmando que</w:t>
      </w:r>
      <w:r w:rsidR="00F35820">
        <w:rPr>
          <w:rFonts w:ascii="Arial" w:hAnsi="Arial" w:cs="Arial"/>
          <w:sz w:val="24"/>
          <w:szCs w:val="24"/>
        </w:rPr>
        <w:t xml:space="preserve"> el</w:t>
      </w:r>
      <w:r>
        <w:rPr>
          <w:rFonts w:ascii="Arial" w:hAnsi="Arial" w:cs="Arial"/>
          <w:sz w:val="24"/>
          <w:szCs w:val="24"/>
        </w:rPr>
        <w:t xml:space="preserve"> </w:t>
      </w:r>
      <w:r w:rsidRPr="0033267A">
        <w:rPr>
          <w:rFonts w:ascii="Arial" w:hAnsi="Arial" w:cs="Arial"/>
          <w:sz w:val="24"/>
          <w:szCs w:val="24"/>
        </w:rPr>
        <w:t>recurso de casación habilita una revisión amplia de la sentencia, conforme a las posibilidades y</w:t>
      </w:r>
      <w:r>
        <w:rPr>
          <w:rFonts w:ascii="Arial" w:hAnsi="Arial" w:cs="Arial"/>
          <w:sz w:val="24"/>
          <w:szCs w:val="24"/>
        </w:rPr>
        <w:t xml:space="preserve"> </w:t>
      </w:r>
      <w:r w:rsidRPr="0033267A">
        <w:rPr>
          <w:rFonts w:ascii="Arial" w:hAnsi="Arial" w:cs="Arial"/>
          <w:sz w:val="24"/>
          <w:szCs w:val="24"/>
        </w:rPr>
        <w:t xml:space="preserve">constancias de cada caso particular, todo lo cual -a opinión de los </w:t>
      </w:r>
      <w:r w:rsidR="000911CF">
        <w:rPr>
          <w:rFonts w:ascii="Arial" w:hAnsi="Arial" w:cs="Arial"/>
          <w:sz w:val="24"/>
          <w:szCs w:val="24"/>
        </w:rPr>
        <w:t>recurrentes</w:t>
      </w:r>
      <w:r w:rsidRPr="0033267A">
        <w:rPr>
          <w:rFonts w:ascii="Arial" w:hAnsi="Arial" w:cs="Arial"/>
          <w:sz w:val="24"/>
          <w:szCs w:val="24"/>
        </w:rPr>
        <w:t>- implica que dicha</w:t>
      </w:r>
      <w:r>
        <w:rPr>
          <w:rFonts w:ascii="Arial" w:hAnsi="Arial" w:cs="Arial"/>
          <w:sz w:val="24"/>
          <w:szCs w:val="24"/>
        </w:rPr>
        <w:t xml:space="preserve"> </w:t>
      </w:r>
      <w:r w:rsidRPr="0033267A">
        <w:rPr>
          <w:rFonts w:ascii="Arial" w:hAnsi="Arial" w:cs="Arial"/>
          <w:sz w:val="24"/>
          <w:szCs w:val="24"/>
        </w:rPr>
        <w:t>revisión es absolutamente operativa para cualquiera de las partes del proceso</w:t>
      </w:r>
      <w:r>
        <w:rPr>
          <w:rFonts w:ascii="Arial" w:hAnsi="Arial" w:cs="Arial"/>
          <w:sz w:val="24"/>
          <w:szCs w:val="24"/>
        </w:rPr>
        <w:t>.</w:t>
      </w:r>
    </w:p>
    <w:p w:rsidR="0033267A" w:rsidRDefault="0033267A" w:rsidP="000C5797">
      <w:pPr>
        <w:spacing w:after="0" w:line="360" w:lineRule="auto"/>
        <w:ind w:firstLine="1985"/>
        <w:jc w:val="both"/>
        <w:rPr>
          <w:rFonts w:ascii="Arial" w:hAnsi="Arial" w:cs="Arial"/>
          <w:bCs/>
          <w:sz w:val="24"/>
          <w:szCs w:val="24"/>
        </w:rPr>
      </w:pPr>
      <w:r>
        <w:rPr>
          <w:rFonts w:ascii="Arial" w:hAnsi="Arial" w:cs="Arial"/>
          <w:sz w:val="24"/>
          <w:szCs w:val="24"/>
        </w:rPr>
        <w:t>Manifiestan que e</w:t>
      </w:r>
      <w:r w:rsidRPr="0033267A">
        <w:rPr>
          <w:rFonts w:ascii="Arial" w:hAnsi="Arial" w:cs="Arial"/>
          <w:sz w:val="24"/>
          <w:szCs w:val="24"/>
        </w:rPr>
        <w:t>l interés en recurrir se encuentra fuera de discusión en virtud del agravio que ocasiona a</w:t>
      </w:r>
      <w:r>
        <w:rPr>
          <w:rFonts w:ascii="Arial" w:hAnsi="Arial" w:cs="Arial"/>
          <w:sz w:val="24"/>
          <w:szCs w:val="24"/>
        </w:rPr>
        <w:t xml:space="preserve"> la</w:t>
      </w:r>
      <w:r w:rsidRPr="0033267A">
        <w:rPr>
          <w:rFonts w:ascii="Arial" w:hAnsi="Arial" w:cs="Arial"/>
          <w:sz w:val="24"/>
          <w:szCs w:val="24"/>
        </w:rPr>
        <w:t xml:space="preserve"> parte la decisión impugnada, ya que la misma impide que el proceso continúe su desarrollo.</w:t>
      </w:r>
      <w:r>
        <w:rPr>
          <w:rFonts w:ascii="Arial" w:hAnsi="Arial" w:cs="Arial"/>
          <w:sz w:val="24"/>
          <w:szCs w:val="24"/>
        </w:rPr>
        <w:t xml:space="preserve"> </w:t>
      </w:r>
      <w:r w:rsidRPr="0033267A">
        <w:rPr>
          <w:rFonts w:ascii="Arial" w:hAnsi="Arial" w:cs="Arial"/>
          <w:sz w:val="24"/>
          <w:szCs w:val="24"/>
        </w:rPr>
        <w:t>Es que, mediante un acto jurisdiccional que incurre en arbitrariedad y en errónea aplicación de la</w:t>
      </w:r>
      <w:r>
        <w:rPr>
          <w:rFonts w:ascii="Arial" w:hAnsi="Arial" w:cs="Arial"/>
          <w:sz w:val="24"/>
          <w:szCs w:val="24"/>
        </w:rPr>
        <w:t xml:space="preserve"> </w:t>
      </w:r>
      <w:r w:rsidRPr="0033267A">
        <w:rPr>
          <w:rFonts w:ascii="Arial" w:hAnsi="Arial" w:cs="Arial"/>
          <w:sz w:val="24"/>
          <w:szCs w:val="24"/>
        </w:rPr>
        <w:t>ley sustantiva, se ha confirmado el sobreseimiento</w:t>
      </w:r>
      <w:r>
        <w:rPr>
          <w:rFonts w:ascii="Arial" w:hAnsi="Arial" w:cs="Arial"/>
          <w:sz w:val="24"/>
          <w:szCs w:val="24"/>
        </w:rPr>
        <w:t xml:space="preserve"> definitivo de </w:t>
      </w:r>
      <w:r w:rsidR="00F35820">
        <w:rPr>
          <w:rFonts w:ascii="Arial" w:hAnsi="Arial" w:cs="Arial"/>
          <w:sz w:val="24"/>
          <w:szCs w:val="24"/>
        </w:rPr>
        <w:t>HÉCTOR RUBÉN GIMÉNEZ</w:t>
      </w:r>
      <w:r>
        <w:rPr>
          <w:rFonts w:ascii="Arial" w:hAnsi="Arial" w:cs="Arial"/>
          <w:sz w:val="24"/>
          <w:szCs w:val="24"/>
        </w:rPr>
        <w:t xml:space="preserve">, </w:t>
      </w:r>
      <w:r w:rsidRPr="0033267A">
        <w:rPr>
          <w:rFonts w:ascii="Arial" w:hAnsi="Arial" w:cs="Arial"/>
          <w:sz w:val="24"/>
          <w:szCs w:val="24"/>
        </w:rPr>
        <w:t>sin</w:t>
      </w:r>
      <w:r>
        <w:rPr>
          <w:rFonts w:ascii="Arial" w:hAnsi="Arial" w:cs="Arial"/>
          <w:sz w:val="24"/>
          <w:szCs w:val="24"/>
        </w:rPr>
        <w:t xml:space="preserve"> </w:t>
      </w:r>
      <w:r w:rsidRPr="0033267A">
        <w:rPr>
          <w:rFonts w:ascii="Arial" w:hAnsi="Arial" w:cs="Arial"/>
          <w:sz w:val="24"/>
          <w:szCs w:val="24"/>
        </w:rPr>
        <w:t>siquiera haber considerado los argumentos expuestos de los denunciante</w:t>
      </w:r>
      <w:r>
        <w:rPr>
          <w:rFonts w:ascii="Arial" w:hAnsi="Arial" w:cs="Arial"/>
          <w:sz w:val="24"/>
          <w:szCs w:val="24"/>
        </w:rPr>
        <w:t>s</w:t>
      </w:r>
      <w:r w:rsidRPr="0033267A">
        <w:rPr>
          <w:rFonts w:ascii="Arial" w:hAnsi="Arial" w:cs="Arial"/>
          <w:sz w:val="24"/>
          <w:szCs w:val="24"/>
        </w:rPr>
        <w:t xml:space="preserve"> en </w:t>
      </w:r>
      <w:r>
        <w:rPr>
          <w:rFonts w:ascii="Arial" w:hAnsi="Arial" w:cs="Arial"/>
          <w:sz w:val="24"/>
          <w:szCs w:val="24"/>
        </w:rPr>
        <w:t xml:space="preserve">el PEX Nº </w:t>
      </w:r>
      <w:r w:rsidRPr="0033267A">
        <w:rPr>
          <w:rFonts w:ascii="Arial" w:hAnsi="Arial" w:cs="Arial"/>
          <w:sz w:val="24"/>
          <w:szCs w:val="24"/>
        </w:rPr>
        <w:t>121950/12, en</w:t>
      </w:r>
      <w:r>
        <w:rPr>
          <w:rFonts w:ascii="Arial" w:hAnsi="Arial" w:cs="Arial"/>
          <w:sz w:val="24"/>
          <w:szCs w:val="24"/>
        </w:rPr>
        <w:t xml:space="preserve"> </w:t>
      </w:r>
      <w:r w:rsidRPr="0033267A">
        <w:rPr>
          <w:rFonts w:ascii="Arial" w:hAnsi="Arial" w:cs="Arial"/>
          <w:bCs/>
          <w:sz w:val="24"/>
          <w:szCs w:val="24"/>
        </w:rPr>
        <w:t>contra de la resolución que dispuso el sobreseimiento aludido. A criterio de la parte recurrente, como consecuencia de esa omisión, la resolución criticada se sustenta en una</w:t>
      </w:r>
      <w:r w:rsidRPr="0033267A">
        <w:rPr>
          <w:rFonts w:ascii="Arial" w:hAnsi="Arial" w:cs="Arial"/>
          <w:sz w:val="24"/>
          <w:szCs w:val="24"/>
        </w:rPr>
        <w:t xml:space="preserve"> </w:t>
      </w:r>
      <w:r w:rsidRPr="0033267A">
        <w:rPr>
          <w:rFonts w:ascii="Arial" w:hAnsi="Arial" w:cs="Arial"/>
          <w:bCs/>
          <w:sz w:val="24"/>
          <w:szCs w:val="24"/>
        </w:rPr>
        <w:t>interpretación inadecuada de las normas que regulan la materia penal del juicio de sana</w:t>
      </w:r>
      <w:r w:rsidRPr="0033267A">
        <w:rPr>
          <w:rFonts w:ascii="Arial" w:hAnsi="Arial" w:cs="Arial"/>
          <w:sz w:val="24"/>
          <w:szCs w:val="24"/>
        </w:rPr>
        <w:t xml:space="preserve"> </w:t>
      </w:r>
      <w:r w:rsidR="00F35820">
        <w:rPr>
          <w:rFonts w:ascii="Arial" w:hAnsi="Arial" w:cs="Arial"/>
          <w:bCs/>
          <w:sz w:val="24"/>
          <w:szCs w:val="24"/>
        </w:rPr>
        <w:t>critica del J</w:t>
      </w:r>
      <w:r w:rsidRPr="0033267A">
        <w:rPr>
          <w:rFonts w:ascii="Arial" w:hAnsi="Arial" w:cs="Arial"/>
          <w:bCs/>
          <w:sz w:val="24"/>
          <w:szCs w:val="24"/>
        </w:rPr>
        <w:t xml:space="preserve">uez y la falta de interpretación de la normativa de </w:t>
      </w:r>
      <w:r w:rsidR="00F35820">
        <w:rPr>
          <w:rFonts w:ascii="Arial" w:hAnsi="Arial" w:cs="Arial"/>
          <w:bCs/>
          <w:sz w:val="24"/>
          <w:szCs w:val="24"/>
        </w:rPr>
        <w:t>s</w:t>
      </w:r>
      <w:r w:rsidRPr="0033267A">
        <w:rPr>
          <w:rFonts w:ascii="Arial" w:hAnsi="Arial" w:cs="Arial"/>
          <w:bCs/>
          <w:sz w:val="24"/>
          <w:szCs w:val="24"/>
        </w:rPr>
        <w:t>obreseimiento, y en</w:t>
      </w:r>
      <w:r w:rsidRPr="0033267A">
        <w:rPr>
          <w:rFonts w:ascii="Arial" w:hAnsi="Arial" w:cs="Arial"/>
          <w:sz w:val="24"/>
          <w:szCs w:val="24"/>
        </w:rPr>
        <w:t xml:space="preserve"> </w:t>
      </w:r>
      <w:r w:rsidRPr="0033267A">
        <w:rPr>
          <w:rFonts w:ascii="Arial" w:hAnsi="Arial" w:cs="Arial"/>
          <w:bCs/>
          <w:sz w:val="24"/>
          <w:szCs w:val="24"/>
        </w:rPr>
        <w:t>afirmaciones dogmáticas carentes de sustento fáctico y jurídico, por lo que, además,</w:t>
      </w:r>
      <w:r w:rsidRPr="0033267A">
        <w:rPr>
          <w:rFonts w:ascii="Arial" w:hAnsi="Arial" w:cs="Arial"/>
          <w:sz w:val="24"/>
          <w:szCs w:val="24"/>
        </w:rPr>
        <w:t xml:space="preserve"> </w:t>
      </w:r>
      <w:r w:rsidRPr="0033267A">
        <w:rPr>
          <w:rFonts w:ascii="Arial" w:hAnsi="Arial" w:cs="Arial"/>
          <w:bCs/>
          <w:sz w:val="24"/>
          <w:szCs w:val="24"/>
        </w:rPr>
        <w:t>resulta arbitraria</w:t>
      </w:r>
      <w:r w:rsidR="000C5DFF">
        <w:rPr>
          <w:rFonts w:ascii="Arial" w:hAnsi="Arial" w:cs="Arial"/>
          <w:bCs/>
          <w:sz w:val="24"/>
          <w:szCs w:val="24"/>
        </w:rPr>
        <w:t xml:space="preserve">. </w:t>
      </w:r>
    </w:p>
    <w:p w:rsidR="0033267A" w:rsidRDefault="0033267A" w:rsidP="000C5797">
      <w:pPr>
        <w:spacing w:after="0" w:line="360" w:lineRule="auto"/>
        <w:ind w:firstLine="1985"/>
        <w:jc w:val="both"/>
        <w:rPr>
          <w:rFonts w:ascii="Arial" w:hAnsi="Arial" w:cs="Arial"/>
          <w:sz w:val="24"/>
          <w:szCs w:val="24"/>
        </w:rPr>
      </w:pPr>
      <w:r>
        <w:rPr>
          <w:rFonts w:ascii="Arial" w:hAnsi="Arial" w:cs="Arial"/>
          <w:sz w:val="24"/>
          <w:szCs w:val="24"/>
        </w:rPr>
        <w:t xml:space="preserve">Sostienen que </w:t>
      </w:r>
      <w:r w:rsidR="00F35820">
        <w:rPr>
          <w:rFonts w:ascii="Arial" w:hAnsi="Arial" w:cs="Arial"/>
          <w:sz w:val="24"/>
          <w:szCs w:val="24"/>
        </w:rPr>
        <w:t>la resolución que impugnan dejó de aplicar o aplicó</w:t>
      </w:r>
      <w:r w:rsidR="000C5DFF">
        <w:rPr>
          <w:rFonts w:ascii="Arial" w:hAnsi="Arial" w:cs="Arial"/>
          <w:sz w:val="24"/>
          <w:szCs w:val="24"/>
        </w:rPr>
        <w:t xml:space="preserve"> erróneamente los arts. 135, 136, 141, 220 último párrafo y 303 del </w:t>
      </w:r>
      <w:r w:rsidR="002201BC">
        <w:rPr>
          <w:rFonts w:ascii="Arial" w:hAnsi="Arial" w:cs="Arial"/>
          <w:sz w:val="24"/>
          <w:szCs w:val="24"/>
        </w:rPr>
        <w:t>C.P.</w:t>
      </w:r>
      <w:r w:rsidR="00F35820">
        <w:rPr>
          <w:rFonts w:ascii="Arial" w:hAnsi="Arial" w:cs="Arial"/>
          <w:sz w:val="24"/>
          <w:szCs w:val="24"/>
        </w:rPr>
        <w:t xml:space="preserve"> </w:t>
      </w:r>
      <w:proofErr w:type="spellStart"/>
      <w:r w:rsidR="002201BC">
        <w:rPr>
          <w:rFonts w:ascii="Arial" w:hAnsi="Arial" w:cs="Arial"/>
          <w:sz w:val="24"/>
          <w:szCs w:val="24"/>
        </w:rPr>
        <w:t>Crim</w:t>
      </w:r>
      <w:proofErr w:type="spellEnd"/>
      <w:r w:rsidR="002201BC">
        <w:rPr>
          <w:rFonts w:ascii="Arial" w:hAnsi="Arial" w:cs="Arial"/>
          <w:sz w:val="24"/>
          <w:szCs w:val="24"/>
        </w:rPr>
        <w:t xml:space="preserve">., y arts. </w:t>
      </w:r>
      <w:r w:rsidR="002201BC" w:rsidRPr="002201BC">
        <w:rPr>
          <w:rFonts w:ascii="Arial" w:hAnsi="Arial" w:cs="Arial"/>
          <w:sz w:val="24"/>
          <w:szCs w:val="24"/>
        </w:rPr>
        <w:t>172 y 175 del Código Penal.</w:t>
      </w:r>
    </w:p>
    <w:p w:rsidR="002201BC" w:rsidRDefault="002201BC" w:rsidP="000C5797">
      <w:pPr>
        <w:spacing w:after="0" w:line="360" w:lineRule="auto"/>
        <w:ind w:firstLine="1985"/>
        <w:jc w:val="both"/>
        <w:rPr>
          <w:rFonts w:ascii="Arial" w:hAnsi="Arial" w:cs="Arial"/>
          <w:sz w:val="24"/>
          <w:szCs w:val="24"/>
        </w:rPr>
      </w:pPr>
      <w:r>
        <w:rPr>
          <w:rFonts w:ascii="Arial" w:hAnsi="Arial" w:cs="Arial"/>
          <w:sz w:val="24"/>
          <w:szCs w:val="24"/>
        </w:rPr>
        <w:lastRenderedPageBreak/>
        <w:t xml:space="preserve">Exponen que existió una valoración arbitraria de las denuncias. Luego trascribe la declaración del denunciante </w:t>
      </w:r>
      <w:r w:rsidR="00F35820">
        <w:rPr>
          <w:rFonts w:ascii="Arial" w:hAnsi="Arial" w:cs="Arial"/>
          <w:sz w:val="24"/>
          <w:szCs w:val="24"/>
        </w:rPr>
        <w:t>ABEL AVELINO ROSALES</w:t>
      </w:r>
      <w:r>
        <w:rPr>
          <w:rFonts w:ascii="Arial" w:hAnsi="Arial" w:cs="Arial"/>
          <w:sz w:val="24"/>
          <w:szCs w:val="24"/>
        </w:rPr>
        <w:t xml:space="preserve">, la que aquí se tiene por reproducida, en honor a la brevedad. </w:t>
      </w:r>
    </w:p>
    <w:p w:rsidR="002201BC" w:rsidRDefault="002201BC" w:rsidP="000C5797">
      <w:pPr>
        <w:spacing w:after="0" w:line="360" w:lineRule="auto"/>
        <w:ind w:firstLine="1985"/>
        <w:jc w:val="both"/>
        <w:rPr>
          <w:rFonts w:ascii="Arial" w:hAnsi="Arial" w:cs="Arial"/>
          <w:bCs/>
          <w:sz w:val="24"/>
          <w:szCs w:val="24"/>
        </w:rPr>
      </w:pPr>
      <w:r>
        <w:rPr>
          <w:rFonts w:ascii="Arial" w:hAnsi="Arial" w:cs="Arial"/>
          <w:sz w:val="24"/>
          <w:szCs w:val="24"/>
        </w:rPr>
        <w:t>Agrega</w:t>
      </w:r>
      <w:r w:rsidR="00D75EA4">
        <w:rPr>
          <w:rFonts w:ascii="Arial" w:hAnsi="Arial" w:cs="Arial"/>
          <w:sz w:val="24"/>
          <w:szCs w:val="24"/>
        </w:rPr>
        <w:t>n</w:t>
      </w:r>
      <w:r>
        <w:rPr>
          <w:rFonts w:ascii="Arial" w:hAnsi="Arial" w:cs="Arial"/>
          <w:sz w:val="24"/>
          <w:szCs w:val="24"/>
        </w:rPr>
        <w:t xml:space="preserve"> que para que sea procedente el d</w:t>
      </w:r>
      <w:r w:rsidRPr="002201BC">
        <w:rPr>
          <w:rFonts w:ascii="Arial" w:hAnsi="Arial" w:cs="Arial"/>
          <w:sz w:val="24"/>
          <w:szCs w:val="24"/>
        </w:rPr>
        <w:t xml:space="preserve">ictado </w:t>
      </w:r>
      <w:r>
        <w:rPr>
          <w:rFonts w:ascii="Arial" w:hAnsi="Arial" w:cs="Arial"/>
          <w:sz w:val="24"/>
          <w:szCs w:val="24"/>
        </w:rPr>
        <w:t xml:space="preserve">del sobreseimiento, </w:t>
      </w:r>
      <w:r w:rsidRPr="002201BC">
        <w:rPr>
          <w:rFonts w:ascii="Arial" w:hAnsi="Arial" w:cs="Arial"/>
          <w:sz w:val="24"/>
          <w:szCs w:val="24"/>
        </w:rPr>
        <w:t>se requiere la</w:t>
      </w:r>
      <w:r>
        <w:rPr>
          <w:rFonts w:ascii="Arial" w:hAnsi="Arial" w:cs="Arial"/>
          <w:sz w:val="24"/>
          <w:szCs w:val="24"/>
        </w:rPr>
        <w:t xml:space="preserve"> </w:t>
      </w:r>
      <w:r w:rsidRPr="002201BC">
        <w:rPr>
          <w:rFonts w:ascii="Arial" w:hAnsi="Arial" w:cs="Arial"/>
          <w:sz w:val="24"/>
          <w:szCs w:val="24"/>
        </w:rPr>
        <w:t xml:space="preserve">evidencia, </w:t>
      </w:r>
      <w:r w:rsidR="00F873A0">
        <w:rPr>
          <w:rFonts w:ascii="Arial" w:hAnsi="Arial" w:cs="Arial"/>
          <w:sz w:val="24"/>
          <w:szCs w:val="24"/>
        </w:rPr>
        <w:t>e</w:t>
      </w:r>
      <w:r w:rsidR="00F873A0" w:rsidRPr="002201BC">
        <w:rPr>
          <w:rFonts w:ascii="Arial" w:hAnsi="Arial" w:cs="Arial"/>
          <w:bCs/>
          <w:sz w:val="24"/>
          <w:szCs w:val="24"/>
        </w:rPr>
        <w:t>sto</w:t>
      </w:r>
      <w:r w:rsidRPr="002201BC">
        <w:rPr>
          <w:rFonts w:ascii="Arial" w:hAnsi="Arial" w:cs="Arial"/>
          <w:bCs/>
          <w:sz w:val="24"/>
          <w:szCs w:val="24"/>
        </w:rPr>
        <w:t xml:space="preserve"> es la certeza acerca de supuestos de hecho y de derecho que encuadren en</w:t>
      </w:r>
      <w:r w:rsidRPr="002201BC">
        <w:rPr>
          <w:rFonts w:ascii="Arial" w:hAnsi="Arial" w:cs="Arial"/>
          <w:sz w:val="24"/>
          <w:szCs w:val="24"/>
        </w:rPr>
        <w:t xml:space="preserve"> </w:t>
      </w:r>
      <w:r w:rsidRPr="002201BC">
        <w:rPr>
          <w:rFonts w:ascii="Arial" w:hAnsi="Arial" w:cs="Arial"/>
          <w:bCs/>
          <w:sz w:val="24"/>
          <w:szCs w:val="24"/>
        </w:rPr>
        <w:t>alguna de las causales que enumeran las leyes procesales. Estas exigencias de certeza no importan que deba limitarse su procedencia sólo a los supuestos en que se acredite que el hecho no se ha cometido o que el imputado no ha intervenido en él, sino también cuando ninguna prueba de cargo exista en relación con estos extremos.</w:t>
      </w:r>
    </w:p>
    <w:p w:rsidR="002201BC" w:rsidRDefault="002201BC" w:rsidP="000C5797">
      <w:pPr>
        <w:spacing w:after="0" w:line="360" w:lineRule="auto"/>
        <w:ind w:firstLine="1985"/>
        <w:jc w:val="both"/>
        <w:rPr>
          <w:rFonts w:ascii="Arial" w:hAnsi="Arial" w:cs="Arial"/>
          <w:bCs/>
          <w:sz w:val="24"/>
          <w:szCs w:val="24"/>
        </w:rPr>
      </w:pPr>
      <w:r>
        <w:rPr>
          <w:rFonts w:ascii="Arial" w:hAnsi="Arial" w:cs="Arial"/>
          <w:bCs/>
          <w:sz w:val="24"/>
          <w:szCs w:val="24"/>
        </w:rPr>
        <w:t>Expresa</w:t>
      </w:r>
      <w:r w:rsidR="00D75EA4">
        <w:rPr>
          <w:rFonts w:ascii="Arial" w:hAnsi="Arial" w:cs="Arial"/>
          <w:bCs/>
          <w:sz w:val="24"/>
          <w:szCs w:val="24"/>
        </w:rPr>
        <w:t>n</w:t>
      </w:r>
      <w:r>
        <w:rPr>
          <w:rFonts w:ascii="Arial" w:hAnsi="Arial" w:cs="Arial"/>
          <w:bCs/>
          <w:sz w:val="24"/>
          <w:szCs w:val="24"/>
        </w:rPr>
        <w:t xml:space="preserve"> que el Sr. Juez de Instrucción no ha valorado los hechos relevantes expuestos en la denuncia del Sr. </w:t>
      </w:r>
      <w:r w:rsidR="00F35820">
        <w:rPr>
          <w:rFonts w:ascii="Arial" w:hAnsi="Arial" w:cs="Arial"/>
          <w:sz w:val="24"/>
          <w:szCs w:val="24"/>
        </w:rPr>
        <w:t>ABEL AVELINO ROSALES</w:t>
      </w:r>
      <w:r>
        <w:rPr>
          <w:rFonts w:ascii="Arial" w:hAnsi="Arial" w:cs="Arial"/>
          <w:sz w:val="24"/>
          <w:szCs w:val="24"/>
        </w:rPr>
        <w:t>, y que e</w:t>
      </w:r>
      <w:r w:rsidRPr="002201BC">
        <w:rPr>
          <w:rFonts w:ascii="Arial" w:hAnsi="Arial" w:cs="Arial"/>
          <w:sz w:val="24"/>
          <w:szCs w:val="24"/>
        </w:rPr>
        <w:t xml:space="preserve">l </w:t>
      </w:r>
      <w:r w:rsidR="00F35820">
        <w:rPr>
          <w:rFonts w:ascii="Arial" w:hAnsi="Arial" w:cs="Arial"/>
          <w:bCs/>
          <w:sz w:val="24"/>
          <w:szCs w:val="24"/>
        </w:rPr>
        <w:t>A</w:t>
      </w:r>
      <w:r w:rsidRPr="002201BC">
        <w:rPr>
          <w:rFonts w:ascii="Arial" w:hAnsi="Arial" w:cs="Arial"/>
          <w:bCs/>
          <w:sz w:val="24"/>
          <w:szCs w:val="24"/>
        </w:rPr>
        <w:t xml:space="preserve">uto </w:t>
      </w:r>
      <w:r w:rsidR="00F35820">
        <w:rPr>
          <w:rFonts w:ascii="Arial" w:hAnsi="Arial" w:cs="Arial"/>
          <w:bCs/>
          <w:sz w:val="24"/>
          <w:szCs w:val="24"/>
        </w:rPr>
        <w:t>I</w:t>
      </w:r>
      <w:r w:rsidRPr="002201BC">
        <w:rPr>
          <w:rFonts w:ascii="Arial" w:hAnsi="Arial" w:cs="Arial"/>
          <w:bCs/>
          <w:sz w:val="24"/>
          <w:szCs w:val="24"/>
        </w:rPr>
        <w:t>nterlocutorio del 06 de junio del 2018</w:t>
      </w:r>
      <w:r w:rsidR="00F35820">
        <w:rPr>
          <w:rFonts w:ascii="Arial" w:hAnsi="Arial" w:cs="Arial"/>
          <w:bCs/>
          <w:sz w:val="24"/>
          <w:szCs w:val="24"/>
        </w:rPr>
        <w:t xml:space="preserve"> en el PEX 121950/12, no tiene certeza j</w:t>
      </w:r>
      <w:r w:rsidRPr="002201BC">
        <w:rPr>
          <w:rFonts w:ascii="Arial" w:hAnsi="Arial" w:cs="Arial"/>
          <w:bCs/>
          <w:sz w:val="24"/>
          <w:szCs w:val="24"/>
        </w:rPr>
        <w:t xml:space="preserve">urídica </w:t>
      </w:r>
      <w:r w:rsidRPr="002201BC">
        <w:rPr>
          <w:rFonts w:ascii="Arial" w:hAnsi="Arial" w:cs="Arial"/>
          <w:sz w:val="24"/>
          <w:szCs w:val="24"/>
        </w:rPr>
        <w:t>y no estaría cumpliendo con los requisitos necesario</w:t>
      </w:r>
      <w:r w:rsidRPr="002201BC">
        <w:rPr>
          <w:rFonts w:ascii="Arial" w:hAnsi="Arial" w:cs="Arial"/>
          <w:bCs/>
          <w:sz w:val="24"/>
          <w:szCs w:val="24"/>
        </w:rPr>
        <w:t xml:space="preserve">s </w:t>
      </w:r>
      <w:r w:rsidRPr="002201BC">
        <w:rPr>
          <w:rFonts w:ascii="Arial" w:hAnsi="Arial" w:cs="Arial"/>
          <w:sz w:val="24"/>
          <w:szCs w:val="24"/>
        </w:rPr>
        <w:t xml:space="preserve">para acreditar el </w:t>
      </w:r>
      <w:r w:rsidR="00F35820">
        <w:rPr>
          <w:rFonts w:ascii="Arial" w:hAnsi="Arial" w:cs="Arial"/>
          <w:sz w:val="24"/>
          <w:szCs w:val="24"/>
        </w:rPr>
        <w:t>s</w:t>
      </w:r>
      <w:r w:rsidRPr="002201BC">
        <w:rPr>
          <w:rFonts w:ascii="Arial" w:hAnsi="Arial" w:cs="Arial"/>
          <w:bCs/>
          <w:sz w:val="24"/>
          <w:szCs w:val="24"/>
        </w:rPr>
        <w:t xml:space="preserve">obreseimiento </w:t>
      </w:r>
      <w:r w:rsidR="00F35820">
        <w:rPr>
          <w:rFonts w:ascii="Arial" w:hAnsi="Arial" w:cs="Arial"/>
          <w:bCs/>
          <w:sz w:val="24"/>
          <w:szCs w:val="24"/>
        </w:rPr>
        <w:t>d</w:t>
      </w:r>
      <w:r w:rsidRPr="002201BC">
        <w:rPr>
          <w:rFonts w:ascii="Arial" w:hAnsi="Arial" w:cs="Arial"/>
          <w:bCs/>
          <w:sz w:val="24"/>
          <w:szCs w:val="24"/>
        </w:rPr>
        <w:t>efinitivo</w:t>
      </w:r>
      <w:r>
        <w:rPr>
          <w:rFonts w:ascii="Arial" w:hAnsi="Arial" w:cs="Arial"/>
          <w:bCs/>
          <w:sz w:val="24"/>
          <w:szCs w:val="24"/>
        </w:rPr>
        <w:t xml:space="preserve"> de </w:t>
      </w:r>
      <w:r w:rsidR="00F35820">
        <w:rPr>
          <w:rFonts w:ascii="Arial" w:hAnsi="Arial" w:cs="Arial"/>
          <w:bCs/>
          <w:sz w:val="24"/>
          <w:szCs w:val="24"/>
        </w:rPr>
        <w:t>HÉCTOR RUBÉN GIMÉNEZ</w:t>
      </w:r>
      <w:r>
        <w:rPr>
          <w:rFonts w:ascii="Arial" w:hAnsi="Arial" w:cs="Arial"/>
          <w:bCs/>
          <w:sz w:val="24"/>
          <w:szCs w:val="24"/>
        </w:rPr>
        <w:t>.</w:t>
      </w:r>
    </w:p>
    <w:p w:rsidR="002201BC" w:rsidRDefault="002201BC" w:rsidP="000C5797">
      <w:pPr>
        <w:spacing w:after="0" w:line="360" w:lineRule="auto"/>
        <w:ind w:firstLine="1985"/>
        <w:jc w:val="both"/>
        <w:rPr>
          <w:rFonts w:ascii="Arial" w:hAnsi="Arial" w:cs="Arial"/>
          <w:bCs/>
          <w:sz w:val="24"/>
          <w:szCs w:val="24"/>
        </w:rPr>
      </w:pPr>
      <w:r>
        <w:rPr>
          <w:rFonts w:ascii="Arial" w:hAnsi="Arial" w:cs="Arial"/>
          <w:bCs/>
          <w:sz w:val="24"/>
          <w:szCs w:val="24"/>
        </w:rPr>
        <w:t>Manifiesta</w:t>
      </w:r>
      <w:r w:rsidR="00D75EA4">
        <w:rPr>
          <w:rFonts w:ascii="Arial" w:hAnsi="Arial" w:cs="Arial"/>
          <w:bCs/>
          <w:sz w:val="24"/>
          <w:szCs w:val="24"/>
        </w:rPr>
        <w:t>n</w:t>
      </w:r>
      <w:r>
        <w:rPr>
          <w:rFonts w:ascii="Arial" w:hAnsi="Arial" w:cs="Arial"/>
          <w:bCs/>
          <w:sz w:val="24"/>
          <w:szCs w:val="24"/>
        </w:rPr>
        <w:t xml:space="preserve"> que </w:t>
      </w:r>
      <w:r w:rsidR="00A549A7">
        <w:rPr>
          <w:rFonts w:ascii="Arial" w:hAnsi="Arial" w:cs="Arial"/>
          <w:bCs/>
          <w:sz w:val="24"/>
          <w:szCs w:val="24"/>
        </w:rPr>
        <w:t>existe</w:t>
      </w:r>
      <w:r>
        <w:rPr>
          <w:rFonts w:ascii="Arial" w:hAnsi="Arial" w:cs="Arial"/>
          <w:bCs/>
          <w:sz w:val="24"/>
          <w:szCs w:val="24"/>
        </w:rPr>
        <w:t xml:space="preserve"> </w:t>
      </w:r>
      <w:r w:rsidRPr="002201BC">
        <w:rPr>
          <w:rFonts w:ascii="Arial" w:hAnsi="Arial" w:cs="Arial"/>
          <w:bCs/>
          <w:sz w:val="24"/>
          <w:szCs w:val="24"/>
        </w:rPr>
        <w:t>falta de valoración de la pruebas colec</w:t>
      </w:r>
      <w:r w:rsidR="00A549A7">
        <w:rPr>
          <w:rFonts w:ascii="Arial" w:hAnsi="Arial" w:cs="Arial"/>
          <w:bCs/>
          <w:sz w:val="24"/>
          <w:szCs w:val="24"/>
        </w:rPr>
        <w:t xml:space="preserve">tadas que </w:t>
      </w:r>
      <w:r w:rsidR="00A549A7" w:rsidRPr="000911CF">
        <w:rPr>
          <w:rFonts w:ascii="Arial" w:hAnsi="Arial" w:cs="Arial"/>
          <w:bCs/>
          <w:sz w:val="24"/>
          <w:szCs w:val="24"/>
        </w:rPr>
        <w:t>proviene del mismo Auto I</w:t>
      </w:r>
      <w:r w:rsidRPr="000911CF">
        <w:rPr>
          <w:rFonts w:ascii="Arial" w:hAnsi="Arial" w:cs="Arial"/>
          <w:bCs/>
          <w:sz w:val="24"/>
          <w:szCs w:val="24"/>
        </w:rPr>
        <w:t>nterlocutorio del 06</w:t>
      </w:r>
      <w:r w:rsidR="00A549A7" w:rsidRPr="000911CF">
        <w:rPr>
          <w:rFonts w:ascii="Arial" w:hAnsi="Arial" w:cs="Arial"/>
          <w:bCs/>
          <w:sz w:val="24"/>
          <w:szCs w:val="24"/>
        </w:rPr>
        <w:t>/03/18  en el PEX Nº  121950/18,  q</w:t>
      </w:r>
      <w:r w:rsidRPr="000911CF">
        <w:rPr>
          <w:rFonts w:ascii="Arial" w:hAnsi="Arial" w:cs="Arial"/>
          <w:bCs/>
          <w:sz w:val="24"/>
          <w:szCs w:val="24"/>
        </w:rPr>
        <w:t xml:space="preserve">ue a fs. </w:t>
      </w:r>
      <w:r w:rsidR="002F31E5" w:rsidRPr="000911CF">
        <w:rPr>
          <w:rFonts w:ascii="Arial" w:hAnsi="Arial" w:cs="Arial"/>
          <w:bCs/>
          <w:sz w:val="24"/>
          <w:szCs w:val="24"/>
        </w:rPr>
        <w:t>1/4 vta.</w:t>
      </w:r>
      <w:r w:rsidR="00F35820" w:rsidRPr="000911CF">
        <w:rPr>
          <w:rFonts w:ascii="Arial" w:hAnsi="Arial" w:cs="Arial"/>
          <w:bCs/>
          <w:sz w:val="24"/>
          <w:szCs w:val="24"/>
        </w:rPr>
        <w:t xml:space="preserve"> </w:t>
      </w:r>
      <w:proofErr w:type="gramStart"/>
      <w:r w:rsidRPr="000911CF">
        <w:rPr>
          <w:rFonts w:ascii="Arial" w:hAnsi="Arial" w:cs="Arial"/>
          <w:bCs/>
          <w:sz w:val="24"/>
          <w:szCs w:val="24"/>
        </w:rPr>
        <w:t>obra</w:t>
      </w:r>
      <w:proofErr w:type="gramEnd"/>
      <w:r w:rsidRPr="000911CF">
        <w:rPr>
          <w:rFonts w:ascii="Arial" w:hAnsi="Arial" w:cs="Arial"/>
          <w:bCs/>
          <w:sz w:val="24"/>
          <w:szCs w:val="24"/>
        </w:rPr>
        <w:t xml:space="preserve"> denuncia del ciudadano </w:t>
      </w:r>
      <w:r w:rsidR="00F35820" w:rsidRPr="000911CF">
        <w:rPr>
          <w:rFonts w:ascii="Arial" w:hAnsi="Arial" w:cs="Arial"/>
          <w:bCs/>
          <w:sz w:val="24"/>
          <w:szCs w:val="24"/>
        </w:rPr>
        <w:t>ABEL AVELINO ROSALES y de la ciudadana ALICIA BEATRIZ OYOLA</w:t>
      </w:r>
      <w:r w:rsidRPr="000911CF">
        <w:rPr>
          <w:rFonts w:ascii="Arial" w:hAnsi="Arial" w:cs="Arial"/>
          <w:bCs/>
          <w:sz w:val="24"/>
          <w:szCs w:val="24"/>
        </w:rPr>
        <w:t xml:space="preserve"> en contra del ciudadano </w:t>
      </w:r>
      <w:r w:rsidR="00F35820" w:rsidRPr="000911CF">
        <w:rPr>
          <w:rFonts w:ascii="Arial" w:hAnsi="Arial" w:cs="Arial"/>
          <w:bCs/>
          <w:sz w:val="24"/>
          <w:szCs w:val="24"/>
        </w:rPr>
        <w:t xml:space="preserve">HÉCTOR RUBÉN GIMÉNEZ </w:t>
      </w:r>
      <w:r w:rsidRPr="000911CF">
        <w:rPr>
          <w:rFonts w:ascii="Arial" w:hAnsi="Arial" w:cs="Arial"/>
          <w:bCs/>
          <w:sz w:val="24"/>
          <w:szCs w:val="24"/>
        </w:rPr>
        <w:t>y en contra de las personas integrantes de la firma “SIN RIVAL”, con domicilio real en</w:t>
      </w:r>
      <w:r w:rsidR="00A549A7" w:rsidRPr="000911CF">
        <w:rPr>
          <w:rFonts w:ascii="Arial" w:hAnsi="Arial" w:cs="Arial"/>
          <w:bCs/>
          <w:sz w:val="24"/>
          <w:szCs w:val="24"/>
        </w:rPr>
        <w:t xml:space="preserve"> </w:t>
      </w:r>
      <w:r w:rsidRPr="000911CF">
        <w:rPr>
          <w:rFonts w:ascii="Arial" w:hAnsi="Arial" w:cs="Arial"/>
          <w:bCs/>
          <w:sz w:val="24"/>
          <w:szCs w:val="24"/>
        </w:rPr>
        <w:t xml:space="preserve">calle Belgrano Nº 1048 de la Ciudad de San Luis, </w:t>
      </w:r>
      <w:r w:rsidR="00A549A7" w:rsidRPr="000911CF">
        <w:rPr>
          <w:rFonts w:ascii="Arial" w:hAnsi="Arial" w:cs="Arial"/>
          <w:bCs/>
          <w:sz w:val="24"/>
          <w:szCs w:val="24"/>
        </w:rPr>
        <w:t>por los hechos que manifiestan. Relata que</w:t>
      </w:r>
      <w:r w:rsidRPr="000911CF">
        <w:rPr>
          <w:rFonts w:ascii="Arial" w:hAnsi="Arial" w:cs="Arial"/>
          <w:bCs/>
          <w:sz w:val="24"/>
          <w:szCs w:val="24"/>
        </w:rPr>
        <w:t xml:space="preserve"> con fecha</w:t>
      </w:r>
      <w:r w:rsidR="00A549A7" w:rsidRPr="000911CF">
        <w:rPr>
          <w:rFonts w:ascii="Arial" w:hAnsi="Arial" w:cs="Arial"/>
          <w:bCs/>
          <w:sz w:val="24"/>
          <w:szCs w:val="24"/>
        </w:rPr>
        <w:t xml:space="preserve"> 17 de febrero de 2011 procede la suscripta a </w:t>
      </w:r>
      <w:r w:rsidRPr="000911CF">
        <w:rPr>
          <w:rFonts w:ascii="Arial" w:hAnsi="Arial" w:cs="Arial"/>
          <w:bCs/>
          <w:sz w:val="24"/>
          <w:szCs w:val="24"/>
        </w:rPr>
        <w:t>l</w:t>
      </w:r>
      <w:r w:rsidR="00A549A7" w:rsidRPr="000911CF">
        <w:rPr>
          <w:rFonts w:ascii="Arial" w:hAnsi="Arial" w:cs="Arial"/>
          <w:bCs/>
          <w:sz w:val="24"/>
          <w:szCs w:val="24"/>
        </w:rPr>
        <w:t>a</w:t>
      </w:r>
      <w:r w:rsidRPr="000911CF">
        <w:rPr>
          <w:rFonts w:ascii="Arial" w:hAnsi="Arial" w:cs="Arial"/>
          <w:bCs/>
          <w:sz w:val="24"/>
          <w:szCs w:val="24"/>
        </w:rPr>
        <w:t xml:space="preserve"> firma de una escritura por ante </w:t>
      </w:r>
      <w:r w:rsidR="00FC4B6D" w:rsidRPr="000911CF">
        <w:rPr>
          <w:rFonts w:ascii="Arial" w:hAnsi="Arial" w:cs="Arial"/>
          <w:bCs/>
          <w:sz w:val="24"/>
          <w:szCs w:val="24"/>
        </w:rPr>
        <w:t>la Escribana</w:t>
      </w:r>
      <w:r w:rsidRPr="000911CF">
        <w:rPr>
          <w:rFonts w:ascii="Arial" w:hAnsi="Arial" w:cs="Arial"/>
          <w:bCs/>
          <w:sz w:val="24"/>
          <w:szCs w:val="24"/>
        </w:rPr>
        <w:t xml:space="preserve"> </w:t>
      </w:r>
      <w:r w:rsidR="00FC4B6D" w:rsidRPr="000911CF">
        <w:rPr>
          <w:rFonts w:ascii="Arial" w:hAnsi="Arial" w:cs="Arial"/>
          <w:bCs/>
          <w:sz w:val="24"/>
          <w:szCs w:val="24"/>
        </w:rPr>
        <w:t>TERESA RUTH AHUMADA</w:t>
      </w:r>
      <w:r w:rsidRPr="000911CF">
        <w:rPr>
          <w:rFonts w:ascii="Arial" w:hAnsi="Arial" w:cs="Arial"/>
          <w:bCs/>
          <w:sz w:val="24"/>
          <w:szCs w:val="24"/>
        </w:rPr>
        <w:t xml:space="preserve"> en la que se documentaba la constitución de una hipoteca en</w:t>
      </w:r>
      <w:r w:rsidRPr="002201BC">
        <w:rPr>
          <w:rFonts w:ascii="Arial" w:hAnsi="Arial" w:cs="Arial"/>
          <w:bCs/>
          <w:sz w:val="24"/>
          <w:szCs w:val="24"/>
        </w:rPr>
        <w:t xml:space="preserve"> primer grado sobre un</w:t>
      </w:r>
      <w:r w:rsidR="00A549A7">
        <w:rPr>
          <w:rFonts w:ascii="Arial" w:hAnsi="Arial" w:cs="Arial"/>
          <w:bCs/>
          <w:sz w:val="24"/>
          <w:szCs w:val="24"/>
        </w:rPr>
        <w:t xml:space="preserve"> inmueble sede de la </w:t>
      </w:r>
      <w:r w:rsidRPr="002201BC">
        <w:rPr>
          <w:rFonts w:ascii="Arial" w:hAnsi="Arial" w:cs="Arial"/>
          <w:bCs/>
          <w:sz w:val="24"/>
          <w:szCs w:val="24"/>
        </w:rPr>
        <w:t xml:space="preserve">vivienda familiar </w:t>
      </w:r>
      <w:r w:rsidR="00A549A7">
        <w:rPr>
          <w:rFonts w:ascii="Arial" w:hAnsi="Arial" w:cs="Arial"/>
          <w:bCs/>
          <w:sz w:val="24"/>
          <w:szCs w:val="24"/>
        </w:rPr>
        <w:t xml:space="preserve">de los recurrentes, </w:t>
      </w:r>
      <w:r w:rsidRPr="002201BC">
        <w:rPr>
          <w:rFonts w:ascii="Arial" w:hAnsi="Arial" w:cs="Arial"/>
          <w:bCs/>
          <w:sz w:val="24"/>
          <w:szCs w:val="24"/>
        </w:rPr>
        <w:t xml:space="preserve">a favor del Sr. </w:t>
      </w:r>
      <w:r w:rsidR="00FC4B6D" w:rsidRPr="002201BC">
        <w:rPr>
          <w:rFonts w:ascii="Arial" w:hAnsi="Arial" w:cs="Arial"/>
          <w:bCs/>
          <w:sz w:val="24"/>
          <w:szCs w:val="24"/>
        </w:rPr>
        <w:t>HÉCTOR RUBÉN GIMÉNEZ</w:t>
      </w:r>
      <w:r w:rsidR="00A549A7">
        <w:rPr>
          <w:rFonts w:ascii="Arial" w:hAnsi="Arial" w:cs="Arial"/>
          <w:bCs/>
          <w:sz w:val="24"/>
          <w:szCs w:val="24"/>
        </w:rPr>
        <w:t>.</w:t>
      </w:r>
    </w:p>
    <w:p w:rsidR="00FC4B6D" w:rsidRDefault="00A549A7" w:rsidP="000C5797">
      <w:pPr>
        <w:spacing w:after="0" w:line="360" w:lineRule="auto"/>
        <w:ind w:firstLine="1985"/>
        <w:jc w:val="both"/>
        <w:rPr>
          <w:rFonts w:ascii="Arial" w:hAnsi="Arial" w:cs="Arial"/>
          <w:bCs/>
          <w:sz w:val="24"/>
          <w:szCs w:val="24"/>
        </w:rPr>
      </w:pPr>
      <w:r>
        <w:rPr>
          <w:rFonts w:ascii="Arial" w:hAnsi="Arial" w:cs="Arial"/>
          <w:bCs/>
          <w:sz w:val="24"/>
          <w:szCs w:val="24"/>
        </w:rPr>
        <w:t>Sostiene</w:t>
      </w:r>
      <w:r w:rsidR="00D75EA4">
        <w:rPr>
          <w:rFonts w:ascii="Arial" w:hAnsi="Arial" w:cs="Arial"/>
          <w:bCs/>
          <w:sz w:val="24"/>
          <w:szCs w:val="24"/>
        </w:rPr>
        <w:t>n</w:t>
      </w:r>
      <w:r>
        <w:rPr>
          <w:rFonts w:ascii="Arial" w:hAnsi="Arial" w:cs="Arial"/>
          <w:bCs/>
          <w:sz w:val="24"/>
          <w:szCs w:val="24"/>
        </w:rPr>
        <w:t xml:space="preserve"> que está demostrado totalmente </w:t>
      </w:r>
      <w:r w:rsidRPr="00A549A7">
        <w:rPr>
          <w:rFonts w:ascii="Arial" w:hAnsi="Arial" w:cs="Arial"/>
          <w:bCs/>
          <w:sz w:val="24"/>
          <w:szCs w:val="24"/>
        </w:rPr>
        <w:t>el ardid malicioso por</w:t>
      </w:r>
      <w:r>
        <w:rPr>
          <w:rFonts w:ascii="Arial" w:hAnsi="Arial" w:cs="Arial"/>
          <w:bCs/>
          <w:sz w:val="24"/>
          <w:szCs w:val="24"/>
        </w:rPr>
        <w:t xml:space="preserve"> </w:t>
      </w:r>
      <w:r w:rsidRPr="00A549A7">
        <w:rPr>
          <w:rFonts w:ascii="Arial" w:hAnsi="Arial" w:cs="Arial"/>
          <w:bCs/>
          <w:sz w:val="24"/>
          <w:szCs w:val="24"/>
        </w:rPr>
        <w:t xml:space="preserve">parte del señor </w:t>
      </w:r>
      <w:r w:rsidR="00FC4B6D" w:rsidRPr="00A549A7">
        <w:rPr>
          <w:rFonts w:ascii="Arial" w:hAnsi="Arial" w:cs="Arial"/>
          <w:bCs/>
          <w:sz w:val="24"/>
          <w:szCs w:val="24"/>
        </w:rPr>
        <w:t>HÉCTOR RUBÉN GIMÉNEZ</w:t>
      </w:r>
      <w:r>
        <w:rPr>
          <w:rFonts w:ascii="Arial" w:hAnsi="Arial" w:cs="Arial"/>
          <w:bCs/>
          <w:sz w:val="24"/>
          <w:szCs w:val="24"/>
        </w:rPr>
        <w:t xml:space="preserve">. Destaca que éste </w:t>
      </w:r>
      <w:r w:rsidRPr="00A549A7">
        <w:rPr>
          <w:rFonts w:ascii="Arial" w:hAnsi="Arial" w:cs="Arial"/>
          <w:bCs/>
          <w:sz w:val="24"/>
          <w:szCs w:val="24"/>
        </w:rPr>
        <w:t xml:space="preserve">no puede </w:t>
      </w:r>
      <w:r w:rsidRPr="00A549A7">
        <w:rPr>
          <w:rFonts w:ascii="Arial" w:hAnsi="Arial" w:cs="Arial"/>
          <w:bCs/>
          <w:sz w:val="24"/>
          <w:szCs w:val="24"/>
        </w:rPr>
        <w:lastRenderedPageBreak/>
        <w:t xml:space="preserve">vender mercadería que no lo pertenece, </w:t>
      </w:r>
      <w:r w:rsidRPr="00A549A7">
        <w:rPr>
          <w:rFonts w:ascii="Arial" w:hAnsi="Arial" w:cs="Arial"/>
          <w:bCs/>
          <w:iCs/>
          <w:sz w:val="24"/>
          <w:szCs w:val="24"/>
        </w:rPr>
        <w:t>hacerle firmar una hipoteca ejecutiva a los denunciantes y no entregarle la mercadería respectiva.</w:t>
      </w:r>
      <w:r>
        <w:rPr>
          <w:rFonts w:ascii="Arial" w:hAnsi="Arial" w:cs="Arial"/>
          <w:b/>
          <w:bCs/>
          <w:i/>
          <w:iCs/>
          <w:sz w:val="24"/>
          <w:szCs w:val="24"/>
        </w:rPr>
        <w:t xml:space="preserve"> </w:t>
      </w:r>
      <w:r w:rsidRPr="00A549A7">
        <w:rPr>
          <w:rFonts w:ascii="Arial" w:hAnsi="Arial" w:cs="Arial"/>
          <w:bCs/>
          <w:sz w:val="24"/>
          <w:szCs w:val="24"/>
        </w:rPr>
        <w:t xml:space="preserve">El señor </w:t>
      </w:r>
      <w:r w:rsidR="00FC4B6D" w:rsidRPr="00A549A7">
        <w:rPr>
          <w:rFonts w:ascii="Arial" w:hAnsi="Arial" w:cs="Arial"/>
          <w:bCs/>
          <w:sz w:val="24"/>
          <w:szCs w:val="24"/>
        </w:rPr>
        <w:t>GIMÉNEZ</w:t>
      </w:r>
      <w:r w:rsidRPr="00A549A7">
        <w:rPr>
          <w:rFonts w:ascii="Arial" w:hAnsi="Arial" w:cs="Arial"/>
          <w:bCs/>
          <w:sz w:val="24"/>
          <w:szCs w:val="24"/>
        </w:rPr>
        <w:t xml:space="preserve"> cometió una </w:t>
      </w:r>
      <w:r w:rsidR="00FC4B6D" w:rsidRPr="00A549A7">
        <w:rPr>
          <w:rFonts w:ascii="Arial" w:hAnsi="Arial" w:cs="Arial"/>
          <w:bCs/>
          <w:sz w:val="24"/>
          <w:szCs w:val="24"/>
        </w:rPr>
        <w:t>estafa penal y usura</w:t>
      </w:r>
      <w:r w:rsidRPr="00A549A7">
        <w:rPr>
          <w:rFonts w:ascii="Arial" w:hAnsi="Arial" w:cs="Arial"/>
          <w:bCs/>
          <w:sz w:val="24"/>
          <w:szCs w:val="24"/>
        </w:rPr>
        <w:t xml:space="preserve"> conjuntamente, en contra de los</w:t>
      </w:r>
      <w:r>
        <w:rPr>
          <w:rFonts w:ascii="Arial" w:hAnsi="Arial" w:cs="Arial"/>
          <w:bCs/>
          <w:sz w:val="24"/>
          <w:szCs w:val="24"/>
        </w:rPr>
        <w:t xml:space="preserve"> </w:t>
      </w:r>
      <w:r w:rsidRPr="00A549A7">
        <w:rPr>
          <w:rFonts w:ascii="Arial" w:hAnsi="Arial" w:cs="Arial"/>
          <w:bCs/>
          <w:sz w:val="24"/>
          <w:szCs w:val="24"/>
        </w:rPr>
        <w:t>denunciante</w:t>
      </w:r>
      <w:r>
        <w:rPr>
          <w:rFonts w:ascii="Arial" w:hAnsi="Arial" w:cs="Arial"/>
          <w:bCs/>
          <w:sz w:val="24"/>
          <w:szCs w:val="24"/>
        </w:rPr>
        <w:t>s.</w:t>
      </w:r>
    </w:p>
    <w:p w:rsidR="00A549A7" w:rsidRDefault="00A549A7" w:rsidP="000C5797">
      <w:pPr>
        <w:spacing w:after="0" w:line="360" w:lineRule="auto"/>
        <w:ind w:firstLine="1985"/>
        <w:jc w:val="both"/>
        <w:rPr>
          <w:rFonts w:ascii="Arial" w:hAnsi="Arial" w:cs="Arial"/>
          <w:bCs/>
          <w:sz w:val="24"/>
          <w:szCs w:val="24"/>
        </w:rPr>
      </w:pPr>
      <w:r>
        <w:rPr>
          <w:rFonts w:ascii="Arial" w:hAnsi="Arial" w:cs="Arial"/>
          <w:bCs/>
          <w:sz w:val="24"/>
          <w:szCs w:val="24"/>
        </w:rPr>
        <w:t>Agrega</w:t>
      </w:r>
      <w:r w:rsidR="00D75EA4">
        <w:rPr>
          <w:rFonts w:ascii="Arial" w:hAnsi="Arial" w:cs="Arial"/>
          <w:bCs/>
          <w:sz w:val="24"/>
          <w:szCs w:val="24"/>
        </w:rPr>
        <w:t>n</w:t>
      </w:r>
      <w:r>
        <w:rPr>
          <w:rFonts w:ascii="Arial" w:hAnsi="Arial" w:cs="Arial"/>
          <w:bCs/>
          <w:sz w:val="24"/>
          <w:szCs w:val="24"/>
        </w:rPr>
        <w:t xml:space="preserve"> que la </w:t>
      </w:r>
      <w:r w:rsidR="00FC4B6D">
        <w:rPr>
          <w:rFonts w:ascii="Arial" w:hAnsi="Arial" w:cs="Arial"/>
          <w:bCs/>
          <w:iCs/>
          <w:sz w:val="24"/>
          <w:szCs w:val="24"/>
        </w:rPr>
        <w:t>e</w:t>
      </w:r>
      <w:r w:rsidRPr="00A549A7">
        <w:rPr>
          <w:rFonts w:ascii="Arial" w:hAnsi="Arial" w:cs="Arial"/>
          <w:bCs/>
          <w:iCs/>
          <w:sz w:val="24"/>
          <w:szCs w:val="24"/>
        </w:rPr>
        <w:t xml:space="preserve">stafa </w:t>
      </w:r>
      <w:r w:rsidR="00FC4B6D">
        <w:rPr>
          <w:rFonts w:ascii="Arial" w:hAnsi="Arial" w:cs="Arial"/>
          <w:bCs/>
          <w:iCs/>
          <w:sz w:val="24"/>
          <w:szCs w:val="24"/>
        </w:rPr>
        <w:t>p</w:t>
      </w:r>
      <w:r w:rsidRPr="00A549A7">
        <w:rPr>
          <w:rFonts w:ascii="Arial" w:hAnsi="Arial" w:cs="Arial"/>
          <w:bCs/>
          <w:iCs/>
          <w:sz w:val="24"/>
          <w:szCs w:val="24"/>
        </w:rPr>
        <w:t xml:space="preserve">enal estaría comprobada porque el Sr. </w:t>
      </w:r>
      <w:r w:rsidR="00FC4B6D">
        <w:rPr>
          <w:rFonts w:ascii="Arial" w:hAnsi="Arial" w:cs="Arial"/>
          <w:bCs/>
          <w:iCs/>
          <w:sz w:val="24"/>
          <w:szCs w:val="24"/>
        </w:rPr>
        <w:t>GIMÉNEZ</w:t>
      </w:r>
      <w:r w:rsidRPr="00A549A7">
        <w:rPr>
          <w:rFonts w:ascii="Arial" w:hAnsi="Arial" w:cs="Arial"/>
          <w:bCs/>
          <w:iCs/>
          <w:sz w:val="24"/>
          <w:szCs w:val="24"/>
        </w:rPr>
        <w:t xml:space="preserve"> realizó un acto jurídico cometiendo un ardid o engaño, donde afirmó que es el dueño de un negocio que se denomina </w:t>
      </w:r>
      <w:r>
        <w:rPr>
          <w:rFonts w:ascii="Arial" w:hAnsi="Arial" w:cs="Arial"/>
          <w:bCs/>
          <w:iCs/>
          <w:sz w:val="24"/>
          <w:szCs w:val="24"/>
        </w:rPr>
        <w:t>“</w:t>
      </w:r>
      <w:r w:rsidRPr="00A549A7">
        <w:rPr>
          <w:rFonts w:ascii="Arial" w:hAnsi="Arial" w:cs="Arial"/>
          <w:bCs/>
          <w:iCs/>
          <w:sz w:val="24"/>
          <w:szCs w:val="24"/>
        </w:rPr>
        <w:t>SIN RIVAL</w:t>
      </w:r>
      <w:r>
        <w:rPr>
          <w:rFonts w:ascii="Arial" w:hAnsi="Arial" w:cs="Arial"/>
          <w:bCs/>
          <w:iCs/>
          <w:sz w:val="24"/>
          <w:szCs w:val="24"/>
        </w:rPr>
        <w:t>”</w:t>
      </w:r>
      <w:r w:rsidRPr="00A549A7">
        <w:rPr>
          <w:rFonts w:ascii="Arial" w:hAnsi="Arial" w:cs="Arial"/>
          <w:bCs/>
          <w:iCs/>
          <w:sz w:val="24"/>
          <w:szCs w:val="24"/>
        </w:rPr>
        <w:t>, y que en realidad a la fecha de la escritura 11 de febrero 2011 no era</w:t>
      </w:r>
      <w:r>
        <w:rPr>
          <w:rFonts w:ascii="Arial" w:hAnsi="Arial" w:cs="Arial"/>
          <w:bCs/>
          <w:iCs/>
          <w:sz w:val="24"/>
          <w:szCs w:val="24"/>
        </w:rPr>
        <w:t xml:space="preserve"> el</w:t>
      </w:r>
      <w:r w:rsidRPr="00A549A7">
        <w:rPr>
          <w:rFonts w:ascii="Arial" w:hAnsi="Arial" w:cs="Arial"/>
          <w:bCs/>
          <w:iCs/>
          <w:sz w:val="24"/>
          <w:szCs w:val="24"/>
        </w:rPr>
        <w:t xml:space="preserve"> dueño; que también</w:t>
      </w:r>
      <w:r>
        <w:rPr>
          <w:rFonts w:ascii="Arial" w:hAnsi="Arial" w:cs="Arial"/>
          <w:bCs/>
          <w:iCs/>
          <w:sz w:val="24"/>
          <w:szCs w:val="24"/>
        </w:rPr>
        <w:t xml:space="preserve"> surge </w:t>
      </w:r>
      <w:r w:rsidRPr="00A549A7">
        <w:rPr>
          <w:rFonts w:ascii="Arial" w:hAnsi="Arial" w:cs="Arial"/>
          <w:bCs/>
          <w:iCs/>
          <w:sz w:val="24"/>
          <w:szCs w:val="24"/>
        </w:rPr>
        <w:t>de la pruebas colectadas p</w:t>
      </w:r>
      <w:r w:rsidR="0066459A">
        <w:rPr>
          <w:rFonts w:ascii="Arial" w:hAnsi="Arial" w:cs="Arial"/>
          <w:bCs/>
          <w:iCs/>
          <w:sz w:val="24"/>
          <w:szCs w:val="24"/>
        </w:rPr>
        <w:t xml:space="preserve">or la defensa del mismo </w:t>
      </w:r>
      <w:r w:rsidR="00FC4B6D">
        <w:rPr>
          <w:rFonts w:ascii="Arial" w:hAnsi="Arial" w:cs="Arial"/>
          <w:bCs/>
          <w:iCs/>
          <w:sz w:val="24"/>
          <w:szCs w:val="24"/>
        </w:rPr>
        <w:t>GIMÉNEZ</w:t>
      </w:r>
      <w:r w:rsidR="0066459A">
        <w:rPr>
          <w:rFonts w:ascii="Arial" w:hAnsi="Arial" w:cs="Arial"/>
          <w:bCs/>
          <w:iCs/>
          <w:sz w:val="24"/>
          <w:szCs w:val="24"/>
        </w:rPr>
        <w:t xml:space="preserve">, </w:t>
      </w:r>
      <w:r w:rsidRPr="00A549A7">
        <w:rPr>
          <w:rFonts w:ascii="Arial" w:hAnsi="Arial" w:cs="Arial"/>
          <w:bCs/>
          <w:iCs/>
          <w:sz w:val="24"/>
          <w:szCs w:val="24"/>
        </w:rPr>
        <w:t xml:space="preserve">conforme se desprende de la documental obrante a fs. 5/45, y, </w:t>
      </w:r>
      <w:r w:rsidRPr="00A549A7">
        <w:rPr>
          <w:rFonts w:ascii="Arial" w:hAnsi="Arial" w:cs="Arial"/>
          <w:bCs/>
          <w:sz w:val="24"/>
          <w:szCs w:val="24"/>
        </w:rPr>
        <w:t>copia de documental de la causa “</w:t>
      </w:r>
      <w:r w:rsidR="00FC4B6D" w:rsidRPr="00A549A7">
        <w:rPr>
          <w:rFonts w:ascii="Arial" w:hAnsi="Arial" w:cs="Arial"/>
          <w:bCs/>
          <w:sz w:val="24"/>
          <w:szCs w:val="24"/>
        </w:rPr>
        <w:t xml:space="preserve">GIMENEZ HÉCTOR RUBÉN </w:t>
      </w:r>
      <w:r w:rsidR="00FC4B6D">
        <w:rPr>
          <w:rFonts w:ascii="Arial" w:hAnsi="Arial" w:cs="Arial"/>
          <w:bCs/>
          <w:sz w:val="24"/>
          <w:szCs w:val="24"/>
        </w:rPr>
        <w:t>c</w:t>
      </w:r>
      <w:r w:rsidR="00FC4B6D" w:rsidRPr="00A549A7">
        <w:rPr>
          <w:rFonts w:ascii="Arial" w:hAnsi="Arial" w:cs="Arial"/>
          <w:bCs/>
          <w:sz w:val="24"/>
          <w:szCs w:val="24"/>
        </w:rPr>
        <w:t>/</w:t>
      </w:r>
      <w:r w:rsidR="00FC4B6D" w:rsidRPr="00A549A7">
        <w:rPr>
          <w:rFonts w:ascii="Arial" w:hAnsi="Arial" w:cs="Arial"/>
          <w:bCs/>
          <w:iCs/>
          <w:sz w:val="24"/>
          <w:szCs w:val="24"/>
        </w:rPr>
        <w:t xml:space="preserve"> </w:t>
      </w:r>
      <w:r w:rsidR="00FC4B6D" w:rsidRPr="00A549A7">
        <w:rPr>
          <w:rFonts w:ascii="Arial" w:hAnsi="Arial" w:cs="Arial"/>
          <w:bCs/>
          <w:sz w:val="24"/>
          <w:szCs w:val="24"/>
        </w:rPr>
        <w:t xml:space="preserve">OYOLA ALICIA BEATRIZ </w:t>
      </w:r>
      <w:r w:rsidR="00FC4B6D">
        <w:rPr>
          <w:rFonts w:ascii="Arial" w:hAnsi="Arial" w:cs="Arial"/>
          <w:bCs/>
          <w:sz w:val="24"/>
          <w:szCs w:val="24"/>
        </w:rPr>
        <w:t xml:space="preserve"> s</w:t>
      </w:r>
      <w:r w:rsidR="00FC4B6D" w:rsidRPr="00A549A7">
        <w:rPr>
          <w:rFonts w:ascii="Arial" w:hAnsi="Arial" w:cs="Arial"/>
          <w:bCs/>
          <w:sz w:val="24"/>
          <w:szCs w:val="24"/>
        </w:rPr>
        <w:t>/ EJECUCIÓN HIPOTECARÍA</w:t>
      </w:r>
      <w:r w:rsidRPr="00A549A7">
        <w:rPr>
          <w:rFonts w:ascii="Arial" w:hAnsi="Arial" w:cs="Arial"/>
          <w:bCs/>
          <w:sz w:val="24"/>
          <w:szCs w:val="24"/>
        </w:rPr>
        <w:t xml:space="preserve"> – </w:t>
      </w:r>
      <w:proofErr w:type="spellStart"/>
      <w:r w:rsidRPr="00A549A7">
        <w:rPr>
          <w:rFonts w:ascii="Arial" w:hAnsi="Arial" w:cs="Arial"/>
          <w:bCs/>
          <w:sz w:val="24"/>
          <w:szCs w:val="24"/>
        </w:rPr>
        <w:t>Expte</w:t>
      </w:r>
      <w:proofErr w:type="spellEnd"/>
      <w:r w:rsidRPr="00A549A7">
        <w:rPr>
          <w:rFonts w:ascii="Arial" w:hAnsi="Arial" w:cs="Arial"/>
          <w:bCs/>
          <w:sz w:val="24"/>
          <w:szCs w:val="24"/>
        </w:rPr>
        <w:t>. 230405/12”, que se habría iniciado</w:t>
      </w:r>
      <w:r w:rsidRPr="00A549A7">
        <w:rPr>
          <w:rFonts w:ascii="Arial" w:hAnsi="Arial" w:cs="Arial"/>
          <w:bCs/>
          <w:iCs/>
          <w:sz w:val="24"/>
          <w:szCs w:val="24"/>
        </w:rPr>
        <w:t xml:space="preserve"> </w:t>
      </w:r>
      <w:r w:rsidRPr="00A549A7">
        <w:rPr>
          <w:rFonts w:ascii="Arial" w:hAnsi="Arial" w:cs="Arial"/>
          <w:bCs/>
          <w:sz w:val="24"/>
          <w:szCs w:val="24"/>
        </w:rPr>
        <w:t xml:space="preserve">una ejecución hipotecaría contra la ciudadana </w:t>
      </w:r>
      <w:r w:rsidR="00793774" w:rsidRPr="00A549A7">
        <w:rPr>
          <w:rFonts w:ascii="Arial" w:hAnsi="Arial" w:cs="Arial"/>
          <w:bCs/>
          <w:sz w:val="24"/>
          <w:szCs w:val="24"/>
        </w:rPr>
        <w:t>ALICIA BEATRÍZ OYOLA</w:t>
      </w:r>
      <w:r w:rsidRPr="00A549A7">
        <w:rPr>
          <w:rFonts w:ascii="Arial" w:hAnsi="Arial" w:cs="Arial"/>
          <w:bCs/>
          <w:sz w:val="24"/>
          <w:szCs w:val="24"/>
        </w:rPr>
        <w:t>, por una deuda surgida de una</w:t>
      </w:r>
      <w:r w:rsidRPr="00A549A7">
        <w:rPr>
          <w:rFonts w:ascii="Arial" w:hAnsi="Arial" w:cs="Arial"/>
          <w:bCs/>
          <w:iCs/>
          <w:sz w:val="24"/>
          <w:szCs w:val="24"/>
        </w:rPr>
        <w:t xml:space="preserve"> </w:t>
      </w:r>
      <w:r w:rsidRPr="00A549A7">
        <w:rPr>
          <w:rFonts w:ascii="Arial" w:hAnsi="Arial" w:cs="Arial"/>
          <w:bCs/>
          <w:sz w:val="24"/>
          <w:szCs w:val="24"/>
        </w:rPr>
        <w:t>deuda en dólares garantizada por un derecho real de hipoteca, donde el demandado alega y</w:t>
      </w:r>
      <w:r w:rsidRPr="00A549A7">
        <w:rPr>
          <w:rFonts w:ascii="Arial" w:hAnsi="Arial" w:cs="Arial"/>
          <w:bCs/>
          <w:iCs/>
          <w:sz w:val="24"/>
          <w:szCs w:val="24"/>
        </w:rPr>
        <w:t xml:space="preserve"> </w:t>
      </w:r>
      <w:r w:rsidRPr="00A549A7">
        <w:rPr>
          <w:rFonts w:ascii="Arial" w:hAnsi="Arial" w:cs="Arial"/>
          <w:bCs/>
          <w:sz w:val="24"/>
          <w:szCs w:val="24"/>
        </w:rPr>
        <w:t xml:space="preserve">denuncia que el título que </w:t>
      </w:r>
      <w:r w:rsidR="00D75EA4">
        <w:rPr>
          <w:rFonts w:ascii="Arial" w:hAnsi="Arial" w:cs="Arial"/>
          <w:bCs/>
          <w:sz w:val="24"/>
          <w:szCs w:val="24"/>
        </w:rPr>
        <w:t>l</w:t>
      </w:r>
      <w:r w:rsidR="00793774">
        <w:rPr>
          <w:rFonts w:ascii="Arial" w:hAnsi="Arial" w:cs="Arial"/>
          <w:bCs/>
          <w:sz w:val="24"/>
          <w:szCs w:val="24"/>
        </w:rPr>
        <w:t>e</w:t>
      </w:r>
      <w:r w:rsidR="00D75EA4">
        <w:rPr>
          <w:rFonts w:ascii="Arial" w:hAnsi="Arial" w:cs="Arial"/>
          <w:bCs/>
          <w:sz w:val="24"/>
          <w:szCs w:val="24"/>
        </w:rPr>
        <w:t xml:space="preserve"> diera origen era por u</w:t>
      </w:r>
      <w:r w:rsidRPr="00A549A7">
        <w:rPr>
          <w:rFonts w:ascii="Arial" w:hAnsi="Arial" w:cs="Arial"/>
          <w:bCs/>
          <w:sz w:val="24"/>
          <w:szCs w:val="24"/>
        </w:rPr>
        <w:t>na venta de mercadería del negocio</w:t>
      </w:r>
      <w:r w:rsidRPr="00A549A7">
        <w:rPr>
          <w:rFonts w:ascii="Arial" w:hAnsi="Arial" w:cs="Arial"/>
          <w:bCs/>
          <w:iCs/>
          <w:sz w:val="24"/>
          <w:szCs w:val="24"/>
        </w:rPr>
        <w:t xml:space="preserve"> </w:t>
      </w:r>
      <w:r w:rsidRPr="00A549A7">
        <w:rPr>
          <w:rFonts w:ascii="Arial" w:hAnsi="Arial" w:cs="Arial"/>
          <w:bCs/>
          <w:sz w:val="24"/>
          <w:szCs w:val="24"/>
        </w:rPr>
        <w:t>denominado “</w:t>
      </w:r>
      <w:r w:rsidR="00793774" w:rsidRPr="00A549A7">
        <w:rPr>
          <w:rFonts w:ascii="Arial" w:hAnsi="Arial" w:cs="Arial"/>
          <w:bCs/>
          <w:sz w:val="24"/>
          <w:szCs w:val="24"/>
        </w:rPr>
        <w:t>SIN RIVAL</w:t>
      </w:r>
      <w:r w:rsidRPr="00A549A7">
        <w:rPr>
          <w:rFonts w:ascii="Arial" w:hAnsi="Arial" w:cs="Arial"/>
          <w:bCs/>
          <w:sz w:val="24"/>
          <w:szCs w:val="24"/>
        </w:rPr>
        <w:t>”, pero que dicha mercadería nunca le fue entregada por la referida</w:t>
      </w:r>
      <w:r w:rsidRPr="00A549A7">
        <w:rPr>
          <w:rFonts w:ascii="Arial" w:hAnsi="Arial" w:cs="Arial"/>
          <w:bCs/>
          <w:iCs/>
          <w:sz w:val="24"/>
          <w:szCs w:val="24"/>
        </w:rPr>
        <w:t xml:space="preserve"> </w:t>
      </w:r>
      <w:r w:rsidRPr="00A549A7">
        <w:rPr>
          <w:rFonts w:ascii="Arial" w:hAnsi="Arial" w:cs="Arial"/>
          <w:bCs/>
          <w:sz w:val="24"/>
          <w:szCs w:val="24"/>
        </w:rPr>
        <w:t xml:space="preserve">firma comercial, lo cual genera una estafa. </w:t>
      </w:r>
    </w:p>
    <w:p w:rsidR="009E2FE4" w:rsidRDefault="009E2FE4" w:rsidP="000C5797">
      <w:pPr>
        <w:spacing w:after="0" w:line="360" w:lineRule="auto"/>
        <w:ind w:firstLine="1985"/>
        <w:jc w:val="both"/>
        <w:rPr>
          <w:rFonts w:ascii="Arial" w:hAnsi="Arial" w:cs="Arial"/>
          <w:bCs/>
          <w:sz w:val="24"/>
          <w:szCs w:val="24"/>
        </w:rPr>
      </w:pPr>
      <w:r>
        <w:rPr>
          <w:rFonts w:ascii="Arial" w:hAnsi="Arial" w:cs="Arial"/>
          <w:bCs/>
          <w:sz w:val="24"/>
          <w:szCs w:val="24"/>
        </w:rPr>
        <w:t>Alega</w:t>
      </w:r>
      <w:r w:rsidR="00D75EA4">
        <w:rPr>
          <w:rFonts w:ascii="Arial" w:hAnsi="Arial" w:cs="Arial"/>
          <w:bCs/>
          <w:sz w:val="24"/>
          <w:szCs w:val="24"/>
        </w:rPr>
        <w:t>n</w:t>
      </w:r>
      <w:r>
        <w:rPr>
          <w:rFonts w:ascii="Arial" w:hAnsi="Arial" w:cs="Arial"/>
          <w:bCs/>
          <w:sz w:val="24"/>
          <w:szCs w:val="24"/>
        </w:rPr>
        <w:t xml:space="preserve"> que el señor J</w:t>
      </w:r>
      <w:r w:rsidRPr="009E2FE4">
        <w:rPr>
          <w:rFonts w:ascii="Arial" w:hAnsi="Arial" w:cs="Arial"/>
          <w:bCs/>
          <w:sz w:val="24"/>
          <w:szCs w:val="24"/>
        </w:rPr>
        <w:t>uez de</w:t>
      </w:r>
      <w:r>
        <w:rPr>
          <w:rFonts w:ascii="Arial" w:hAnsi="Arial" w:cs="Arial"/>
          <w:bCs/>
          <w:sz w:val="24"/>
          <w:szCs w:val="24"/>
        </w:rPr>
        <w:t xml:space="preserve"> I</w:t>
      </w:r>
      <w:r w:rsidRPr="009E2FE4">
        <w:rPr>
          <w:rFonts w:ascii="Arial" w:hAnsi="Arial" w:cs="Arial"/>
          <w:bCs/>
          <w:sz w:val="24"/>
          <w:szCs w:val="24"/>
        </w:rPr>
        <w:t xml:space="preserve">nstrucción no debería </w:t>
      </w:r>
      <w:r>
        <w:rPr>
          <w:rFonts w:ascii="Arial" w:hAnsi="Arial" w:cs="Arial"/>
          <w:bCs/>
          <w:sz w:val="24"/>
          <w:szCs w:val="24"/>
        </w:rPr>
        <w:t xml:space="preserve">haberle otorgado el </w:t>
      </w:r>
      <w:r w:rsidR="00793774">
        <w:rPr>
          <w:rFonts w:ascii="Arial" w:hAnsi="Arial" w:cs="Arial"/>
          <w:bCs/>
          <w:sz w:val="24"/>
          <w:szCs w:val="24"/>
        </w:rPr>
        <w:t>s</w:t>
      </w:r>
      <w:r>
        <w:rPr>
          <w:rFonts w:ascii="Arial" w:hAnsi="Arial" w:cs="Arial"/>
          <w:bCs/>
          <w:sz w:val="24"/>
          <w:szCs w:val="24"/>
        </w:rPr>
        <w:t>obreseimiento definitivo, p</w:t>
      </w:r>
      <w:r w:rsidRPr="009E2FE4">
        <w:rPr>
          <w:rFonts w:ascii="Arial" w:hAnsi="Arial" w:cs="Arial"/>
          <w:bCs/>
          <w:sz w:val="24"/>
          <w:szCs w:val="24"/>
        </w:rPr>
        <w:t>orque hay elementos</w:t>
      </w:r>
      <w:r>
        <w:rPr>
          <w:rFonts w:ascii="Arial" w:hAnsi="Arial" w:cs="Arial"/>
          <w:bCs/>
          <w:sz w:val="24"/>
          <w:szCs w:val="24"/>
        </w:rPr>
        <w:t xml:space="preserve"> </w:t>
      </w:r>
      <w:r w:rsidRPr="009E2FE4">
        <w:rPr>
          <w:rFonts w:ascii="Arial" w:hAnsi="Arial" w:cs="Arial"/>
          <w:bCs/>
          <w:sz w:val="24"/>
          <w:szCs w:val="24"/>
        </w:rPr>
        <w:t>juríd</w:t>
      </w:r>
      <w:r>
        <w:rPr>
          <w:rFonts w:ascii="Arial" w:hAnsi="Arial" w:cs="Arial"/>
          <w:bCs/>
          <w:sz w:val="24"/>
          <w:szCs w:val="24"/>
        </w:rPr>
        <w:t>icos que acreditan que en el PEX Nº</w:t>
      </w:r>
      <w:r w:rsidRPr="009E2FE4">
        <w:rPr>
          <w:rFonts w:ascii="Arial" w:hAnsi="Arial" w:cs="Arial"/>
          <w:bCs/>
          <w:sz w:val="24"/>
          <w:szCs w:val="24"/>
        </w:rPr>
        <w:t xml:space="preserve"> 121950</w:t>
      </w:r>
      <w:r w:rsidRPr="009E2FE4">
        <w:rPr>
          <w:rFonts w:ascii="Arial" w:hAnsi="Arial" w:cs="Arial"/>
          <w:bCs/>
          <w:i/>
          <w:iCs/>
          <w:sz w:val="24"/>
          <w:szCs w:val="24"/>
        </w:rPr>
        <w:t>/</w:t>
      </w:r>
      <w:r w:rsidRPr="009E2FE4">
        <w:rPr>
          <w:rFonts w:ascii="Arial" w:hAnsi="Arial" w:cs="Arial"/>
          <w:bCs/>
          <w:sz w:val="24"/>
          <w:szCs w:val="24"/>
        </w:rPr>
        <w:t>12, se debería seguir investigando en la Instrucción y</w:t>
      </w:r>
      <w:r>
        <w:rPr>
          <w:rFonts w:ascii="Arial" w:hAnsi="Arial" w:cs="Arial"/>
          <w:bCs/>
          <w:sz w:val="24"/>
          <w:szCs w:val="24"/>
        </w:rPr>
        <w:t xml:space="preserve">, en su caso,  </w:t>
      </w:r>
      <w:r w:rsidRPr="009E2FE4">
        <w:rPr>
          <w:rFonts w:ascii="Arial" w:hAnsi="Arial" w:cs="Arial"/>
          <w:bCs/>
          <w:sz w:val="24"/>
          <w:szCs w:val="24"/>
        </w:rPr>
        <w:t xml:space="preserve">tendría que haberse otorgado la </w:t>
      </w:r>
      <w:r w:rsidR="00793774">
        <w:rPr>
          <w:rFonts w:ascii="Arial" w:hAnsi="Arial" w:cs="Arial"/>
          <w:bCs/>
          <w:sz w:val="24"/>
          <w:szCs w:val="24"/>
        </w:rPr>
        <w:t>f</w:t>
      </w:r>
      <w:r w:rsidRPr="009E2FE4">
        <w:rPr>
          <w:rFonts w:ascii="Arial" w:hAnsi="Arial" w:cs="Arial"/>
          <w:bCs/>
          <w:sz w:val="24"/>
          <w:szCs w:val="24"/>
        </w:rPr>
        <w:t xml:space="preserve">alta de </w:t>
      </w:r>
      <w:r w:rsidR="00793774">
        <w:rPr>
          <w:rFonts w:ascii="Arial" w:hAnsi="Arial" w:cs="Arial"/>
          <w:bCs/>
          <w:sz w:val="24"/>
          <w:szCs w:val="24"/>
        </w:rPr>
        <w:t>mé</w:t>
      </w:r>
      <w:r w:rsidRPr="009E2FE4">
        <w:rPr>
          <w:rFonts w:ascii="Arial" w:hAnsi="Arial" w:cs="Arial"/>
          <w:bCs/>
          <w:sz w:val="24"/>
          <w:szCs w:val="24"/>
        </w:rPr>
        <w:t>rito,</w:t>
      </w:r>
      <w:r>
        <w:rPr>
          <w:rFonts w:ascii="Arial" w:hAnsi="Arial" w:cs="Arial"/>
          <w:bCs/>
          <w:sz w:val="24"/>
          <w:szCs w:val="24"/>
        </w:rPr>
        <w:t xml:space="preserve"> y además, el señor J</w:t>
      </w:r>
      <w:r w:rsidRPr="009E2FE4">
        <w:rPr>
          <w:rFonts w:ascii="Arial" w:hAnsi="Arial" w:cs="Arial"/>
          <w:bCs/>
          <w:sz w:val="24"/>
          <w:szCs w:val="24"/>
        </w:rPr>
        <w:t xml:space="preserve">uez tampoco ha valorado el delito de </w:t>
      </w:r>
      <w:r w:rsidR="00793774">
        <w:rPr>
          <w:rFonts w:ascii="Arial" w:hAnsi="Arial" w:cs="Arial"/>
          <w:bCs/>
          <w:sz w:val="24"/>
          <w:szCs w:val="24"/>
        </w:rPr>
        <w:t>u</w:t>
      </w:r>
      <w:r w:rsidRPr="009E2FE4">
        <w:rPr>
          <w:rFonts w:ascii="Arial" w:hAnsi="Arial" w:cs="Arial"/>
          <w:bCs/>
          <w:sz w:val="24"/>
          <w:szCs w:val="24"/>
        </w:rPr>
        <w:t xml:space="preserve">sura </w:t>
      </w:r>
      <w:r w:rsidR="00793774">
        <w:rPr>
          <w:rFonts w:ascii="Arial" w:hAnsi="Arial" w:cs="Arial"/>
          <w:bCs/>
          <w:sz w:val="24"/>
          <w:szCs w:val="24"/>
        </w:rPr>
        <w:t>p</w:t>
      </w:r>
      <w:r w:rsidRPr="009E2FE4">
        <w:rPr>
          <w:rFonts w:ascii="Arial" w:hAnsi="Arial" w:cs="Arial"/>
          <w:bCs/>
          <w:sz w:val="24"/>
          <w:szCs w:val="24"/>
        </w:rPr>
        <w:t>enal</w:t>
      </w:r>
      <w:r>
        <w:rPr>
          <w:rFonts w:ascii="Arial" w:hAnsi="Arial" w:cs="Arial"/>
          <w:bCs/>
          <w:sz w:val="24"/>
          <w:szCs w:val="24"/>
        </w:rPr>
        <w:t xml:space="preserve">. Agrega que </w:t>
      </w:r>
      <w:r w:rsidRPr="009E2FE4">
        <w:rPr>
          <w:rFonts w:ascii="Arial" w:hAnsi="Arial" w:cs="Arial"/>
          <w:bCs/>
          <w:sz w:val="24"/>
          <w:szCs w:val="24"/>
        </w:rPr>
        <w:t xml:space="preserve">para dar certeza jurídica, el </w:t>
      </w:r>
      <w:r w:rsidR="00793774">
        <w:rPr>
          <w:rFonts w:ascii="Arial" w:hAnsi="Arial" w:cs="Arial"/>
          <w:bCs/>
          <w:sz w:val="24"/>
          <w:szCs w:val="24"/>
        </w:rPr>
        <w:t>J</w:t>
      </w:r>
      <w:r w:rsidRPr="009E2FE4">
        <w:rPr>
          <w:rFonts w:ascii="Arial" w:hAnsi="Arial" w:cs="Arial"/>
          <w:bCs/>
          <w:sz w:val="24"/>
          <w:szCs w:val="24"/>
        </w:rPr>
        <w:t xml:space="preserve">uez debería haber solicitado a la escribanía donde se realizó la escritura, que informe </w:t>
      </w:r>
      <w:r w:rsidR="00793774">
        <w:rPr>
          <w:rFonts w:ascii="Arial" w:hAnsi="Arial" w:cs="Arial"/>
          <w:bCs/>
          <w:sz w:val="24"/>
          <w:szCs w:val="24"/>
        </w:rPr>
        <w:t>y</w:t>
      </w:r>
      <w:r w:rsidRPr="009E2FE4">
        <w:rPr>
          <w:rFonts w:ascii="Arial" w:hAnsi="Arial" w:cs="Arial"/>
          <w:bCs/>
          <w:sz w:val="24"/>
          <w:szCs w:val="24"/>
        </w:rPr>
        <w:t xml:space="preserve"> entregue copia certificada del  protocolo del registro donde figura dicha escritura de hipoteca, deberían estar los duplicados de los remitos y la correspondiente factura B </w:t>
      </w:r>
      <w:r w:rsidR="00793774">
        <w:rPr>
          <w:rFonts w:ascii="Arial" w:hAnsi="Arial" w:cs="Arial"/>
          <w:bCs/>
          <w:sz w:val="24"/>
          <w:szCs w:val="24"/>
        </w:rPr>
        <w:t>c</w:t>
      </w:r>
      <w:r w:rsidRPr="009E2FE4">
        <w:rPr>
          <w:rFonts w:ascii="Arial" w:hAnsi="Arial" w:cs="Arial"/>
          <w:bCs/>
          <w:sz w:val="24"/>
          <w:szCs w:val="24"/>
        </w:rPr>
        <w:t xml:space="preserve">omercial de la mercadería entregada a los denunciantes. </w:t>
      </w:r>
    </w:p>
    <w:p w:rsidR="009E2FE4" w:rsidRDefault="009E2FE4" w:rsidP="000C5797">
      <w:pPr>
        <w:spacing w:after="0" w:line="360" w:lineRule="auto"/>
        <w:ind w:firstLine="1985"/>
        <w:jc w:val="both"/>
        <w:rPr>
          <w:rFonts w:ascii="Arial" w:hAnsi="Arial" w:cs="Arial"/>
          <w:bCs/>
          <w:sz w:val="24"/>
          <w:szCs w:val="24"/>
        </w:rPr>
      </w:pPr>
      <w:r>
        <w:rPr>
          <w:rFonts w:ascii="Arial" w:hAnsi="Arial" w:cs="Arial"/>
          <w:bCs/>
          <w:sz w:val="24"/>
          <w:szCs w:val="24"/>
        </w:rPr>
        <w:t>Concluye</w:t>
      </w:r>
      <w:r w:rsidR="00D75EA4">
        <w:rPr>
          <w:rFonts w:ascii="Arial" w:hAnsi="Arial" w:cs="Arial"/>
          <w:bCs/>
          <w:sz w:val="24"/>
          <w:szCs w:val="24"/>
        </w:rPr>
        <w:t>n</w:t>
      </w:r>
      <w:r>
        <w:rPr>
          <w:rFonts w:ascii="Arial" w:hAnsi="Arial" w:cs="Arial"/>
          <w:bCs/>
          <w:sz w:val="24"/>
          <w:szCs w:val="24"/>
        </w:rPr>
        <w:t xml:space="preserve"> sosteniendo que el </w:t>
      </w:r>
      <w:r w:rsidR="00793774">
        <w:rPr>
          <w:rFonts w:ascii="Arial" w:hAnsi="Arial" w:cs="Arial"/>
          <w:bCs/>
          <w:sz w:val="24"/>
          <w:szCs w:val="24"/>
        </w:rPr>
        <w:t>J</w:t>
      </w:r>
      <w:r>
        <w:rPr>
          <w:rFonts w:ascii="Arial" w:hAnsi="Arial" w:cs="Arial"/>
          <w:bCs/>
          <w:sz w:val="24"/>
          <w:szCs w:val="24"/>
        </w:rPr>
        <w:t xml:space="preserve">uez ha realizado </w:t>
      </w:r>
      <w:r w:rsidRPr="009E2FE4">
        <w:rPr>
          <w:rFonts w:ascii="Arial" w:hAnsi="Arial" w:cs="Arial"/>
          <w:bCs/>
          <w:sz w:val="24"/>
          <w:szCs w:val="24"/>
        </w:rPr>
        <w:t>una mala</w:t>
      </w:r>
      <w:r>
        <w:rPr>
          <w:rFonts w:ascii="Arial" w:hAnsi="Arial" w:cs="Arial"/>
          <w:bCs/>
          <w:sz w:val="24"/>
          <w:szCs w:val="24"/>
        </w:rPr>
        <w:t xml:space="preserve"> </w:t>
      </w:r>
      <w:r w:rsidRPr="009E2FE4">
        <w:rPr>
          <w:rFonts w:ascii="Arial" w:hAnsi="Arial" w:cs="Arial"/>
          <w:bCs/>
          <w:sz w:val="24"/>
          <w:szCs w:val="24"/>
        </w:rPr>
        <w:t xml:space="preserve">interpretación de las normas </w:t>
      </w:r>
      <w:r w:rsidR="00793774">
        <w:rPr>
          <w:rFonts w:ascii="Arial" w:hAnsi="Arial" w:cs="Arial"/>
          <w:bCs/>
          <w:sz w:val="24"/>
          <w:szCs w:val="24"/>
        </w:rPr>
        <w:t>p</w:t>
      </w:r>
      <w:r w:rsidRPr="009E2FE4">
        <w:rPr>
          <w:rFonts w:ascii="Arial" w:hAnsi="Arial" w:cs="Arial"/>
          <w:bCs/>
          <w:sz w:val="24"/>
          <w:szCs w:val="24"/>
        </w:rPr>
        <w:t>enales sobre el juicio de la sana cr</w:t>
      </w:r>
      <w:r w:rsidR="00793774">
        <w:rPr>
          <w:rFonts w:ascii="Arial" w:hAnsi="Arial" w:cs="Arial"/>
          <w:bCs/>
          <w:sz w:val="24"/>
          <w:szCs w:val="24"/>
        </w:rPr>
        <w:t>í</w:t>
      </w:r>
      <w:r w:rsidRPr="009E2FE4">
        <w:rPr>
          <w:rFonts w:ascii="Arial" w:hAnsi="Arial" w:cs="Arial"/>
          <w:bCs/>
          <w:sz w:val="24"/>
          <w:szCs w:val="24"/>
        </w:rPr>
        <w:t>tica, y también la no valoración</w:t>
      </w:r>
      <w:r>
        <w:rPr>
          <w:rFonts w:ascii="Arial" w:hAnsi="Arial" w:cs="Arial"/>
          <w:bCs/>
          <w:sz w:val="24"/>
          <w:szCs w:val="24"/>
        </w:rPr>
        <w:t xml:space="preserve"> </w:t>
      </w:r>
      <w:r w:rsidRPr="009E2FE4">
        <w:rPr>
          <w:rFonts w:ascii="Arial" w:hAnsi="Arial" w:cs="Arial"/>
          <w:bCs/>
          <w:sz w:val="24"/>
          <w:szCs w:val="24"/>
        </w:rPr>
        <w:t>d</w:t>
      </w:r>
      <w:r>
        <w:rPr>
          <w:rFonts w:ascii="Arial" w:hAnsi="Arial" w:cs="Arial"/>
          <w:bCs/>
          <w:sz w:val="24"/>
          <w:szCs w:val="24"/>
        </w:rPr>
        <w:t>e la</w:t>
      </w:r>
      <w:r w:rsidR="00793774">
        <w:rPr>
          <w:rFonts w:ascii="Arial" w:hAnsi="Arial" w:cs="Arial"/>
          <w:bCs/>
          <w:sz w:val="24"/>
          <w:szCs w:val="24"/>
        </w:rPr>
        <w:t>s</w:t>
      </w:r>
      <w:r>
        <w:rPr>
          <w:rFonts w:ascii="Arial" w:hAnsi="Arial" w:cs="Arial"/>
          <w:bCs/>
          <w:sz w:val="24"/>
          <w:szCs w:val="24"/>
        </w:rPr>
        <w:t xml:space="preserve"> prueba</w:t>
      </w:r>
      <w:r w:rsidR="00793774">
        <w:rPr>
          <w:rFonts w:ascii="Arial" w:hAnsi="Arial" w:cs="Arial"/>
          <w:bCs/>
          <w:sz w:val="24"/>
          <w:szCs w:val="24"/>
        </w:rPr>
        <w:t>s</w:t>
      </w:r>
      <w:r>
        <w:rPr>
          <w:rFonts w:ascii="Arial" w:hAnsi="Arial" w:cs="Arial"/>
          <w:bCs/>
          <w:sz w:val="24"/>
          <w:szCs w:val="24"/>
        </w:rPr>
        <w:t xml:space="preserve"> colectadas en el PEX</w:t>
      </w:r>
      <w:r w:rsidR="00793774">
        <w:rPr>
          <w:rFonts w:ascii="Arial" w:hAnsi="Arial" w:cs="Arial"/>
          <w:bCs/>
          <w:sz w:val="24"/>
          <w:szCs w:val="24"/>
        </w:rPr>
        <w:t xml:space="preserve"> 121950/12, </w:t>
      </w:r>
      <w:r w:rsidR="00793774">
        <w:rPr>
          <w:rFonts w:ascii="Arial" w:hAnsi="Arial" w:cs="Arial"/>
          <w:bCs/>
          <w:sz w:val="24"/>
          <w:szCs w:val="24"/>
        </w:rPr>
        <w:lastRenderedPageBreak/>
        <w:t>d</w:t>
      </w:r>
      <w:r w:rsidRPr="009E2FE4">
        <w:rPr>
          <w:rFonts w:ascii="Arial" w:hAnsi="Arial" w:cs="Arial"/>
          <w:bCs/>
          <w:sz w:val="24"/>
          <w:szCs w:val="24"/>
        </w:rPr>
        <w:t>onde surge que erróneamente cree que hay</w:t>
      </w:r>
      <w:r>
        <w:rPr>
          <w:rFonts w:ascii="Arial" w:hAnsi="Arial" w:cs="Arial"/>
          <w:bCs/>
          <w:sz w:val="24"/>
          <w:szCs w:val="24"/>
        </w:rPr>
        <w:t xml:space="preserve"> </w:t>
      </w:r>
      <w:r w:rsidR="00793774">
        <w:rPr>
          <w:rFonts w:ascii="Arial" w:hAnsi="Arial" w:cs="Arial"/>
          <w:bCs/>
          <w:sz w:val="24"/>
          <w:szCs w:val="24"/>
        </w:rPr>
        <w:t>c</w:t>
      </w:r>
      <w:r w:rsidRPr="009E2FE4">
        <w:rPr>
          <w:rFonts w:ascii="Arial" w:hAnsi="Arial" w:cs="Arial"/>
          <w:bCs/>
          <w:sz w:val="24"/>
          <w:szCs w:val="24"/>
        </w:rPr>
        <w:t xml:space="preserve">erteza </w:t>
      </w:r>
      <w:r w:rsidR="00793774">
        <w:rPr>
          <w:rFonts w:ascii="Arial" w:hAnsi="Arial" w:cs="Arial"/>
          <w:bCs/>
          <w:sz w:val="24"/>
          <w:szCs w:val="24"/>
        </w:rPr>
        <w:t>j</w:t>
      </w:r>
      <w:r w:rsidRPr="009E2FE4">
        <w:rPr>
          <w:rFonts w:ascii="Arial" w:hAnsi="Arial" w:cs="Arial"/>
          <w:bCs/>
          <w:sz w:val="24"/>
          <w:szCs w:val="24"/>
        </w:rPr>
        <w:t>urídica</w:t>
      </w:r>
      <w:r w:rsidRPr="009E2FE4">
        <w:rPr>
          <w:rFonts w:ascii="Arial" w:hAnsi="Arial" w:cs="Arial"/>
          <w:b/>
          <w:bCs/>
          <w:sz w:val="24"/>
          <w:szCs w:val="24"/>
        </w:rPr>
        <w:t xml:space="preserve"> </w:t>
      </w:r>
      <w:r w:rsidRPr="009E2FE4">
        <w:rPr>
          <w:rFonts w:ascii="Arial" w:hAnsi="Arial" w:cs="Arial"/>
          <w:bCs/>
          <w:sz w:val="24"/>
          <w:szCs w:val="24"/>
        </w:rPr>
        <w:t xml:space="preserve">y en realidad </w:t>
      </w:r>
      <w:r w:rsidRPr="009D1C08">
        <w:rPr>
          <w:rFonts w:ascii="Arial" w:hAnsi="Arial" w:cs="Arial"/>
          <w:bCs/>
          <w:sz w:val="24"/>
          <w:szCs w:val="24"/>
        </w:rPr>
        <w:t xml:space="preserve">no hay </w:t>
      </w:r>
      <w:r w:rsidR="009D1C08" w:rsidRPr="009D1C08">
        <w:rPr>
          <w:rFonts w:ascii="Arial" w:hAnsi="Arial" w:cs="Arial"/>
          <w:bCs/>
          <w:sz w:val="24"/>
          <w:szCs w:val="24"/>
        </w:rPr>
        <w:t>certeza,</w:t>
      </w:r>
      <w:r w:rsidRPr="009E2FE4">
        <w:rPr>
          <w:rFonts w:ascii="Arial" w:hAnsi="Arial" w:cs="Arial"/>
          <w:bCs/>
          <w:sz w:val="24"/>
          <w:szCs w:val="24"/>
        </w:rPr>
        <w:t xml:space="preserve"> </w:t>
      </w:r>
      <w:r>
        <w:rPr>
          <w:rFonts w:ascii="Arial" w:hAnsi="Arial" w:cs="Arial"/>
          <w:bCs/>
          <w:sz w:val="24"/>
          <w:szCs w:val="24"/>
        </w:rPr>
        <w:t xml:space="preserve">por lo que solicita a este Superior Tribunal se revoque </w:t>
      </w:r>
      <w:r w:rsidRPr="009E2FE4">
        <w:rPr>
          <w:rFonts w:ascii="Arial" w:hAnsi="Arial" w:cs="Arial"/>
          <w:bCs/>
          <w:sz w:val="24"/>
          <w:szCs w:val="24"/>
        </w:rPr>
        <w:t xml:space="preserve">el </w:t>
      </w:r>
      <w:r w:rsidR="00793774">
        <w:rPr>
          <w:rFonts w:ascii="Arial" w:hAnsi="Arial" w:cs="Arial"/>
          <w:bCs/>
          <w:sz w:val="24"/>
          <w:szCs w:val="24"/>
        </w:rPr>
        <w:t>s</w:t>
      </w:r>
      <w:r w:rsidRPr="009E2FE4">
        <w:rPr>
          <w:rFonts w:ascii="Arial" w:hAnsi="Arial" w:cs="Arial"/>
          <w:bCs/>
          <w:sz w:val="24"/>
          <w:szCs w:val="24"/>
        </w:rPr>
        <w:t xml:space="preserve">obreseimiento </w:t>
      </w:r>
      <w:r w:rsidR="00793774">
        <w:rPr>
          <w:rFonts w:ascii="Arial" w:hAnsi="Arial" w:cs="Arial"/>
          <w:bCs/>
          <w:sz w:val="24"/>
          <w:szCs w:val="24"/>
        </w:rPr>
        <w:t>d</w:t>
      </w:r>
      <w:r w:rsidRPr="009E2FE4">
        <w:rPr>
          <w:rFonts w:ascii="Arial" w:hAnsi="Arial" w:cs="Arial"/>
          <w:bCs/>
          <w:sz w:val="24"/>
          <w:szCs w:val="24"/>
        </w:rPr>
        <w:t xml:space="preserve">efinitivo de la Cámara Penal del </w:t>
      </w:r>
      <w:r w:rsidR="00793774" w:rsidRPr="009E2FE4">
        <w:rPr>
          <w:rFonts w:ascii="Arial" w:hAnsi="Arial" w:cs="Arial"/>
          <w:bCs/>
          <w:sz w:val="24"/>
          <w:szCs w:val="24"/>
        </w:rPr>
        <w:t>día</w:t>
      </w:r>
      <w:r w:rsidRPr="009E2FE4">
        <w:rPr>
          <w:rFonts w:ascii="Arial" w:hAnsi="Arial" w:cs="Arial"/>
          <w:bCs/>
          <w:sz w:val="24"/>
          <w:szCs w:val="24"/>
        </w:rPr>
        <w:t xml:space="preserve"> 04</w:t>
      </w:r>
      <w:r>
        <w:rPr>
          <w:rFonts w:ascii="Arial" w:hAnsi="Arial" w:cs="Arial"/>
          <w:bCs/>
          <w:sz w:val="24"/>
          <w:szCs w:val="24"/>
        </w:rPr>
        <w:t xml:space="preserve"> </w:t>
      </w:r>
      <w:r w:rsidRPr="009E2FE4">
        <w:rPr>
          <w:rFonts w:ascii="Arial" w:hAnsi="Arial" w:cs="Arial"/>
          <w:bCs/>
          <w:sz w:val="24"/>
          <w:szCs w:val="24"/>
        </w:rPr>
        <w:t xml:space="preserve">de abril del 2019 y </w:t>
      </w:r>
      <w:r>
        <w:rPr>
          <w:rFonts w:ascii="Arial" w:hAnsi="Arial" w:cs="Arial"/>
          <w:bCs/>
          <w:sz w:val="24"/>
          <w:szCs w:val="24"/>
        </w:rPr>
        <w:t xml:space="preserve">se dicte </w:t>
      </w:r>
      <w:r w:rsidRPr="009E2FE4">
        <w:rPr>
          <w:rFonts w:ascii="Arial" w:hAnsi="Arial" w:cs="Arial"/>
          <w:bCs/>
          <w:sz w:val="24"/>
          <w:szCs w:val="24"/>
        </w:rPr>
        <w:t xml:space="preserve">la </w:t>
      </w:r>
      <w:r w:rsidR="00793774">
        <w:rPr>
          <w:rFonts w:ascii="Arial" w:hAnsi="Arial" w:cs="Arial"/>
          <w:bCs/>
          <w:sz w:val="24"/>
          <w:szCs w:val="24"/>
        </w:rPr>
        <w:t>f</w:t>
      </w:r>
      <w:r w:rsidRPr="009E2FE4">
        <w:rPr>
          <w:rFonts w:ascii="Arial" w:hAnsi="Arial" w:cs="Arial"/>
          <w:bCs/>
          <w:sz w:val="24"/>
          <w:szCs w:val="24"/>
        </w:rPr>
        <w:t>alta de m</w:t>
      </w:r>
      <w:r w:rsidR="00F873A0">
        <w:rPr>
          <w:rFonts w:ascii="Arial" w:hAnsi="Arial" w:cs="Arial"/>
          <w:bCs/>
          <w:sz w:val="24"/>
          <w:szCs w:val="24"/>
        </w:rPr>
        <w:t>é</w:t>
      </w:r>
      <w:r w:rsidRPr="009E2FE4">
        <w:rPr>
          <w:rFonts w:ascii="Arial" w:hAnsi="Arial" w:cs="Arial"/>
          <w:bCs/>
          <w:sz w:val="24"/>
          <w:szCs w:val="24"/>
        </w:rPr>
        <w:t xml:space="preserve">rito al Señor </w:t>
      </w:r>
      <w:r w:rsidR="00793774" w:rsidRPr="009E2FE4">
        <w:rPr>
          <w:rFonts w:ascii="Arial" w:hAnsi="Arial" w:cs="Arial"/>
          <w:bCs/>
          <w:sz w:val="24"/>
          <w:szCs w:val="24"/>
        </w:rPr>
        <w:t>GIMÉNEZ</w:t>
      </w:r>
      <w:r>
        <w:rPr>
          <w:rFonts w:ascii="Arial" w:hAnsi="Arial" w:cs="Arial"/>
          <w:bCs/>
          <w:sz w:val="24"/>
          <w:szCs w:val="24"/>
        </w:rPr>
        <w:t xml:space="preserve">, debiendo seguir </w:t>
      </w:r>
      <w:r w:rsidRPr="009E2FE4">
        <w:rPr>
          <w:rFonts w:ascii="Arial" w:hAnsi="Arial" w:cs="Arial"/>
          <w:bCs/>
          <w:sz w:val="24"/>
          <w:szCs w:val="24"/>
        </w:rPr>
        <w:t>investigánd</w:t>
      </w:r>
      <w:r>
        <w:rPr>
          <w:rFonts w:ascii="Arial" w:hAnsi="Arial" w:cs="Arial"/>
          <w:bCs/>
          <w:sz w:val="24"/>
          <w:szCs w:val="24"/>
        </w:rPr>
        <w:t>ose la c</w:t>
      </w:r>
      <w:r w:rsidRPr="009E2FE4">
        <w:rPr>
          <w:rFonts w:ascii="Arial" w:hAnsi="Arial" w:cs="Arial"/>
          <w:bCs/>
          <w:sz w:val="24"/>
          <w:szCs w:val="24"/>
        </w:rPr>
        <w:t>ausa penal</w:t>
      </w:r>
      <w:r>
        <w:rPr>
          <w:rFonts w:ascii="Arial" w:hAnsi="Arial" w:cs="Arial"/>
          <w:bCs/>
          <w:sz w:val="24"/>
          <w:szCs w:val="24"/>
        </w:rPr>
        <w:t xml:space="preserve"> por el Juez de instrucción de </w:t>
      </w:r>
      <w:r w:rsidR="009D1C08">
        <w:rPr>
          <w:rFonts w:ascii="Arial" w:hAnsi="Arial" w:cs="Arial"/>
          <w:bCs/>
          <w:sz w:val="24"/>
          <w:szCs w:val="24"/>
        </w:rPr>
        <w:t>turno, correspondiente</w:t>
      </w:r>
      <w:r w:rsidR="000911CF">
        <w:rPr>
          <w:rFonts w:ascii="Arial" w:hAnsi="Arial" w:cs="Arial"/>
          <w:bCs/>
          <w:sz w:val="24"/>
          <w:szCs w:val="24"/>
        </w:rPr>
        <w:t xml:space="preserve"> por una pró</w:t>
      </w:r>
      <w:r w:rsidRPr="009E2FE4">
        <w:rPr>
          <w:rFonts w:ascii="Arial" w:hAnsi="Arial" w:cs="Arial"/>
          <w:bCs/>
          <w:sz w:val="24"/>
          <w:szCs w:val="24"/>
        </w:rPr>
        <w:t>rroga extraordinaria objeto de la falta</w:t>
      </w:r>
      <w:r>
        <w:rPr>
          <w:rFonts w:ascii="Arial" w:hAnsi="Arial" w:cs="Arial"/>
          <w:bCs/>
          <w:sz w:val="24"/>
          <w:szCs w:val="24"/>
        </w:rPr>
        <w:t xml:space="preserve"> </w:t>
      </w:r>
      <w:r w:rsidR="000911CF">
        <w:rPr>
          <w:rFonts w:ascii="Arial" w:hAnsi="Arial" w:cs="Arial"/>
          <w:bCs/>
          <w:sz w:val="24"/>
          <w:szCs w:val="24"/>
        </w:rPr>
        <w:t>de mér</w:t>
      </w:r>
      <w:r w:rsidR="00793774">
        <w:rPr>
          <w:rFonts w:ascii="Arial" w:hAnsi="Arial" w:cs="Arial"/>
          <w:bCs/>
          <w:sz w:val="24"/>
          <w:szCs w:val="24"/>
        </w:rPr>
        <w:t>ito.</w:t>
      </w:r>
    </w:p>
    <w:p w:rsidR="00192683" w:rsidRPr="000911CF" w:rsidRDefault="00793774" w:rsidP="000C5797">
      <w:pPr>
        <w:spacing w:after="0" w:line="360" w:lineRule="auto"/>
        <w:ind w:firstLine="1985"/>
        <w:jc w:val="both"/>
        <w:rPr>
          <w:rFonts w:ascii="Arial" w:hAnsi="Arial" w:cs="Arial"/>
          <w:sz w:val="24"/>
          <w:szCs w:val="24"/>
        </w:rPr>
      </w:pPr>
      <w:r>
        <w:rPr>
          <w:rFonts w:ascii="Arial" w:hAnsi="Arial" w:cs="Arial"/>
          <w:sz w:val="24"/>
          <w:szCs w:val="24"/>
          <w:lang w:val="es-ES"/>
        </w:rPr>
        <w:t>2</w:t>
      </w:r>
      <w:r w:rsidR="00BD5F98" w:rsidRPr="008E05E5">
        <w:rPr>
          <w:rFonts w:ascii="Arial" w:hAnsi="Arial" w:cs="Arial"/>
          <w:sz w:val="24"/>
          <w:szCs w:val="24"/>
          <w:lang w:val="es-ES"/>
        </w:rPr>
        <w:t xml:space="preserve">) </w:t>
      </w:r>
      <w:r w:rsidR="00C736D3" w:rsidRPr="00C736D3">
        <w:rPr>
          <w:rFonts w:ascii="Arial" w:hAnsi="Arial" w:cs="Arial"/>
          <w:sz w:val="24"/>
          <w:szCs w:val="24"/>
          <w:u w:val="single"/>
          <w:lang w:val="es-ES"/>
        </w:rPr>
        <w:t>Traslado a la defensa del imputado</w:t>
      </w:r>
      <w:r w:rsidR="00C736D3">
        <w:rPr>
          <w:rFonts w:ascii="Arial" w:hAnsi="Arial" w:cs="Arial"/>
          <w:sz w:val="24"/>
          <w:szCs w:val="24"/>
          <w:lang w:val="es-ES"/>
        </w:rPr>
        <w:t xml:space="preserve">: </w:t>
      </w:r>
      <w:r w:rsidR="00192683">
        <w:rPr>
          <w:rFonts w:ascii="Arial" w:hAnsi="Arial" w:cs="Arial"/>
          <w:sz w:val="24"/>
          <w:szCs w:val="24"/>
          <w:lang w:val="es-ES"/>
        </w:rPr>
        <w:t>P</w:t>
      </w:r>
      <w:r w:rsidR="00BD5F98" w:rsidRPr="008E05E5">
        <w:rPr>
          <w:rFonts w:ascii="Arial" w:hAnsi="Arial" w:cs="Arial"/>
          <w:sz w:val="24"/>
          <w:szCs w:val="24"/>
          <w:lang w:val="es-ES"/>
        </w:rPr>
        <w:t xml:space="preserve">or decreto de fecha </w:t>
      </w:r>
      <w:r w:rsidR="00192683">
        <w:rPr>
          <w:rFonts w:ascii="Arial" w:hAnsi="Arial" w:cs="Arial"/>
          <w:sz w:val="24"/>
          <w:szCs w:val="24"/>
          <w:lang w:val="es-ES"/>
        </w:rPr>
        <w:t xml:space="preserve">21/05/19 en </w:t>
      </w:r>
      <w:r w:rsidR="00D55700">
        <w:rPr>
          <w:rFonts w:ascii="Arial" w:hAnsi="Arial" w:cs="Arial"/>
          <w:sz w:val="24"/>
          <w:szCs w:val="24"/>
          <w:lang w:val="es-ES"/>
        </w:rPr>
        <w:t>actuación</w:t>
      </w:r>
      <w:r w:rsidR="00192683">
        <w:rPr>
          <w:rFonts w:ascii="Arial" w:hAnsi="Arial" w:cs="Arial"/>
          <w:sz w:val="24"/>
          <w:szCs w:val="24"/>
          <w:lang w:val="es-ES"/>
        </w:rPr>
        <w:t xml:space="preserve"> Nº 11628535 </w:t>
      </w:r>
      <w:r w:rsidR="00956504">
        <w:rPr>
          <w:rFonts w:ascii="Arial" w:hAnsi="Arial" w:cs="Arial"/>
          <w:sz w:val="24"/>
          <w:szCs w:val="24"/>
          <w:lang w:val="es-ES"/>
        </w:rPr>
        <w:t xml:space="preserve">del presente incidente, </w:t>
      </w:r>
      <w:r w:rsidR="00BD5F98" w:rsidRPr="008E05E5">
        <w:rPr>
          <w:rFonts w:ascii="Arial" w:hAnsi="Arial" w:cs="Arial"/>
          <w:sz w:val="24"/>
          <w:szCs w:val="24"/>
          <w:lang w:val="es-ES"/>
        </w:rPr>
        <w:t xml:space="preserve">se ordena correr traslado a la </w:t>
      </w:r>
      <w:r w:rsidR="00192683">
        <w:rPr>
          <w:rFonts w:ascii="Arial" w:hAnsi="Arial" w:cs="Arial"/>
          <w:sz w:val="24"/>
          <w:szCs w:val="24"/>
          <w:lang w:val="es-ES"/>
        </w:rPr>
        <w:t xml:space="preserve">contraparte, </w:t>
      </w:r>
      <w:r w:rsidR="00BD5F98" w:rsidRPr="008E05E5">
        <w:rPr>
          <w:rFonts w:ascii="Arial" w:hAnsi="Arial" w:cs="Arial"/>
          <w:sz w:val="24"/>
          <w:szCs w:val="24"/>
          <w:lang w:val="es-ES"/>
        </w:rPr>
        <w:t xml:space="preserve">el que es contestado </w:t>
      </w:r>
      <w:r w:rsidR="00192683">
        <w:rPr>
          <w:rFonts w:ascii="Arial" w:hAnsi="Arial" w:cs="Arial"/>
          <w:sz w:val="24"/>
          <w:szCs w:val="24"/>
          <w:lang w:val="es-ES"/>
        </w:rPr>
        <w:t>por la de</w:t>
      </w:r>
      <w:r w:rsidR="00D55700">
        <w:rPr>
          <w:rFonts w:ascii="Arial" w:hAnsi="Arial" w:cs="Arial"/>
          <w:sz w:val="24"/>
          <w:szCs w:val="24"/>
          <w:lang w:val="es-ES"/>
        </w:rPr>
        <w:t>fensa en fecha 22/05/19 por ESC</w:t>
      </w:r>
      <w:r w:rsidR="00192683">
        <w:rPr>
          <w:rFonts w:ascii="Arial" w:hAnsi="Arial" w:cs="Arial"/>
          <w:sz w:val="24"/>
          <w:szCs w:val="24"/>
          <w:lang w:val="es-ES"/>
        </w:rPr>
        <w:t xml:space="preserve">EXT Nº 11656884. </w:t>
      </w:r>
      <w:r w:rsidR="00BD5F98" w:rsidRPr="008E05E5">
        <w:rPr>
          <w:rFonts w:ascii="Arial" w:hAnsi="Arial" w:cs="Arial"/>
          <w:sz w:val="24"/>
          <w:szCs w:val="24"/>
          <w:lang w:val="es-ES"/>
        </w:rPr>
        <w:t xml:space="preserve">Manifiesta </w:t>
      </w:r>
      <w:r w:rsidR="00192683">
        <w:rPr>
          <w:rFonts w:ascii="Arial" w:hAnsi="Arial" w:cs="Arial"/>
          <w:sz w:val="24"/>
          <w:szCs w:val="24"/>
          <w:lang w:val="es-ES"/>
        </w:rPr>
        <w:t xml:space="preserve">que el recurso debe rechazarse porque se funda en la supuesta violación de normas procesales, y porque </w:t>
      </w:r>
      <w:r w:rsidR="00192683" w:rsidRPr="00192683">
        <w:rPr>
          <w:rFonts w:ascii="Arial" w:hAnsi="Arial" w:cs="Arial"/>
          <w:sz w:val="24"/>
          <w:szCs w:val="24"/>
        </w:rPr>
        <w:t>el recurrente</w:t>
      </w:r>
      <w:r w:rsidR="00192683">
        <w:rPr>
          <w:rFonts w:ascii="Arial" w:hAnsi="Arial" w:cs="Arial"/>
          <w:sz w:val="24"/>
          <w:szCs w:val="24"/>
        </w:rPr>
        <w:t xml:space="preserve">, </w:t>
      </w:r>
      <w:r w:rsidR="00192683" w:rsidRPr="00192683">
        <w:rPr>
          <w:rFonts w:ascii="Arial" w:hAnsi="Arial" w:cs="Arial"/>
          <w:sz w:val="24"/>
          <w:szCs w:val="24"/>
        </w:rPr>
        <w:t>lejos</w:t>
      </w:r>
      <w:r w:rsidR="00192683">
        <w:rPr>
          <w:rFonts w:ascii="Arial" w:hAnsi="Arial" w:cs="Arial"/>
          <w:sz w:val="24"/>
          <w:szCs w:val="24"/>
        </w:rPr>
        <w:t xml:space="preserve"> </w:t>
      </w:r>
      <w:r w:rsidR="00192683" w:rsidRPr="00192683">
        <w:rPr>
          <w:rFonts w:ascii="Arial" w:hAnsi="Arial" w:cs="Arial"/>
          <w:sz w:val="24"/>
          <w:szCs w:val="24"/>
        </w:rPr>
        <w:t>de hacer una mínima demostración respecto del error interpretativo de los</w:t>
      </w:r>
      <w:r w:rsidR="00192683">
        <w:rPr>
          <w:rFonts w:ascii="Arial" w:hAnsi="Arial" w:cs="Arial"/>
          <w:sz w:val="24"/>
          <w:szCs w:val="24"/>
        </w:rPr>
        <w:t xml:space="preserve"> </w:t>
      </w:r>
      <w:r w:rsidR="00192683" w:rsidRPr="00192683">
        <w:rPr>
          <w:rFonts w:ascii="Arial" w:hAnsi="Arial" w:cs="Arial"/>
          <w:sz w:val="24"/>
          <w:szCs w:val="24"/>
        </w:rPr>
        <w:t xml:space="preserve">Magistrados señalados, invoca un fallo de la C.S.J.N. </w:t>
      </w:r>
      <w:r w:rsidR="00192683">
        <w:rPr>
          <w:rFonts w:ascii="Arial" w:hAnsi="Arial" w:cs="Arial"/>
          <w:sz w:val="24"/>
          <w:szCs w:val="24"/>
        </w:rPr>
        <w:t xml:space="preserve"> Expresa que </w:t>
      </w:r>
      <w:r w:rsidR="00192683" w:rsidRPr="00192683">
        <w:rPr>
          <w:rFonts w:ascii="Arial" w:hAnsi="Arial" w:cs="Arial"/>
          <w:sz w:val="24"/>
          <w:szCs w:val="24"/>
        </w:rPr>
        <w:t>en el escrito recursivo</w:t>
      </w:r>
      <w:r w:rsidR="00192683">
        <w:rPr>
          <w:rFonts w:ascii="Arial" w:hAnsi="Arial" w:cs="Arial"/>
          <w:sz w:val="24"/>
          <w:szCs w:val="24"/>
        </w:rPr>
        <w:t>,</w:t>
      </w:r>
      <w:r w:rsidR="00192683" w:rsidRPr="00192683">
        <w:rPr>
          <w:rFonts w:ascii="Arial" w:hAnsi="Arial" w:cs="Arial"/>
          <w:sz w:val="24"/>
          <w:szCs w:val="24"/>
        </w:rPr>
        <w:t xml:space="preserve"> lejos de existir un</w:t>
      </w:r>
      <w:r w:rsidR="00192683">
        <w:rPr>
          <w:rFonts w:ascii="Arial" w:hAnsi="Arial" w:cs="Arial"/>
          <w:sz w:val="24"/>
          <w:szCs w:val="24"/>
        </w:rPr>
        <w:t xml:space="preserve"> </w:t>
      </w:r>
      <w:r w:rsidR="00192683" w:rsidRPr="00192683">
        <w:rPr>
          <w:rFonts w:ascii="Arial" w:hAnsi="Arial" w:cs="Arial"/>
          <w:sz w:val="24"/>
          <w:szCs w:val="24"/>
        </w:rPr>
        <w:t>adecuado y razonado reproche a la interpretación que han dado los Jueces de</w:t>
      </w:r>
      <w:r w:rsidR="00192683">
        <w:rPr>
          <w:rFonts w:ascii="Arial" w:hAnsi="Arial" w:cs="Arial"/>
          <w:sz w:val="24"/>
          <w:szCs w:val="24"/>
        </w:rPr>
        <w:t xml:space="preserve"> </w:t>
      </w:r>
      <w:r w:rsidR="0009068F">
        <w:rPr>
          <w:rFonts w:ascii="Arial" w:hAnsi="Arial" w:cs="Arial"/>
          <w:sz w:val="24"/>
          <w:szCs w:val="24"/>
        </w:rPr>
        <w:t>i</w:t>
      </w:r>
      <w:r w:rsidR="00192683" w:rsidRPr="00192683">
        <w:rPr>
          <w:rFonts w:ascii="Arial" w:hAnsi="Arial" w:cs="Arial"/>
          <w:sz w:val="24"/>
          <w:szCs w:val="24"/>
        </w:rPr>
        <w:t xml:space="preserve">nstancia, </w:t>
      </w:r>
      <w:r w:rsidR="00192683">
        <w:rPr>
          <w:rFonts w:ascii="Arial" w:hAnsi="Arial" w:cs="Arial"/>
          <w:sz w:val="24"/>
          <w:szCs w:val="24"/>
        </w:rPr>
        <w:t xml:space="preserve">se nota </w:t>
      </w:r>
      <w:r w:rsidR="00192683" w:rsidRPr="00192683">
        <w:rPr>
          <w:rFonts w:ascii="Arial" w:hAnsi="Arial" w:cs="Arial"/>
          <w:bCs/>
          <w:sz w:val="24"/>
          <w:szCs w:val="24"/>
        </w:rPr>
        <w:t xml:space="preserve">que el Recurso de Casación intentado </w:t>
      </w:r>
      <w:r w:rsidR="00192683" w:rsidRPr="000911CF">
        <w:rPr>
          <w:rFonts w:ascii="Arial" w:hAnsi="Arial" w:cs="Arial"/>
          <w:bCs/>
          <w:sz w:val="24"/>
          <w:szCs w:val="24"/>
        </w:rPr>
        <w:t>es una</w:t>
      </w:r>
      <w:r w:rsidR="00192683" w:rsidRPr="000911CF">
        <w:rPr>
          <w:rFonts w:ascii="Arial" w:hAnsi="Arial" w:cs="Arial"/>
          <w:sz w:val="24"/>
          <w:szCs w:val="24"/>
        </w:rPr>
        <w:t xml:space="preserve"> </w:t>
      </w:r>
      <w:r w:rsidR="00192683" w:rsidRPr="000911CF">
        <w:rPr>
          <w:rFonts w:ascii="Arial" w:hAnsi="Arial" w:cs="Arial"/>
          <w:bCs/>
          <w:sz w:val="24"/>
          <w:szCs w:val="24"/>
        </w:rPr>
        <w:t>pretensión de renovar el debate fáctico y probatorio que es totalmente</w:t>
      </w:r>
      <w:r w:rsidR="00192683" w:rsidRPr="000911CF">
        <w:rPr>
          <w:rFonts w:ascii="Arial" w:hAnsi="Arial" w:cs="Arial"/>
          <w:sz w:val="24"/>
          <w:szCs w:val="24"/>
        </w:rPr>
        <w:t xml:space="preserve"> </w:t>
      </w:r>
      <w:r w:rsidR="00192683" w:rsidRPr="000911CF">
        <w:rPr>
          <w:rFonts w:ascii="Arial" w:hAnsi="Arial" w:cs="Arial"/>
          <w:bCs/>
          <w:sz w:val="24"/>
          <w:szCs w:val="24"/>
        </w:rPr>
        <w:t xml:space="preserve">ajeno a este </w:t>
      </w:r>
      <w:r w:rsidR="0009068F" w:rsidRPr="000911CF">
        <w:rPr>
          <w:rFonts w:ascii="Arial" w:hAnsi="Arial" w:cs="Arial"/>
          <w:bCs/>
          <w:sz w:val="24"/>
          <w:szCs w:val="24"/>
        </w:rPr>
        <w:t>R</w:t>
      </w:r>
      <w:r w:rsidR="00192683" w:rsidRPr="000911CF">
        <w:rPr>
          <w:rFonts w:ascii="Arial" w:hAnsi="Arial" w:cs="Arial"/>
          <w:bCs/>
          <w:sz w:val="24"/>
          <w:szCs w:val="24"/>
        </w:rPr>
        <w:t xml:space="preserve">ecurso, </w:t>
      </w:r>
      <w:r w:rsidR="00192683" w:rsidRPr="000911CF">
        <w:rPr>
          <w:rFonts w:ascii="Arial" w:hAnsi="Arial" w:cs="Arial"/>
          <w:sz w:val="24"/>
          <w:szCs w:val="24"/>
        </w:rPr>
        <w:t xml:space="preserve">al extremo de reproducir interrogatorios y otros aspectos de prueba y </w:t>
      </w:r>
      <w:r w:rsidR="00192683" w:rsidRPr="000911CF">
        <w:rPr>
          <w:rFonts w:ascii="Arial" w:hAnsi="Arial" w:cs="Arial"/>
          <w:bCs/>
          <w:sz w:val="24"/>
          <w:szCs w:val="24"/>
        </w:rPr>
        <w:t>ha puesto a la defensa en un estado de indefensión</w:t>
      </w:r>
      <w:r w:rsidR="00192683" w:rsidRPr="000911CF">
        <w:rPr>
          <w:rFonts w:ascii="Arial" w:hAnsi="Arial" w:cs="Arial"/>
          <w:sz w:val="24"/>
          <w:szCs w:val="24"/>
        </w:rPr>
        <w:t xml:space="preserve"> </w:t>
      </w:r>
      <w:r w:rsidR="00192683" w:rsidRPr="000911CF">
        <w:rPr>
          <w:rFonts w:ascii="Arial" w:hAnsi="Arial" w:cs="Arial"/>
          <w:bCs/>
          <w:sz w:val="24"/>
          <w:szCs w:val="24"/>
        </w:rPr>
        <w:t>porque no ha podido conocer cuál es concretamente la errónea</w:t>
      </w:r>
      <w:r w:rsidR="00192683" w:rsidRPr="000911CF">
        <w:rPr>
          <w:rFonts w:ascii="Arial" w:hAnsi="Arial" w:cs="Arial"/>
          <w:sz w:val="24"/>
          <w:szCs w:val="24"/>
        </w:rPr>
        <w:t xml:space="preserve"> </w:t>
      </w:r>
      <w:r w:rsidR="00192683" w:rsidRPr="000911CF">
        <w:rPr>
          <w:rFonts w:ascii="Arial" w:hAnsi="Arial" w:cs="Arial"/>
          <w:bCs/>
          <w:sz w:val="24"/>
          <w:szCs w:val="24"/>
        </w:rPr>
        <w:t>interpretación que han hecho los Jueces para el dictado del</w:t>
      </w:r>
      <w:r w:rsidR="00192683" w:rsidRPr="000911CF">
        <w:rPr>
          <w:rFonts w:ascii="Arial" w:hAnsi="Arial" w:cs="Arial"/>
          <w:sz w:val="24"/>
          <w:szCs w:val="24"/>
        </w:rPr>
        <w:t xml:space="preserve"> </w:t>
      </w:r>
      <w:r w:rsidR="00192683" w:rsidRPr="000911CF">
        <w:rPr>
          <w:rFonts w:ascii="Arial" w:hAnsi="Arial" w:cs="Arial"/>
          <w:bCs/>
          <w:sz w:val="24"/>
          <w:szCs w:val="24"/>
        </w:rPr>
        <w:t>sobreseimiento</w:t>
      </w:r>
      <w:r w:rsidR="00192683" w:rsidRPr="000911CF">
        <w:rPr>
          <w:rFonts w:ascii="Arial" w:hAnsi="Arial" w:cs="Arial"/>
          <w:sz w:val="24"/>
          <w:szCs w:val="24"/>
        </w:rPr>
        <w:t>, es decir que no existe una crítica puntual de la norma legal que según los recurrentes se ha interpretado erróneamente.</w:t>
      </w:r>
    </w:p>
    <w:p w:rsidR="00192683" w:rsidRDefault="0009068F" w:rsidP="000C5797">
      <w:pPr>
        <w:spacing w:after="0" w:line="360" w:lineRule="auto"/>
        <w:ind w:firstLine="1985"/>
        <w:jc w:val="both"/>
        <w:rPr>
          <w:rFonts w:ascii="Arial" w:hAnsi="Arial" w:cs="Arial"/>
          <w:sz w:val="24"/>
          <w:szCs w:val="24"/>
        </w:rPr>
      </w:pPr>
      <w:r w:rsidRPr="000911CF">
        <w:rPr>
          <w:rFonts w:ascii="Arial" w:hAnsi="Arial" w:cs="Arial"/>
          <w:sz w:val="24"/>
          <w:szCs w:val="24"/>
        </w:rPr>
        <w:t>3</w:t>
      </w:r>
      <w:r w:rsidR="00192683" w:rsidRPr="000911CF">
        <w:rPr>
          <w:rFonts w:ascii="Arial" w:hAnsi="Arial" w:cs="Arial"/>
          <w:sz w:val="24"/>
          <w:szCs w:val="24"/>
        </w:rPr>
        <w:t xml:space="preserve">)  </w:t>
      </w:r>
      <w:r w:rsidR="00C736D3" w:rsidRPr="000911CF">
        <w:rPr>
          <w:rFonts w:ascii="Arial" w:hAnsi="Arial" w:cs="Arial"/>
          <w:sz w:val="24"/>
          <w:szCs w:val="24"/>
          <w:u w:val="single"/>
        </w:rPr>
        <w:t>Traslado a la Fiscalía de Cámara</w:t>
      </w:r>
      <w:r w:rsidR="00C736D3" w:rsidRPr="000911CF">
        <w:rPr>
          <w:rFonts w:ascii="Arial" w:hAnsi="Arial" w:cs="Arial"/>
          <w:sz w:val="24"/>
          <w:szCs w:val="24"/>
        </w:rPr>
        <w:t xml:space="preserve">: </w:t>
      </w:r>
      <w:r w:rsidR="00192683" w:rsidRPr="000911CF">
        <w:rPr>
          <w:rFonts w:ascii="Arial" w:hAnsi="Arial" w:cs="Arial"/>
          <w:sz w:val="24"/>
          <w:szCs w:val="24"/>
        </w:rPr>
        <w:t>La Sra.</w:t>
      </w:r>
      <w:r w:rsidR="00BD5F98" w:rsidRPr="000911CF">
        <w:rPr>
          <w:rFonts w:ascii="Arial" w:hAnsi="Arial" w:cs="Arial"/>
          <w:sz w:val="24"/>
          <w:szCs w:val="24"/>
          <w:lang w:val="es-ES"/>
        </w:rPr>
        <w:t xml:space="preserve"> Fiscal de Cámara Nº 1 </w:t>
      </w:r>
      <w:r w:rsidR="00192683" w:rsidRPr="000911CF">
        <w:rPr>
          <w:rFonts w:ascii="Arial" w:hAnsi="Arial" w:cs="Arial"/>
          <w:sz w:val="24"/>
          <w:szCs w:val="24"/>
          <w:lang w:val="es-ES"/>
        </w:rPr>
        <w:t>contesta</w:t>
      </w:r>
      <w:r w:rsidR="00980E3B" w:rsidRPr="000911CF">
        <w:rPr>
          <w:rFonts w:ascii="Arial" w:hAnsi="Arial" w:cs="Arial"/>
          <w:sz w:val="24"/>
          <w:szCs w:val="24"/>
          <w:lang w:val="es-ES"/>
        </w:rPr>
        <w:t xml:space="preserve"> vista</w:t>
      </w:r>
      <w:r w:rsidR="00192683" w:rsidRPr="000911CF">
        <w:rPr>
          <w:rFonts w:ascii="Arial" w:hAnsi="Arial" w:cs="Arial"/>
          <w:sz w:val="24"/>
          <w:szCs w:val="24"/>
          <w:lang w:val="es-ES"/>
        </w:rPr>
        <w:t xml:space="preserve"> por </w:t>
      </w:r>
      <w:r w:rsidRPr="000911CF">
        <w:rPr>
          <w:rFonts w:ascii="Arial" w:hAnsi="Arial" w:cs="Arial"/>
          <w:sz w:val="24"/>
          <w:szCs w:val="24"/>
          <w:lang w:val="es-ES"/>
        </w:rPr>
        <w:t>actuación</w:t>
      </w:r>
      <w:r w:rsidR="00192683" w:rsidRPr="000911CF">
        <w:rPr>
          <w:rFonts w:ascii="Arial" w:hAnsi="Arial" w:cs="Arial"/>
          <w:sz w:val="24"/>
          <w:szCs w:val="24"/>
          <w:lang w:val="es-ES"/>
        </w:rPr>
        <w:t xml:space="preserve"> Nº 11603254</w:t>
      </w:r>
      <w:r w:rsidR="00462885" w:rsidRPr="000911CF">
        <w:rPr>
          <w:rFonts w:ascii="Arial" w:hAnsi="Arial" w:cs="Arial"/>
          <w:sz w:val="24"/>
          <w:szCs w:val="24"/>
          <w:lang w:val="es-ES"/>
        </w:rPr>
        <w:t xml:space="preserve"> del 20/05/19</w:t>
      </w:r>
      <w:r w:rsidR="00192683" w:rsidRPr="000911CF">
        <w:rPr>
          <w:rFonts w:ascii="Arial" w:hAnsi="Arial" w:cs="Arial"/>
          <w:sz w:val="24"/>
          <w:szCs w:val="24"/>
          <w:lang w:val="es-ES"/>
        </w:rPr>
        <w:t>, señalando que,</w:t>
      </w:r>
      <w:r w:rsidR="00192683" w:rsidRPr="000911CF">
        <w:rPr>
          <w:rFonts w:ascii="Arial" w:hAnsi="Arial" w:cs="Arial"/>
          <w:sz w:val="24"/>
          <w:szCs w:val="24"/>
        </w:rPr>
        <w:t xml:space="preserve"> de la lectura de los fundamentos esgrimidos por el recurrente, se deduce con claridad que se limita a enunciaciones genéricas, pero en modo alguno se hace una crítica puntual y razonada del fallo. Que surge, del análisis</w:t>
      </w:r>
      <w:r w:rsidR="00192683" w:rsidRPr="00192683">
        <w:rPr>
          <w:rFonts w:ascii="Arial" w:hAnsi="Arial" w:cs="Arial"/>
          <w:sz w:val="24"/>
          <w:szCs w:val="24"/>
        </w:rPr>
        <w:t xml:space="preserve"> de</w:t>
      </w:r>
      <w:r w:rsidR="00192683">
        <w:rPr>
          <w:rFonts w:ascii="Arial" w:hAnsi="Arial" w:cs="Arial"/>
          <w:sz w:val="24"/>
          <w:szCs w:val="24"/>
        </w:rPr>
        <w:t xml:space="preserve"> </w:t>
      </w:r>
      <w:r w:rsidR="00192683" w:rsidRPr="00192683">
        <w:rPr>
          <w:rFonts w:ascii="Arial" w:hAnsi="Arial" w:cs="Arial"/>
          <w:sz w:val="24"/>
          <w:szCs w:val="24"/>
        </w:rPr>
        <w:t>los mismos, una disconformidad con la valoración de la prueba llevada a cabo por parte</w:t>
      </w:r>
      <w:r w:rsidR="00192683">
        <w:rPr>
          <w:rFonts w:ascii="Arial" w:hAnsi="Arial" w:cs="Arial"/>
          <w:sz w:val="24"/>
          <w:szCs w:val="24"/>
        </w:rPr>
        <w:t xml:space="preserve"> </w:t>
      </w:r>
      <w:r w:rsidR="00192683" w:rsidRPr="00192683">
        <w:rPr>
          <w:rFonts w:ascii="Arial" w:hAnsi="Arial" w:cs="Arial"/>
          <w:sz w:val="24"/>
          <w:szCs w:val="24"/>
        </w:rPr>
        <w:t xml:space="preserve">del Tribunal de Alzada, confirmando lo analizado y resuelto por el </w:t>
      </w:r>
      <w:r>
        <w:rPr>
          <w:rFonts w:ascii="Arial" w:hAnsi="Arial" w:cs="Arial"/>
          <w:sz w:val="24"/>
          <w:szCs w:val="24"/>
        </w:rPr>
        <w:t>J</w:t>
      </w:r>
      <w:r w:rsidR="00192683" w:rsidRPr="00192683">
        <w:rPr>
          <w:rFonts w:ascii="Arial" w:hAnsi="Arial" w:cs="Arial"/>
          <w:sz w:val="24"/>
          <w:szCs w:val="24"/>
        </w:rPr>
        <w:t>uez de primera</w:t>
      </w:r>
      <w:r w:rsidR="00192683">
        <w:rPr>
          <w:rFonts w:ascii="Arial" w:hAnsi="Arial" w:cs="Arial"/>
          <w:sz w:val="24"/>
          <w:szCs w:val="24"/>
        </w:rPr>
        <w:t xml:space="preserve"> instancia. Agrega que </w:t>
      </w:r>
      <w:r w:rsidR="00192683" w:rsidRPr="00192683">
        <w:rPr>
          <w:rFonts w:ascii="Arial" w:hAnsi="Arial" w:cs="Arial"/>
          <w:sz w:val="24"/>
          <w:szCs w:val="24"/>
        </w:rPr>
        <w:t>en modo alguno el recurrente señala los vicios de</w:t>
      </w:r>
      <w:r w:rsidR="00192683">
        <w:rPr>
          <w:rFonts w:ascii="Arial" w:hAnsi="Arial" w:cs="Arial"/>
          <w:sz w:val="24"/>
          <w:szCs w:val="24"/>
        </w:rPr>
        <w:t xml:space="preserve"> </w:t>
      </w:r>
      <w:r w:rsidR="00192683" w:rsidRPr="00192683">
        <w:rPr>
          <w:rFonts w:ascii="Arial" w:hAnsi="Arial" w:cs="Arial"/>
          <w:sz w:val="24"/>
          <w:szCs w:val="24"/>
        </w:rPr>
        <w:t xml:space="preserve">razonamiento que incurrió el Tribunal, que hubieran afectado la </w:t>
      </w:r>
      <w:r w:rsidR="00192683" w:rsidRPr="00192683">
        <w:rPr>
          <w:rFonts w:ascii="Arial" w:hAnsi="Arial" w:cs="Arial"/>
          <w:sz w:val="24"/>
          <w:szCs w:val="24"/>
        </w:rPr>
        <w:lastRenderedPageBreak/>
        <w:t>valoración de la prueba,</w:t>
      </w:r>
      <w:r w:rsidR="00192683">
        <w:rPr>
          <w:rFonts w:ascii="Arial" w:hAnsi="Arial" w:cs="Arial"/>
          <w:sz w:val="24"/>
          <w:szCs w:val="24"/>
        </w:rPr>
        <w:t xml:space="preserve"> </w:t>
      </w:r>
      <w:r w:rsidR="00192683" w:rsidRPr="00192683">
        <w:rPr>
          <w:rFonts w:ascii="Arial" w:hAnsi="Arial" w:cs="Arial"/>
          <w:sz w:val="24"/>
          <w:szCs w:val="24"/>
        </w:rPr>
        <w:t>bajo el prisma de la sana crític</w:t>
      </w:r>
      <w:r w:rsidR="00192683">
        <w:rPr>
          <w:rFonts w:ascii="Arial" w:hAnsi="Arial" w:cs="Arial"/>
          <w:sz w:val="24"/>
          <w:szCs w:val="24"/>
        </w:rPr>
        <w:t>a racional, por lo que considera</w:t>
      </w:r>
      <w:r w:rsidR="00192683" w:rsidRPr="00192683">
        <w:rPr>
          <w:rFonts w:ascii="Arial" w:hAnsi="Arial" w:cs="Arial"/>
          <w:sz w:val="24"/>
          <w:szCs w:val="24"/>
        </w:rPr>
        <w:t xml:space="preserve"> que la resolución de la</w:t>
      </w:r>
      <w:r w:rsidR="00192683">
        <w:rPr>
          <w:rFonts w:ascii="Arial" w:hAnsi="Arial" w:cs="Arial"/>
          <w:sz w:val="24"/>
          <w:szCs w:val="24"/>
        </w:rPr>
        <w:t xml:space="preserve"> Excma. C</w:t>
      </w:r>
      <w:r w:rsidR="00192683" w:rsidRPr="00192683">
        <w:rPr>
          <w:rFonts w:ascii="Arial" w:hAnsi="Arial" w:cs="Arial"/>
          <w:sz w:val="24"/>
          <w:szCs w:val="24"/>
        </w:rPr>
        <w:t xml:space="preserve">ámara es ajustada a derecho, </w:t>
      </w:r>
      <w:r w:rsidR="00192683">
        <w:rPr>
          <w:rFonts w:ascii="Arial" w:hAnsi="Arial" w:cs="Arial"/>
          <w:sz w:val="24"/>
          <w:szCs w:val="24"/>
        </w:rPr>
        <w:t xml:space="preserve">y </w:t>
      </w:r>
      <w:r w:rsidR="00192683" w:rsidRPr="00192683">
        <w:rPr>
          <w:rFonts w:ascii="Arial" w:hAnsi="Arial" w:cs="Arial"/>
          <w:sz w:val="24"/>
          <w:szCs w:val="24"/>
        </w:rPr>
        <w:t>es congruente.</w:t>
      </w:r>
    </w:p>
    <w:p w:rsidR="0009068F" w:rsidRDefault="0009068F" w:rsidP="000C5797">
      <w:pPr>
        <w:spacing w:after="0" w:line="360" w:lineRule="auto"/>
        <w:ind w:firstLine="1985"/>
        <w:jc w:val="both"/>
        <w:rPr>
          <w:rFonts w:ascii="Arial" w:hAnsi="Arial" w:cs="Arial"/>
          <w:i/>
          <w:sz w:val="24"/>
          <w:szCs w:val="24"/>
        </w:rPr>
      </w:pPr>
      <w:r>
        <w:rPr>
          <w:rFonts w:ascii="Arial" w:hAnsi="Arial" w:cs="Arial"/>
          <w:sz w:val="24"/>
          <w:szCs w:val="24"/>
          <w:u w:val="single"/>
          <w:lang w:val="es-ES"/>
        </w:rPr>
        <w:t>4</w:t>
      </w:r>
      <w:r w:rsidR="00BD5F98" w:rsidRPr="00C736D3">
        <w:rPr>
          <w:rFonts w:ascii="Arial" w:hAnsi="Arial" w:cs="Arial"/>
          <w:sz w:val="24"/>
          <w:szCs w:val="24"/>
          <w:u w:val="single"/>
          <w:lang w:val="es-ES"/>
        </w:rPr>
        <w:t xml:space="preserve">) </w:t>
      </w:r>
      <w:r w:rsidR="00C736D3" w:rsidRPr="00C736D3">
        <w:rPr>
          <w:rFonts w:ascii="Arial" w:hAnsi="Arial" w:cs="Arial"/>
          <w:sz w:val="24"/>
          <w:szCs w:val="24"/>
          <w:u w:val="single"/>
          <w:lang w:val="es-ES"/>
        </w:rPr>
        <w:t>Dictamen del Sr. Procurador General</w:t>
      </w:r>
      <w:r w:rsidR="00C736D3">
        <w:rPr>
          <w:rFonts w:ascii="Arial" w:hAnsi="Arial" w:cs="Arial"/>
          <w:sz w:val="24"/>
          <w:szCs w:val="24"/>
          <w:lang w:val="es-ES"/>
        </w:rPr>
        <w:t xml:space="preserve">: </w:t>
      </w:r>
      <w:r w:rsidR="00BD5F98" w:rsidRPr="008E05E5">
        <w:rPr>
          <w:rFonts w:ascii="Arial" w:hAnsi="Arial" w:cs="Arial"/>
          <w:sz w:val="24"/>
          <w:szCs w:val="24"/>
          <w:lang w:val="es-ES"/>
        </w:rPr>
        <w:t xml:space="preserve">Por </w:t>
      </w:r>
      <w:r>
        <w:rPr>
          <w:rFonts w:ascii="Arial" w:hAnsi="Arial" w:cs="Arial"/>
          <w:sz w:val="24"/>
          <w:szCs w:val="24"/>
          <w:lang w:val="es-ES"/>
        </w:rPr>
        <w:t>a</w:t>
      </w:r>
      <w:r w:rsidR="00BD5F98" w:rsidRPr="008E05E5">
        <w:rPr>
          <w:rFonts w:ascii="Arial" w:hAnsi="Arial" w:cs="Arial"/>
          <w:sz w:val="24"/>
          <w:szCs w:val="24"/>
          <w:lang w:val="es-ES"/>
        </w:rPr>
        <w:t xml:space="preserve">ctuación Nº </w:t>
      </w:r>
      <w:r w:rsidR="007F3889">
        <w:rPr>
          <w:rFonts w:ascii="Arial" w:hAnsi="Arial" w:cs="Arial"/>
          <w:sz w:val="24"/>
          <w:szCs w:val="24"/>
          <w:lang w:val="es-ES"/>
        </w:rPr>
        <w:t xml:space="preserve">11927130 de fecha 27/06/19, </w:t>
      </w:r>
      <w:r w:rsidR="00BD5F98" w:rsidRPr="008E05E5">
        <w:rPr>
          <w:rFonts w:ascii="Arial" w:hAnsi="Arial" w:cs="Arial"/>
          <w:sz w:val="24"/>
          <w:szCs w:val="24"/>
          <w:lang w:val="es-ES"/>
        </w:rPr>
        <w:t>se expide el Sr. Procurador General de la Provincia quien opina que</w:t>
      </w:r>
      <w:r>
        <w:rPr>
          <w:rFonts w:ascii="Arial" w:hAnsi="Arial" w:cs="Arial"/>
          <w:sz w:val="24"/>
          <w:szCs w:val="24"/>
          <w:lang w:val="es-ES"/>
        </w:rPr>
        <w:t>:</w:t>
      </w:r>
      <w:r w:rsidR="00BD5F98" w:rsidRPr="008E05E5">
        <w:rPr>
          <w:rFonts w:ascii="Arial" w:hAnsi="Arial" w:cs="Arial"/>
          <w:sz w:val="24"/>
          <w:szCs w:val="24"/>
          <w:lang w:val="es-ES"/>
        </w:rPr>
        <w:t xml:space="preserve"> </w:t>
      </w:r>
      <w:r w:rsidR="00BD5F98" w:rsidRPr="008E05E5">
        <w:rPr>
          <w:rFonts w:ascii="Arial" w:hAnsi="Arial" w:cs="Arial"/>
          <w:i/>
          <w:sz w:val="24"/>
          <w:szCs w:val="24"/>
          <w:lang w:val="es-ES"/>
        </w:rPr>
        <w:t>“</w:t>
      </w:r>
      <w:r w:rsidR="009C7981" w:rsidRPr="009C7981">
        <w:rPr>
          <w:rFonts w:ascii="Arial" w:hAnsi="Arial" w:cs="Arial"/>
          <w:i/>
          <w:sz w:val="24"/>
          <w:szCs w:val="24"/>
        </w:rPr>
        <w:t>el Recurso del</w:t>
      </w:r>
      <w:r w:rsidR="009C7981">
        <w:rPr>
          <w:rFonts w:ascii="Arial" w:hAnsi="Arial" w:cs="Arial"/>
          <w:i/>
          <w:sz w:val="24"/>
          <w:szCs w:val="24"/>
        </w:rPr>
        <w:t xml:space="preserve"> </w:t>
      </w:r>
      <w:r w:rsidR="009C7981" w:rsidRPr="009C7981">
        <w:rPr>
          <w:rFonts w:ascii="Arial" w:hAnsi="Arial" w:cs="Arial"/>
          <w:i/>
          <w:sz w:val="24"/>
          <w:szCs w:val="24"/>
        </w:rPr>
        <w:t>Sr. Representante de los particulares damnificados pretende fundarse en la</w:t>
      </w:r>
      <w:r w:rsidR="009C7981">
        <w:rPr>
          <w:rFonts w:ascii="Arial" w:hAnsi="Arial" w:cs="Arial"/>
          <w:i/>
          <w:sz w:val="24"/>
          <w:szCs w:val="24"/>
        </w:rPr>
        <w:t xml:space="preserve"> </w:t>
      </w:r>
      <w:r w:rsidR="009C7981" w:rsidRPr="009C7981">
        <w:rPr>
          <w:rFonts w:ascii="Arial" w:hAnsi="Arial" w:cs="Arial"/>
          <w:i/>
          <w:sz w:val="24"/>
          <w:szCs w:val="24"/>
        </w:rPr>
        <w:t>mera discrepancia con la valoración de los hechos y la prueba que ha</w:t>
      </w:r>
      <w:r w:rsidR="009C7981">
        <w:rPr>
          <w:rFonts w:ascii="Arial" w:hAnsi="Arial" w:cs="Arial"/>
          <w:i/>
          <w:sz w:val="24"/>
          <w:szCs w:val="24"/>
        </w:rPr>
        <w:t xml:space="preserve"> </w:t>
      </w:r>
      <w:r w:rsidR="009C7981" w:rsidRPr="009C7981">
        <w:rPr>
          <w:rFonts w:ascii="Arial" w:hAnsi="Arial" w:cs="Arial"/>
          <w:i/>
          <w:sz w:val="24"/>
          <w:szCs w:val="24"/>
        </w:rPr>
        <w:t>realizado el a quo y que la Cámara confirma, y no logra demostrar notorios</w:t>
      </w:r>
      <w:r w:rsidR="009C7981">
        <w:rPr>
          <w:rFonts w:ascii="Arial" w:hAnsi="Arial" w:cs="Arial"/>
          <w:i/>
          <w:sz w:val="24"/>
          <w:szCs w:val="24"/>
        </w:rPr>
        <w:t xml:space="preserve"> </w:t>
      </w:r>
      <w:r w:rsidR="009C7981" w:rsidRPr="009C7981">
        <w:rPr>
          <w:rFonts w:ascii="Arial" w:hAnsi="Arial" w:cs="Arial"/>
          <w:i/>
          <w:sz w:val="24"/>
          <w:szCs w:val="24"/>
        </w:rPr>
        <w:t>apartamientos de la regla de la sana crítica y de la lógica que conmuevan la</w:t>
      </w:r>
      <w:r w:rsidR="009C7981">
        <w:rPr>
          <w:rFonts w:ascii="Arial" w:hAnsi="Arial" w:cs="Arial"/>
          <w:i/>
          <w:sz w:val="24"/>
          <w:szCs w:val="24"/>
        </w:rPr>
        <w:t xml:space="preserve"> </w:t>
      </w:r>
      <w:r w:rsidR="0014684C">
        <w:rPr>
          <w:rFonts w:ascii="Arial" w:hAnsi="Arial" w:cs="Arial"/>
          <w:i/>
          <w:sz w:val="24"/>
          <w:szCs w:val="24"/>
        </w:rPr>
        <w:t>sentencia”</w:t>
      </w:r>
      <w:r>
        <w:rPr>
          <w:rFonts w:ascii="Arial" w:hAnsi="Arial" w:cs="Arial"/>
          <w:i/>
          <w:sz w:val="24"/>
          <w:szCs w:val="24"/>
        </w:rPr>
        <w:t>.</w:t>
      </w:r>
    </w:p>
    <w:p w:rsidR="0014684C" w:rsidRDefault="00462885" w:rsidP="000C5797">
      <w:pPr>
        <w:spacing w:after="0" w:line="360" w:lineRule="auto"/>
        <w:ind w:firstLine="1985"/>
        <w:jc w:val="both"/>
        <w:rPr>
          <w:rFonts w:ascii="Arial" w:hAnsi="Arial" w:cs="Arial"/>
          <w:sz w:val="24"/>
          <w:szCs w:val="24"/>
        </w:rPr>
      </w:pPr>
      <w:r w:rsidRPr="00462885">
        <w:rPr>
          <w:rFonts w:ascii="Arial" w:hAnsi="Arial" w:cs="Arial"/>
          <w:i/>
          <w:sz w:val="24"/>
          <w:szCs w:val="24"/>
        </w:rPr>
        <w:t>“</w:t>
      </w:r>
      <w:r w:rsidR="0014684C" w:rsidRPr="00462885">
        <w:rPr>
          <w:rFonts w:ascii="Arial" w:hAnsi="Arial" w:cs="Arial"/>
          <w:i/>
          <w:sz w:val="24"/>
          <w:szCs w:val="24"/>
        </w:rPr>
        <w:t xml:space="preserve">Asimismo considera </w:t>
      </w:r>
      <w:r w:rsidR="0009068F" w:rsidRPr="00462885">
        <w:rPr>
          <w:rFonts w:ascii="Arial" w:hAnsi="Arial" w:cs="Arial"/>
          <w:i/>
          <w:sz w:val="24"/>
          <w:szCs w:val="24"/>
        </w:rPr>
        <w:t xml:space="preserve">que </w:t>
      </w:r>
      <w:r w:rsidR="0014684C" w:rsidRPr="00462885">
        <w:rPr>
          <w:rFonts w:ascii="Arial" w:hAnsi="Arial" w:cs="Arial"/>
          <w:i/>
          <w:sz w:val="24"/>
          <w:szCs w:val="24"/>
        </w:rPr>
        <w:t>se debe rechazar el recurso incoado, pues el a</w:t>
      </w:r>
      <w:r w:rsidR="0009068F" w:rsidRPr="00462885">
        <w:rPr>
          <w:rFonts w:ascii="Arial" w:hAnsi="Arial" w:cs="Arial"/>
          <w:i/>
          <w:sz w:val="24"/>
          <w:szCs w:val="24"/>
        </w:rPr>
        <w:t>-</w:t>
      </w:r>
      <w:r w:rsidR="0014684C" w:rsidRPr="00462885">
        <w:rPr>
          <w:rFonts w:ascii="Arial" w:hAnsi="Arial" w:cs="Arial"/>
          <w:i/>
          <w:sz w:val="24"/>
          <w:szCs w:val="24"/>
        </w:rPr>
        <w:t xml:space="preserve">quo y el tribunal de consulta no han incurrido en falta de </w:t>
      </w:r>
      <w:proofErr w:type="spellStart"/>
      <w:r w:rsidR="0014684C" w:rsidRPr="00462885">
        <w:rPr>
          <w:rFonts w:ascii="Arial" w:hAnsi="Arial" w:cs="Arial"/>
          <w:i/>
          <w:sz w:val="24"/>
          <w:szCs w:val="24"/>
        </w:rPr>
        <w:t>logicidad</w:t>
      </w:r>
      <w:proofErr w:type="spellEnd"/>
      <w:r w:rsidR="0014684C" w:rsidRPr="00462885">
        <w:rPr>
          <w:rFonts w:ascii="Arial" w:hAnsi="Arial" w:cs="Arial"/>
          <w:i/>
          <w:sz w:val="24"/>
          <w:szCs w:val="24"/>
        </w:rPr>
        <w:t xml:space="preserve"> o inconsistencias en sus argumentaciones, no se ha apartado de las disposiciones legales ni de la sana critica al momento de ponderar el plexo probatorio, no se han fragmentado las pruebas, no se las ha analizado de manera aislada, sino que se las ha correlacionado entre </w:t>
      </w:r>
      <w:r w:rsidR="0009068F" w:rsidRPr="00462885">
        <w:rPr>
          <w:rFonts w:ascii="Arial" w:hAnsi="Arial" w:cs="Arial"/>
          <w:i/>
          <w:sz w:val="24"/>
          <w:szCs w:val="24"/>
        </w:rPr>
        <w:t>sí</w:t>
      </w:r>
      <w:r w:rsidR="0014684C" w:rsidRPr="00462885">
        <w:rPr>
          <w:rFonts w:ascii="Arial" w:hAnsi="Arial" w:cs="Arial"/>
          <w:i/>
          <w:sz w:val="24"/>
          <w:szCs w:val="24"/>
        </w:rPr>
        <w:t xml:space="preserve"> de manera armónica, ello pone la sentencia a resguardo de la atribución de arbitrariedad. </w:t>
      </w:r>
      <w:r w:rsidR="0009068F" w:rsidRPr="00462885">
        <w:rPr>
          <w:rFonts w:ascii="Arial" w:hAnsi="Arial" w:cs="Arial"/>
          <w:i/>
          <w:sz w:val="24"/>
          <w:szCs w:val="24"/>
        </w:rPr>
        <w:t>(Fallos: 303:640).</w:t>
      </w:r>
      <w:r w:rsidR="0014684C" w:rsidRPr="00462885">
        <w:rPr>
          <w:rFonts w:ascii="Arial" w:hAnsi="Arial" w:cs="Arial"/>
          <w:i/>
          <w:sz w:val="24"/>
          <w:szCs w:val="24"/>
        </w:rPr>
        <w:t xml:space="preserve"> (CN Cas. Penal, Sala II, 2/10/08, “</w:t>
      </w:r>
      <w:r w:rsidR="0009068F" w:rsidRPr="00462885">
        <w:rPr>
          <w:rFonts w:ascii="Arial" w:hAnsi="Arial" w:cs="Arial"/>
          <w:i/>
          <w:sz w:val="24"/>
          <w:szCs w:val="24"/>
        </w:rPr>
        <w:t>AMIL, GUSTAVO ALFREDO s/ RECURSO DE CASACIÓN</w:t>
      </w:r>
      <w:r w:rsidR="0014684C" w:rsidRPr="00462885">
        <w:rPr>
          <w:rFonts w:ascii="Arial" w:hAnsi="Arial" w:cs="Arial"/>
          <w:i/>
          <w:sz w:val="24"/>
          <w:szCs w:val="24"/>
        </w:rPr>
        <w:t xml:space="preserve">”, causa 8389, reg. Nº 13.275. Magistrados: </w:t>
      </w:r>
      <w:proofErr w:type="spellStart"/>
      <w:r w:rsidR="0014684C" w:rsidRPr="00462885">
        <w:rPr>
          <w:rFonts w:ascii="Arial" w:hAnsi="Arial" w:cs="Arial"/>
          <w:i/>
          <w:sz w:val="24"/>
          <w:szCs w:val="24"/>
        </w:rPr>
        <w:t>Yacobucci</w:t>
      </w:r>
      <w:proofErr w:type="spellEnd"/>
      <w:r w:rsidR="0014684C" w:rsidRPr="00462885">
        <w:rPr>
          <w:rFonts w:ascii="Arial" w:hAnsi="Arial" w:cs="Arial"/>
          <w:i/>
          <w:sz w:val="24"/>
          <w:szCs w:val="24"/>
        </w:rPr>
        <w:t xml:space="preserve">, </w:t>
      </w:r>
      <w:proofErr w:type="spellStart"/>
      <w:r w:rsidR="0014684C" w:rsidRPr="00462885">
        <w:rPr>
          <w:rFonts w:ascii="Arial" w:hAnsi="Arial" w:cs="Arial"/>
          <w:i/>
          <w:sz w:val="24"/>
          <w:szCs w:val="24"/>
        </w:rPr>
        <w:t>Mitchel</w:t>
      </w:r>
      <w:proofErr w:type="spellEnd"/>
      <w:r w:rsidR="0014684C" w:rsidRPr="00462885">
        <w:rPr>
          <w:rFonts w:ascii="Arial" w:hAnsi="Arial" w:cs="Arial"/>
          <w:i/>
          <w:sz w:val="24"/>
          <w:szCs w:val="24"/>
        </w:rPr>
        <w:t>, García)</w:t>
      </w:r>
      <w:r w:rsidRPr="00462885">
        <w:rPr>
          <w:rFonts w:ascii="Arial" w:hAnsi="Arial" w:cs="Arial"/>
          <w:i/>
          <w:sz w:val="24"/>
          <w:szCs w:val="24"/>
        </w:rPr>
        <w:t>”</w:t>
      </w:r>
      <w:r w:rsidR="0014684C" w:rsidRPr="0014684C">
        <w:rPr>
          <w:rFonts w:ascii="Arial" w:hAnsi="Arial" w:cs="Arial"/>
          <w:sz w:val="24"/>
          <w:szCs w:val="24"/>
        </w:rPr>
        <w:t>.</w:t>
      </w:r>
    </w:p>
    <w:p w:rsidR="00BD5F98" w:rsidRDefault="0009068F" w:rsidP="000C5797">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BD5F98" w:rsidRPr="008E05E5">
        <w:rPr>
          <w:rFonts w:ascii="Arial" w:hAnsi="Arial" w:cs="Arial"/>
          <w:sz w:val="24"/>
          <w:szCs w:val="24"/>
          <w:lang w:val="es-ES"/>
        </w:rPr>
        <w:t xml:space="preserve">) </w:t>
      </w:r>
      <w:r w:rsidR="00C736D3" w:rsidRPr="00C736D3">
        <w:rPr>
          <w:rFonts w:ascii="Arial" w:hAnsi="Arial" w:cs="Arial"/>
          <w:sz w:val="24"/>
          <w:szCs w:val="24"/>
          <w:u w:val="single"/>
          <w:lang w:val="es-ES"/>
        </w:rPr>
        <w:t xml:space="preserve">Consideraciones previas sobre el </w:t>
      </w:r>
      <w:r>
        <w:rPr>
          <w:rFonts w:ascii="Arial" w:hAnsi="Arial" w:cs="Arial"/>
          <w:sz w:val="24"/>
          <w:szCs w:val="24"/>
          <w:u w:val="single"/>
          <w:lang w:val="es-ES"/>
        </w:rPr>
        <w:t>R</w:t>
      </w:r>
      <w:r w:rsidR="00C736D3" w:rsidRPr="00C736D3">
        <w:rPr>
          <w:rFonts w:ascii="Arial" w:hAnsi="Arial" w:cs="Arial"/>
          <w:sz w:val="24"/>
          <w:szCs w:val="24"/>
          <w:u w:val="single"/>
          <w:lang w:val="es-ES"/>
        </w:rPr>
        <w:t xml:space="preserve">ecurso de </w:t>
      </w:r>
      <w:r>
        <w:rPr>
          <w:rFonts w:ascii="Arial" w:hAnsi="Arial" w:cs="Arial"/>
          <w:sz w:val="24"/>
          <w:szCs w:val="24"/>
          <w:u w:val="single"/>
          <w:lang w:val="es-ES"/>
        </w:rPr>
        <w:t>C</w:t>
      </w:r>
      <w:r w:rsidR="00C736D3" w:rsidRPr="00C736D3">
        <w:rPr>
          <w:rFonts w:ascii="Arial" w:hAnsi="Arial" w:cs="Arial"/>
          <w:sz w:val="24"/>
          <w:szCs w:val="24"/>
          <w:u w:val="single"/>
          <w:lang w:val="es-ES"/>
        </w:rPr>
        <w:t>asación del particular damnificado:</w:t>
      </w:r>
      <w:r w:rsidR="00C736D3">
        <w:rPr>
          <w:rFonts w:ascii="Arial" w:hAnsi="Arial" w:cs="Arial"/>
          <w:sz w:val="24"/>
          <w:szCs w:val="24"/>
          <w:lang w:val="es-ES"/>
        </w:rPr>
        <w:t xml:space="preserve"> </w:t>
      </w:r>
      <w:r w:rsidR="00BD5F98" w:rsidRPr="008E05E5">
        <w:rPr>
          <w:rFonts w:ascii="Arial" w:hAnsi="Arial" w:cs="Arial"/>
          <w:sz w:val="24"/>
          <w:szCs w:val="24"/>
          <w:lang w:val="es-ES"/>
        </w:rPr>
        <w:t xml:space="preserve">El </w:t>
      </w:r>
      <w:r>
        <w:rPr>
          <w:rFonts w:ascii="Arial" w:hAnsi="Arial" w:cs="Arial"/>
          <w:sz w:val="24"/>
          <w:szCs w:val="24"/>
          <w:lang w:val="es-ES"/>
        </w:rPr>
        <w:t>R</w:t>
      </w:r>
      <w:r w:rsidR="00BD5F98" w:rsidRPr="008E05E5">
        <w:rPr>
          <w:rFonts w:ascii="Arial" w:hAnsi="Arial" w:cs="Arial"/>
          <w:sz w:val="24"/>
          <w:szCs w:val="24"/>
          <w:lang w:val="es-ES"/>
        </w:rPr>
        <w:t xml:space="preserve">ecurso de </w:t>
      </w:r>
      <w:r>
        <w:rPr>
          <w:rFonts w:ascii="Arial" w:hAnsi="Arial" w:cs="Arial"/>
          <w:sz w:val="24"/>
          <w:szCs w:val="24"/>
          <w:lang w:val="es-ES"/>
        </w:rPr>
        <w:t>C</w:t>
      </w:r>
      <w:r w:rsidR="00BD5F98" w:rsidRPr="008E05E5">
        <w:rPr>
          <w:rFonts w:ascii="Arial" w:hAnsi="Arial" w:cs="Arial"/>
          <w:sz w:val="24"/>
          <w:szCs w:val="24"/>
          <w:lang w:val="es-ES"/>
        </w:rPr>
        <w:t xml:space="preserve">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BD5F98" w:rsidRPr="008E05E5">
        <w:rPr>
          <w:rFonts w:ascii="Arial" w:hAnsi="Arial" w:cs="Arial"/>
          <w:sz w:val="24"/>
          <w:szCs w:val="24"/>
          <w:lang w:val="es-ES"/>
        </w:rPr>
        <w:t>Jatip</w:t>
      </w:r>
      <w:proofErr w:type="spellEnd"/>
      <w:r w:rsidR="00BD5F98" w:rsidRPr="008E05E5">
        <w:rPr>
          <w:rFonts w:ascii="Arial" w:hAnsi="Arial" w:cs="Arial"/>
          <w:sz w:val="24"/>
          <w:szCs w:val="24"/>
          <w:lang w:val="es-ES"/>
        </w:rPr>
        <w:t xml:space="preserve">, Págs. 39/82. Ed. </w:t>
      </w:r>
      <w:proofErr w:type="spellStart"/>
      <w:r w:rsidR="00BD5F98" w:rsidRPr="008E05E5">
        <w:rPr>
          <w:rFonts w:ascii="Arial" w:hAnsi="Arial" w:cs="Arial"/>
          <w:sz w:val="24"/>
          <w:szCs w:val="24"/>
          <w:lang w:val="es-ES"/>
        </w:rPr>
        <w:t>Rubinzal</w:t>
      </w:r>
      <w:proofErr w:type="spellEnd"/>
      <w:r w:rsidR="00BD5F98" w:rsidRPr="008E05E5">
        <w:rPr>
          <w:rFonts w:ascii="Arial" w:hAnsi="Arial" w:cs="Arial"/>
          <w:sz w:val="24"/>
          <w:szCs w:val="24"/>
          <w:lang w:val="es-ES"/>
        </w:rPr>
        <w:t xml:space="preserve"> </w:t>
      </w:r>
      <w:proofErr w:type="spellStart"/>
      <w:r w:rsidR="00BD5F98" w:rsidRPr="008E05E5">
        <w:rPr>
          <w:rFonts w:ascii="Arial" w:hAnsi="Arial" w:cs="Arial"/>
          <w:sz w:val="24"/>
          <w:szCs w:val="24"/>
          <w:lang w:val="es-ES"/>
        </w:rPr>
        <w:t>Culzoni</w:t>
      </w:r>
      <w:proofErr w:type="spellEnd"/>
      <w:r w:rsidR="00BD5F98" w:rsidRPr="008E05E5">
        <w:rPr>
          <w:rFonts w:ascii="Arial" w:hAnsi="Arial" w:cs="Arial"/>
          <w:sz w:val="24"/>
          <w:szCs w:val="24"/>
          <w:lang w:val="es-ES"/>
        </w:rPr>
        <w:t>).</w:t>
      </w:r>
    </w:p>
    <w:p w:rsidR="00F97D17" w:rsidRDefault="00095044" w:rsidP="000C5797">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En el caso del </w:t>
      </w:r>
      <w:r w:rsidR="0009068F">
        <w:rPr>
          <w:rFonts w:ascii="Arial" w:hAnsi="Arial" w:cs="Arial"/>
          <w:sz w:val="24"/>
          <w:szCs w:val="24"/>
          <w:lang w:val="es-ES"/>
        </w:rPr>
        <w:t>R</w:t>
      </w:r>
      <w:r>
        <w:rPr>
          <w:rFonts w:ascii="Arial" w:hAnsi="Arial" w:cs="Arial"/>
          <w:sz w:val="24"/>
          <w:szCs w:val="24"/>
          <w:lang w:val="es-ES"/>
        </w:rPr>
        <w:t>ecurso de</w:t>
      </w:r>
      <w:r w:rsidR="00980E3B">
        <w:rPr>
          <w:rFonts w:ascii="Arial" w:hAnsi="Arial" w:cs="Arial"/>
          <w:sz w:val="24"/>
          <w:szCs w:val="24"/>
          <w:lang w:val="es-ES"/>
        </w:rPr>
        <w:t>l particular damnificado</w:t>
      </w:r>
      <w:r>
        <w:rPr>
          <w:rFonts w:ascii="Arial" w:hAnsi="Arial" w:cs="Arial"/>
          <w:sz w:val="24"/>
          <w:szCs w:val="24"/>
          <w:lang w:val="es-ES"/>
        </w:rPr>
        <w:t xml:space="preserve">, no es </w:t>
      </w:r>
      <w:r w:rsidR="0062547D">
        <w:rPr>
          <w:rFonts w:ascii="Arial" w:hAnsi="Arial" w:cs="Arial"/>
          <w:sz w:val="24"/>
          <w:szCs w:val="24"/>
          <w:lang w:val="es-ES"/>
        </w:rPr>
        <w:t xml:space="preserve">de aplicación </w:t>
      </w:r>
      <w:r>
        <w:rPr>
          <w:rFonts w:ascii="Arial" w:hAnsi="Arial" w:cs="Arial"/>
          <w:sz w:val="24"/>
          <w:szCs w:val="24"/>
          <w:lang w:val="es-ES"/>
        </w:rPr>
        <w:t xml:space="preserve">la doctrina del fallo de la Corte Suprema </w:t>
      </w:r>
      <w:r w:rsidR="00BD5F98" w:rsidRPr="008E05E5">
        <w:rPr>
          <w:rFonts w:ascii="Arial" w:hAnsi="Arial" w:cs="Arial"/>
          <w:sz w:val="24"/>
          <w:szCs w:val="24"/>
          <w:lang w:val="es-ES"/>
        </w:rPr>
        <w:t>“</w:t>
      </w:r>
      <w:r w:rsidR="0009068F" w:rsidRPr="0009068F">
        <w:rPr>
          <w:rFonts w:ascii="Arial" w:hAnsi="Arial" w:cs="Arial"/>
          <w:bCs/>
          <w:sz w:val="24"/>
          <w:szCs w:val="24"/>
          <w:lang w:val="es-ES"/>
        </w:rPr>
        <w:t xml:space="preserve">CASAL MATÍAS </w:t>
      </w:r>
      <w:r w:rsidR="0009068F" w:rsidRPr="0009068F">
        <w:rPr>
          <w:rFonts w:ascii="Arial" w:hAnsi="Arial" w:cs="Arial"/>
          <w:bCs/>
          <w:sz w:val="24"/>
          <w:szCs w:val="24"/>
          <w:lang w:val="es-ES"/>
        </w:rPr>
        <w:lastRenderedPageBreak/>
        <w:t>EUGENIO</w:t>
      </w:r>
      <w:r w:rsidR="00BD5F98" w:rsidRPr="008E05E5">
        <w:rPr>
          <w:rFonts w:ascii="Arial" w:hAnsi="Arial" w:cs="Arial"/>
          <w:sz w:val="24"/>
          <w:szCs w:val="24"/>
          <w:lang w:val="es-ES"/>
        </w:rPr>
        <w:t>”, del 29/9/2005,</w:t>
      </w:r>
      <w:r w:rsidR="00CF6BCB">
        <w:rPr>
          <w:rFonts w:ascii="Arial" w:hAnsi="Arial" w:cs="Arial"/>
          <w:sz w:val="24"/>
          <w:szCs w:val="24"/>
          <w:lang w:val="es-ES"/>
        </w:rPr>
        <w:t xml:space="preserve"> la que </w:t>
      </w:r>
      <w:r w:rsidR="00F97D17">
        <w:rPr>
          <w:rFonts w:ascii="Arial" w:hAnsi="Arial" w:cs="Arial"/>
          <w:sz w:val="24"/>
          <w:szCs w:val="24"/>
          <w:lang w:val="es-ES"/>
        </w:rPr>
        <w:t>se funda en el máximo rendimiento del recurso de cas</w:t>
      </w:r>
      <w:r w:rsidR="0062547D">
        <w:rPr>
          <w:rFonts w:ascii="Arial" w:hAnsi="Arial" w:cs="Arial"/>
          <w:sz w:val="24"/>
          <w:szCs w:val="24"/>
          <w:lang w:val="es-ES"/>
        </w:rPr>
        <w:t xml:space="preserve">ación, y en la doble instancia de revisión de una condena. </w:t>
      </w:r>
    </w:p>
    <w:p w:rsidR="00CB7A31" w:rsidRDefault="00F97D17" w:rsidP="000C5797">
      <w:pPr>
        <w:spacing w:after="0" w:line="360" w:lineRule="auto"/>
        <w:ind w:firstLine="1985"/>
        <w:jc w:val="both"/>
        <w:rPr>
          <w:rFonts w:ascii="Arial" w:hAnsi="Arial" w:cs="Arial"/>
          <w:bCs/>
          <w:sz w:val="24"/>
          <w:szCs w:val="24"/>
        </w:rPr>
      </w:pPr>
      <w:r>
        <w:rPr>
          <w:rFonts w:ascii="Arial" w:hAnsi="Arial" w:cs="Arial"/>
          <w:sz w:val="24"/>
          <w:szCs w:val="24"/>
          <w:lang w:val="es-ES"/>
        </w:rPr>
        <w:t xml:space="preserve">Dicha doctrina </w:t>
      </w:r>
      <w:r w:rsidR="00CF6BCB">
        <w:rPr>
          <w:rFonts w:ascii="Arial" w:hAnsi="Arial" w:cs="Arial"/>
          <w:sz w:val="24"/>
          <w:szCs w:val="24"/>
          <w:lang w:val="es-ES"/>
        </w:rPr>
        <w:t xml:space="preserve">se aplica a los </w:t>
      </w:r>
      <w:r w:rsidR="0009068F">
        <w:rPr>
          <w:rFonts w:ascii="Arial" w:hAnsi="Arial" w:cs="Arial"/>
          <w:sz w:val="24"/>
          <w:szCs w:val="24"/>
          <w:lang w:val="es-ES"/>
        </w:rPr>
        <w:t>R</w:t>
      </w:r>
      <w:r w:rsidR="00CF6BCB">
        <w:rPr>
          <w:rFonts w:ascii="Arial" w:hAnsi="Arial" w:cs="Arial"/>
          <w:sz w:val="24"/>
          <w:szCs w:val="24"/>
          <w:lang w:val="es-ES"/>
        </w:rPr>
        <w:t xml:space="preserve">ecursos de </w:t>
      </w:r>
      <w:r w:rsidR="0009068F">
        <w:rPr>
          <w:rFonts w:ascii="Arial" w:hAnsi="Arial" w:cs="Arial"/>
          <w:sz w:val="24"/>
          <w:szCs w:val="24"/>
          <w:lang w:val="es-ES"/>
        </w:rPr>
        <w:t>C</w:t>
      </w:r>
      <w:r w:rsidR="00CF6BCB">
        <w:rPr>
          <w:rFonts w:ascii="Arial" w:hAnsi="Arial" w:cs="Arial"/>
          <w:sz w:val="24"/>
          <w:szCs w:val="24"/>
          <w:lang w:val="es-ES"/>
        </w:rPr>
        <w:t xml:space="preserve">asación intentados por </w:t>
      </w:r>
      <w:r>
        <w:rPr>
          <w:rFonts w:ascii="Arial" w:hAnsi="Arial" w:cs="Arial"/>
          <w:sz w:val="24"/>
          <w:szCs w:val="24"/>
          <w:lang w:val="es-ES"/>
        </w:rPr>
        <w:t xml:space="preserve">los imputados, y tiene su fundamento </w:t>
      </w:r>
      <w:r w:rsidRPr="00F97D17">
        <w:rPr>
          <w:rFonts w:ascii="Arial" w:hAnsi="Arial" w:cs="Arial"/>
          <w:bCs/>
          <w:sz w:val="24"/>
          <w:szCs w:val="24"/>
          <w:lang w:val="es-ES_tradnl"/>
        </w:rPr>
        <w:t>en el art. 8.2.h. de la C</w:t>
      </w:r>
      <w:r>
        <w:rPr>
          <w:rFonts w:ascii="Arial" w:hAnsi="Arial" w:cs="Arial"/>
          <w:bCs/>
          <w:sz w:val="24"/>
          <w:szCs w:val="24"/>
          <w:lang w:val="es-ES_tradnl"/>
        </w:rPr>
        <w:t xml:space="preserve">onvención Americana y similares; el </w:t>
      </w:r>
      <w:r w:rsidR="0009068F">
        <w:rPr>
          <w:rFonts w:ascii="Arial" w:hAnsi="Arial" w:cs="Arial"/>
          <w:bCs/>
          <w:sz w:val="24"/>
          <w:szCs w:val="24"/>
          <w:lang w:val="es-ES_tradnl"/>
        </w:rPr>
        <w:t>R</w:t>
      </w:r>
      <w:r>
        <w:rPr>
          <w:rFonts w:ascii="Arial" w:hAnsi="Arial" w:cs="Arial"/>
          <w:bCs/>
          <w:sz w:val="24"/>
          <w:szCs w:val="24"/>
          <w:lang w:val="es-ES_tradnl"/>
        </w:rPr>
        <w:t xml:space="preserve">ecurso de </w:t>
      </w:r>
      <w:r w:rsidRPr="00F97D17">
        <w:rPr>
          <w:rFonts w:ascii="Arial" w:hAnsi="Arial" w:cs="Arial"/>
          <w:bCs/>
          <w:sz w:val="24"/>
          <w:szCs w:val="24"/>
          <w:lang w:val="es-ES_tradnl"/>
        </w:rPr>
        <w:t xml:space="preserve">de los acusadores, </w:t>
      </w:r>
      <w:r w:rsidR="0062547D">
        <w:rPr>
          <w:rFonts w:ascii="Arial" w:hAnsi="Arial" w:cs="Arial"/>
          <w:bCs/>
          <w:sz w:val="24"/>
          <w:szCs w:val="24"/>
          <w:lang w:val="es-ES_tradnl"/>
        </w:rPr>
        <w:t xml:space="preserve">se funda </w:t>
      </w:r>
      <w:r w:rsidRPr="00F97D17">
        <w:rPr>
          <w:rFonts w:ascii="Arial" w:hAnsi="Arial" w:cs="Arial"/>
          <w:bCs/>
          <w:sz w:val="24"/>
          <w:szCs w:val="24"/>
          <w:lang w:val="es-ES_tradnl"/>
        </w:rPr>
        <w:t>en los arts. 1, 31, 116 y 117 de la Constitución Nacional, que establecen el control difuso de constitucionalidad de las normas y actos de gobierno (para evitar la estabilidad de sentencias infundadas y arbitrarias, impensadas en una república), lo cual impide que cualquier norma o acto de gobierno (una sentencia lo es) de inferior jerarquía obste el acceso de cualquiera de las partes a la Corte en última instancia cuando se encuentra involucrada una cuestión federal. (“</w:t>
      </w:r>
      <w:r w:rsidRPr="00F97D17">
        <w:rPr>
          <w:rFonts w:ascii="Arial" w:hAnsi="Arial" w:cs="Arial"/>
          <w:bCs/>
          <w:i/>
          <w:sz w:val="24"/>
          <w:szCs w:val="24"/>
        </w:rPr>
        <w:t>Recurso Fiscal contra absoluciones y nuevo debate</w:t>
      </w:r>
      <w:r w:rsidR="00CB7A31">
        <w:rPr>
          <w:rFonts w:ascii="Arial" w:hAnsi="Arial" w:cs="Arial"/>
          <w:bCs/>
          <w:i/>
          <w:sz w:val="24"/>
          <w:szCs w:val="24"/>
        </w:rPr>
        <w:t>”</w:t>
      </w:r>
      <w:r w:rsidRPr="00F97D17">
        <w:rPr>
          <w:rFonts w:ascii="Arial" w:hAnsi="Arial" w:cs="Arial"/>
          <w:bCs/>
          <w:i/>
          <w:sz w:val="24"/>
          <w:szCs w:val="24"/>
        </w:rPr>
        <w:t xml:space="preserve">, </w:t>
      </w:r>
      <w:r w:rsidRPr="00F97D17">
        <w:rPr>
          <w:rFonts w:ascii="Arial" w:hAnsi="Arial" w:cs="Arial"/>
          <w:bCs/>
          <w:sz w:val="24"/>
          <w:szCs w:val="24"/>
        </w:rPr>
        <w:t>por Javier Augusto De Luca</w:t>
      </w:r>
      <w:r w:rsidRPr="00F97D17">
        <w:rPr>
          <w:rFonts w:ascii="Arial" w:hAnsi="Arial" w:cs="Arial"/>
          <w:bCs/>
          <w:sz w:val="24"/>
          <w:szCs w:val="24"/>
          <w:vertAlign w:val="superscript"/>
        </w:rPr>
        <w:t xml:space="preserve">, </w:t>
      </w:r>
      <w:r w:rsidRPr="00F97D17">
        <w:rPr>
          <w:rFonts w:ascii="Arial" w:hAnsi="Arial" w:cs="Arial"/>
          <w:bCs/>
          <w:sz w:val="24"/>
          <w:szCs w:val="24"/>
        </w:rPr>
        <w:t xml:space="preserve">en </w:t>
      </w:r>
      <w:hyperlink r:id="rId7" w:history="1">
        <w:r w:rsidRPr="00F97D17">
          <w:rPr>
            <w:rStyle w:val="Hipervnculo"/>
            <w:rFonts w:ascii="Arial" w:hAnsi="Arial" w:cs="Arial"/>
            <w:bCs/>
            <w:sz w:val="24"/>
            <w:szCs w:val="24"/>
          </w:rPr>
          <w:t>http://catedradeluca.com.ar/</w:t>
        </w:r>
      </w:hyperlink>
      <w:r w:rsidRPr="00F97D17">
        <w:rPr>
          <w:rFonts w:ascii="Arial" w:hAnsi="Arial" w:cs="Arial"/>
          <w:bCs/>
          <w:sz w:val="24"/>
          <w:szCs w:val="24"/>
        </w:rPr>
        <w:t xml:space="preserve">  Departamento de Derecho Penal y Criminología. Facultad de Derecho de la Universidad de Buenos Aires, acceso 03/04/19).</w:t>
      </w:r>
    </w:p>
    <w:p w:rsidR="00E8777D" w:rsidRDefault="00F97D17" w:rsidP="000C5797">
      <w:pPr>
        <w:spacing w:after="0" w:line="360" w:lineRule="auto"/>
        <w:ind w:firstLine="1985"/>
        <w:jc w:val="both"/>
        <w:rPr>
          <w:rFonts w:ascii="Arial" w:hAnsi="Arial" w:cs="Arial"/>
          <w:bCs/>
          <w:sz w:val="24"/>
          <w:szCs w:val="24"/>
          <w:lang w:val="pt-BR"/>
        </w:rPr>
      </w:pPr>
      <w:r w:rsidRPr="00F97D17">
        <w:rPr>
          <w:rFonts w:ascii="Arial" w:hAnsi="Arial" w:cs="Arial"/>
          <w:bCs/>
          <w:sz w:val="24"/>
          <w:szCs w:val="24"/>
          <w:lang w:val="es-ES_tradnl"/>
        </w:rPr>
        <w:t xml:space="preserve">Siguiendo al autor citado, diremos que los </w:t>
      </w:r>
      <w:r w:rsidRPr="00F97D17">
        <w:rPr>
          <w:rFonts w:ascii="Arial" w:hAnsi="Arial" w:cs="Arial"/>
          <w:bCs/>
          <w:sz w:val="24"/>
          <w:szCs w:val="24"/>
          <w:u w:val="single"/>
          <w:lang w:val="es-ES_tradnl"/>
        </w:rPr>
        <w:t xml:space="preserve">recursos de casación de los </w:t>
      </w:r>
      <w:r w:rsidR="00CB7A31">
        <w:rPr>
          <w:rFonts w:ascii="Arial" w:hAnsi="Arial" w:cs="Arial"/>
          <w:bCs/>
          <w:sz w:val="24"/>
          <w:szCs w:val="24"/>
          <w:u w:val="single"/>
          <w:lang w:val="es-ES_tradnl"/>
        </w:rPr>
        <w:t>F</w:t>
      </w:r>
      <w:r w:rsidRPr="00F97D17">
        <w:rPr>
          <w:rFonts w:ascii="Arial" w:hAnsi="Arial" w:cs="Arial"/>
          <w:bCs/>
          <w:sz w:val="24"/>
          <w:szCs w:val="24"/>
          <w:u w:val="single"/>
          <w:lang w:val="es-ES_tradnl"/>
        </w:rPr>
        <w:t xml:space="preserve">iscales y partes acusadoras </w:t>
      </w:r>
      <w:r w:rsidRPr="00F97D17">
        <w:rPr>
          <w:rFonts w:ascii="Arial" w:hAnsi="Arial" w:cs="Arial"/>
          <w:bCs/>
          <w:sz w:val="24"/>
          <w:szCs w:val="24"/>
          <w:lang w:val="es-ES_tradnl"/>
        </w:rPr>
        <w:t xml:space="preserve">deben ser interpretados, no para satisfacer agravios vinculados meramente con la valoración de las pruebas, </w:t>
      </w:r>
      <w:r w:rsidRPr="0062547D">
        <w:rPr>
          <w:rFonts w:ascii="Arial" w:hAnsi="Arial" w:cs="Arial"/>
          <w:bCs/>
          <w:sz w:val="24"/>
          <w:szCs w:val="24"/>
          <w:u w:val="single"/>
          <w:lang w:val="es-ES_tradnl"/>
        </w:rPr>
        <w:t>sino conforme a la doctrina de arbitrariedad de sentencias de la Corte Suprema</w:t>
      </w:r>
      <w:r w:rsidRPr="00F97D17">
        <w:rPr>
          <w:rFonts w:ascii="Arial" w:hAnsi="Arial" w:cs="Arial"/>
          <w:bCs/>
          <w:sz w:val="24"/>
          <w:szCs w:val="24"/>
          <w:lang w:val="es-ES_tradnl"/>
        </w:rPr>
        <w:t>, porque ella se ocupa de los casos en los que no se han observado las formas esenciales del juicio, ya sea que éstas se produjeran durante el proceso o en las sentencias mismas. Una sentencia nula, descalificable como acto jurisdiccional válido, no es una sentencia.</w:t>
      </w:r>
      <w:r w:rsidR="0062547D">
        <w:rPr>
          <w:rFonts w:ascii="Arial" w:hAnsi="Arial" w:cs="Arial"/>
          <w:bCs/>
          <w:sz w:val="24"/>
          <w:szCs w:val="24"/>
          <w:lang w:val="es-ES_tradnl"/>
        </w:rPr>
        <w:t xml:space="preserve"> (</w:t>
      </w:r>
      <w:proofErr w:type="gramStart"/>
      <w:r w:rsidR="00E8777D">
        <w:rPr>
          <w:rFonts w:ascii="Arial" w:hAnsi="Arial" w:cs="Arial"/>
          <w:bCs/>
          <w:sz w:val="24"/>
          <w:szCs w:val="24"/>
          <w:lang w:val="es-ES_tradnl"/>
        </w:rPr>
        <w:t>e</w:t>
      </w:r>
      <w:r w:rsidR="0062547D">
        <w:rPr>
          <w:rFonts w:ascii="Arial" w:hAnsi="Arial" w:cs="Arial"/>
          <w:bCs/>
          <w:sz w:val="24"/>
          <w:szCs w:val="24"/>
          <w:lang w:val="es-ES_tradnl"/>
        </w:rPr>
        <w:t>l</w:t>
      </w:r>
      <w:proofErr w:type="gramEnd"/>
      <w:r w:rsidR="0062547D">
        <w:rPr>
          <w:rFonts w:ascii="Arial" w:hAnsi="Arial" w:cs="Arial"/>
          <w:bCs/>
          <w:sz w:val="24"/>
          <w:szCs w:val="24"/>
          <w:lang w:val="es-ES_tradnl"/>
        </w:rPr>
        <w:t xml:space="preserve"> subrayado me pertenece). </w:t>
      </w:r>
      <w:r w:rsidRPr="00F97D17">
        <w:rPr>
          <w:rFonts w:ascii="Arial" w:hAnsi="Arial" w:cs="Arial"/>
          <w:bCs/>
          <w:sz w:val="24"/>
          <w:szCs w:val="24"/>
          <w:lang w:val="es-ES_tradnl"/>
        </w:rPr>
        <w:t xml:space="preserve"> </w:t>
      </w:r>
      <w:r w:rsidRPr="00E8777D">
        <w:rPr>
          <w:rFonts w:ascii="Arial" w:hAnsi="Arial" w:cs="Arial"/>
          <w:bCs/>
          <w:sz w:val="24"/>
          <w:szCs w:val="24"/>
          <w:lang w:val="es-ES_tradnl"/>
        </w:rPr>
        <w:t>(</w:t>
      </w:r>
      <w:r w:rsidRPr="00E8777D">
        <w:rPr>
          <w:rFonts w:ascii="Arial" w:hAnsi="Arial" w:cs="Arial"/>
          <w:sz w:val="24"/>
          <w:szCs w:val="24"/>
        </w:rPr>
        <w:t>“INC DE CASACIÓN PARTICULAR DAMNIFIC</w:t>
      </w:r>
      <w:r w:rsidR="00844243" w:rsidRPr="00E8777D">
        <w:rPr>
          <w:rFonts w:ascii="Arial" w:hAnsi="Arial" w:cs="Arial"/>
          <w:sz w:val="24"/>
          <w:szCs w:val="24"/>
        </w:rPr>
        <w:t>A</w:t>
      </w:r>
      <w:r w:rsidRPr="00E8777D">
        <w:rPr>
          <w:rFonts w:ascii="Arial" w:hAnsi="Arial" w:cs="Arial"/>
          <w:sz w:val="24"/>
          <w:szCs w:val="24"/>
        </w:rPr>
        <w:t>DO GARCÉS JAVIER (IMP) TOLEDO GABRELA (DEN) ABUSO SEXUAL” - IURIX INC Nº 120979/4</w:t>
      </w:r>
      <w:r w:rsidR="00E8777D">
        <w:rPr>
          <w:rFonts w:ascii="Arial" w:hAnsi="Arial" w:cs="Arial"/>
          <w:bCs/>
          <w:sz w:val="24"/>
          <w:szCs w:val="24"/>
          <w:lang w:val="pt-BR"/>
        </w:rPr>
        <w:t>, STJSL-SJ–</w:t>
      </w:r>
      <w:r w:rsidRPr="00E8777D">
        <w:rPr>
          <w:rFonts w:ascii="Arial" w:hAnsi="Arial" w:cs="Arial"/>
          <w:bCs/>
          <w:sz w:val="24"/>
          <w:szCs w:val="24"/>
          <w:lang w:val="pt-BR"/>
        </w:rPr>
        <w:t>S.D. Nº 189/19, de fecha 17/10/19).</w:t>
      </w:r>
    </w:p>
    <w:p w:rsidR="00844243" w:rsidRPr="000911CF" w:rsidRDefault="000911CF" w:rsidP="000C5797">
      <w:pPr>
        <w:spacing w:after="0" w:line="360" w:lineRule="auto"/>
        <w:ind w:firstLine="1985"/>
        <w:jc w:val="both"/>
        <w:rPr>
          <w:rFonts w:ascii="Arial" w:hAnsi="Arial" w:cs="Arial"/>
          <w:sz w:val="24"/>
          <w:szCs w:val="24"/>
          <w:lang w:val="es-ES"/>
        </w:rPr>
      </w:pPr>
      <w:r>
        <w:rPr>
          <w:rFonts w:ascii="Arial" w:hAnsi="Arial" w:cs="Arial"/>
          <w:sz w:val="24"/>
          <w:szCs w:val="24"/>
          <w:lang w:val="es-ES"/>
        </w:rPr>
        <w:t>6</w:t>
      </w:r>
      <w:r w:rsidR="00BD5F98" w:rsidRPr="008E05E5">
        <w:rPr>
          <w:rFonts w:ascii="Arial" w:hAnsi="Arial" w:cs="Arial"/>
          <w:sz w:val="24"/>
          <w:szCs w:val="24"/>
          <w:lang w:val="es-ES"/>
        </w:rPr>
        <w:t xml:space="preserve">) </w:t>
      </w:r>
      <w:r w:rsidR="00C736D3" w:rsidRPr="00C736D3">
        <w:rPr>
          <w:rFonts w:ascii="Arial" w:hAnsi="Arial" w:cs="Arial"/>
          <w:sz w:val="24"/>
          <w:szCs w:val="24"/>
          <w:u w:val="single"/>
          <w:lang w:val="es-ES"/>
        </w:rPr>
        <w:t>Resolución</w:t>
      </w:r>
      <w:r w:rsidR="00C736D3">
        <w:rPr>
          <w:rFonts w:ascii="Arial" w:hAnsi="Arial" w:cs="Arial"/>
          <w:sz w:val="24"/>
          <w:szCs w:val="24"/>
          <w:lang w:val="es-ES"/>
        </w:rPr>
        <w:t xml:space="preserve">: </w:t>
      </w:r>
      <w:r w:rsidR="00BD5F98" w:rsidRPr="008E05E5">
        <w:rPr>
          <w:rFonts w:ascii="Arial" w:hAnsi="Arial" w:cs="Arial"/>
          <w:sz w:val="24"/>
          <w:szCs w:val="24"/>
          <w:lang w:val="es-ES"/>
        </w:rPr>
        <w:t>Sentado lo anterior, estimo que los agravios expuestos no logran conmover los fundamentos del decisorio atacado</w:t>
      </w:r>
      <w:r w:rsidR="00844243" w:rsidRPr="008E05E5">
        <w:rPr>
          <w:rFonts w:ascii="Arial" w:hAnsi="Arial" w:cs="Arial"/>
          <w:sz w:val="24"/>
          <w:szCs w:val="24"/>
          <w:lang w:val="es-ES"/>
        </w:rPr>
        <w:t>.</w:t>
      </w:r>
      <w:r w:rsidR="00844243">
        <w:rPr>
          <w:rFonts w:ascii="Arial" w:hAnsi="Arial" w:cs="Arial"/>
          <w:sz w:val="24"/>
          <w:szCs w:val="24"/>
          <w:lang w:val="es-ES"/>
        </w:rPr>
        <w:t xml:space="preserve"> Si bien el </w:t>
      </w:r>
      <w:r w:rsidR="00E8777D">
        <w:rPr>
          <w:rFonts w:ascii="Arial" w:hAnsi="Arial" w:cs="Arial"/>
          <w:sz w:val="24"/>
          <w:szCs w:val="24"/>
          <w:lang w:val="es-ES"/>
        </w:rPr>
        <w:t>R</w:t>
      </w:r>
      <w:r w:rsidR="00844243">
        <w:rPr>
          <w:rFonts w:ascii="Arial" w:hAnsi="Arial" w:cs="Arial"/>
          <w:sz w:val="24"/>
          <w:szCs w:val="24"/>
          <w:lang w:val="es-ES"/>
        </w:rPr>
        <w:t xml:space="preserve">ecurso es procedente para su tratamiento, los agravios que lo sustentan se basan en una mera discrepancia con el examen y consideración de los hechos </w:t>
      </w:r>
      <w:r w:rsidR="00844243">
        <w:rPr>
          <w:rFonts w:ascii="Arial" w:hAnsi="Arial" w:cs="Arial"/>
          <w:sz w:val="24"/>
          <w:szCs w:val="24"/>
          <w:lang w:val="es-ES"/>
        </w:rPr>
        <w:lastRenderedPageBreak/>
        <w:t xml:space="preserve">y la </w:t>
      </w:r>
      <w:r w:rsidR="00844243" w:rsidRPr="000911CF">
        <w:rPr>
          <w:rFonts w:ascii="Arial" w:hAnsi="Arial" w:cs="Arial"/>
          <w:sz w:val="24"/>
          <w:szCs w:val="24"/>
          <w:lang w:val="es-ES"/>
        </w:rPr>
        <w:t>prueba aportada, que ha realizado</w:t>
      </w:r>
      <w:r w:rsidR="00CF5FAB" w:rsidRPr="000911CF">
        <w:rPr>
          <w:rFonts w:ascii="Arial" w:hAnsi="Arial" w:cs="Arial"/>
          <w:sz w:val="24"/>
          <w:szCs w:val="24"/>
          <w:lang w:val="es-ES"/>
        </w:rPr>
        <w:t xml:space="preserve"> el Sr. Juez de Instrucción Penal y confirmado </w:t>
      </w:r>
      <w:r w:rsidR="00E8777D" w:rsidRPr="000911CF">
        <w:rPr>
          <w:rFonts w:ascii="Arial" w:hAnsi="Arial" w:cs="Arial"/>
          <w:sz w:val="24"/>
          <w:szCs w:val="24"/>
          <w:lang w:val="es-ES"/>
        </w:rPr>
        <w:t xml:space="preserve">por </w:t>
      </w:r>
      <w:r w:rsidR="00844243" w:rsidRPr="000911CF">
        <w:rPr>
          <w:rFonts w:ascii="Arial" w:hAnsi="Arial" w:cs="Arial"/>
          <w:sz w:val="24"/>
          <w:szCs w:val="24"/>
          <w:lang w:val="es-ES"/>
        </w:rPr>
        <w:t xml:space="preserve">la Excma. Cámara al resolver. </w:t>
      </w:r>
    </w:p>
    <w:p w:rsidR="00844243" w:rsidRDefault="00844243" w:rsidP="000C5797">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Estimo que no existe por parte del sentenciante recurrido falta o inconsistencia en sus fundamentos, ni apartamiento del derecho aplicable, como tampoco de las reglas de la sana crítica y las libres convicciones, tal como lo evalúa el Sr. Procurador General en su dictamen, al que adhiero en su totalidad. </w:t>
      </w:r>
    </w:p>
    <w:p w:rsidR="00BD5F98" w:rsidRDefault="00844243" w:rsidP="000C5797">
      <w:pPr>
        <w:spacing w:after="0" w:line="360" w:lineRule="auto"/>
        <w:ind w:firstLine="1985"/>
        <w:jc w:val="both"/>
        <w:rPr>
          <w:rFonts w:ascii="Arial" w:hAnsi="Arial" w:cs="Arial"/>
          <w:sz w:val="24"/>
          <w:szCs w:val="24"/>
        </w:rPr>
      </w:pPr>
      <w:r>
        <w:rPr>
          <w:rFonts w:ascii="Arial" w:hAnsi="Arial" w:cs="Arial"/>
          <w:sz w:val="24"/>
          <w:szCs w:val="24"/>
          <w:lang w:val="es-ES"/>
        </w:rPr>
        <w:t>Así, se observa en primer lugar que, además de la confusa redacción del recurso y de la extensa transcripción de partes de la sentencia interlocutoria atacada (</w:t>
      </w:r>
      <w:r w:rsidR="007A0890">
        <w:rPr>
          <w:rFonts w:ascii="Arial" w:hAnsi="Arial" w:cs="Arial"/>
          <w:sz w:val="24"/>
          <w:szCs w:val="24"/>
          <w:lang w:val="es-ES"/>
        </w:rPr>
        <w:t>la</w:t>
      </w:r>
      <w:r>
        <w:rPr>
          <w:rFonts w:ascii="Arial" w:hAnsi="Arial" w:cs="Arial"/>
          <w:sz w:val="24"/>
          <w:szCs w:val="24"/>
          <w:lang w:val="es-ES"/>
        </w:rPr>
        <w:t xml:space="preserve"> que no es necesaria</w:t>
      </w:r>
      <w:r w:rsidR="0075580C">
        <w:rPr>
          <w:rFonts w:ascii="Arial" w:hAnsi="Arial" w:cs="Arial"/>
          <w:sz w:val="24"/>
          <w:szCs w:val="24"/>
          <w:lang w:val="es-ES"/>
        </w:rPr>
        <w:t>),</w:t>
      </w:r>
      <w:r>
        <w:rPr>
          <w:rFonts w:ascii="Arial" w:hAnsi="Arial" w:cs="Arial"/>
          <w:sz w:val="24"/>
          <w:szCs w:val="24"/>
          <w:lang w:val="es-ES"/>
        </w:rPr>
        <w:t xml:space="preserve"> que el recurrente denuncia en el fallo la violación de las normas procesales (arts.</w:t>
      </w:r>
      <w:r>
        <w:rPr>
          <w:rFonts w:ascii="Arial" w:hAnsi="Arial" w:cs="Arial"/>
          <w:sz w:val="24"/>
          <w:szCs w:val="24"/>
        </w:rPr>
        <w:t xml:space="preserve"> 135, 136, 141, 220 último párrafo y 303 del C.P.</w:t>
      </w:r>
      <w:r w:rsidR="00E8777D">
        <w:rPr>
          <w:rFonts w:ascii="Arial" w:hAnsi="Arial" w:cs="Arial"/>
          <w:sz w:val="24"/>
          <w:szCs w:val="24"/>
        </w:rPr>
        <w:t xml:space="preserve"> </w:t>
      </w:r>
      <w:proofErr w:type="spellStart"/>
      <w:r>
        <w:rPr>
          <w:rFonts w:ascii="Arial" w:hAnsi="Arial" w:cs="Arial"/>
          <w:sz w:val="24"/>
          <w:szCs w:val="24"/>
        </w:rPr>
        <w:t>Crim</w:t>
      </w:r>
      <w:proofErr w:type="spellEnd"/>
      <w:r>
        <w:rPr>
          <w:rFonts w:ascii="Arial" w:hAnsi="Arial" w:cs="Arial"/>
          <w:sz w:val="24"/>
          <w:szCs w:val="24"/>
        </w:rPr>
        <w:t>.), lo cual se encuentra expresamente vedado en este tipo de recurso</w:t>
      </w:r>
      <w:r w:rsidR="007A0890">
        <w:rPr>
          <w:rFonts w:ascii="Arial" w:hAnsi="Arial" w:cs="Arial"/>
          <w:sz w:val="24"/>
          <w:szCs w:val="24"/>
        </w:rPr>
        <w:t>s</w:t>
      </w:r>
      <w:r>
        <w:rPr>
          <w:rFonts w:ascii="Arial" w:hAnsi="Arial" w:cs="Arial"/>
          <w:sz w:val="24"/>
          <w:szCs w:val="24"/>
        </w:rPr>
        <w:t>, conforme lo establece el art. 429 del C.P.</w:t>
      </w:r>
      <w:r w:rsidR="00E8777D">
        <w:rPr>
          <w:rFonts w:ascii="Arial" w:hAnsi="Arial" w:cs="Arial"/>
          <w:sz w:val="24"/>
          <w:szCs w:val="24"/>
        </w:rPr>
        <w:t xml:space="preserve"> </w:t>
      </w:r>
      <w:proofErr w:type="spellStart"/>
      <w:r>
        <w:rPr>
          <w:rFonts w:ascii="Arial" w:hAnsi="Arial" w:cs="Arial"/>
          <w:sz w:val="24"/>
          <w:szCs w:val="24"/>
        </w:rPr>
        <w:t>Crim</w:t>
      </w:r>
      <w:proofErr w:type="spellEnd"/>
      <w:r>
        <w:rPr>
          <w:rFonts w:ascii="Arial" w:hAnsi="Arial" w:cs="Arial"/>
          <w:sz w:val="24"/>
          <w:szCs w:val="24"/>
        </w:rPr>
        <w:t xml:space="preserve">. </w:t>
      </w:r>
    </w:p>
    <w:p w:rsidR="000D2119" w:rsidRDefault="00813E78" w:rsidP="000C5797">
      <w:pPr>
        <w:spacing w:after="0" w:line="360" w:lineRule="auto"/>
        <w:ind w:firstLine="1985"/>
        <w:jc w:val="both"/>
        <w:rPr>
          <w:rFonts w:ascii="Arial" w:hAnsi="Arial" w:cs="Arial"/>
          <w:i/>
          <w:sz w:val="24"/>
          <w:szCs w:val="24"/>
        </w:rPr>
      </w:pPr>
      <w:r>
        <w:rPr>
          <w:rFonts w:ascii="Arial" w:hAnsi="Arial" w:cs="Arial"/>
          <w:sz w:val="24"/>
          <w:szCs w:val="24"/>
        </w:rPr>
        <w:t xml:space="preserve">El </w:t>
      </w:r>
      <w:r w:rsidRPr="00813E78">
        <w:rPr>
          <w:rFonts w:ascii="Arial" w:hAnsi="Arial" w:cs="Arial"/>
          <w:sz w:val="24"/>
          <w:szCs w:val="24"/>
          <w:lang w:val="es-ES"/>
        </w:rPr>
        <w:t xml:space="preserve">Auto </w:t>
      </w:r>
      <w:r w:rsidRPr="000911CF">
        <w:rPr>
          <w:rFonts w:ascii="Arial" w:hAnsi="Arial" w:cs="Arial"/>
          <w:sz w:val="24"/>
          <w:szCs w:val="24"/>
          <w:lang w:val="es-ES"/>
        </w:rPr>
        <w:t xml:space="preserve">Interlocutorio recurrido, dictado </w:t>
      </w:r>
      <w:r w:rsidR="007B0F55" w:rsidRPr="000911CF">
        <w:rPr>
          <w:rFonts w:ascii="Arial" w:hAnsi="Arial" w:cs="Arial"/>
          <w:sz w:val="24"/>
          <w:szCs w:val="24"/>
          <w:lang w:val="es-ES"/>
        </w:rPr>
        <w:t xml:space="preserve">en los autos principales </w:t>
      </w:r>
      <w:r w:rsidRPr="000911CF">
        <w:rPr>
          <w:rFonts w:ascii="Arial" w:hAnsi="Arial" w:cs="Arial"/>
          <w:sz w:val="24"/>
          <w:szCs w:val="24"/>
          <w:lang w:val="es-ES"/>
        </w:rPr>
        <w:t>en fecha 04/04/19</w:t>
      </w:r>
      <w:r w:rsidR="00211312" w:rsidRPr="000911CF">
        <w:rPr>
          <w:rFonts w:ascii="Arial" w:hAnsi="Arial" w:cs="Arial"/>
          <w:sz w:val="24"/>
          <w:szCs w:val="24"/>
          <w:lang w:val="es-ES"/>
        </w:rPr>
        <w:t xml:space="preserve"> (actuación N° 11282938)</w:t>
      </w:r>
      <w:r w:rsidRPr="000911CF">
        <w:rPr>
          <w:rFonts w:ascii="Arial" w:hAnsi="Arial" w:cs="Arial"/>
          <w:sz w:val="24"/>
          <w:szCs w:val="24"/>
          <w:lang w:val="es-ES"/>
        </w:rPr>
        <w:t xml:space="preserve"> por la Excma. Cámara de Apelaciones en lo Penal Correccional y Contravencional Nº 1 de la Primera</w:t>
      </w:r>
      <w:r w:rsidRPr="00813E78">
        <w:rPr>
          <w:rFonts w:ascii="Arial" w:hAnsi="Arial" w:cs="Arial"/>
          <w:sz w:val="24"/>
          <w:szCs w:val="24"/>
          <w:lang w:val="es-ES"/>
        </w:rPr>
        <w:t xml:space="preserve"> Circunscripción Judicial,</w:t>
      </w:r>
      <w:r>
        <w:rPr>
          <w:rFonts w:ascii="Arial" w:hAnsi="Arial" w:cs="Arial"/>
          <w:sz w:val="24"/>
          <w:szCs w:val="24"/>
          <w:lang w:val="es-ES"/>
        </w:rPr>
        <w:t xml:space="preserve"> </w:t>
      </w:r>
      <w:r w:rsidR="007C452C">
        <w:rPr>
          <w:rFonts w:ascii="Arial" w:hAnsi="Arial" w:cs="Arial"/>
          <w:sz w:val="24"/>
          <w:szCs w:val="24"/>
          <w:lang w:val="es-ES"/>
        </w:rPr>
        <w:t xml:space="preserve">al resolver </w:t>
      </w:r>
      <w:r w:rsidR="007C452C" w:rsidRPr="007C452C">
        <w:rPr>
          <w:rFonts w:ascii="Arial" w:hAnsi="Arial" w:cs="Arial"/>
          <w:sz w:val="24"/>
          <w:szCs w:val="24"/>
        </w:rPr>
        <w:t>sobre la consulta</w:t>
      </w:r>
      <w:r w:rsidR="007C452C">
        <w:rPr>
          <w:rFonts w:ascii="Arial" w:hAnsi="Arial" w:cs="Arial"/>
          <w:sz w:val="24"/>
          <w:szCs w:val="24"/>
        </w:rPr>
        <w:t xml:space="preserve"> del </w:t>
      </w:r>
      <w:r w:rsidR="00E8777D">
        <w:rPr>
          <w:rFonts w:ascii="Arial" w:hAnsi="Arial" w:cs="Arial"/>
          <w:sz w:val="24"/>
          <w:szCs w:val="24"/>
        </w:rPr>
        <w:t>a</w:t>
      </w:r>
      <w:r w:rsidR="007C452C" w:rsidRPr="007C452C">
        <w:rPr>
          <w:rFonts w:ascii="Arial" w:hAnsi="Arial" w:cs="Arial"/>
          <w:sz w:val="24"/>
          <w:szCs w:val="24"/>
        </w:rPr>
        <w:t>rt. 494 del C.P.</w:t>
      </w:r>
      <w:r w:rsidR="00E8777D">
        <w:rPr>
          <w:rFonts w:ascii="Arial" w:hAnsi="Arial" w:cs="Arial"/>
          <w:sz w:val="24"/>
          <w:szCs w:val="24"/>
        </w:rPr>
        <w:t xml:space="preserve"> </w:t>
      </w:r>
      <w:proofErr w:type="spellStart"/>
      <w:r w:rsidR="00E8777D">
        <w:rPr>
          <w:rFonts w:ascii="Arial" w:hAnsi="Arial" w:cs="Arial"/>
          <w:sz w:val="24"/>
          <w:szCs w:val="24"/>
        </w:rPr>
        <w:t>Crim</w:t>
      </w:r>
      <w:proofErr w:type="spellEnd"/>
      <w:r w:rsidR="007C452C" w:rsidRPr="007C452C">
        <w:rPr>
          <w:rFonts w:ascii="Arial" w:hAnsi="Arial" w:cs="Arial"/>
          <w:sz w:val="24"/>
          <w:szCs w:val="24"/>
        </w:rPr>
        <w:t>., en relación al sobreseimiento dictado</w:t>
      </w:r>
      <w:r w:rsidR="007C452C">
        <w:rPr>
          <w:rFonts w:ascii="Arial" w:hAnsi="Arial" w:cs="Arial"/>
          <w:sz w:val="24"/>
          <w:szCs w:val="24"/>
        </w:rPr>
        <w:t xml:space="preserve"> con fecha 16 de marzo de 2017, dijo</w:t>
      </w:r>
      <w:r w:rsidR="002F31E5">
        <w:rPr>
          <w:rFonts w:ascii="Arial" w:hAnsi="Arial" w:cs="Arial"/>
          <w:sz w:val="24"/>
          <w:szCs w:val="24"/>
        </w:rPr>
        <w:t>:</w:t>
      </w:r>
      <w:r w:rsidR="000D2119">
        <w:rPr>
          <w:rFonts w:ascii="Arial" w:hAnsi="Arial" w:cs="Arial"/>
          <w:i/>
          <w:sz w:val="24"/>
          <w:szCs w:val="24"/>
        </w:rPr>
        <w:t xml:space="preserve"> </w:t>
      </w:r>
      <w:r w:rsidR="000D2119" w:rsidRPr="000D2119">
        <w:rPr>
          <w:rFonts w:ascii="Arial" w:hAnsi="Arial" w:cs="Arial"/>
          <w:i/>
          <w:sz w:val="24"/>
          <w:szCs w:val="24"/>
        </w:rPr>
        <w:t>“Que el A-quo ha efectuado una correcta valoración de la prueba agregada a estos actuados, no surgiendo de la misma elementos que permitan determinar que los encartados hubiesen part</w:t>
      </w:r>
      <w:r w:rsidR="00E8777D">
        <w:rPr>
          <w:rFonts w:ascii="Arial" w:hAnsi="Arial" w:cs="Arial"/>
          <w:i/>
          <w:sz w:val="24"/>
          <w:szCs w:val="24"/>
        </w:rPr>
        <w:t>icipado en el hecho investigado</w:t>
      </w:r>
      <w:r w:rsidR="000D2119" w:rsidRPr="000D2119">
        <w:rPr>
          <w:rFonts w:ascii="Arial" w:hAnsi="Arial" w:cs="Arial"/>
          <w:i/>
          <w:sz w:val="24"/>
          <w:szCs w:val="24"/>
        </w:rPr>
        <w:t>”</w:t>
      </w:r>
      <w:r w:rsidR="00E8777D">
        <w:rPr>
          <w:rFonts w:ascii="Arial" w:hAnsi="Arial" w:cs="Arial"/>
          <w:i/>
          <w:sz w:val="24"/>
          <w:szCs w:val="24"/>
        </w:rPr>
        <w:t>.</w:t>
      </w:r>
    </w:p>
    <w:p w:rsidR="00E8777D" w:rsidRDefault="000D2119" w:rsidP="000C5797">
      <w:pPr>
        <w:spacing w:after="0" w:line="360" w:lineRule="auto"/>
        <w:ind w:firstLine="1985"/>
        <w:jc w:val="both"/>
        <w:rPr>
          <w:rFonts w:ascii="Arial" w:hAnsi="Arial" w:cs="Arial"/>
          <w:i/>
          <w:sz w:val="24"/>
          <w:szCs w:val="24"/>
        </w:rPr>
      </w:pPr>
      <w:r w:rsidRPr="000D2119">
        <w:rPr>
          <w:rFonts w:ascii="Arial" w:hAnsi="Arial" w:cs="Arial"/>
          <w:i/>
          <w:sz w:val="24"/>
          <w:szCs w:val="24"/>
        </w:rPr>
        <w:t>“Que estando debidamente fundamentado –conforme las constancias de la causa y el derecho aplicable- el auto por el cual se dispone sobreseer a los imputados mencionados y, atento la conformidad del Funcionario portador de la pretensión acusatoria, corresponde confirmar el auto venido en consulta en los térmi</w:t>
      </w:r>
      <w:r w:rsidR="00E8777D">
        <w:rPr>
          <w:rFonts w:ascii="Arial" w:hAnsi="Arial" w:cs="Arial"/>
          <w:i/>
          <w:sz w:val="24"/>
          <w:szCs w:val="24"/>
        </w:rPr>
        <w:t xml:space="preserve">nos del Art. 494 del </w:t>
      </w:r>
      <w:proofErr w:type="spellStart"/>
      <w:r w:rsidR="00E8777D">
        <w:rPr>
          <w:rFonts w:ascii="Arial" w:hAnsi="Arial" w:cs="Arial"/>
          <w:i/>
          <w:sz w:val="24"/>
          <w:szCs w:val="24"/>
        </w:rPr>
        <w:t>C.P.Crim</w:t>
      </w:r>
      <w:proofErr w:type="spellEnd"/>
      <w:r w:rsidR="00E8777D">
        <w:rPr>
          <w:rFonts w:ascii="Arial" w:hAnsi="Arial" w:cs="Arial"/>
          <w:i/>
          <w:sz w:val="24"/>
          <w:szCs w:val="24"/>
        </w:rPr>
        <w:t>.</w:t>
      </w:r>
      <w:r w:rsidRPr="000D2119">
        <w:rPr>
          <w:rFonts w:ascii="Arial" w:hAnsi="Arial" w:cs="Arial"/>
          <w:i/>
          <w:sz w:val="24"/>
          <w:szCs w:val="24"/>
        </w:rPr>
        <w:t>”</w:t>
      </w:r>
      <w:r w:rsidR="00E8777D">
        <w:rPr>
          <w:rFonts w:ascii="Arial" w:hAnsi="Arial" w:cs="Arial"/>
          <w:i/>
          <w:sz w:val="24"/>
          <w:szCs w:val="24"/>
        </w:rPr>
        <w:t>.</w:t>
      </w:r>
    </w:p>
    <w:p w:rsidR="001650A9" w:rsidRDefault="000D2119" w:rsidP="000C5797">
      <w:pPr>
        <w:spacing w:after="0" w:line="360" w:lineRule="auto"/>
        <w:ind w:firstLine="1985"/>
        <w:jc w:val="both"/>
        <w:rPr>
          <w:rFonts w:ascii="Arial" w:hAnsi="Arial" w:cs="Arial"/>
          <w:i/>
          <w:sz w:val="24"/>
          <w:szCs w:val="24"/>
        </w:rPr>
      </w:pPr>
      <w:r>
        <w:rPr>
          <w:rFonts w:ascii="Arial" w:hAnsi="Arial" w:cs="Arial"/>
          <w:sz w:val="24"/>
          <w:szCs w:val="24"/>
        </w:rPr>
        <w:t xml:space="preserve">A su vez, el Juez de Instrucción </w:t>
      </w:r>
      <w:r w:rsidR="000C1EB5">
        <w:rPr>
          <w:rFonts w:ascii="Arial" w:hAnsi="Arial" w:cs="Arial"/>
          <w:sz w:val="24"/>
          <w:szCs w:val="24"/>
        </w:rPr>
        <w:t xml:space="preserve">Penal </w:t>
      </w:r>
      <w:r>
        <w:rPr>
          <w:rFonts w:ascii="Arial" w:hAnsi="Arial" w:cs="Arial"/>
          <w:sz w:val="24"/>
          <w:szCs w:val="24"/>
        </w:rPr>
        <w:t xml:space="preserve">Nº 2 </w:t>
      </w:r>
      <w:r w:rsidR="000C1EB5">
        <w:rPr>
          <w:rFonts w:ascii="Arial" w:hAnsi="Arial" w:cs="Arial"/>
          <w:sz w:val="24"/>
          <w:szCs w:val="24"/>
        </w:rPr>
        <w:t xml:space="preserve">de la Primera Circunscripción Judicial, </w:t>
      </w:r>
      <w:r>
        <w:rPr>
          <w:rFonts w:ascii="Arial" w:hAnsi="Arial" w:cs="Arial"/>
          <w:sz w:val="24"/>
          <w:szCs w:val="24"/>
        </w:rPr>
        <w:t xml:space="preserve">por Auto Interlocutorio </w:t>
      </w:r>
      <w:r w:rsidR="009A7310">
        <w:rPr>
          <w:rFonts w:ascii="Arial" w:hAnsi="Arial" w:cs="Arial"/>
          <w:sz w:val="24"/>
          <w:szCs w:val="24"/>
        </w:rPr>
        <w:t xml:space="preserve">obrante en </w:t>
      </w:r>
      <w:r w:rsidR="00E8777D">
        <w:rPr>
          <w:rFonts w:ascii="Arial" w:hAnsi="Arial" w:cs="Arial"/>
          <w:sz w:val="24"/>
          <w:szCs w:val="24"/>
        </w:rPr>
        <w:t>actuación</w:t>
      </w:r>
      <w:r w:rsidR="009A7310">
        <w:rPr>
          <w:rFonts w:ascii="Arial" w:hAnsi="Arial" w:cs="Arial"/>
          <w:sz w:val="24"/>
          <w:szCs w:val="24"/>
        </w:rPr>
        <w:t xml:space="preserve"> </w:t>
      </w:r>
      <w:r>
        <w:rPr>
          <w:rFonts w:ascii="Arial" w:hAnsi="Arial" w:cs="Arial"/>
          <w:sz w:val="24"/>
          <w:szCs w:val="24"/>
        </w:rPr>
        <w:t>Nº</w:t>
      </w:r>
      <w:r w:rsidR="008451C9">
        <w:rPr>
          <w:rFonts w:ascii="Arial" w:hAnsi="Arial" w:cs="Arial"/>
          <w:sz w:val="24"/>
          <w:szCs w:val="24"/>
        </w:rPr>
        <w:t xml:space="preserve"> 9362667 </w:t>
      </w:r>
      <w:r w:rsidR="009A7310">
        <w:rPr>
          <w:rFonts w:ascii="Arial" w:hAnsi="Arial" w:cs="Arial"/>
          <w:sz w:val="24"/>
          <w:szCs w:val="24"/>
        </w:rPr>
        <w:t xml:space="preserve">de fecha 06/06/18, concluyó que: </w:t>
      </w:r>
      <w:r w:rsidR="001650A9">
        <w:rPr>
          <w:rFonts w:ascii="Arial" w:hAnsi="Arial" w:cs="Arial"/>
          <w:sz w:val="24"/>
          <w:szCs w:val="24"/>
        </w:rPr>
        <w:t>“</w:t>
      </w:r>
      <w:r w:rsidR="001650A9" w:rsidRPr="001650A9">
        <w:rPr>
          <w:rFonts w:ascii="Arial" w:hAnsi="Arial" w:cs="Arial"/>
          <w:i/>
          <w:sz w:val="24"/>
          <w:szCs w:val="24"/>
        </w:rPr>
        <w:t xml:space="preserve">Que en relación al sobreseimiento que debe basarse en la firme convicción de que el hecho no existe, de que no constituye delito o no haya sido cometido por el imputado…Que tales </w:t>
      </w:r>
      <w:r w:rsidR="001650A9" w:rsidRPr="001650A9">
        <w:rPr>
          <w:rFonts w:ascii="Arial" w:hAnsi="Arial" w:cs="Arial"/>
          <w:i/>
          <w:sz w:val="24"/>
          <w:szCs w:val="24"/>
        </w:rPr>
        <w:lastRenderedPageBreak/>
        <w:t>conclusiones a juicio del suscripto a lo largo de la extensa investigación desarrollada en esta sede judicial y prueba producida, que conforman plexo probatorio de autos, no se ha visto modificada de manera alguna, no resultando del análisis de los elementos colectados durante la instrucción de la causa elemento alguno que involucren y/o comprometan la participación en los hechos objeto de investigación y por el cual fuera indagado el sindicado de autos, y en su consecuencia no se ha logrado probar el hecho denunciado en correspondencia con las circunstancias que los denunciantes señalaran, oportunamente, en lo referente, no concurrieron elementos probatorios que permitiesen vincular y/o relacionar al imputado de autos como partícipe y/o autor del hecho ilícito que se denunciara</w:t>
      </w:r>
      <w:r w:rsidR="00F53CD4">
        <w:rPr>
          <w:rFonts w:ascii="Arial" w:hAnsi="Arial" w:cs="Arial"/>
          <w:i/>
          <w:sz w:val="24"/>
          <w:szCs w:val="24"/>
        </w:rPr>
        <w:t>”</w:t>
      </w:r>
      <w:r w:rsidR="001650A9" w:rsidRPr="001650A9">
        <w:rPr>
          <w:rFonts w:ascii="Arial" w:hAnsi="Arial" w:cs="Arial"/>
          <w:i/>
          <w:sz w:val="24"/>
          <w:szCs w:val="24"/>
        </w:rPr>
        <w:t>.</w:t>
      </w:r>
    </w:p>
    <w:p w:rsidR="009A7310" w:rsidRDefault="00D04282" w:rsidP="000C5797">
      <w:pPr>
        <w:spacing w:after="0" w:line="360" w:lineRule="auto"/>
        <w:ind w:firstLine="1985"/>
        <w:jc w:val="both"/>
        <w:rPr>
          <w:rFonts w:ascii="Arial" w:hAnsi="Arial" w:cs="Arial"/>
          <w:sz w:val="24"/>
          <w:szCs w:val="24"/>
        </w:rPr>
      </w:pPr>
      <w:r>
        <w:rPr>
          <w:rFonts w:ascii="Arial" w:hAnsi="Arial" w:cs="Arial"/>
          <w:sz w:val="24"/>
          <w:szCs w:val="24"/>
        </w:rPr>
        <w:t xml:space="preserve">Se ha sostenido que </w:t>
      </w:r>
      <w:r w:rsidRPr="00D04282">
        <w:rPr>
          <w:rFonts w:ascii="Arial" w:hAnsi="Arial" w:cs="Arial"/>
          <w:sz w:val="24"/>
          <w:szCs w:val="24"/>
        </w:rPr>
        <w:t>por su carácter de sentencia definitiva el sobreseimiento requiere la comprobación de una certeza negativa que no puede sustentarse en dudas.</w:t>
      </w:r>
    </w:p>
    <w:p w:rsidR="00D04282" w:rsidRDefault="00926211" w:rsidP="000C5797">
      <w:pPr>
        <w:spacing w:after="0" w:line="360" w:lineRule="auto"/>
        <w:ind w:firstLine="1985"/>
        <w:jc w:val="both"/>
        <w:rPr>
          <w:rFonts w:ascii="Arial" w:hAnsi="Arial" w:cs="Arial"/>
          <w:sz w:val="24"/>
          <w:szCs w:val="24"/>
        </w:rPr>
      </w:pPr>
      <w:r>
        <w:rPr>
          <w:rFonts w:ascii="Arial" w:hAnsi="Arial" w:cs="Arial"/>
          <w:sz w:val="24"/>
          <w:szCs w:val="24"/>
        </w:rPr>
        <w:t>Corresponde puntualizar que</w:t>
      </w:r>
      <w:r w:rsidR="00F53CD4">
        <w:rPr>
          <w:rFonts w:ascii="Arial" w:hAnsi="Arial" w:cs="Arial"/>
          <w:sz w:val="24"/>
          <w:szCs w:val="24"/>
        </w:rPr>
        <w:t>:</w:t>
      </w:r>
      <w:r>
        <w:rPr>
          <w:rFonts w:ascii="Arial" w:hAnsi="Arial" w:cs="Arial"/>
          <w:sz w:val="24"/>
          <w:szCs w:val="24"/>
        </w:rPr>
        <w:t xml:space="preserve"> </w:t>
      </w:r>
      <w:r w:rsidR="00D04282" w:rsidRPr="00926211">
        <w:rPr>
          <w:rFonts w:ascii="Arial" w:hAnsi="Arial" w:cs="Arial"/>
          <w:i/>
          <w:sz w:val="24"/>
          <w:szCs w:val="24"/>
        </w:rPr>
        <w:t xml:space="preserve">“...el sobreseimiento definitivo exige un estado de certeza sobre la existencia de la causal en que se fundamenta. Procede cuando al Tribunal no le queda duda acerca de la extinción de la pretensión penal, de la falta de responsabilidad del imputado o de que debe ser exento de pena”, y “extra </w:t>
      </w:r>
      <w:proofErr w:type="spellStart"/>
      <w:r w:rsidR="00D04282" w:rsidRPr="00926211">
        <w:rPr>
          <w:rFonts w:ascii="Arial" w:hAnsi="Arial" w:cs="Arial"/>
          <w:i/>
          <w:sz w:val="24"/>
          <w:szCs w:val="24"/>
        </w:rPr>
        <w:t>lege</w:t>
      </w:r>
      <w:proofErr w:type="spellEnd"/>
      <w:r w:rsidR="00D04282" w:rsidRPr="00926211">
        <w:rPr>
          <w:rFonts w:ascii="Arial" w:hAnsi="Arial" w:cs="Arial"/>
          <w:i/>
          <w:sz w:val="24"/>
          <w:szCs w:val="24"/>
        </w:rPr>
        <w:t xml:space="preserve"> podrá plantearse el problema de si procede o no el sobreseimiento definitivo en caso de llegarse a la certeza sobre la imposibilidad de obtener nuevos elementos de convicción que modifiquen el mérito </w:t>
      </w:r>
      <w:proofErr w:type="spellStart"/>
      <w:r w:rsidR="00D04282" w:rsidRPr="00926211">
        <w:rPr>
          <w:rFonts w:ascii="Arial" w:hAnsi="Arial" w:cs="Arial"/>
          <w:i/>
          <w:sz w:val="24"/>
          <w:szCs w:val="24"/>
        </w:rPr>
        <w:t>desincriminador</w:t>
      </w:r>
      <w:proofErr w:type="spellEnd"/>
      <w:r w:rsidR="00D04282" w:rsidRPr="00926211">
        <w:rPr>
          <w:rFonts w:ascii="Arial" w:hAnsi="Arial" w:cs="Arial"/>
          <w:i/>
          <w:sz w:val="24"/>
          <w:szCs w:val="24"/>
        </w:rPr>
        <w:t xml:space="preserve">” </w:t>
      </w:r>
      <w:r w:rsidR="00D04282" w:rsidRPr="00D04282">
        <w:rPr>
          <w:rFonts w:ascii="Arial" w:hAnsi="Arial" w:cs="Arial"/>
          <w:sz w:val="24"/>
          <w:szCs w:val="24"/>
        </w:rPr>
        <w:t xml:space="preserve">(cfr. Sala I, causa </w:t>
      </w:r>
      <w:r w:rsidR="00F53CD4">
        <w:rPr>
          <w:rFonts w:ascii="Arial" w:hAnsi="Arial" w:cs="Arial"/>
          <w:sz w:val="24"/>
          <w:szCs w:val="24"/>
        </w:rPr>
        <w:t>N</w:t>
      </w:r>
      <w:r w:rsidR="00D04282" w:rsidRPr="00D04282">
        <w:rPr>
          <w:rFonts w:ascii="Arial" w:hAnsi="Arial" w:cs="Arial"/>
          <w:sz w:val="24"/>
          <w:szCs w:val="24"/>
        </w:rPr>
        <w:t>º 3469 “</w:t>
      </w:r>
      <w:r w:rsidR="00F53CD4" w:rsidRPr="00D04282">
        <w:rPr>
          <w:rFonts w:ascii="Arial" w:hAnsi="Arial" w:cs="Arial"/>
          <w:sz w:val="24"/>
          <w:szCs w:val="24"/>
        </w:rPr>
        <w:t xml:space="preserve">N. J. M. S </w:t>
      </w:r>
      <w:r w:rsidR="00F53CD4">
        <w:rPr>
          <w:rFonts w:ascii="Arial" w:hAnsi="Arial" w:cs="Arial"/>
          <w:sz w:val="24"/>
          <w:szCs w:val="24"/>
        </w:rPr>
        <w:t>y</w:t>
      </w:r>
      <w:r w:rsidR="00F53CD4" w:rsidRPr="00D04282">
        <w:rPr>
          <w:rFonts w:ascii="Arial" w:hAnsi="Arial" w:cs="Arial"/>
          <w:sz w:val="24"/>
          <w:szCs w:val="24"/>
        </w:rPr>
        <w:t xml:space="preserve"> OTROS </w:t>
      </w:r>
      <w:r w:rsidR="00F53CD4">
        <w:rPr>
          <w:rFonts w:ascii="Arial" w:hAnsi="Arial" w:cs="Arial"/>
          <w:sz w:val="24"/>
          <w:szCs w:val="24"/>
        </w:rPr>
        <w:t>s</w:t>
      </w:r>
      <w:r w:rsidR="00F53CD4" w:rsidRPr="00D04282">
        <w:rPr>
          <w:rFonts w:ascii="Arial" w:hAnsi="Arial" w:cs="Arial"/>
          <w:sz w:val="24"/>
          <w:szCs w:val="24"/>
        </w:rPr>
        <w:t>/</w:t>
      </w:r>
      <w:r w:rsidR="00F53CD4">
        <w:rPr>
          <w:rFonts w:ascii="Arial" w:hAnsi="Arial" w:cs="Arial"/>
          <w:sz w:val="24"/>
          <w:szCs w:val="24"/>
        </w:rPr>
        <w:t xml:space="preserve"> </w:t>
      </w:r>
      <w:r w:rsidR="00F53CD4" w:rsidRPr="00D04282">
        <w:rPr>
          <w:rFonts w:ascii="Arial" w:hAnsi="Arial" w:cs="Arial"/>
          <w:sz w:val="24"/>
          <w:szCs w:val="24"/>
        </w:rPr>
        <w:t>RECURSO DE CASACIÓN</w:t>
      </w:r>
      <w:r w:rsidR="00D04282" w:rsidRPr="00D04282">
        <w:rPr>
          <w:rFonts w:ascii="Arial" w:hAnsi="Arial" w:cs="Arial"/>
          <w:sz w:val="24"/>
          <w:szCs w:val="24"/>
        </w:rPr>
        <w:t xml:space="preserve">”, reg. </w:t>
      </w:r>
      <w:r w:rsidR="00F53CD4">
        <w:rPr>
          <w:rFonts w:ascii="Arial" w:hAnsi="Arial" w:cs="Arial"/>
          <w:sz w:val="24"/>
          <w:szCs w:val="24"/>
        </w:rPr>
        <w:t>N</w:t>
      </w:r>
      <w:r w:rsidR="00D04282" w:rsidRPr="00D04282">
        <w:rPr>
          <w:rFonts w:ascii="Arial" w:hAnsi="Arial" w:cs="Arial"/>
          <w:sz w:val="24"/>
          <w:szCs w:val="24"/>
        </w:rPr>
        <w:t xml:space="preserve">º 4337 del 23 de mayo de 2001; opinión de </w:t>
      </w:r>
      <w:proofErr w:type="spellStart"/>
      <w:r w:rsidR="00D04282" w:rsidRPr="00D04282">
        <w:rPr>
          <w:rFonts w:ascii="Arial" w:hAnsi="Arial" w:cs="Arial"/>
          <w:sz w:val="24"/>
          <w:szCs w:val="24"/>
        </w:rPr>
        <w:t>Clariá</w:t>
      </w:r>
      <w:proofErr w:type="spellEnd"/>
      <w:r w:rsidR="00D04282" w:rsidRPr="00D04282">
        <w:rPr>
          <w:rFonts w:ascii="Arial" w:hAnsi="Arial" w:cs="Arial"/>
          <w:sz w:val="24"/>
          <w:szCs w:val="24"/>
        </w:rPr>
        <w:t xml:space="preserve"> Olmedo en “Derecho Procesal Penal” -Lerner Editorial, Buenos Aires 1985, III, pág. 30, citado in re Sala I, C.N.C.P. causa </w:t>
      </w:r>
      <w:r w:rsidR="00F53CD4">
        <w:rPr>
          <w:rFonts w:ascii="Arial" w:hAnsi="Arial" w:cs="Arial"/>
          <w:sz w:val="24"/>
          <w:szCs w:val="24"/>
        </w:rPr>
        <w:t>N°</w:t>
      </w:r>
      <w:r w:rsidR="00D04282" w:rsidRPr="00D04282">
        <w:rPr>
          <w:rFonts w:ascii="Arial" w:hAnsi="Arial" w:cs="Arial"/>
          <w:sz w:val="24"/>
          <w:szCs w:val="24"/>
        </w:rPr>
        <w:t xml:space="preserve"> 49, “</w:t>
      </w:r>
      <w:r w:rsidR="00F53CD4" w:rsidRPr="00D04282">
        <w:rPr>
          <w:rFonts w:ascii="Arial" w:hAnsi="Arial" w:cs="Arial"/>
          <w:sz w:val="24"/>
          <w:szCs w:val="24"/>
        </w:rPr>
        <w:t xml:space="preserve">ALMEYRA, MARÍA DEL ROSARIO </w:t>
      </w:r>
      <w:r w:rsidR="00F53CD4">
        <w:rPr>
          <w:rFonts w:ascii="Arial" w:hAnsi="Arial" w:cs="Arial"/>
          <w:sz w:val="24"/>
          <w:szCs w:val="24"/>
        </w:rPr>
        <w:t xml:space="preserve"> s</w:t>
      </w:r>
      <w:r w:rsidR="00F53CD4" w:rsidRPr="00D04282">
        <w:rPr>
          <w:rFonts w:ascii="Arial" w:hAnsi="Arial" w:cs="Arial"/>
          <w:sz w:val="24"/>
          <w:szCs w:val="24"/>
        </w:rPr>
        <w:t>/ RECURSO DE QUEJA</w:t>
      </w:r>
      <w:r w:rsidR="00D04282" w:rsidRPr="00D04282">
        <w:rPr>
          <w:rFonts w:ascii="Arial" w:hAnsi="Arial" w:cs="Arial"/>
          <w:sz w:val="24"/>
          <w:szCs w:val="24"/>
        </w:rPr>
        <w:t xml:space="preserve">”, reg. </w:t>
      </w:r>
      <w:r w:rsidR="00F53CD4">
        <w:rPr>
          <w:rFonts w:ascii="Arial" w:hAnsi="Arial" w:cs="Arial"/>
          <w:sz w:val="24"/>
          <w:szCs w:val="24"/>
        </w:rPr>
        <w:t>N°</w:t>
      </w:r>
      <w:r w:rsidR="00D04282" w:rsidRPr="00D04282">
        <w:rPr>
          <w:rFonts w:ascii="Arial" w:hAnsi="Arial" w:cs="Arial"/>
          <w:sz w:val="24"/>
          <w:szCs w:val="24"/>
        </w:rPr>
        <w:t xml:space="preserve"> 98, entre otras).</w:t>
      </w:r>
    </w:p>
    <w:p w:rsidR="00926211" w:rsidRDefault="00C736D3" w:rsidP="000C5797">
      <w:pPr>
        <w:spacing w:after="0" w:line="360" w:lineRule="auto"/>
        <w:ind w:firstLine="1985"/>
        <w:jc w:val="both"/>
        <w:rPr>
          <w:rFonts w:ascii="Arial" w:hAnsi="Arial" w:cs="Arial"/>
          <w:sz w:val="24"/>
          <w:szCs w:val="24"/>
        </w:rPr>
      </w:pPr>
      <w:r>
        <w:rPr>
          <w:rFonts w:ascii="Arial" w:hAnsi="Arial" w:cs="Arial"/>
          <w:sz w:val="24"/>
          <w:szCs w:val="24"/>
        </w:rPr>
        <w:t>Los recurrentes entienden que</w:t>
      </w:r>
      <w:r w:rsidRPr="00C736D3">
        <w:rPr>
          <w:rFonts w:ascii="Arial" w:hAnsi="Arial" w:cs="Arial"/>
          <w:sz w:val="24"/>
          <w:szCs w:val="24"/>
        </w:rPr>
        <w:t xml:space="preserve"> la</w:t>
      </w:r>
      <w:r>
        <w:rPr>
          <w:rFonts w:ascii="Arial" w:hAnsi="Arial" w:cs="Arial"/>
          <w:sz w:val="24"/>
          <w:szCs w:val="24"/>
        </w:rPr>
        <w:t xml:space="preserve"> </w:t>
      </w:r>
      <w:r w:rsidRPr="00C736D3">
        <w:rPr>
          <w:rFonts w:ascii="Arial" w:hAnsi="Arial" w:cs="Arial"/>
          <w:sz w:val="24"/>
          <w:szCs w:val="24"/>
        </w:rPr>
        <w:t xml:space="preserve">causal de sobreseimiento </w:t>
      </w:r>
      <w:r w:rsidR="002D66BD">
        <w:rPr>
          <w:rFonts w:ascii="Arial" w:hAnsi="Arial" w:cs="Arial"/>
          <w:sz w:val="24"/>
          <w:szCs w:val="24"/>
        </w:rPr>
        <w:t>invocada por el J</w:t>
      </w:r>
      <w:r>
        <w:rPr>
          <w:rFonts w:ascii="Arial" w:hAnsi="Arial" w:cs="Arial"/>
          <w:sz w:val="24"/>
          <w:szCs w:val="24"/>
        </w:rPr>
        <w:t>uez (</w:t>
      </w:r>
      <w:r w:rsidRPr="00561BAB">
        <w:rPr>
          <w:rFonts w:ascii="Arial" w:hAnsi="Arial" w:cs="Arial"/>
          <w:i/>
          <w:sz w:val="24"/>
          <w:szCs w:val="24"/>
        </w:rPr>
        <w:t>art. 491 inc. 1º: cuando el hecho investigado no haya sudo cometido, o no lo haya sido por el imputado</w:t>
      </w:r>
      <w:r>
        <w:rPr>
          <w:rFonts w:ascii="Arial" w:hAnsi="Arial" w:cs="Arial"/>
          <w:sz w:val="24"/>
          <w:szCs w:val="24"/>
        </w:rPr>
        <w:t xml:space="preserve">) </w:t>
      </w:r>
      <w:r w:rsidRPr="00C736D3">
        <w:rPr>
          <w:rFonts w:ascii="Arial" w:hAnsi="Arial" w:cs="Arial"/>
          <w:sz w:val="24"/>
          <w:szCs w:val="24"/>
        </w:rPr>
        <w:t>es incompatible con la</w:t>
      </w:r>
      <w:r>
        <w:rPr>
          <w:rFonts w:ascii="Arial" w:hAnsi="Arial" w:cs="Arial"/>
          <w:sz w:val="24"/>
          <w:szCs w:val="24"/>
        </w:rPr>
        <w:t xml:space="preserve"> prueba colectada durante la instrucción. </w:t>
      </w:r>
      <w:r w:rsidRPr="00C736D3">
        <w:rPr>
          <w:rFonts w:ascii="Arial" w:hAnsi="Arial" w:cs="Arial"/>
          <w:sz w:val="24"/>
          <w:szCs w:val="24"/>
        </w:rPr>
        <w:t xml:space="preserve">El reproche al fallo confirmatorio del </w:t>
      </w:r>
      <w:r w:rsidRPr="00C736D3">
        <w:rPr>
          <w:rFonts w:ascii="Arial" w:hAnsi="Arial" w:cs="Arial"/>
          <w:sz w:val="24"/>
          <w:szCs w:val="24"/>
        </w:rPr>
        <w:lastRenderedPageBreak/>
        <w:t>sobreseimiento recae, conforme a lo dich</w:t>
      </w:r>
      <w:r w:rsidR="00561BAB">
        <w:rPr>
          <w:rFonts w:ascii="Arial" w:hAnsi="Arial" w:cs="Arial"/>
          <w:sz w:val="24"/>
          <w:szCs w:val="24"/>
        </w:rPr>
        <w:t xml:space="preserve">o precedentemente y </w:t>
      </w:r>
      <w:r w:rsidRPr="00C736D3">
        <w:rPr>
          <w:rFonts w:ascii="Arial" w:hAnsi="Arial" w:cs="Arial"/>
          <w:sz w:val="24"/>
          <w:szCs w:val="24"/>
        </w:rPr>
        <w:t>c</w:t>
      </w:r>
      <w:r w:rsidR="00561BAB">
        <w:rPr>
          <w:rFonts w:ascii="Arial" w:hAnsi="Arial" w:cs="Arial"/>
          <w:sz w:val="24"/>
          <w:szCs w:val="24"/>
        </w:rPr>
        <w:t>omo se expuso supra (punto I</w:t>
      </w:r>
      <w:r w:rsidRPr="00C736D3">
        <w:rPr>
          <w:rFonts w:ascii="Arial" w:hAnsi="Arial" w:cs="Arial"/>
          <w:sz w:val="24"/>
          <w:szCs w:val="24"/>
        </w:rPr>
        <w:t>), en la errónea valoración de los elementos de prueba, pues éstos permitirían –a entender de los recurrentes– arribar a un estado intelectual de certez</w:t>
      </w:r>
      <w:r w:rsidR="00561BAB">
        <w:rPr>
          <w:rFonts w:ascii="Arial" w:hAnsi="Arial" w:cs="Arial"/>
          <w:sz w:val="24"/>
          <w:szCs w:val="24"/>
        </w:rPr>
        <w:t xml:space="preserve">a acerca de la existencia de una estafa por parte del imputado. </w:t>
      </w:r>
    </w:p>
    <w:p w:rsidR="00561BAB" w:rsidRDefault="00561BAB" w:rsidP="000C5797">
      <w:pPr>
        <w:spacing w:after="0" w:line="360" w:lineRule="auto"/>
        <w:ind w:firstLine="1985"/>
        <w:jc w:val="both"/>
        <w:rPr>
          <w:rFonts w:ascii="Arial" w:hAnsi="Arial" w:cs="Arial"/>
          <w:sz w:val="24"/>
          <w:szCs w:val="24"/>
        </w:rPr>
      </w:pPr>
      <w:r w:rsidRPr="00561BAB">
        <w:rPr>
          <w:rFonts w:ascii="Arial" w:hAnsi="Arial" w:cs="Arial"/>
          <w:sz w:val="24"/>
          <w:szCs w:val="24"/>
        </w:rPr>
        <w:t>Ahora bien, se advierte que no existe tal defecto en el fallo recurrido.</w:t>
      </w:r>
    </w:p>
    <w:p w:rsidR="00296939" w:rsidRDefault="00296939" w:rsidP="000C5797">
      <w:pPr>
        <w:spacing w:after="0" w:line="360" w:lineRule="auto"/>
        <w:ind w:firstLine="1985"/>
        <w:jc w:val="both"/>
        <w:rPr>
          <w:rFonts w:ascii="Arial" w:hAnsi="Arial" w:cs="Arial"/>
          <w:sz w:val="24"/>
          <w:szCs w:val="24"/>
        </w:rPr>
      </w:pPr>
      <w:r>
        <w:rPr>
          <w:rFonts w:ascii="Arial" w:hAnsi="Arial" w:cs="Arial"/>
          <w:sz w:val="24"/>
          <w:szCs w:val="24"/>
        </w:rPr>
        <w:t xml:space="preserve">Así, surge acreditado </w:t>
      </w:r>
      <w:r w:rsidRPr="00296939">
        <w:rPr>
          <w:rFonts w:ascii="Arial" w:hAnsi="Arial" w:cs="Arial"/>
          <w:sz w:val="24"/>
          <w:szCs w:val="24"/>
        </w:rPr>
        <w:t>conforme a la</w:t>
      </w:r>
      <w:r>
        <w:rPr>
          <w:rFonts w:ascii="Arial" w:hAnsi="Arial" w:cs="Arial"/>
          <w:sz w:val="24"/>
          <w:szCs w:val="24"/>
        </w:rPr>
        <w:t xml:space="preserve"> prueba documental</w:t>
      </w:r>
      <w:r w:rsidRPr="00296939">
        <w:rPr>
          <w:rFonts w:ascii="Arial" w:hAnsi="Arial" w:cs="Arial"/>
          <w:sz w:val="24"/>
          <w:szCs w:val="24"/>
        </w:rPr>
        <w:t xml:space="preserve"> </w:t>
      </w:r>
      <w:r>
        <w:rPr>
          <w:rFonts w:ascii="Arial" w:hAnsi="Arial" w:cs="Arial"/>
          <w:sz w:val="24"/>
          <w:szCs w:val="24"/>
        </w:rPr>
        <w:t xml:space="preserve">adjuntada, que </w:t>
      </w:r>
      <w:r w:rsidRPr="00296939">
        <w:rPr>
          <w:rFonts w:ascii="Arial" w:hAnsi="Arial" w:cs="Arial"/>
          <w:sz w:val="24"/>
          <w:szCs w:val="24"/>
        </w:rPr>
        <w:t>entre el</w:t>
      </w:r>
      <w:r>
        <w:rPr>
          <w:rFonts w:ascii="Arial" w:hAnsi="Arial" w:cs="Arial"/>
          <w:sz w:val="24"/>
          <w:szCs w:val="24"/>
        </w:rPr>
        <w:t xml:space="preserve"> denunciante y el denunciado existió </w:t>
      </w:r>
      <w:r w:rsidRPr="00296939">
        <w:rPr>
          <w:rFonts w:ascii="Arial" w:hAnsi="Arial" w:cs="Arial"/>
          <w:sz w:val="24"/>
          <w:szCs w:val="24"/>
        </w:rPr>
        <w:t>una relación de negocios, así da cuenta el</w:t>
      </w:r>
      <w:r>
        <w:rPr>
          <w:rFonts w:ascii="Arial" w:hAnsi="Arial" w:cs="Arial"/>
          <w:sz w:val="24"/>
          <w:szCs w:val="24"/>
        </w:rPr>
        <w:t xml:space="preserve"> </w:t>
      </w:r>
      <w:r w:rsidRPr="00296939">
        <w:rPr>
          <w:rFonts w:ascii="Arial" w:hAnsi="Arial" w:cs="Arial"/>
          <w:sz w:val="24"/>
          <w:szCs w:val="24"/>
        </w:rPr>
        <w:t xml:space="preserve">acuerdo que el mismo denunciante refiere a fs. 01/04 </w:t>
      </w:r>
      <w:proofErr w:type="spellStart"/>
      <w:r w:rsidRPr="00296939">
        <w:rPr>
          <w:rFonts w:ascii="Arial" w:hAnsi="Arial" w:cs="Arial"/>
          <w:sz w:val="24"/>
          <w:szCs w:val="24"/>
        </w:rPr>
        <w:t>ratif</w:t>
      </w:r>
      <w:proofErr w:type="spellEnd"/>
      <w:r w:rsidRPr="00296939">
        <w:rPr>
          <w:rFonts w:ascii="Arial" w:hAnsi="Arial" w:cs="Arial"/>
          <w:sz w:val="24"/>
          <w:szCs w:val="24"/>
        </w:rPr>
        <w:t xml:space="preserve">. </w:t>
      </w:r>
      <w:proofErr w:type="gramStart"/>
      <w:r w:rsidRPr="00296939">
        <w:rPr>
          <w:rFonts w:ascii="Arial" w:hAnsi="Arial" w:cs="Arial"/>
          <w:sz w:val="24"/>
          <w:szCs w:val="24"/>
        </w:rPr>
        <w:t>de</w:t>
      </w:r>
      <w:proofErr w:type="gramEnd"/>
      <w:r w:rsidRPr="00296939">
        <w:rPr>
          <w:rFonts w:ascii="Arial" w:hAnsi="Arial" w:cs="Arial"/>
          <w:sz w:val="24"/>
          <w:szCs w:val="24"/>
        </w:rPr>
        <w:t xml:space="preserve"> fs. 52 y 53, sobre la base</w:t>
      </w:r>
      <w:r>
        <w:rPr>
          <w:rFonts w:ascii="Arial" w:hAnsi="Arial" w:cs="Arial"/>
          <w:sz w:val="24"/>
          <w:szCs w:val="24"/>
        </w:rPr>
        <w:t xml:space="preserve"> </w:t>
      </w:r>
      <w:r w:rsidRPr="00296939">
        <w:rPr>
          <w:rFonts w:ascii="Arial" w:hAnsi="Arial" w:cs="Arial"/>
          <w:sz w:val="24"/>
          <w:szCs w:val="24"/>
        </w:rPr>
        <w:t>de la constitución de derecho real de hipoteca, i</w:t>
      </w:r>
      <w:r w:rsidR="00BF5F46">
        <w:rPr>
          <w:rFonts w:ascii="Arial" w:hAnsi="Arial" w:cs="Arial"/>
          <w:sz w:val="24"/>
          <w:szCs w:val="24"/>
        </w:rPr>
        <w:t>nstrumentada en fecha 17/02/11 (</w:t>
      </w:r>
      <w:r w:rsidRPr="00296939">
        <w:rPr>
          <w:rFonts w:ascii="Arial" w:hAnsi="Arial" w:cs="Arial"/>
          <w:sz w:val="24"/>
          <w:szCs w:val="24"/>
        </w:rPr>
        <w:t>fs. 14/18 de autos</w:t>
      </w:r>
      <w:r w:rsidR="00BF5F46">
        <w:rPr>
          <w:rFonts w:ascii="Arial" w:hAnsi="Arial" w:cs="Arial"/>
          <w:sz w:val="24"/>
          <w:szCs w:val="24"/>
        </w:rPr>
        <w:t>)</w:t>
      </w:r>
      <w:r w:rsidR="002D66BD">
        <w:rPr>
          <w:rFonts w:ascii="Arial" w:hAnsi="Arial" w:cs="Arial"/>
          <w:sz w:val="24"/>
          <w:szCs w:val="24"/>
        </w:rPr>
        <w:t xml:space="preserve">, por ante </w:t>
      </w:r>
      <w:r w:rsidR="000911CF">
        <w:rPr>
          <w:rFonts w:ascii="Arial" w:hAnsi="Arial" w:cs="Arial"/>
          <w:sz w:val="24"/>
          <w:szCs w:val="24"/>
        </w:rPr>
        <w:t>e</w:t>
      </w:r>
      <w:r w:rsidRPr="00296939">
        <w:rPr>
          <w:rFonts w:ascii="Arial" w:hAnsi="Arial" w:cs="Arial"/>
          <w:sz w:val="24"/>
          <w:szCs w:val="24"/>
        </w:rPr>
        <w:t xml:space="preserve">scribana pública notarial Doña </w:t>
      </w:r>
      <w:r w:rsidR="002D66BD" w:rsidRPr="00296939">
        <w:rPr>
          <w:rFonts w:ascii="Arial" w:hAnsi="Arial" w:cs="Arial"/>
          <w:sz w:val="24"/>
          <w:szCs w:val="24"/>
        </w:rPr>
        <w:t>TERESA RUTH</w:t>
      </w:r>
      <w:r w:rsidR="002D66BD">
        <w:rPr>
          <w:rFonts w:ascii="Arial" w:hAnsi="Arial" w:cs="Arial"/>
          <w:sz w:val="24"/>
          <w:szCs w:val="24"/>
        </w:rPr>
        <w:t xml:space="preserve"> </w:t>
      </w:r>
      <w:r w:rsidR="002D66BD" w:rsidRPr="00296939">
        <w:rPr>
          <w:rFonts w:ascii="Arial" w:hAnsi="Arial" w:cs="Arial"/>
          <w:sz w:val="24"/>
          <w:szCs w:val="24"/>
        </w:rPr>
        <w:t>AHUMADA</w:t>
      </w:r>
      <w:r w:rsidRPr="00296939">
        <w:rPr>
          <w:rFonts w:ascii="Arial" w:hAnsi="Arial" w:cs="Arial"/>
          <w:sz w:val="24"/>
          <w:szCs w:val="24"/>
        </w:rPr>
        <w:t xml:space="preserve">, Titular del Registro Notarial </w:t>
      </w:r>
      <w:r w:rsidR="002D66BD">
        <w:rPr>
          <w:rFonts w:ascii="Arial" w:hAnsi="Arial" w:cs="Arial"/>
          <w:sz w:val="24"/>
          <w:szCs w:val="24"/>
        </w:rPr>
        <w:t>N</w:t>
      </w:r>
      <w:r w:rsidRPr="00296939">
        <w:rPr>
          <w:rFonts w:ascii="Arial" w:hAnsi="Arial" w:cs="Arial"/>
          <w:sz w:val="24"/>
          <w:szCs w:val="24"/>
        </w:rPr>
        <w:t xml:space="preserve">° 51 de esta Ciudad, donde </w:t>
      </w:r>
      <w:r w:rsidR="002D66BD" w:rsidRPr="00296939">
        <w:rPr>
          <w:rFonts w:ascii="Arial" w:hAnsi="Arial" w:cs="Arial"/>
          <w:sz w:val="24"/>
          <w:szCs w:val="24"/>
        </w:rPr>
        <w:t>ALICIA BEATRIZ</w:t>
      </w:r>
      <w:r w:rsidR="002D66BD">
        <w:rPr>
          <w:rFonts w:ascii="Arial" w:hAnsi="Arial" w:cs="Arial"/>
          <w:sz w:val="24"/>
          <w:szCs w:val="24"/>
        </w:rPr>
        <w:t xml:space="preserve"> </w:t>
      </w:r>
      <w:r w:rsidR="002D66BD" w:rsidRPr="00296939">
        <w:rPr>
          <w:rFonts w:ascii="Arial" w:hAnsi="Arial" w:cs="Arial"/>
          <w:sz w:val="24"/>
          <w:szCs w:val="24"/>
        </w:rPr>
        <w:t xml:space="preserve">OYOLA </w:t>
      </w:r>
      <w:r w:rsidR="002D66BD">
        <w:rPr>
          <w:rFonts w:ascii="Arial" w:hAnsi="Arial" w:cs="Arial"/>
          <w:sz w:val="24"/>
          <w:szCs w:val="24"/>
        </w:rPr>
        <w:t>y</w:t>
      </w:r>
      <w:r w:rsidR="002D66BD" w:rsidRPr="00296939">
        <w:rPr>
          <w:rFonts w:ascii="Arial" w:hAnsi="Arial" w:cs="Arial"/>
          <w:sz w:val="24"/>
          <w:szCs w:val="24"/>
        </w:rPr>
        <w:t xml:space="preserve"> HÉCTOR RUBÉN GIMÉNEZ</w:t>
      </w:r>
      <w:r w:rsidRPr="00296939">
        <w:rPr>
          <w:rFonts w:ascii="Arial" w:hAnsi="Arial" w:cs="Arial"/>
          <w:sz w:val="24"/>
          <w:szCs w:val="24"/>
        </w:rPr>
        <w:t xml:space="preserve"> firman una escritura pública por la que </w:t>
      </w:r>
      <w:r w:rsidR="002D66BD" w:rsidRPr="00296939">
        <w:rPr>
          <w:rFonts w:ascii="Arial" w:hAnsi="Arial" w:cs="Arial"/>
          <w:sz w:val="24"/>
          <w:szCs w:val="24"/>
        </w:rPr>
        <w:t>GIMÉNEZ</w:t>
      </w:r>
      <w:r w:rsidRPr="00296939">
        <w:rPr>
          <w:rFonts w:ascii="Arial" w:hAnsi="Arial" w:cs="Arial"/>
          <w:sz w:val="24"/>
          <w:szCs w:val="24"/>
        </w:rPr>
        <w:t xml:space="preserve"> vende</w:t>
      </w:r>
      <w:r>
        <w:rPr>
          <w:rFonts w:ascii="Arial" w:hAnsi="Arial" w:cs="Arial"/>
          <w:sz w:val="24"/>
          <w:szCs w:val="24"/>
        </w:rPr>
        <w:t xml:space="preserve"> </w:t>
      </w:r>
      <w:r w:rsidRPr="00296939">
        <w:rPr>
          <w:rFonts w:ascii="Arial" w:hAnsi="Arial" w:cs="Arial"/>
          <w:sz w:val="24"/>
          <w:szCs w:val="24"/>
        </w:rPr>
        <w:t xml:space="preserve">a </w:t>
      </w:r>
      <w:r w:rsidR="002D66BD" w:rsidRPr="00296939">
        <w:rPr>
          <w:rFonts w:ascii="Arial" w:hAnsi="Arial" w:cs="Arial"/>
          <w:sz w:val="24"/>
          <w:szCs w:val="24"/>
        </w:rPr>
        <w:t>OYOLA</w:t>
      </w:r>
      <w:r w:rsidRPr="00296939">
        <w:rPr>
          <w:rFonts w:ascii="Arial" w:hAnsi="Arial" w:cs="Arial"/>
          <w:sz w:val="24"/>
          <w:szCs w:val="24"/>
        </w:rPr>
        <w:t xml:space="preserve"> </w:t>
      </w:r>
      <w:r w:rsidRPr="00296939">
        <w:rPr>
          <w:rFonts w:ascii="Arial" w:hAnsi="Arial" w:cs="Arial"/>
          <w:i/>
          <w:iCs/>
          <w:sz w:val="24"/>
          <w:szCs w:val="24"/>
        </w:rPr>
        <w:t>“artículos importados varios e instalaciones comerciales, provenientes del</w:t>
      </w:r>
      <w:r>
        <w:rPr>
          <w:rFonts w:ascii="Arial" w:hAnsi="Arial" w:cs="Arial"/>
          <w:sz w:val="24"/>
          <w:szCs w:val="24"/>
        </w:rPr>
        <w:t xml:space="preserve"> </w:t>
      </w:r>
      <w:r w:rsidRPr="00296939">
        <w:rPr>
          <w:rFonts w:ascii="Arial" w:hAnsi="Arial" w:cs="Arial"/>
          <w:i/>
          <w:iCs/>
          <w:sz w:val="24"/>
          <w:szCs w:val="24"/>
        </w:rPr>
        <w:t>negocio de su propiedad, denominado con el nombre de fantasía “SIN RIVAL”, con</w:t>
      </w:r>
      <w:r>
        <w:rPr>
          <w:rFonts w:ascii="Arial" w:hAnsi="Arial" w:cs="Arial"/>
          <w:sz w:val="24"/>
          <w:szCs w:val="24"/>
        </w:rPr>
        <w:t xml:space="preserve"> </w:t>
      </w:r>
      <w:r w:rsidRPr="00296939">
        <w:rPr>
          <w:rFonts w:ascii="Arial" w:hAnsi="Arial" w:cs="Arial"/>
          <w:i/>
          <w:iCs/>
          <w:sz w:val="24"/>
          <w:szCs w:val="24"/>
        </w:rPr>
        <w:t>domicilio en Belgrano 1048, de esta Ciudad, en cantidad suficiente para la instalación</w:t>
      </w:r>
      <w:r>
        <w:rPr>
          <w:rFonts w:ascii="Arial" w:hAnsi="Arial" w:cs="Arial"/>
          <w:sz w:val="24"/>
          <w:szCs w:val="24"/>
        </w:rPr>
        <w:t xml:space="preserve"> </w:t>
      </w:r>
      <w:r w:rsidRPr="00296939">
        <w:rPr>
          <w:rFonts w:ascii="Arial" w:hAnsi="Arial" w:cs="Arial"/>
          <w:i/>
          <w:iCs/>
          <w:sz w:val="24"/>
          <w:szCs w:val="24"/>
        </w:rPr>
        <w:t xml:space="preserve">de un Comercio que Doña Alicia Beatriz </w:t>
      </w:r>
      <w:proofErr w:type="spellStart"/>
      <w:r w:rsidRPr="00296939">
        <w:rPr>
          <w:rFonts w:ascii="Arial" w:hAnsi="Arial" w:cs="Arial"/>
          <w:i/>
          <w:iCs/>
          <w:sz w:val="24"/>
          <w:szCs w:val="24"/>
        </w:rPr>
        <w:t>Oyola</w:t>
      </w:r>
      <w:proofErr w:type="spellEnd"/>
      <w:r w:rsidRPr="00296939">
        <w:rPr>
          <w:rFonts w:ascii="Arial" w:hAnsi="Arial" w:cs="Arial"/>
          <w:i/>
          <w:iCs/>
          <w:sz w:val="24"/>
          <w:szCs w:val="24"/>
        </w:rPr>
        <w:t>, manifestó que le era necesario para tal</w:t>
      </w:r>
      <w:r>
        <w:rPr>
          <w:rFonts w:ascii="Arial" w:hAnsi="Arial" w:cs="Arial"/>
          <w:sz w:val="24"/>
          <w:szCs w:val="24"/>
        </w:rPr>
        <w:t xml:space="preserve"> </w:t>
      </w:r>
      <w:r w:rsidRPr="00296939">
        <w:rPr>
          <w:rFonts w:ascii="Arial" w:hAnsi="Arial" w:cs="Arial"/>
          <w:i/>
          <w:iCs/>
          <w:sz w:val="24"/>
          <w:szCs w:val="24"/>
        </w:rPr>
        <w:t>fin”</w:t>
      </w:r>
      <w:r w:rsidRPr="00296939">
        <w:rPr>
          <w:rFonts w:ascii="Arial" w:hAnsi="Arial" w:cs="Arial"/>
          <w:sz w:val="24"/>
          <w:szCs w:val="24"/>
        </w:rPr>
        <w:t xml:space="preserve">, por la SUMA DE OCHENTA </w:t>
      </w:r>
      <w:r w:rsidR="002D66BD">
        <w:rPr>
          <w:rFonts w:ascii="Arial" w:hAnsi="Arial" w:cs="Arial"/>
          <w:sz w:val="24"/>
          <w:szCs w:val="24"/>
        </w:rPr>
        <w:t>y</w:t>
      </w:r>
      <w:r w:rsidRPr="00296939">
        <w:rPr>
          <w:rFonts w:ascii="Arial" w:hAnsi="Arial" w:cs="Arial"/>
          <w:sz w:val="24"/>
          <w:szCs w:val="24"/>
        </w:rPr>
        <w:t xml:space="preserve"> SEIS MIL DÓLARES ESTADOUNIDENSES</w:t>
      </w:r>
      <w:r>
        <w:rPr>
          <w:rFonts w:ascii="Arial" w:hAnsi="Arial" w:cs="Arial"/>
          <w:sz w:val="24"/>
          <w:szCs w:val="24"/>
        </w:rPr>
        <w:t xml:space="preserve"> </w:t>
      </w:r>
      <w:r w:rsidRPr="00296939">
        <w:rPr>
          <w:rFonts w:ascii="Arial" w:hAnsi="Arial" w:cs="Arial"/>
          <w:sz w:val="24"/>
          <w:szCs w:val="24"/>
        </w:rPr>
        <w:t>BILLETES (U$S 86.000), pagaderos en doce cuotas mensuales y consecutivas de siete</w:t>
      </w:r>
      <w:r>
        <w:rPr>
          <w:rFonts w:ascii="Arial" w:hAnsi="Arial" w:cs="Arial"/>
          <w:sz w:val="24"/>
          <w:szCs w:val="24"/>
        </w:rPr>
        <w:t xml:space="preserve"> </w:t>
      </w:r>
      <w:r w:rsidRPr="00296939">
        <w:rPr>
          <w:rFonts w:ascii="Arial" w:hAnsi="Arial" w:cs="Arial"/>
          <w:sz w:val="24"/>
          <w:szCs w:val="24"/>
        </w:rPr>
        <w:t>mil ciento setenta dólares estadounidenses billete (U$S 7.170), gravando con derecho</w:t>
      </w:r>
      <w:r>
        <w:rPr>
          <w:rFonts w:ascii="Arial" w:hAnsi="Arial" w:cs="Arial"/>
          <w:sz w:val="24"/>
          <w:szCs w:val="24"/>
        </w:rPr>
        <w:t xml:space="preserve"> </w:t>
      </w:r>
      <w:r w:rsidRPr="00296939">
        <w:rPr>
          <w:rFonts w:ascii="Arial" w:hAnsi="Arial" w:cs="Arial"/>
          <w:sz w:val="24"/>
          <w:szCs w:val="24"/>
        </w:rPr>
        <w:t>real de hipoteca en primer grado de privilegio un inmueble de propiedad de la Señora</w:t>
      </w:r>
      <w:r>
        <w:rPr>
          <w:rFonts w:ascii="Arial" w:hAnsi="Arial" w:cs="Arial"/>
          <w:sz w:val="24"/>
          <w:szCs w:val="24"/>
        </w:rPr>
        <w:t xml:space="preserve"> </w:t>
      </w:r>
      <w:r w:rsidR="002D66BD" w:rsidRPr="00296939">
        <w:rPr>
          <w:rFonts w:ascii="Arial" w:hAnsi="Arial" w:cs="Arial"/>
          <w:sz w:val="24"/>
          <w:szCs w:val="24"/>
        </w:rPr>
        <w:t>OYOLA</w:t>
      </w:r>
      <w:r w:rsidRPr="00296939">
        <w:rPr>
          <w:rFonts w:ascii="Arial" w:hAnsi="Arial" w:cs="Arial"/>
          <w:sz w:val="24"/>
          <w:szCs w:val="24"/>
        </w:rPr>
        <w:t>; suscribiéndose asimismo doce paga</w:t>
      </w:r>
      <w:r>
        <w:rPr>
          <w:rFonts w:ascii="Arial" w:hAnsi="Arial" w:cs="Arial"/>
          <w:sz w:val="24"/>
          <w:szCs w:val="24"/>
        </w:rPr>
        <w:t>rés por los montos consignados.</w:t>
      </w:r>
    </w:p>
    <w:p w:rsidR="00296939" w:rsidRDefault="00296939" w:rsidP="000C5797">
      <w:pPr>
        <w:spacing w:after="0" w:line="360" w:lineRule="auto"/>
        <w:ind w:firstLine="1985"/>
        <w:jc w:val="both"/>
        <w:rPr>
          <w:rFonts w:ascii="Arial" w:hAnsi="Arial" w:cs="Arial"/>
          <w:sz w:val="24"/>
          <w:szCs w:val="24"/>
        </w:rPr>
      </w:pPr>
      <w:r w:rsidRPr="00296939">
        <w:rPr>
          <w:rFonts w:ascii="Arial" w:hAnsi="Arial" w:cs="Arial"/>
          <w:sz w:val="24"/>
          <w:szCs w:val="24"/>
        </w:rPr>
        <w:t xml:space="preserve">Que conforme </w:t>
      </w:r>
      <w:r>
        <w:rPr>
          <w:rFonts w:ascii="Arial" w:hAnsi="Arial" w:cs="Arial"/>
          <w:sz w:val="24"/>
          <w:szCs w:val="24"/>
        </w:rPr>
        <w:t>surge de la denuncia de fs. 01/04, ratificada a</w:t>
      </w:r>
      <w:r w:rsidRPr="00296939">
        <w:rPr>
          <w:rFonts w:ascii="Arial" w:hAnsi="Arial" w:cs="Arial"/>
          <w:sz w:val="24"/>
          <w:szCs w:val="24"/>
        </w:rPr>
        <w:t xml:space="preserve"> fs. 52 </w:t>
      </w:r>
      <w:proofErr w:type="gramStart"/>
      <w:r w:rsidRPr="00296939">
        <w:rPr>
          <w:rFonts w:ascii="Arial" w:hAnsi="Arial" w:cs="Arial"/>
          <w:sz w:val="24"/>
          <w:szCs w:val="24"/>
        </w:rPr>
        <w:t>y</w:t>
      </w:r>
      <w:proofErr w:type="gramEnd"/>
      <w:r w:rsidRPr="00296939">
        <w:rPr>
          <w:rFonts w:ascii="Arial" w:hAnsi="Arial" w:cs="Arial"/>
          <w:sz w:val="24"/>
          <w:szCs w:val="24"/>
        </w:rPr>
        <w:t xml:space="preserve"> 53 de</w:t>
      </w:r>
      <w:r>
        <w:rPr>
          <w:rFonts w:ascii="Arial" w:hAnsi="Arial" w:cs="Arial"/>
          <w:sz w:val="24"/>
          <w:szCs w:val="24"/>
        </w:rPr>
        <w:t xml:space="preserve"> </w:t>
      </w:r>
      <w:r w:rsidRPr="00296939">
        <w:rPr>
          <w:rFonts w:ascii="Arial" w:hAnsi="Arial" w:cs="Arial"/>
          <w:sz w:val="24"/>
          <w:szCs w:val="24"/>
        </w:rPr>
        <w:t xml:space="preserve">autos, los mismos </w:t>
      </w:r>
      <w:r>
        <w:rPr>
          <w:rFonts w:ascii="Arial" w:hAnsi="Arial" w:cs="Arial"/>
          <w:sz w:val="24"/>
          <w:szCs w:val="24"/>
        </w:rPr>
        <w:t xml:space="preserve">(Sres. </w:t>
      </w:r>
      <w:r w:rsidR="002D66BD">
        <w:rPr>
          <w:rFonts w:ascii="Arial" w:hAnsi="Arial" w:cs="Arial"/>
          <w:sz w:val="24"/>
          <w:szCs w:val="24"/>
        </w:rPr>
        <w:t>ROSALES Y OYOLA</w:t>
      </w:r>
      <w:r>
        <w:rPr>
          <w:rFonts w:ascii="Arial" w:hAnsi="Arial" w:cs="Arial"/>
          <w:sz w:val="24"/>
          <w:szCs w:val="24"/>
        </w:rPr>
        <w:t xml:space="preserve">) </w:t>
      </w:r>
      <w:r w:rsidR="008451C9">
        <w:rPr>
          <w:rFonts w:ascii="Arial" w:hAnsi="Arial" w:cs="Arial"/>
          <w:sz w:val="24"/>
          <w:szCs w:val="24"/>
        </w:rPr>
        <w:t xml:space="preserve">habrían únicamente pagado una cuota de </w:t>
      </w:r>
      <w:r w:rsidRPr="00296939">
        <w:rPr>
          <w:rFonts w:ascii="Arial" w:hAnsi="Arial" w:cs="Arial"/>
          <w:sz w:val="24"/>
          <w:szCs w:val="24"/>
        </w:rPr>
        <w:t>SIETE MIL</w:t>
      </w:r>
      <w:r>
        <w:rPr>
          <w:rFonts w:ascii="Arial" w:hAnsi="Arial" w:cs="Arial"/>
          <w:sz w:val="24"/>
          <w:szCs w:val="24"/>
        </w:rPr>
        <w:t xml:space="preserve"> </w:t>
      </w:r>
      <w:r w:rsidRPr="00296939">
        <w:rPr>
          <w:rFonts w:ascii="Arial" w:hAnsi="Arial" w:cs="Arial"/>
          <w:sz w:val="24"/>
          <w:szCs w:val="24"/>
        </w:rPr>
        <w:t xml:space="preserve">CIENTO </w:t>
      </w:r>
      <w:r w:rsidRPr="000911CF">
        <w:rPr>
          <w:rFonts w:ascii="Arial" w:hAnsi="Arial" w:cs="Arial"/>
          <w:sz w:val="24"/>
          <w:szCs w:val="24"/>
        </w:rPr>
        <w:t>SETENTA DÓLARES ESTADOUNIDENSES BILLETE (U$S 7.170), en fecha 17 de mayo de 2011 (</w:t>
      </w:r>
      <w:r w:rsidR="002D66BD" w:rsidRPr="000911CF">
        <w:rPr>
          <w:rFonts w:ascii="Arial" w:hAnsi="Arial" w:cs="Arial"/>
          <w:sz w:val="24"/>
          <w:szCs w:val="24"/>
        </w:rPr>
        <w:t>fs. 38 copia p</w:t>
      </w:r>
      <w:r w:rsidRPr="000911CF">
        <w:rPr>
          <w:rFonts w:ascii="Arial" w:hAnsi="Arial" w:cs="Arial"/>
          <w:sz w:val="24"/>
          <w:szCs w:val="24"/>
        </w:rPr>
        <w:t>agaré), y recibo de pago de fecha 18 de abril de 2011</w:t>
      </w:r>
      <w:r w:rsidR="002F31E5" w:rsidRPr="000911CF">
        <w:rPr>
          <w:rFonts w:ascii="Arial" w:hAnsi="Arial" w:cs="Arial"/>
          <w:sz w:val="24"/>
          <w:szCs w:val="24"/>
        </w:rPr>
        <w:t xml:space="preserve"> (fs. 39)</w:t>
      </w:r>
      <w:r w:rsidRPr="000911CF">
        <w:rPr>
          <w:rFonts w:ascii="Arial" w:hAnsi="Arial" w:cs="Arial"/>
          <w:sz w:val="24"/>
          <w:szCs w:val="24"/>
        </w:rPr>
        <w:t xml:space="preserve">, por la suma de </w:t>
      </w:r>
      <w:r w:rsidR="002D66BD" w:rsidRPr="000911CF">
        <w:rPr>
          <w:rFonts w:ascii="Arial" w:hAnsi="Arial" w:cs="Arial"/>
          <w:sz w:val="24"/>
          <w:szCs w:val="24"/>
        </w:rPr>
        <w:t>DÓLARES TRES MIL</w:t>
      </w:r>
      <w:r w:rsidRPr="000911CF">
        <w:rPr>
          <w:rFonts w:ascii="Arial" w:hAnsi="Arial" w:cs="Arial"/>
          <w:sz w:val="24"/>
          <w:szCs w:val="24"/>
        </w:rPr>
        <w:t>, en concepto de “intereses de prestado s/</w:t>
      </w:r>
      <w:r w:rsidR="002D66BD">
        <w:rPr>
          <w:rFonts w:ascii="Arial" w:hAnsi="Arial" w:cs="Arial"/>
          <w:sz w:val="24"/>
          <w:szCs w:val="24"/>
        </w:rPr>
        <w:t xml:space="preserve"> </w:t>
      </w:r>
      <w:r w:rsidRPr="00296939">
        <w:rPr>
          <w:rFonts w:ascii="Arial" w:hAnsi="Arial" w:cs="Arial"/>
          <w:sz w:val="24"/>
          <w:szCs w:val="24"/>
        </w:rPr>
        <w:lastRenderedPageBreak/>
        <w:t>hipoteca, fs. 39, lo que surge de las const</w:t>
      </w:r>
      <w:r>
        <w:rPr>
          <w:rFonts w:ascii="Arial" w:hAnsi="Arial" w:cs="Arial"/>
          <w:sz w:val="24"/>
          <w:szCs w:val="24"/>
        </w:rPr>
        <w:t>ancias de los autos</w:t>
      </w:r>
      <w:r w:rsidR="002D66BD">
        <w:rPr>
          <w:rFonts w:ascii="Arial" w:hAnsi="Arial" w:cs="Arial"/>
          <w:sz w:val="24"/>
          <w:szCs w:val="24"/>
        </w:rPr>
        <w:t>:</w:t>
      </w:r>
      <w:r>
        <w:rPr>
          <w:rFonts w:ascii="Arial" w:hAnsi="Arial" w:cs="Arial"/>
          <w:sz w:val="24"/>
          <w:szCs w:val="24"/>
        </w:rPr>
        <w:t xml:space="preserve"> </w:t>
      </w:r>
      <w:proofErr w:type="spellStart"/>
      <w:r w:rsidR="002D66BD">
        <w:rPr>
          <w:rFonts w:ascii="Arial" w:hAnsi="Arial" w:cs="Arial"/>
          <w:sz w:val="24"/>
          <w:szCs w:val="24"/>
        </w:rPr>
        <w:t>Expte</w:t>
      </w:r>
      <w:proofErr w:type="spellEnd"/>
      <w:r w:rsidR="002D66BD">
        <w:rPr>
          <w:rFonts w:ascii="Arial" w:hAnsi="Arial" w:cs="Arial"/>
          <w:sz w:val="24"/>
          <w:szCs w:val="24"/>
        </w:rPr>
        <w:t>. 230405/12, “GIMÉ</w:t>
      </w:r>
      <w:r w:rsidRPr="002D66BD">
        <w:rPr>
          <w:rFonts w:ascii="Arial" w:hAnsi="Arial" w:cs="Arial"/>
          <w:sz w:val="24"/>
          <w:szCs w:val="24"/>
        </w:rPr>
        <w:t xml:space="preserve">NEZ HÉCTOR RUBÉN </w:t>
      </w:r>
      <w:r w:rsidR="002D66BD">
        <w:rPr>
          <w:rFonts w:ascii="Arial" w:hAnsi="Arial" w:cs="Arial"/>
          <w:sz w:val="24"/>
          <w:szCs w:val="24"/>
        </w:rPr>
        <w:t>c</w:t>
      </w:r>
      <w:r w:rsidRPr="002D66BD">
        <w:rPr>
          <w:rFonts w:ascii="Arial" w:hAnsi="Arial" w:cs="Arial"/>
          <w:sz w:val="24"/>
          <w:szCs w:val="24"/>
        </w:rPr>
        <w:t xml:space="preserve">/ OYOLA ALICIA BEATRIZ </w:t>
      </w:r>
      <w:r w:rsidR="002D66BD">
        <w:rPr>
          <w:rFonts w:ascii="Arial" w:hAnsi="Arial" w:cs="Arial"/>
          <w:sz w:val="24"/>
          <w:szCs w:val="24"/>
        </w:rPr>
        <w:t>s</w:t>
      </w:r>
      <w:r w:rsidRPr="002D66BD">
        <w:rPr>
          <w:rFonts w:ascii="Arial" w:hAnsi="Arial" w:cs="Arial"/>
          <w:sz w:val="24"/>
          <w:szCs w:val="24"/>
        </w:rPr>
        <w:t>/ EJECUCIÓN HIPOTECARÍA”,</w:t>
      </w:r>
      <w:r w:rsidRPr="00296939">
        <w:rPr>
          <w:rFonts w:ascii="Arial" w:hAnsi="Arial" w:cs="Arial"/>
          <w:sz w:val="24"/>
          <w:szCs w:val="24"/>
        </w:rPr>
        <w:t xml:space="preserve"> en trámite por ante el Juzgado en lo Civil, Comercial y</w:t>
      </w:r>
      <w:r>
        <w:rPr>
          <w:rFonts w:ascii="Arial" w:hAnsi="Arial" w:cs="Arial"/>
          <w:sz w:val="24"/>
          <w:szCs w:val="24"/>
        </w:rPr>
        <w:t xml:space="preserve"> Minas Nº 3, </w:t>
      </w:r>
      <w:r w:rsidR="002D66BD">
        <w:rPr>
          <w:rFonts w:ascii="Arial" w:hAnsi="Arial" w:cs="Arial"/>
          <w:sz w:val="24"/>
          <w:szCs w:val="24"/>
        </w:rPr>
        <w:t>Primera Circunscripción</w:t>
      </w:r>
      <w:r w:rsidRPr="00296939">
        <w:rPr>
          <w:rFonts w:ascii="Arial" w:hAnsi="Arial" w:cs="Arial"/>
          <w:sz w:val="24"/>
          <w:szCs w:val="24"/>
        </w:rPr>
        <w:t xml:space="preserve"> Judicial, </w:t>
      </w:r>
      <w:r>
        <w:rPr>
          <w:rFonts w:ascii="Arial" w:hAnsi="Arial" w:cs="Arial"/>
          <w:sz w:val="24"/>
          <w:szCs w:val="24"/>
        </w:rPr>
        <w:t xml:space="preserve">agregada </w:t>
      </w:r>
      <w:r w:rsidRPr="00296939">
        <w:rPr>
          <w:rFonts w:ascii="Arial" w:hAnsi="Arial" w:cs="Arial"/>
          <w:sz w:val="24"/>
          <w:szCs w:val="24"/>
        </w:rPr>
        <w:t>a fs.</w:t>
      </w:r>
      <w:r w:rsidR="008451C9">
        <w:rPr>
          <w:rFonts w:ascii="Arial" w:hAnsi="Arial" w:cs="Arial"/>
          <w:sz w:val="24"/>
          <w:szCs w:val="24"/>
        </w:rPr>
        <w:t xml:space="preserve"> 06/45 de autos. Causa que fue iniciada </w:t>
      </w:r>
      <w:r w:rsidRPr="00296939">
        <w:rPr>
          <w:rFonts w:ascii="Arial" w:hAnsi="Arial" w:cs="Arial"/>
          <w:sz w:val="24"/>
          <w:szCs w:val="24"/>
        </w:rPr>
        <w:t>a raíz del</w:t>
      </w:r>
      <w:r>
        <w:rPr>
          <w:rFonts w:ascii="Arial" w:hAnsi="Arial" w:cs="Arial"/>
          <w:sz w:val="24"/>
          <w:szCs w:val="24"/>
        </w:rPr>
        <w:t xml:space="preserve"> </w:t>
      </w:r>
      <w:r w:rsidRPr="00296939">
        <w:rPr>
          <w:rFonts w:ascii="Arial" w:hAnsi="Arial" w:cs="Arial"/>
          <w:sz w:val="24"/>
          <w:szCs w:val="24"/>
        </w:rPr>
        <w:t>incumplimiento por parte de los denunciantes en</w:t>
      </w:r>
      <w:r w:rsidR="008451C9">
        <w:rPr>
          <w:rFonts w:ascii="Arial" w:hAnsi="Arial" w:cs="Arial"/>
          <w:sz w:val="24"/>
          <w:szCs w:val="24"/>
        </w:rPr>
        <w:t xml:space="preserve"> el pago de las cuotas pactadas (</w:t>
      </w:r>
      <w:r w:rsidRPr="00296939">
        <w:rPr>
          <w:rFonts w:ascii="Arial" w:hAnsi="Arial" w:cs="Arial"/>
          <w:sz w:val="24"/>
          <w:szCs w:val="24"/>
        </w:rPr>
        <w:t>fs.</w:t>
      </w:r>
      <w:r>
        <w:rPr>
          <w:rFonts w:ascii="Arial" w:hAnsi="Arial" w:cs="Arial"/>
          <w:sz w:val="24"/>
          <w:szCs w:val="24"/>
        </w:rPr>
        <w:t xml:space="preserve"> </w:t>
      </w:r>
      <w:r w:rsidR="008451C9">
        <w:rPr>
          <w:rFonts w:ascii="Arial" w:hAnsi="Arial" w:cs="Arial"/>
          <w:sz w:val="24"/>
          <w:szCs w:val="24"/>
        </w:rPr>
        <w:t>07/24)</w:t>
      </w:r>
      <w:r w:rsidRPr="00296939">
        <w:rPr>
          <w:rFonts w:ascii="Arial" w:hAnsi="Arial" w:cs="Arial"/>
          <w:sz w:val="24"/>
          <w:szCs w:val="24"/>
        </w:rPr>
        <w:t xml:space="preserve"> donde obra presentación mediante la que se pro</w:t>
      </w:r>
      <w:r w:rsidR="002D66BD">
        <w:rPr>
          <w:rFonts w:ascii="Arial" w:hAnsi="Arial" w:cs="Arial"/>
          <w:sz w:val="24"/>
          <w:szCs w:val="24"/>
        </w:rPr>
        <w:t>mueve la ejecución hipotecaria.</w:t>
      </w:r>
    </w:p>
    <w:p w:rsidR="002D66BD" w:rsidRDefault="00296939" w:rsidP="000C5797">
      <w:pPr>
        <w:spacing w:after="0" w:line="360" w:lineRule="auto"/>
        <w:ind w:firstLine="1985"/>
        <w:jc w:val="both"/>
        <w:rPr>
          <w:rFonts w:ascii="Arial" w:hAnsi="Arial" w:cs="Arial"/>
          <w:sz w:val="24"/>
          <w:szCs w:val="24"/>
        </w:rPr>
      </w:pPr>
      <w:r>
        <w:rPr>
          <w:rFonts w:ascii="Arial" w:hAnsi="Arial" w:cs="Arial"/>
          <w:sz w:val="24"/>
          <w:szCs w:val="24"/>
        </w:rPr>
        <w:t>Los recurrent</w:t>
      </w:r>
      <w:r w:rsidR="00D2320E">
        <w:rPr>
          <w:rFonts w:ascii="Arial" w:hAnsi="Arial" w:cs="Arial"/>
          <w:sz w:val="24"/>
          <w:szCs w:val="24"/>
        </w:rPr>
        <w:t xml:space="preserve">es sustentan sus agravios en </w:t>
      </w:r>
      <w:r>
        <w:rPr>
          <w:rFonts w:ascii="Arial" w:hAnsi="Arial" w:cs="Arial"/>
          <w:sz w:val="24"/>
          <w:szCs w:val="24"/>
        </w:rPr>
        <w:t xml:space="preserve">que se han visto  </w:t>
      </w:r>
      <w:r w:rsidRPr="00296939">
        <w:rPr>
          <w:rFonts w:ascii="Arial" w:hAnsi="Arial" w:cs="Arial"/>
          <w:sz w:val="24"/>
          <w:szCs w:val="24"/>
        </w:rPr>
        <w:t xml:space="preserve">perjudicados por el delito de estafa atribuido al </w:t>
      </w:r>
      <w:r>
        <w:rPr>
          <w:rFonts w:ascii="Arial" w:hAnsi="Arial" w:cs="Arial"/>
          <w:sz w:val="24"/>
          <w:szCs w:val="24"/>
        </w:rPr>
        <w:t xml:space="preserve">imputado </w:t>
      </w:r>
      <w:r w:rsidRPr="00296939">
        <w:rPr>
          <w:rFonts w:ascii="Arial" w:hAnsi="Arial" w:cs="Arial"/>
          <w:sz w:val="24"/>
          <w:szCs w:val="24"/>
        </w:rPr>
        <w:t>en</w:t>
      </w:r>
      <w:r>
        <w:rPr>
          <w:rFonts w:ascii="Arial" w:hAnsi="Arial" w:cs="Arial"/>
          <w:sz w:val="24"/>
          <w:szCs w:val="24"/>
        </w:rPr>
        <w:t xml:space="preserve"> </w:t>
      </w:r>
      <w:r w:rsidRPr="00296939">
        <w:rPr>
          <w:rFonts w:ascii="Arial" w:hAnsi="Arial" w:cs="Arial"/>
          <w:sz w:val="24"/>
          <w:szCs w:val="24"/>
        </w:rPr>
        <w:t xml:space="preserve">autos, dado que el mismo nunca </w:t>
      </w:r>
      <w:r>
        <w:rPr>
          <w:rFonts w:ascii="Arial" w:hAnsi="Arial" w:cs="Arial"/>
          <w:sz w:val="24"/>
          <w:szCs w:val="24"/>
        </w:rPr>
        <w:t>les entregó</w:t>
      </w:r>
      <w:r w:rsidRPr="00296939">
        <w:rPr>
          <w:rFonts w:ascii="Arial" w:hAnsi="Arial" w:cs="Arial"/>
          <w:sz w:val="24"/>
          <w:szCs w:val="24"/>
        </w:rPr>
        <w:t xml:space="preserve"> las mercaderías “varias” que se habría</w:t>
      </w:r>
      <w:r>
        <w:rPr>
          <w:rFonts w:ascii="Arial" w:hAnsi="Arial" w:cs="Arial"/>
          <w:sz w:val="24"/>
          <w:szCs w:val="24"/>
        </w:rPr>
        <w:t xml:space="preserve"> </w:t>
      </w:r>
      <w:r w:rsidRPr="00296939">
        <w:rPr>
          <w:rFonts w:ascii="Arial" w:hAnsi="Arial" w:cs="Arial"/>
          <w:sz w:val="24"/>
          <w:szCs w:val="24"/>
        </w:rPr>
        <w:t>comprometido como contraprestación del pago del precio de las mismas por el monto</w:t>
      </w:r>
      <w:r>
        <w:rPr>
          <w:rFonts w:ascii="Arial" w:hAnsi="Arial" w:cs="Arial"/>
          <w:sz w:val="24"/>
          <w:szCs w:val="24"/>
        </w:rPr>
        <w:t xml:space="preserve"> </w:t>
      </w:r>
      <w:r w:rsidRPr="00296939">
        <w:rPr>
          <w:rFonts w:ascii="Arial" w:hAnsi="Arial" w:cs="Arial"/>
          <w:sz w:val="24"/>
          <w:szCs w:val="24"/>
        </w:rPr>
        <w:t xml:space="preserve">fijado, y ello es así, </w:t>
      </w:r>
      <w:r w:rsidR="00D2320E">
        <w:rPr>
          <w:rFonts w:ascii="Arial" w:hAnsi="Arial" w:cs="Arial"/>
          <w:sz w:val="24"/>
          <w:szCs w:val="24"/>
        </w:rPr>
        <w:t xml:space="preserve">porque el imputado </w:t>
      </w:r>
      <w:r w:rsidR="002D66BD">
        <w:rPr>
          <w:rFonts w:ascii="Arial" w:hAnsi="Arial" w:cs="Arial"/>
          <w:sz w:val="24"/>
          <w:szCs w:val="24"/>
        </w:rPr>
        <w:t xml:space="preserve">GIMÉNEZ </w:t>
      </w:r>
      <w:r w:rsidRPr="00296939">
        <w:rPr>
          <w:rFonts w:ascii="Arial" w:hAnsi="Arial" w:cs="Arial"/>
          <w:sz w:val="24"/>
          <w:szCs w:val="24"/>
        </w:rPr>
        <w:t>no sería propietario de</w:t>
      </w:r>
      <w:r>
        <w:rPr>
          <w:rFonts w:ascii="Arial" w:hAnsi="Arial" w:cs="Arial"/>
          <w:sz w:val="24"/>
          <w:szCs w:val="24"/>
        </w:rPr>
        <w:t xml:space="preserve"> </w:t>
      </w:r>
      <w:r w:rsidRPr="00296939">
        <w:rPr>
          <w:rFonts w:ascii="Arial" w:hAnsi="Arial" w:cs="Arial"/>
          <w:sz w:val="24"/>
          <w:szCs w:val="24"/>
        </w:rPr>
        <w:t>local comercial “</w:t>
      </w:r>
      <w:r w:rsidR="002D66BD" w:rsidRPr="00296939">
        <w:rPr>
          <w:rFonts w:ascii="Arial" w:hAnsi="Arial" w:cs="Arial"/>
          <w:sz w:val="24"/>
          <w:szCs w:val="24"/>
        </w:rPr>
        <w:t>SIN RIVAL</w:t>
      </w:r>
      <w:r w:rsidRPr="00296939">
        <w:rPr>
          <w:rFonts w:ascii="Arial" w:hAnsi="Arial" w:cs="Arial"/>
          <w:sz w:val="24"/>
          <w:szCs w:val="24"/>
        </w:rPr>
        <w:t>”, el negocio que proveería los artículos, conforme señalan</w:t>
      </w:r>
      <w:r>
        <w:rPr>
          <w:rFonts w:ascii="Arial" w:hAnsi="Arial" w:cs="Arial"/>
          <w:sz w:val="24"/>
          <w:szCs w:val="24"/>
        </w:rPr>
        <w:t xml:space="preserve"> </w:t>
      </w:r>
      <w:r w:rsidRPr="00296939">
        <w:rPr>
          <w:rFonts w:ascii="Arial" w:hAnsi="Arial" w:cs="Arial"/>
          <w:sz w:val="24"/>
          <w:szCs w:val="24"/>
        </w:rPr>
        <w:t xml:space="preserve">los denunciantes de autos. Este constituye el objeto y la descripción de la acción </w:t>
      </w:r>
      <w:r w:rsidR="0080653D">
        <w:rPr>
          <w:rFonts w:ascii="Arial" w:hAnsi="Arial" w:cs="Arial"/>
          <w:sz w:val="24"/>
          <w:szCs w:val="24"/>
        </w:rPr>
        <w:t xml:space="preserve">que describe el recurrente, </w:t>
      </w:r>
      <w:r w:rsidRPr="00296939">
        <w:rPr>
          <w:rFonts w:ascii="Arial" w:hAnsi="Arial" w:cs="Arial"/>
          <w:sz w:val="24"/>
          <w:szCs w:val="24"/>
        </w:rPr>
        <w:t>que</w:t>
      </w:r>
      <w:r>
        <w:rPr>
          <w:rFonts w:ascii="Arial" w:hAnsi="Arial" w:cs="Arial"/>
          <w:sz w:val="24"/>
          <w:szCs w:val="24"/>
        </w:rPr>
        <w:t xml:space="preserve"> </w:t>
      </w:r>
      <w:r w:rsidRPr="00296939">
        <w:rPr>
          <w:rFonts w:ascii="Arial" w:hAnsi="Arial" w:cs="Arial"/>
          <w:sz w:val="24"/>
          <w:szCs w:val="24"/>
        </w:rPr>
        <w:t xml:space="preserve">habría desplegado </w:t>
      </w:r>
      <w:r w:rsidR="002D66BD" w:rsidRPr="00296939">
        <w:rPr>
          <w:rFonts w:ascii="Arial" w:hAnsi="Arial" w:cs="Arial"/>
          <w:sz w:val="24"/>
          <w:szCs w:val="24"/>
        </w:rPr>
        <w:t xml:space="preserve">GIMÉNEZ </w:t>
      </w:r>
      <w:r w:rsidRPr="00296939">
        <w:rPr>
          <w:rFonts w:ascii="Arial" w:hAnsi="Arial" w:cs="Arial"/>
          <w:sz w:val="24"/>
          <w:szCs w:val="24"/>
        </w:rPr>
        <w:t>dolosamente ten</w:t>
      </w:r>
      <w:r w:rsidR="0080653D">
        <w:rPr>
          <w:rFonts w:ascii="Arial" w:hAnsi="Arial" w:cs="Arial"/>
          <w:sz w:val="24"/>
          <w:szCs w:val="24"/>
        </w:rPr>
        <w:t xml:space="preserve">diente a la defraudación y consiguiente </w:t>
      </w:r>
      <w:r w:rsidRPr="00296939">
        <w:rPr>
          <w:rFonts w:ascii="Arial" w:hAnsi="Arial" w:cs="Arial"/>
          <w:sz w:val="24"/>
          <w:szCs w:val="24"/>
        </w:rPr>
        <w:t>perjuicio patrimonial de los denunciantes</w:t>
      </w:r>
      <w:r w:rsidR="0080653D">
        <w:rPr>
          <w:rFonts w:ascii="Arial" w:hAnsi="Arial" w:cs="Arial"/>
          <w:sz w:val="24"/>
          <w:szCs w:val="24"/>
        </w:rPr>
        <w:t>.</w:t>
      </w:r>
    </w:p>
    <w:p w:rsidR="005745DE" w:rsidRDefault="005745DE" w:rsidP="000C5797">
      <w:pPr>
        <w:spacing w:after="0" w:line="360" w:lineRule="auto"/>
        <w:ind w:firstLine="1985"/>
        <w:jc w:val="both"/>
        <w:rPr>
          <w:rFonts w:ascii="Arial" w:hAnsi="Arial" w:cs="Arial"/>
          <w:sz w:val="24"/>
          <w:szCs w:val="24"/>
        </w:rPr>
      </w:pPr>
      <w:r>
        <w:rPr>
          <w:rFonts w:ascii="Arial" w:hAnsi="Arial" w:cs="Arial"/>
          <w:sz w:val="24"/>
          <w:szCs w:val="24"/>
        </w:rPr>
        <w:t xml:space="preserve">Ahora bien, se ha sostenido que </w:t>
      </w:r>
      <w:r w:rsidRPr="005745DE">
        <w:rPr>
          <w:rFonts w:ascii="Arial" w:hAnsi="Arial" w:cs="Arial"/>
          <w:sz w:val="24"/>
          <w:szCs w:val="24"/>
        </w:rPr>
        <w:t xml:space="preserve">el ardid </w:t>
      </w:r>
      <w:r>
        <w:rPr>
          <w:rFonts w:ascii="Arial" w:hAnsi="Arial" w:cs="Arial"/>
          <w:sz w:val="24"/>
          <w:szCs w:val="24"/>
        </w:rPr>
        <w:t xml:space="preserve">o engaño </w:t>
      </w:r>
      <w:r w:rsidRPr="005745DE">
        <w:rPr>
          <w:rFonts w:ascii="Arial" w:hAnsi="Arial" w:cs="Arial"/>
          <w:sz w:val="24"/>
          <w:szCs w:val="24"/>
        </w:rPr>
        <w:t>aparece en la estafa en el momento en que el autor realiza la conducta a fin de lograr que la víctima actué en error realizando como consecuencia de ese error una disposición patrimonial perjudicial. En este sentido indica Soler en las estafas el fraude resulta determinante de la prestación.</w:t>
      </w:r>
    </w:p>
    <w:p w:rsidR="005745DE" w:rsidRDefault="005745DE" w:rsidP="000C5797">
      <w:pPr>
        <w:spacing w:after="0" w:line="360" w:lineRule="auto"/>
        <w:ind w:firstLine="1985"/>
        <w:jc w:val="both"/>
        <w:rPr>
          <w:rFonts w:ascii="Arial" w:hAnsi="Arial" w:cs="Arial"/>
          <w:sz w:val="24"/>
          <w:szCs w:val="24"/>
        </w:rPr>
      </w:pPr>
      <w:r w:rsidRPr="005745DE">
        <w:rPr>
          <w:rFonts w:ascii="Arial" w:hAnsi="Arial" w:cs="Arial"/>
          <w:sz w:val="24"/>
          <w:szCs w:val="24"/>
        </w:rPr>
        <w:t>Así formulado el planteo existen razones valederas para considerar el engaño como el principal elemento del tipo objetivo equiparándolo con el delito mismo.</w:t>
      </w:r>
    </w:p>
    <w:p w:rsidR="005745DE" w:rsidRDefault="005745DE" w:rsidP="000C5797">
      <w:pPr>
        <w:spacing w:after="0" w:line="360" w:lineRule="auto"/>
        <w:ind w:firstLine="1985"/>
        <w:jc w:val="both"/>
        <w:rPr>
          <w:rFonts w:ascii="Arial" w:hAnsi="Arial" w:cs="Arial"/>
          <w:sz w:val="24"/>
          <w:szCs w:val="24"/>
        </w:rPr>
      </w:pPr>
      <w:r w:rsidRPr="005745DE">
        <w:rPr>
          <w:rFonts w:ascii="Arial" w:hAnsi="Arial" w:cs="Arial"/>
          <w:sz w:val="24"/>
          <w:szCs w:val="24"/>
        </w:rPr>
        <w:t xml:space="preserve">Por lo expuesto sostenemos </w:t>
      </w:r>
      <w:r>
        <w:rPr>
          <w:rFonts w:ascii="Arial" w:hAnsi="Arial" w:cs="Arial"/>
          <w:sz w:val="24"/>
          <w:szCs w:val="24"/>
        </w:rPr>
        <w:t>que</w:t>
      </w:r>
      <w:r w:rsidR="0058708E">
        <w:rPr>
          <w:rFonts w:ascii="Arial" w:hAnsi="Arial" w:cs="Arial"/>
          <w:sz w:val="24"/>
          <w:szCs w:val="24"/>
        </w:rPr>
        <w:t>:</w:t>
      </w:r>
      <w:r>
        <w:rPr>
          <w:rFonts w:ascii="Arial" w:hAnsi="Arial" w:cs="Arial"/>
          <w:sz w:val="24"/>
          <w:szCs w:val="24"/>
        </w:rPr>
        <w:t xml:space="preserve"> </w:t>
      </w:r>
      <w:r w:rsidRPr="0058708E">
        <w:rPr>
          <w:rFonts w:ascii="Arial" w:hAnsi="Arial" w:cs="Arial"/>
          <w:i/>
          <w:sz w:val="24"/>
          <w:szCs w:val="24"/>
        </w:rPr>
        <w:t>“a fin de verificar la estructura de este delito resulta fundamental que exista un ardid o engaño que lleve mediante actos externos a viciar con error la voluntad de la víctima”</w:t>
      </w:r>
      <w:r w:rsidRPr="005745DE">
        <w:rPr>
          <w:rFonts w:ascii="Arial" w:hAnsi="Arial" w:cs="Arial"/>
          <w:sz w:val="24"/>
          <w:szCs w:val="24"/>
        </w:rPr>
        <w:t xml:space="preserve">. Por cierto este requisito en el sentido de que el autor despliegue una serie de medios astutos y engañosos se concretó en la doctrina francesa con la necesidad de una cierta </w:t>
      </w:r>
      <w:r w:rsidRPr="005745DE">
        <w:rPr>
          <w:rFonts w:ascii="Arial" w:hAnsi="Arial" w:cs="Arial"/>
          <w:i/>
          <w:sz w:val="24"/>
          <w:szCs w:val="24"/>
        </w:rPr>
        <w:t xml:space="preserve">mise en </w:t>
      </w:r>
      <w:proofErr w:type="spellStart"/>
      <w:r w:rsidRPr="005745DE">
        <w:rPr>
          <w:rFonts w:ascii="Arial" w:hAnsi="Arial" w:cs="Arial"/>
          <w:i/>
          <w:sz w:val="24"/>
          <w:szCs w:val="24"/>
        </w:rPr>
        <w:t>scene</w:t>
      </w:r>
      <w:proofErr w:type="spellEnd"/>
      <w:r w:rsidRPr="005745DE">
        <w:rPr>
          <w:rFonts w:ascii="Arial" w:hAnsi="Arial" w:cs="Arial"/>
          <w:sz w:val="24"/>
          <w:szCs w:val="24"/>
        </w:rPr>
        <w:t xml:space="preserve">, indubitablemente presente en función </w:t>
      </w:r>
      <w:r w:rsidRPr="005745DE">
        <w:rPr>
          <w:rFonts w:ascii="Arial" w:hAnsi="Arial" w:cs="Arial"/>
          <w:sz w:val="24"/>
          <w:szCs w:val="24"/>
        </w:rPr>
        <w:lastRenderedPageBreak/>
        <w:t>del despliegue intencional del autor en la realización de acciones exteriores, aunque no necesariamente aparatosas a fin de llevar a error a la víctima.</w:t>
      </w:r>
    </w:p>
    <w:p w:rsidR="005745DE" w:rsidRDefault="005745DE" w:rsidP="000C5797">
      <w:pPr>
        <w:spacing w:after="0" w:line="360" w:lineRule="auto"/>
        <w:ind w:firstLine="1985"/>
        <w:jc w:val="both"/>
        <w:rPr>
          <w:rFonts w:ascii="Arial" w:hAnsi="Arial" w:cs="Arial"/>
          <w:sz w:val="24"/>
          <w:szCs w:val="24"/>
        </w:rPr>
      </w:pPr>
      <w:r w:rsidRPr="005745DE">
        <w:rPr>
          <w:rFonts w:ascii="Arial" w:hAnsi="Arial" w:cs="Arial"/>
          <w:sz w:val="24"/>
          <w:szCs w:val="24"/>
        </w:rPr>
        <w:t>En el mismo sentido Soler enseña</w:t>
      </w:r>
      <w:r w:rsidR="0058708E">
        <w:rPr>
          <w:rFonts w:ascii="Arial" w:hAnsi="Arial" w:cs="Arial"/>
          <w:sz w:val="24"/>
          <w:szCs w:val="24"/>
        </w:rPr>
        <w:t>:</w:t>
      </w:r>
      <w:r w:rsidRPr="005745DE">
        <w:rPr>
          <w:rFonts w:ascii="Arial" w:hAnsi="Arial" w:cs="Arial"/>
          <w:sz w:val="24"/>
          <w:szCs w:val="24"/>
        </w:rPr>
        <w:t xml:space="preserve"> </w:t>
      </w:r>
      <w:r w:rsidR="0058708E" w:rsidRPr="0058708E">
        <w:rPr>
          <w:rFonts w:ascii="Arial" w:hAnsi="Arial" w:cs="Arial"/>
          <w:i/>
          <w:sz w:val="24"/>
          <w:szCs w:val="24"/>
        </w:rPr>
        <w:t>“</w:t>
      </w:r>
      <w:r w:rsidRPr="0058708E">
        <w:rPr>
          <w:rFonts w:ascii="Arial" w:hAnsi="Arial" w:cs="Arial"/>
          <w:i/>
          <w:sz w:val="24"/>
          <w:szCs w:val="24"/>
        </w:rPr>
        <w:t>que sin error no hay estafa como no la hay sin ardid, aun en el caso que se obtenga maniobra mediante un beneficio indebido</w:t>
      </w:r>
      <w:r w:rsidR="0058708E" w:rsidRPr="0058708E">
        <w:rPr>
          <w:rFonts w:ascii="Arial" w:hAnsi="Arial" w:cs="Arial"/>
          <w:i/>
          <w:sz w:val="24"/>
          <w:szCs w:val="24"/>
        </w:rPr>
        <w:t>”</w:t>
      </w:r>
      <w:r>
        <w:rPr>
          <w:rFonts w:ascii="Arial" w:hAnsi="Arial" w:cs="Arial"/>
          <w:sz w:val="24"/>
          <w:szCs w:val="24"/>
        </w:rPr>
        <w:t xml:space="preserve">. </w:t>
      </w:r>
    </w:p>
    <w:p w:rsidR="0058708E" w:rsidRDefault="005745DE" w:rsidP="000C5797">
      <w:pPr>
        <w:spacing w:after="0" w:line="360" w:lineRule="auto"/>
        <w:ind w:firstLine="1985"/>
        <w:jc w:val="both"/>
        <w:rPr>
          <w:rFonts w:ascii="Arial" w:hAnsi="Arial" w:cs="Arial"/>
          <w:sz w:val="24"/>
          <w:szCs w:val="24"/>
        </w:rPr>
      </w:pPr>
      <w:r w:rsidRPr="005745DE">
        <w:rPr>
          <w:rFonts w:ascii="Arial" w:hAnsi="Arial" w:cs="Arial"/>
          <w:sz w:val="24"/>
          <w:szCs w:val="24"/>
        </w:rPr>
        <w:t>El engaño requiere cierta entidad objetiva que permita reconocer la existencia del nexo causal entre el engaño y el error, de modo que este no puede ser atribuido únicamente a la credulidad que el individuo solo puede reprocharse asimismo, al menos jurídicamente.</w:t>
      </w:r>
      <w:r>
        <w:rPr>
          <w:rFonts w:ascii="Arial" w:hAnsi="Arial" w:cs="Arial"/>
          <w:sz w:val="24"/>
          <w:szCs w:val="24"/>
        </w:rPr>
        <w:t xml:space="preserve"> (</w:t>
      </w:r>
      <w:r w:rsidRPr="005745DE">
        <w:rPr>
          <w:rFonts w:ascii="Arial" w:hAnsi="Arial" w:cs="Arial"/>
          <w:i/>
          <w:sz w:val="24"/>
          <w:szCs w:val="24"/>
        </w:rPr>
        <w:t>El fraude en la estafa,</w:t>
      </w:r>
      <w:r>
        <w:rPr>
          <w:rFonts w:ascii="Arial" w:hAnsi="Arial" w:cs="Arial"/>
          <w:sz w:val="24"/>
          <w:szCs w:val="24"/>
        </w:rPr>
        <w:t xml:space="preserve"> por </w:t>
      </w:r>
      <w:r w:rsidRPr="005745DE">
        <w:rPr>
          <w:rFonts w:ascii="Arial" w:hAnsi="Arial" w:cs="Arial"/>
          <w:sz w:val="24"/>
          <w:szCs w:val="24"/>
        </w:rPr>
        <w:t>Carlos Alberto</w:t>
      </w:r>
      <w:r>
        <w:rPr>
          <w:rFonts w:ascii="Arial" w:hAnsi="Arial" w:cs="Arial"/>
          <w:sz w:val="24"/>
          <w:szCs w:val="24"/>
        </w:rPr>
        <w:t xml:space="preserve"> </w:t>
      </w:r>
      <w:proofErr w:type="spellStart"/>
      <w:r>
        <w:rPr>
          <w:rFonts w:ascii="Arial" w:hAnsi="Arial" w:cs="Arial"/>
          <w:sz w:val="24"/>
          <w:szCs w:val="24"/>
        </w:rPr>
        <w:t>Bellatti</w:t>
      </w:r>
      <w:proofErr w:type="spellEnd"/>
      <w:r>
        <w:rPr>
          <w:rFonts w:ascii="Arial" w:hAnsi="Arial" w:cs="Arial"/>
          <w:sz w:val="24"/>
          <w:szCs w:val="24"/>
        </w:rPr>
        <w:t xml:space="preserve"> en </w:t>
      </w:r>
      <w:hyperlink r:id="rId8" w:history="1">
        <w:r w:rsidRPr="005745DE">
          <w:rPr>
            <w:rStyle w:val="Hipervnculo"/>
            <w:rFonts w:ascii="Arial" w:hAnsi="Arial" w:cs="Arial"/>
            <w:sz w:val="24"/>
            <w:szCs w:val="24"/>
          </w:rPr>
          <w:t>https://www.diariojudicial.com/nota/5258</w:t>
        </w:r>
      </w:hyperlink>
      <w:r>
        <w:rPr>
          <w:rFonts w:ascii="Arial" w:hAnsi="Arial" w:cs="Arial"/>
          <w:sz w:val="24"/>
          <w:szCs w:val="24"/>
        </w:rPr>
        <w:t>, acceso 21/11/19).</w:t>
      </w:r>
    </w:p>
    <w:p w:rsidR="0058708E" w:rsidRDefault="00FF3FB3" w:rsidP="000C5797">
      <w:pPr>
        <w:spacing w:after="0" w:line="360" w:lineRule="auto"/>
        <w:ind w:firstLine="1985"/>
        <w:jc w:val="both"/>
        <w:rPr>
          <w:rFonts w:ascii="Arial" w:hAnsi="Arial" w:cs="Arial"/>
          <w:sz w:val="24"/>
          <w:szCs w:val="24"/>
        </w:rPr>
      </w:pPr>
      <w:r>
        <w:rPr>
          <w:rFonts w:ascii="Arial" w:hAnsi="Arial" w:cs="Arial"/>
          <w:sz w:val="24"/>
          <w:szCs w:val="24"/>
        </w:rPr>
        <w:t>Considero que, efectivamente, no surgen acreditados en la causa los elementos configurativos de la estafa, a saber: ardi</w:t>
      </w:r>
      <w:r w:rsidR="00083EBB">
        <w:rPr>
          <w:rFonts w:ascii="Arial" w:hAnsi="Arial" w:cs="Arial"/>
          <w:sz w:val="24"/>
          <w:szCs w:val="24"/>
        </w:rPr>
        <w:t>d o engaño</w:t>
      </w:r>
      <w:r w:rsidR="00D2320E">
        <w:rPr>
          <w:rFonts w:ascii="Arial" w:hAnsi="Arial" w:cs="Arial"/>
          <w:sz w:val="24"/>
          <w:szCs w:val="24"/>
        </w:rPr>
        <w:t xml:space="preserve"> por parte del imputado</w:t>
      </w:r>
      <w:r w:rsidR="00083EBB">
        <w:rPr>
          <w:rFonts w:ascii="Arial" w:hAnsi="Arial" w:cs="Arial"/>
          <w:sz w:val="24"/>
          <w:szCs w:val="24"/>
        </w:rPr>
        <w:t>, error en la victima (los recurrentes) y disposición patrimonial</w:t>
      </w:r>
      <w:r>
        <w:rPr>
          <w:rFonts w:ascii="Arial" w:hAnsi="Arial" w:cs="Arial"/>
          <w:sz w:val="24"/>
          <w:szCs w:val="24"/>
        </w:rPr>
        <w:t xml:space="preserve"> </w:t>
      </w:r>
      <w:r w:rsidR="00083EBB">
        <w:rPr>
          <w:rFonts w:ascii="Arial" w:hAnsi="Arial" w:cs="Arial"/>
          <w:sz w:val="24"/>
          <w:szCs w:val="24"/>
        </w:rPr>
        <w:t xml:space="preserve">perjudicial. Por lo que se comparten </w:t>
      </w:r>
      <w:r w:rsidR="00083EBB" w:rsidRPr="00083EBB">
        <w:rPr>
          <w:rFonts w:ascii="Arial" w:hAnsi="Arial" w:cs="Arial"/>
          <w:sz w:val="24"/>
          <w:szCs w:val="24"/>
        </w:rPr>
        <w:t xml:space="preserve">los fundamentos expresados en la instancia anterior en torno a la </w:t>
      </w:r>
      <w:r w:rsidR="00083EBB">
        <w:rPr>
          <w:rFonts w:ascii="Arial" w:hAnsi="Arial" w:cs="Arial"/>
          <w:sz w:val="24"/>
          <w:szCs w:val="24"/>
        </w:rPr>
        <w:t xml:space="preserve">ausencia de elemento probatorio alguno que permita al </w:t>
      </w:r>
      <w:r w:rsidR="00110FB8">
        <w:rPr>
          <w:rFonts w:ascii="Arial" w:hAnsi="Arial" w:cs="Arial"/>
          <w:sz w:val="24"/>
          <w:szCs w:val="24"/>
        </w:rPr>
        <w:t xml:space="preserve">encausado incriminarle </w:t>
      </w:r>
      <w:r w:rsidR="00083EBB" w:rsidRPr="00083EBB">
        <w:rPr>
          <w:rFonts w:ascii="Arial" w:hAnsi="Arial" w:cs="Arial"/>
          <w:sz w:val="24"/>
          <w:szCs w:val="24"/>
        </w:rPr>
        <w:t xml:space="preserve">una conducta </w:t>
      </w:r>
      <w:proofErr w:type="spellStart"/>
      <w:r w:rsidR="00083EBB" w:rsidRPr="00083EBB">
        <w:rPr>
          <w:rFonts w:ascii="Arial" w:hAnsi="Arial" w:cs="Arial"/>
          <w:sz w:val="24"/>
          <w:szCs w:val="24"/>
        </w:rPr>
        <w:t>ardidosa</w:t>
      </w:r>
      <w:proofErr w:type="spellEnd"/>
      <w:r w:rsidR="00083EBB" w:rsidRPr="00083EBB">
        <w:rPr>
          <w:rFonts w:ascii="Arial" w:hAnsi="Arial" w:cs="Arial"/>
          <w:sz w:val="24"/>
          <w:szCs w:val="24"/>
        </w:rPr>
        <w:t>.</w:t>
      </w:r>
    </w:p>
    <w:p w:rsidR="00105ED6" w:rsidRDefault="009317C0" w:rsidP="000C5797">
      <w:pPr>
        <w:spacing w:after="0" w:line="360" w:lineRule="auto"/>
        <w:ind w:firstLine="1985"/>
        <w:jc w:val="both"/>
        <w:rPr>
          <w:rFonts w:ascii="Arial" w:hAnsi="Arial" w:cs="Arial"/>
          <w:sz w:val="24"/>
          <w:szCs w:val="24"/>
        </w:rPr>
      </w:pPr>
      <w:r w:rsidRPr="009317C0">
        <w:rPr>
          <w:rFonts w:ascii="Arial" w:hAnsi="Arial" w:cs="Arial"/>
          <w:sz w:val="24"/>
          <w:szCs w:val="24"/>
        </w:rPr>
        <w:t>Por otro lado, si bien los recurrentes alegan la posibilidad de continuar la investigación, no indica</w:t>
      </w:r>
      <w:r w:rsidR="00C7050E">
        <w:rPr>
          <w:rFonts w:ascii="Arial" w:hAnsi="Arial" w:cs="Arial"/>
          <w:sz w:val="24"/>
          <w:szCs w:val="24"/>
        </w:rPr>
        <w:t>n</w:t>
      </w:r>
      <w:r w:rsidRPr="009317C0">
        <w:rPr>
          <w:rFonts w:ascii="Arial" w:hAnsi="Arial" w:cs="Arial"/>
          <w:sz w:val="24"/>
          <w:szCs w:val="24"/>
        </w:rPr>
        <w:t xml:space="preserve"> fehacientemente las diligencias probatorias útiles y pertinentes que podrían disponerse.</w:t>
      </w:r>
    </w:p>
    <w:p w:rsidR="00D2320E" w:rsidRDefault="00BA7456" w:rsidP="000C5797">
      <w:pPr>
        <w:spacing w:after="0" w:line="360" w:lineRule="auto"/>
        <w:ind w:firstLine="1985"/>
        <w:jc w:val="both"/>
        <w:rPr>
          <w:rFonts w:ascii="Arial" w:hAnsi="Arial" w:cs="Arial"/>
          <w:sz w:val="24"/>
          <w:szCs w:val="24"/>
        </w:rPr>
      </w:pPr>
      <w:r w:rsidRPr="00BA7456">
        <w:rPr>
          <w:rFonts w:ascii="Arial" w:hAnsi="Arial" w:cs="Arial"/>
          <w:sz w:val="24"/>
          <w:szCs w:val="24"/>
        </w:rPr>
        <w:t>En conclusión, y por todo lo expuesto precedentemente, no se advierte defecto alguno en la motivación del</w:t>
      </w:r>
      <w:r>
        <w:rPr>
          <w:rFonts w:ascii="Arial" w:hAnsi="Arial" w:cs="Arial"/>
          <w:sz w:val="24"/>
          <w:szCs w:val="24"/>
        </w:rPr>
        <w:t xml:space="preserve"> resolutorio</w:t>
      </w:r>
      <w:r w:rsidRPr="00BA7456">
        <w:rPr>
          <w:rFonts w:ascii="Arial" w:hAnsi="Arial" w:cs="Arial"/>
          <w:sz w:val="24"/>
          <w:szCs w:val="24"/>
        </w:rPr>
        <w:t xml:space="preserve"> que pueda causar su</w:t>
      </w:r>
      <w:r w:rsidR="00D2320E">
        <w:rPr>
          <w:rFonts w:ascii="Arial" w:hAnsi="Arial" w:cs="Arial"/>
          <w:sz w:val="24"/>
          <w:szCs w:val="24"/>
        </w:rPr>
        <w:t xml:space="preserve"> revocación,</w:t>
      </w:r>
      <w:r w:rsidRPr="00BA7456">
        <w:rPr>
          <w:rFonts w:ascii="Arial" w:hAnsi="Arial" w:cs="Arial"/>
          <w:sz w:val="24"/>
          <w:szCs w:val="24"/>
        </w:rPr>
        <w:t xml:space="preserve"> por lo que debe rechazarse el </w:t>
      </w:r>
      <w:r w:rsidR="0058708E" w:rsidRPr="000911CF">
        <w:rPr>
          <w:rFonts w:ascii="Arial" w:hAnsi="Arial" w:cs="Arial"/>
          <w:sz w:val="24"/>
          <w:szCs w:val="24"/>
        </w:rPr>
        <w:t>R</w:t>
      </w:r>
      <w:r w:rsidRPr="000911CF">
        <w:rPr>
          <w:rFonts w:ascii="Arial" w:hAnsi="Arial" w:cs="Arial"/>
          <w:sz w:val="24"/>
          <w:szCs w:val="24"/>
        </w:rPr>
        <w:t xml:space="preserve">ecurso y confirmarse </w:t>
      </w:r>
      <w:r w:rsidR="00D2320E" w:rsidRPr="000911CF">
        <w:rPr>
          <w:rFonts w:ascii="Arial" w:hAnsi="Arial" w:cs="Arial"/>
          <w:sz w:val="24"/>
          <w:szCs w:val="24"/>
        </w:rPr>
        <w:t xml:space="preserve">la Sentencia Interlocutoria de fecha 04/04/19 </w:t>
      </w:r>
      <w:r w:rsidR="00D2320E" w:rsidRPr="000911CF">
        <w:rPr>
          <w:rFonts w:ascii="Arial" w:hAnsi="Arial" w:cs="Arial"/>
          <w:sz w:val="24"/>
          <w:szCs w:val="24"/>
          <w:lang w:val="es-ES"/>
        </w:rPr>
        <w:t>(</w:t>
      </w:r>
      <w:r w:rsidR="0058708E" w:rsidRPr="000911CF">
        <w:rPr>
          <w:rFonts w:ascii="Arial" w:hAnsi="Arial" w:cs="Arial"/>
          <w:sz w:val="24"/>
          <w:szCs w:val="24"/>
          <w:lang w:val="es-ES"/>
        </w:rPr>
        <w:t>actuación</w:t>
      </w:r>
      <w:r w:rsidR="00D2320E" w:rsidRPr="000911CF">
        <w:rPr>
          <w:rFonts w:ascii="Arial" w:hAnsi="Arial" w:cs="Arial"/>
          <w:sz w:val="24"/>
          <w:szCs w:val="24"/>
          <w:lang w:val="es-ES"/>
        </w:rPr>
        <w:t xml:space="preserve"> Nº </w:t>
      </w:r>
      <w:r w:rsidR="002F31E5" w:rsidRPr="000911CF">
        <w:rPr>
          <w:rFonts w:ascii="Arial" w:hAnsi="Arial" w:cs="Arial"/>
          <w:sz w:val="24"/>
          <w:szCs w:val="24"/>
          <w:lang w:val="es-ES"/>
        </w:rPr>
        <w:t>11282938</w:t>
      </w:r>
      <w:r w:rsidR="00D2320E" w:rsidRPr="000911CF">
        <w:rPr>
          <w:rFonts w:ascii="Arial" w:hAnsi="Arial" w:cs="Arial"/>
          <w:sz w:val="24"/>
          <w:szCs w:val="24"/>
          <w:lang w:val="es-ES"/>
        </w:rPr>
        <w:t>),</w:t>
      </w:r>
      <w:r w:rsidR="00D2320E" w:rsidRPr="000911CF">
        <w:rPr>
          <w:rFonts w:ascii="Arial" w:hAnsi="Arial" w:cs="Arial"/>
          <w:sz w:val="24"/>
          <w:szCs w:val="24"/>
        </w:rPr>
        <w:t xml:space="preserve"> que al resolver</w:t>
      </w:r>
      <w:r w:rsidR="00D2320E" w:rsidRPr="000911CF">
        <w:rPr>
          <w:rFonts w:ascii="Arial" w:hAnsi="Arial" w:cs="Arial"/>
          <w:sz w:val="24"/>
          <w:szCs w:val="24"/>
          <w:lang w:val="es-ES"/>
        </w:rPr>
        <w:t xml:space="preserve"> </w:t>
      </w:r>
      <w:r w:rsidR="00D2320E" w:rsidRPr="000911CF">
        <w:rPr>
          <w:rFonts w:ascii="Arial" w:hAnsi="Arial" w:cs="Arial"/>
          <w:sz w:val="24"/>
          <w:szCs w:val="24"/>
        </w:rPr>
        <w:t xml:space="preserve">sobre la consulta dispuesta por el </w:t>
      </w:r>
      <w:r w:rsidR="0058708E" w:rsidRPr="000911CF">
        <w:rPr>
          <w:rFonts w:ascii="Arial" w:hAnsi="Arial" w:cs="Arial"/>
          <w:sz w:val="24"/>
          <w:szCs w:val="24"/>
        </w:rPr>
        <w:t>a</w:t>
      </w:r>
      <w:r w:rsidR="00D2320E" w:rsidRPr="000911CF">
        <w:rPr>
          <w:rFonts w:ascii="Arial" w:hAnsi="Arial" w:cs="Arial"/>
          <w:sz w:val="24"/>
          <w:szCs w:val="24"/>
        </w:rPr>
        <w:t>rt. 494 del C.P.</w:t>
      </w:r>
      <w:r w:rsidR="00712288" w:rsidRPr="000911CF">
        <w:rPr>
          <w:rFonts w:ascii="Arial" w:hAnsi="Arial" w:cs="Arial"/>
          <w:sz w:val="24"/>
          <w:szCs w:val="24"/>
        </w:rPr>
        <w:t xml:space="preserve"> </w:t>
      </w:r>
      <w:proofErr w:type="spellStart"/>
      <w:r w:rsidR="00D2320E" w:rsidRPr="000911CF">
        <w:rPr>
          <w:rFonts w:ascii="Arial" w:hAnsi="Arial" w:cs="Arial"/>
          <w:sz w:val="24"/>
          <w:szCs w:val="24"/>
        </w:rPr>
        <w:t>Crim</w:t>
      </w:r>
      <w:proofErr w:type="spellEnd"/>
      <w:r w:rsidR="0058708E" w:rsidRPr="000911CF">
        <w:rPr>
          <w:rFonts w:ascii="Arial" w:hAnsi="Arial" w:cs="Arial"/>
          <w:sz w:val="24"/>
          <w:szCs w:val="24"/>
        </w:rPr>
        <w:t>.</w:t>
      </w:r>
      <w:r w:rsidR="00D2320E" w:rsidRPr="000911CF">
        <w:rPr>
          <w:rFonts w:ascii="Arial" w:hAnsi="Arial" w:cs="Arial"/>
          <w:sz w:val="24"/>
          <w:szCs w:val="24"/>
        </w:rPr>
        <w:t xml:space="preserve">, </w:t>
      </w:r>
      <w:r w:rsidR="00D2320E" w:rsidRPr="000911CF">
        <w:rPr>
          <w:rFonts w:ascii="Arial" w:hAnsi="Arial" w:cs="Arial"/>
          <w:sz w:val="24"/>
          <w:szCs w:val="24"/>
          <w:lang w:val="es-ES"/>
        </w:rPr>
        <w:t xml:space="preserve"> </w:t>
      </w:r>
      <w:r w:rsidR="00D2320E" w:rsidRPr="000911CF">
        <w:rPr>
          <w:rFonts w:ascii="Arial" w:hAnsi="Arial" w:cs="Arial"/>
          <w:sz w:val="24"/>
          <w:szCs w:val="24"/>
        </w:rPr>
        <w:t>confirma el sobreseimiento</w:t>
      </w:r>
      <w:r w:rsidR="00D2320E" w:rsidRPr="00B2198C">
        <w:rPr>
          <w:rFonts w:ascii="Arial" w:hAnsi="Arial" w:cs="Arial"/>
          <w:sz w:val="24"/>
          <w:szCs w:val="24"/>
        </w:rPr>
        <w:t xml:space="preserve"> definitivo dictado a favor de </w:t>
      </w:r>
      <w:r w:rsidR="0058708E" w:rsidRPr="00B2198C">
        <w:rPr>
          <w:rFonts w:ascii="Arial" w:hAnsi="Arial" w:cs="Arial"/>
          <w:sz w:val="24"/>
          <w:szCs w:val="24"/>
        </w:rPr>
        <w:t>HÉCTOR RUBÉN GIMÉNEZ</w:t>
      </w:r>
      <w:r w:rsidR="00D2320E">
        <w:rPr>
          <w:rFonts w:ascii="Arial" w:hAnsi="Arial" w:cs="Arial"/>
          <w:sz w:val="24"/>
          <w:szCs w:val="24"/>
        </w:rPr>
        <w:t>.</w:t>
      </w:r>
    </w:p>
    <w:p w:rsidR="000911CF" w:rsidRDefault="00BD5F98" w:rsidP="000911CF">
      <w:pPr>
        <w:spacing w:after="0" w:line="360" w:lineRule="auto"/>
        <w:ind w:firstLine="1985"/>
        <w:jc w:val="both"/>
        <w:rPr>
          <w:rFonts w:ascii="Arial" w:hAnsi="Arial" w:cs="Arial"/>
          <w:sz w:val="24"/>
          <w:szCs w:val="24"/>
          <w:lang w:val="es-ES"/>
        </w:rPr>
      </w:pPr>
      <w:r w:rsidRPr="008E05E5">
        <w:rPr>
          <w:rFonts w:ascii="Arial" w:hAnsi="Arial" w:cs="Arial"/>
          <w:sz w:val="24"/>
          <w:szCs w:val="24"/>
          <w:lang w:val="es-ES"/>
        </w:rPr>
        <w:t>En consecuencia, debo destacar que en el texto del fallo no aparecen los vicios de ausencia de fundamentación y de falta de valoración de la prueba relevante, por el contrario, se han consignado suficiente</w:t>
      </w:r>
      <w:r w:rsidR="0058708E">
        <w:rPr>
          <w:rFonts w:ascii="Arial" w:hAnsi="Arial" w:cs="Arial"/>
          <w:sz w:val="24"/>
          <w:szCs w:val="24"/>
          <w:lang w:val="es-ES"/>
        </w:rPr>
        <w:t>s</w:t>
      </w:r>
      <w:r w:rsidRPr="008E05E5">
        <w:rPr>
          <w:rFonts w:ascii="Arial" w:hAnsi="Arial" w:cs="Arial"/>
          <w:sz w:val="24"/>
          <w:szCs w:val="24"/>
          <w:lang w:val="es-ES"/>
        </w:rPr>
        <w:t xml:space="preserve"> las razones que llevan a determinar las conclusiones expresadas, por lo que el Recurso articulado deviene improcedente, y debe ser rechazado. </w:t>
      </w:r>
    </w:p>
    <w:p w:rsidR="00BD5F98" w:rsidRDefault="0058708E" w:rsidP="000911CF">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P</w:t>
      </w:r>
      <w:r w:rsidR="00BD5F98" w:rsidRPr="008E05E5">
        <w:rPr>
          <w:rFonts w:ascii="Arial" w:hAnsi="Arial" w:cs="Arial"/>
          <w:sz w:val="24"/>
          <w:szCs w:val="24"/>
          <w:lang w:val="es-ES"/>
        </w:rPr>
        <w:t>or todo ello VOTO  a éstas SEGUNDA y TERC</w:t>
      </w:r>
      <w:r>
        <w:rPr>
          <w:rFonts w:ascii="Arial" w:hAnsi="Arial" w:cs="Arial"/>
          <w:sz w:val="24"/>
          <w:szCs w:val="24"/>
          <w:lang w:val="es-ES"/>
        </w:rPr>
        <w:t>ERA CUESTIONES por la NEGATIVA.</w:t>
      </w:r>
    </w:p>
    <w:p w:rsidR="00E5610C" w:rsidRPr="00E5610C" w:rsidRDefault="00E5610C" w:rsidP="00E5610C">
      <w:pPr>
        <w:spacing w:after="0" w:line="360" w:lineRule="auto"/>
        <w:ind w:firstLine="1985"/>
        <w:jc w:val="both"/>
        <w:rPr>
          <w:rFonts w:ascii="Arial" w:hAnsi="Arial" w:cs="Arial"/>
          <w:b/>
          <w:sz w:val="24"/>
          <w:szCs w:val="24"/>
        </w:rPr>
      </w:pPr>
      <w:r w:rsidRPr="00E5610C">
        <w:rPr>
          <w:rFonts w:ascii="Arial" w:hAnsi="Arial" w:cs="Arial"/>
          <w:sz w:val="24"/>
          <w:szCs w:val="24"/>
        </w:rPr>
        <w:t xml:space="preserve">Las Señoras Ministros, </w:t>
      </w:r>
      <w:proofErr w:type="spellStart"/>
      <w:r w:rsidRPr="00E5610C">
        <w:rPr>
          <w:rFonts w:ascii="Arial" w:hAnsi="Arial" w:cs="Arial"/>
          <w:sz w:val="24"/>
          <w:szCs w:val="24"/>
        </w:rPr>
        <w:t>Dras</w:t>
      </w:r>
      <w:proofErr w:type="spellEnd"/>
      <w:r w:rsidRPr="00E5610C">
        <w:rPr>
          <w:rFonts w:ascii="Arial" w:hAnsi="Arial" w:cs="Arial"/>
          <w:sz w:val="24"/>
          <w:szCs w:val="24"/>
        </w:rPr>
        <w:t>. MARTHA RAQUEL CORVALÁN y LILIA ANA NOVILLO, comparten lo expresado por el Sr. Presidente, Dr. CARLOS ALBERTO COBO y votan en igual sentido a esta</w:t>
      </w:r>
      <w:r>
        <w:rPr>
          <w:rFonts w:ascii="Arial" w:hAnsi="Arial" w:cs="Arial"/>
          <w:sz w:val="24"/>
          <w:szCs w:val="24"/>
        </w:rPr>
        <w:t>s</w:t>
      </w:r>
      <w:r w:rsidRPr="00E5610C">
        <w:rPr>
          <w:rFonts w:ascii="Arial" w:hAnsi="Arial" w:cs="Arial"/>
          <w:sz w:val="24"/>
          <w:szCs w:val="24"/>
        </w:rPr>
        <w:t xml:space="preserve"> </w:t>
      </w:r>
      <w:r>
        <w:rPr>
          <w:rFonts w:ascii="Arial" w:hAnsi="Arial" w:cs="Arial"/>
          <w:b/>
          <w:sz w:val="24"/>
          <w:szCs w:val="24"/>
        </w:rPr>
        <w:t>SEGUNDA y TERCERA</w:t>
      </w:r>
      <w:r w:rsidRPr="00E5610C">
        <w:rPr>
          <w:rFonts w:ascii="Arial" w:hAnsi="Arial" w:cs="Arial"/>
          <w:b/>
          <w:sz w:val="24"/>
          <w:szCs w:val="24"/>
        </w:rPr>
        <w:t xml:space="preserve"> CUESTIÓN.</w:t>
      </w:r>
    </w:p>
    <w:p w:rsidR="0058708E" w:rsidRPr="00E5610C" w:rsidRDefault="0058708E" w:rsidP="000C5797">
      <w:pPr>
        <w:spacing w:after="0" w:line="360" w:lineRule="auto"/>
        <w:ind w:firstLine="1985"/>
        <w:jc w:val="both"/>
        <w:rPr>
          <w:rFonts w:ascii="Arial" w:hAnsi="Arial" w:cs="Arial"/>
          <w:sz w:val="24"/>
          <w:szCs w:val="24"/>
        </w:rPr>
      </w:pPr>
    </w:p>
    <w:p w:rsidR="00712288" w:rsidRDefault="00110FB8" w:rsidP="00E5610C">
      <w:pPr>
        <w:spacing w:after="0" w:line="360" w:lineRule="auto"/>
        <w:jc w:val="both"/>
        <w:rPr>
          <w:rFonts w:ascii="Arial" w:hAnsi="Arial" w:cs="Arial"/>
          <w:sz w:val="24"/>
          <w:szCs w:val="24"/>
          <w:lang w:val="es-ES"/>
        </w:rPr>
      </w:pPr>
      <w:r>
        <w:rPr>
          <w:rFonts w:ascii="Arial" w:hAnsi="Arial" w:cs="Arial"/>
          <w:b/>
          <w:sz w:val="24"/>
          <w:szCs w:val="24"/>
          <w:u w:val="single"/>
          <w:lang w:val="es-ES"/>
        </w:rPr>
        <w:t>A LA CUARTA CUESTIÓ</w:t>
      </w:r>
      <w:r w:rsidR="00BA7456">
        <w:rPr>
          <w:rFonts w:ascii="Arial" w:hAnsi="Arial" w:cs="Arial"/>
          <w:b/>
          <w:sz w:val="24"/>
          <w:szCs w:val="24"/>
          <w:u w:val="single"/>
          <w:lang w:val="es-ES"/>
        </w:rPr>
        <w:t xml:space="preserve">N, el Dr. CARLOS ALBERTO COBO </w:t>
      </w:r>
      <w:r w:rsidR="00BD5F98" w:rsidRPr="008E05E5">
        <w:rPr>
          <w:rFonts w:ascii="Arial" w:hAnsi="Arial" w:cs="Arial"/>
          <w:b/>
          <w:sz w:val="24"/>
          <w:szCs w:val="24"/>
          <w:u w:val="single"/>
          <w:lang w:val="es-ES"/>
        </w:rPr>
        <w:t xml:space="preserve">dijo: </w:t>
      </w:r>
      <w:r w:rsidR="00BD5F98" w:rsidRPr="008E05E5">
        <w:rPr>
          <w:rFonts w:ascii="Arial" w:hAnsi="Arial" w:cs="Arial"/>
          <w:sz w:val="24"/>
          <w:szCs w:val="24"/>
          <w:lang w:val="es-ES"/>
        </w:rPr>
        <w:t xml:space="preserve">Que en consecuencia, de conformidad a lo resuelto en la primera cuestión, corresponde el rechazo del </w:t>
      </w:r>
      <w:r w:rsidR="00BA7456">
        <w:rPr>
          <w:rFonts w:ascii="Arial" w:hAnsi="Arial" w:cs="Arial"/>
          <w:sz w:val="24"/>
          <w:szCs w:val="24"/>
          <w:lang w:val="es-ES"/>
        </w:rPr>
        <w:t xml:space="preserve">Recurso de Casación interpuesto por el particular damnificado.  </w:t>
      </w:r>
      <w:r w:rsidR="00E5610C">
        <w:rPr>
          <w:rFonts w:ascii="Arial" w:hAnsi="Arial" w:cs="Arial"/>
          <w:sz w:val="24"/>
          <w:szCs w:val="24"/>
          <w:lang w:val="es-ES"/>
        </w:rPr>
        <w:t>ASÍ LO VOTO.</w:t>
      </w:r>
    </w:p>
    <w:p w:rsidR="00E5610C" w:rsidRPr="00E5610C" w:rsidRDefault="00E5610C" w:rsidP="00E5610C">
      <w:pPr>
        <w:spacing w:after="0" w:line="360" w:lineRule="auto"/>
        <w:ind w:firstLine="1985"/>
        <w:jc w:val="both"/>
        <w:rPr>
          <w:rFonts w:ascii="Arial" w:hAnsi="Arial" w:cs="Arial"/>
          <w:b/>
          <w:sz w:val="24"/>
          <w:szCs w:val="24"/>
        </w:rPr>
      </w:pPr>
      <w:r w:rsidRPr="00E5610C">
        <w:rPr>
          <w:rFonts w:ascii="Arial" w:hAnsi="Arial" w:cs="Arial"/>
          <w:sz w:val="24"/>
          <w:szCs w:val="24"/>
        </w:rPr>
        <w:t xml:space="preserve">Las Señoras Ministros, </w:t>
      </w:r>
      <w:proofErr w:type="spellStart"/>
      <w:r w:rsidRPr="00E5610C">
        <w:rPr>
          <w:rFonts w:ascii="Arial" w:hAnsi="Arial" w:cs="Arial"/>
          <w:sz w:val="24"/>
          <w:szCs w:val="24"/>
        </w:rPr>
        <w:t>Dras</w:t>
      </w:r>
      <w:proofErr w:type="spellEnd"/>
      <w:r w:rsidRPr="00E5610C">
        <w:rPr>
          <w:rFonts w:ascii="Arial" w:hAnsi="Arial" w:cs="Arial"/>
          <w:sz w:val="24"/>
          <w:szCs w:val="24"/>
        </w:rPr>
        <w:t xml:space="preserve">. MARTHA RAQUEL CORVALÁN y LILIA ANA NOVILLO, comparten lo expresado por el Sr. Presidente, Dr. CARLOS ALBERTO COBO y votan en igual sentido a esta </w:t>
      </w:r>
      <w:r>
        <w:rPr>
          <w:rFonts w:ascii="Arial" w:hAnsi="Arial" w:cs="Arial"/>
          <w:b/>
          <w:sz w:val="24"/>
          <w:szCs w:val="24"/>
        </w:rPr>
        <w:t>CUARTA</w:t>
      </w:r>
      <w:r w:rsidRPr="00E5610C">
        <w:rPr>
          <w:rFonts w:ascii="Arial" w:hAnsi="Arial" w:cs="Arial"/>
          <w:b/>
          <w:sz w:val="24"/>
          <w:szCs w:val="24"/>
        </w:rPr>
        <w:t xml:space="preserve"> CUESTIÓN.</w:t>
      </w:r>
    </w:p>
    <w:p w:rsidR="00BD5F98" w:rsidRPr="00E5610C" w:rsidRDefault="00BD5F98" w:rsidP="00E5610C">
      <w:pPr>
        <w:spacing w:after="0" w:line="360" w:lineRule="auto"/>
        <w:jc w:val="both"/>
        <w:rPr>
          <w:rFonts w:ascii="Arial" w:hAnsi="Arial" w:cs="Arial"/>
          <w:sz w:val="24"/>
          <w:szCs w:val="24"/>
        </w:rPr>
      </w:pPr>
    </w:p>
    <w:p w:rsidR="00BD5F98" w:rsidRDefault="00110FB8" w:rsidP="00E5610C">
      <w:pPr>
        <w:spacing w:after="0" w:line="360" w:lineRule="auto"/>
        <w:jc w:val="both"/>
        <w:rPr>
          <w:rFonts w:ascii="Arial" w:hAnsi="Arial" w:cs="Arial"/>
          <w:sz w:val="24"/>
          <w:szCs w:val="24"/>
          <w:lang w:val="es-ES"/>
        </w:rPr>
      </w:pPr>
      <w:r>
        <w:rPr>
          <w:rFonts w:ascii="Arial" w:hAnsi="Arial" w:cs="Arial"/>
          <w:b/>
          <w:sz w:val="24"/>
          <w:szCs w:val="24"/>
          <w:u w:val="single"/>
          <w:lang w:val="es-ES"/>
        </w:rPr>
        <w:t>A LA QUINTA CUESTIÓ</w:t>
      </w:r>
      <w:r w:rsidR="00BD5F98" w:rsidRPr="008E05E5">
        <w:rPr>
          <w:rFonts w:ascii="Arial" w:hAnsi="Arial" w:cs="Arial"/>
          <w:b/>
          <w:sz w:val="24"/>
          <w:szCs w:val="24"/>
          <w:u w:val="single"/>
          <w:lang w:val="es-ES"/>
        </w:rPr>
        <w:t xml:space="preserve">N </w:t>
      </w:r>
      <w:r w:rsidR="00BA7456">
        <w:rPr>
          <w:rFonts w:ascii="Arial" w:hAnsi="Arial" w:cs="Arial"/>
          <w:b/>
          <w:sz w:val="24"/>
          <w:szCs w:val="24"/>
          <w:u w:val="single"/>
          <w:lang w:val="es-ES"/>
        </w:rPr>
        <w:t xml:space="preserve">el Dr. CARLOS ALBERTO COBO </w:t>
      </w:r>
      <w:r w:rsidR="00BD5F98" w:rsidRPr="008E05E5">
        <w:rPr>
          <w:rFonts w:ascii="Arial" w:hAnsi="Arial" w:cs="Arial"/>
          <w:b/>
          <w:sz w:val="24"/>
          <w:szCs w:val="24"/>
          <w:u w:val="single"/>
          <w:lang w:val="es-ES"/>
        </w:rPr>
        <w:t xml:space="preserve">dijo: </w:t>
      </w:r>
      <w:r w:rsidR="00BA7456">
        <w:rPr>
          <w:rFonts w:ascii="Arial" w:hAnsi="Arial" w:cs="Arial"/>
          <w:sz w:val="24"/>
          <w:szCs w:val="24"/>
          <w:lang w:val="es-ES"/>
        </w:rPr>
        <w:t xml:space="preserve">Costas al recurrente vencido. </w:t>
      </w:r>
      <w:r w:rsidR="00E5610C">
        <w:rPr>
          <w:rFonts w:ascii="Arial" w:hAnsi="Arial" w:cs="Arial"/>
          <w:sz w:val="24"/>
          <w:szCs w:val="24"/>
          <w:lang w:val="es-ES"/>
        </w:rPr>
        <w:t>ASÍ LO VOTO.</w:t>
      </w:r>
    </w:p>
    <w:p w:rsidR="00712288" w:rsidRDefault="00E5610C" w:rsidP="000C5797">
      <w:pPr>
        <w:spacing w:after="0" w:line="360" w:lineRule="auto"/>
        <w:ind w:firstLine="1985"/>
        <w:jc w:val="both"/>
        <w:rPr>
          <w:rFonts w:ascii="Arial" w:hAnsi="Arial" w:cs="Arial"/>
          <w:b/>
          <w:sz w:val="24"/>
          <w:szCs w:val="24"/>
        </w:rPr>
      </w:pPr>
      <w:r w:rsidRPr="00E5610C">
        <w:rPr>
          <w:rFonts w:ascii="Arial" w:hAnsi="Arial" w:cs="Arial"/>
          <w:sz w:val="24"/>
          <w:szCs w:val="24"/>
        </w:rPr>
        <w:t xml:space="preserve">Las Señoras Ministros, </w:t>
      </w:r>
      <w:proofErr w:type="spellStart"/>
      <w:r w:rsidRPr="00E5610C">
        <w:rPr>
          <w:rFonts w:ascii="Arial" w:hAnsi="Arial" w:cs="Arial"/>
          <w:sz w:val="24"/>
          <w:szCs w:val="24"/>
        </w:rPr>
        <w:t>Dras</w:t>
      </w:r>
      <w:proofErr w:type="spellEnd"/>
      <w:r w:rsidRPr="00E5610C">
        <w:rPr>
          <w:rFonts w:ascii="Arial" w:hAnsi="Arial" w:cs="Arial"/>
          <w:sz w:val="24"/>
          <w:szCs w:val="24"/>
        </w:rPr>
        <w:t xml:space="preserve">. MARTHA RAQUEL CORVALÁN y LILIA ANA NOVILLO, comparten lo expresado por el Sr. Presidente, Dr. CARLOS ALBERTO COBO y votan en igual sentido a esta </w:t>
      </w:r>
      <w:r>
        <w:rPr>
          <w:rFonts w:ascii="Arial" w:hAnsi="Arial" w:cs="Arial"/>
          <w:b/>
          <w:sz w:val="24"/>
          <w:szCs w:val="24"/>
        </w:rPr>
        <w:t>QUINTA</w:t>
      </w:r>
      <w:r w:rsidRPr="00E5610C">
        <w:rPr>
          <w:rFonts w:ascii="Arial" w:hAnsi="Arial" w:cs="Arial"/>
          <w:b/>
          <w:sz w:val="24"/>
          <w:szCs w:val="24"/>
        </w:rPr>
        <w:t xml:space="preserve"> CUESTIÓN.</w:t>
      </w:r>
    </w:p>
    <w:p w:rsidR="00712288" w:rsidRPr="00712288" w:rsidRDefault="00BD5F98" w:rsidP="00712288">
      <w:pPr>
        <w:spacing w:after="0" w:line="360" w:lineRule="auto"/>
        <w:ind w:firstLine="1985"/>
        <w:jc w:val="both"/>
        <w:rPr>
          <w:rFonts w:ascii="Arial" w:hAnsi="Arial" w:cs="Arial"/>
          <w:bCs/>
          <w:sz w:val="24"/>
          <w:szCs w:val="24"/>
          <w:lang w:val="es-ES"/>
        </w:rPr>
      </w:pPr>
      <w:r w:rsidRPr="008E05E5">
        <w:rPr>
          <w:rFonts w:ascii="Arial" w:hAnsi="Arial" w:cs="Arial"/>
          <w:i/>
          <w:sz w:val="24"/>
          <w:szCs w:val="24"/>
        </w:rPr>
        <w:t xml:space="preserve"> </w:t>
      </w:r>
      <w:r w:rsidR="00712288" w:rsidRPr="00712288">
        <w:rPr>
          <w:rFonts w:ascii="Arial" w:hAnsi="Arial" w:cs="Arial"/>
          <w:sz w:val="24"/>
          <w:szCs w:val="24"/>
        </w:rPr>
        <w:t>Con</w:t>
      </w:r>
      <w:r w:rsidR="00712288">
        <w:rPr>
          <w:rFonts w:ascii="Arial" w:hAnsi="Arial" w:cs="Arial"/>
          <w:i/>
          <w:sz w:val="24"/>
          <w:szCs w:val="24"/>
        </w:rPr>
        <w:t xml:space="preserve"> </w:t>
      </w:r>
      <w:r w:rsidR="00712288" w:rsidRPr="00712288">
        <w:rPr>
          <w:rFonts w:ascii="Arial" w:hAnsi="Arial" w:cs="Arial"/>
          <w:bCs/>
          <w:sz w:val="24"/>
          <w:szCs w:val="24"/>
          <w:lang w:val="es-ES"/>
        </w:rPr>
        <w:t>lo que se da por finalizado el acto, disponiendo los Sres. Ministros la Sentencia que va a continuación:</w:t>
      </w:r>
    </w:p>
    <w:p w:rsidR="00712288" w:rsidRPr="00712288" w:rsidRDefault="00712288" w:rsidP="00712288">
      <w:pPr>
        <w:widowControl w:val="0"/>
        <w:spacing w:after="0" w:line="360" w:lineRule="auto"/>
        <w:ind w:firstLine="1985"/>
        <w:jc w:val="both"/>
        <w:rPr>
          <w:rFonts w:ascii="Arial" w:eastAsia="Times New Roman" w:hAnsi="Arial" w:cs="Arial"/>
          <w:b/>
          <w:bCs/>
          <w:sz w:val="24"/>
          <w:szCs w:val="24"/>
          <w:lang w:val="es-ES" w:eastAsia="es-ES"/>
        </w:rPr>
      </w:pPr>
    </w:p>
    <w:p w:rsidR="00712288" w:rsidRPr="00712288" w:rsidRDefault="00712288" w:rsidP="00712288">
      <w:pPr>
        <w:widowControl w:val="0"/>
        <w:spacing w:after="0" w:line="360" w:lineRule="auto"/>
        <w:jc w:val="both"/>
        <w:rPr>
          <w:rFonts w:ascii="Arial" w:eastAsia="Times New Roman" w:hAnsi="Arial" w:cs="Arial"/>
          <w:b/>
          <w:bCs/>
          <w:sz w:val="24"/>
          <w:szCs w:val="24"/>
          <w:lang w:val="es-ES" w:eastAsia="es-ES"/>
        </w:rPr>
      </w:pPr>
      <w:r w:rsidRPr="00712288">
        <w:rPr>
          <w:rFonts w:ascii="Arial" w:eastAsia="Times New Roman" w:hAnsi="Arial" w:cs="Arial"/>
          <w:b/>
          <w:bCs/>
          <w:sz w:val="24"/>
          <w:szCs w:val="24"/>
          <w:lang w:val="es-ES" w:eastAsia="es-ES"/>
        </w:rPr>
        <w:t xml:space="preserve">San Luis, </w:t>
      </w:r>
      <w:r w:rsidR="000911CF">
        <w:rPr>
          <w:rFonts w:ascii="Arial" w:eastAsia="Times New Roman" w:hAnsi="Arial" w:cs="Arial"/>
          <w:b/>
          <w:bCs/>
          <w:sz w:val="24"/>
          <w:szCs w:val="24"/>
          <w:lang w:val="es-ES" w:eastAsia="es-ES"/>
        </w:rPr>
        <w:t>veinte</w:t>
      </w:r>
      <w:r w:rsidRPr="00712288">
        <w:rPr>
          <w:rFonts w:ascii="Arial" w:eastAsia="Times New Roman" w:hAnsi="Arial" w:cs="Arial"/>
          <w:b/>
          <w:bCs/>
          <w:sz w:val="24"/>
          <w:szCs w:val="24"/>
          <w:lang w:val="es-ES" w:eastAsia="es-ES"/>
        </w:rPr>
        <w:t xml:space="preserve"> de diciembre de dos mil diecinueve.-</w:t>
      </w:r>
    </w:p>
    <w:p w:rsidR="00712288" w:rsidRPr="00712288" w:rsidRDefault="00712288" w:rsidP="00712288">
      <w:pPr>
        <w:widowControl w:val="0"/>
        <w:spacing w:after="0" w:line="360" w:lineRule="auto"/>
        <w:ind w:firstLine="1985"/>
        <w:jc w:val="both"/>
        <w:rPr>
          <w:rFonts w:ascii="Arial" w:eastAsia="Times New Roman" w:hAnsi="Arial" w:cs="Arial"/>
          <w:b/>
          <w:bCs/>
          <w:sz w:val="24"/>
          <w:szCs w:val="24"/>
          <w:u w:val="single"/>
          <w:lang w:val="es-ES" w:eastAsia="es-ES"/>
        </w:rPr>
      </w:pPr>
    </w:p>
    <w:p w:rsidR="00712288" w:rsidRPr="000911CF" w:rsidRDefault="00712288" w:rsidP="00712288">
      <w:pPr>
        <w:widowControl w:val="0"/>
        <w:spacing w:after="0" w:line="360" w:lineRule="auto"/>
        <w:ind w:firstLine="1985"/>
        <w:jc w:val="both"/>
        <w:rPr>
          <w:rFonts w:ascii="Arial" w:hAnsi="Arial" w:cs="Arial"/>
          <w:bCs/>
          <w:sz w:val="24"/>
          <w:szCs w:val="24"/>
          <w:lang w:val="es-ES"/>
        </w:rPr>
      </w:pPr>
      <w:r w:rsidRPr="00712288">
        <w:rPr>
          <w:rFonts w:ascii="Arial" w:eastAsia="Times New Roman" w:hAnsi="Arial" w:cs="Arial"/>
          <w:b/>
          <w:bCs/>
          <w:sz w:val="24"/>
          <w:szCs w:val="24"/>
          <w:u w:val="single"/>
          <w:lang w:val="es-ES" w:eastAsia="es-ES"/>
        </w:rPr>
        <w:t>Y VISTOS</w:t>
      </w:r>
      <w:r w:rsidRPr="00712288">
        <w:rPr>
          <w:rFonts w:ascii="Arial" w:eastAsia="Times New Roman" w:hAnsi="Arial" w:cs="Arial"/>
          <w:b/>
          <w:bCs/>
          <w:sz w:val="24"/>
          <w:szCs w:val="24"/>
          <w:lang w:val="es-ES" w:eastAsia="es-ES"/>
        </w:rPr>
        <w:t>:</w:t>
      </w:r>
      <w:r w:rsidRPr="00712288">
        <w:rPr>
          <w:rFonts w:ascii="Arial" w:eastAsia="Times New Roman" w:hAnsi="Arial" w:cs="Arial"/>
          <w:bCs/>
          <w:sz w:val="24"/>
          <w:szCs w:val="24"/>
          <w:lang w:val="es-ES" w:eastAsia="es-ES"/>
        </w:rPr>
        <w:t xml:space="preserve"> En mérito al resultado obtenido en la votación del Acuerdo que antecede, </w:t>
      </w:r>
      <w:r w:rsidRPr="00712288">
        <w:rPr>
          <w:rFonts w:ascii="Arial" w:eastAsia="Times New Roman" w:hAnsi="Arial" w:cs="Arial"/>
          <w:b/>
          <w:bCs/>
          <w:sz w:val="24"/>
          <w:szCs w:val="24"/>
          <w:u w:val="single"/>
          <w:lang w:val="es-ES" w:eastAsia="es-ES"/>
        </w:rPr>
        <w:t>SE RESUELVE</w:t>
      </w:r>
      <w:r w:rsidRPr="000911CF">
        <w:rPr>
          <w:rFonts w:ascii="Arial" w:eastAsia="Times New Roman" w:hAnsi="Arial" w:cs="Arial"/>
          <w:b/>
          <w:bCs/>
          <w:sz w:val="24"/>
          <w:szCs w:val="24"/>
          <w:u w:val="single"/>
          <w:lang w:val="es-ES" w:eastAsia="es-ES"/>
        </w:rPr>
        <w:t>:</w:t>
      </w:r>
      <w:r w:rsidRPr="000911CF">
        <w:rPr>
          <w:rFonts w:ascii="Arial" w:eastAsia="Times New Roman" w:hAnsi="Arial" w:cs="Arial"/>
          <w:sz w:val="24"/>
          <w:szCs w:val="24"/>
          <w:lang w:val="es-ES" w:eastAsia="es-ES"/>
        </w:rPr>
        <w:t xml:space="preserve"> I</w:t>
      </w:r>
      <w:r w:rsidRPr="000911CF">
        <w:rPr>
          <w:rFonts w:ascii="Arial" w:hAnsi="Arial" w:cs="Arial"/>
          <w:bCs/>
          <w:sz w:val="24"/>
          <w:szCs w:val="24"/>
          <w:lang w:val="es-ES"/>
        </w:rPr>
        <w:t xml:space="preserve">) </w:t>
      </w:r>
      <w:r w:rsidRPr="000911CF">
        <w:rPr>
          <w:rFonts w:ascii="Arial" w:hAnsi="Arial" w:cs="Arial"/>
          <w:sz w:val="24"/>
          <w:szCs w:val="24"/>
          <w:lang w:val="es-ES"/>
        </w:rPr>
        <w:t>Rechazar el Recurso de Casación interpuesto por el particular damnificado</w:t>
      </w:r>
      <w:r w:rsidRPr="000911CF">
        <w:rPr>
          <w:rFonts w:ascii="Arial" w:hAnsi="Arial" w:cs="Arial"/>
          <w:bCs/>
          <w:sz w:val="24"/>
          <w:szCs w:val="24"/>
          <w:lang w:val="es-ES"/>
        </w:rPr>
        <w:t>.</w:t>
      </w:r>
    </w:p>
    <w:p w:rsidR="00712288" w:rsidRDefault="00712288" w:rsidP="00712288">
      <w:pPr>
        <w:widowControl w:val="0"/>
        <w:spacing w:after="0" w:line="360" w:lineRule="auto"/>
        <w:ind w:firstLine="1985"/>
        <w:jc w:val="both"/>
        <w:rPr>
          <w:rFonts w:ascii="Arial" w:hAnsi="Arial" w:cs="Arial"/>
          <w:bCs/>
          <w:color w:val="000000"/>
          <w:sz w:val="24"/>
          <w:szCs w:val="24"/>
          <w:lang w:val="es-ES"/>
        </w:rPr>
      </w:pPr>
      <w:r w:rsidRPr="00712288">
        <w:rPr>
          <w:rFonts w:ascii="Arial" w:hAnsi="Arial" w:cs="Arial"/>
          <w:bCs/>
          <w:sz w:val="24"/>
          <w:szCs w:val="24"/>
          <w:lang w:val="es-ES"/>
        </w:rPr>
        <w:t>II)</w:t>
      </w:r>
      <w:r w:rsidRPr="00712288">
        <w:rPr>
          <w:rFonts w:ascii="Arial" w:hAnsi="Arial" w:cs="Arial"/>
          <w:bCs/>
          <w:color w:val="FF0000"/>
          <w:sz w:val="24"/>
          <w:szCs w:val="24"/>
          <w:lang w:val="es-ES"/>
        </w:rPr>
        <w:t xml:space="preserve"> </w:t>
      </w:r>
      <w:r w:rsidRPr="00712288">
        <w:rPr>
          <w:rFonts w:ascii="Arial" w:hAnsi="Arial" w:cs="Arial"/>
          <w:bCs/>
          <w:color w:val="000000"/>
          <w:sz w:val="24"/>
          <w:szCs w:val="24"/>
          <w:lang w:val="es-ES"/>
        </w:rPr>
        <w:t xml:space="preserve">Costas </w:t>
      </w:r>
      <w:r>
        <w:rPr>
          <w:rFonts w:ascii="Arial" w:hAnsi="Arial" w:cs="Arial"/>
          <w:bCs/>
          <w:color w:val="000000"/>
          <w:sz w:val="24"/>
          <w:szCs w:val="24"/>
          <w:lang w:val="es-ES"/>
        </w:rPr>
        <w:t>al recurrente vencido</w:t>
      </w:r>
      <w:r w:rsidRPr="00712288">
        <w:rPr>
          <w:rFonts w:ascii="Arial" w:hAnsi="Arial" w:cs="Arial"/>
          <w:bCs/>
          <w:color w:val="000000"/>
          <w:sz w:val="24"/>
          <w:szCs w:val="24"/>
          <w:lang w:val="es-ES"/>
        </w:rPr>
        <w:t>.</w:t>
      </w:r>
    </w:p>
    <w:p w:rsidR="000911CF" w:rsidRPr="00712288" w:rsidRDefault="000911CF" w:rsidP="000911CF">
      <w:pPr>
        <w:widowControl w:val="0"/>
        <w:spacing w:after="0" w:line="360" w:lineRule="auto"/>
        <w:jc w:val="both"/>
        <w:rPr>
          <w:rFonts w:ascii="Arial" w:hAnsi="Arial" w:cs="Arial"/>
          <w:bCs/>
          <w:color w:val="000000"/>
          <w:sz w:val="24"/>
          <w:szCs w:val="24"/>
          <w:lang w:val="es-ES"/>
        </w:rPr>
      </w:pPr>
      <w:r>
        <w:rPr>
          <w:rFonts w:ascii="Arial" w:hAnsi="Arial" w:cs="Arial"/>
          <w:bCs/>
          <w:color w:val="000000"/>
          <w:sz w:val="24"/>
          <w:szCs w:val="24"/>
          <w:lang w:val="es-ES"/>
        </w:rPr>
        <w:lastRenderedPageBreak/>
        <w:t xml:space="preserve">///… </w:t>
      </w:r>
    </w:p>
    <w:p w:rsidR="00712288" w:rsidRPr="00712288" w:rsidRDefault="00712288" w:rsidP="00712288">
      <w:pPr>
        <w:widowControl w:val="0"/>
        <w:spacing w:after="0" w:line="360" w:lineRule="auto"/>
        <w:ind w:firstLine="1985"/>
        <w:jc w:val="both"/>
        <w:rPr>
          <w:rFonts w:ascii="Arial" w:eastAsia="Times New Roman" w:hAnsi="Arial" w:cs="Arial"/>
          <w:bCs/>
          <w:sz w:val="24"/>
          <w:szCs w:val="24"/>
          <w:lang w:val="es-ES" w:eastAsia="es-ES"/>
        </w:rPr>
      </w:pPr>
      <w:r w:rsidRPr="00712288">
        <w:rPr>
          <w:rFonts w:ascii="Arial" w:eastAsia="Times New Roman" w:hAnsi="Arial" w:cs="Arial"/>
          <w:bCs/>
          <w:sz w:val="24"/>
          <w:szCs w:val="24"/>
          <w:lang w:val="es-ES" w:eastAsia="es-ES"/>
        </w:rPr>
        <w:t>REGÍSTRESE y NOTIFÍQUESE.</w:t>
      </w:r>
    </w:p>
    <w:p w:rsidR="00712288" w:rsidRPr="00712288" w:rsidRDefault="00712288" w:rsidP="00712288">
      <w:pPr>
        <w:widowControl w:val="0"/>
        <w:spacing w:after="0" w:line="360" w:lineRule="auto"/>
        <w:jc w:val="both"/>
        <w:rPr>
          <w:rFonts w:ascii="Arial" w:eastAsia="Times New Roman" w:hAnsi="Arial" w:cs="Arial"/>
          <w:bCs/>
          <w:sz w:val="24"/>
          <w:szCs w:val="24"/>
          <w:lang w:val="es-ES" w:eastAsia="es-ES"/>
        </w:rPr>
      </w:pPr>
    </w:p>
    <w:p w:rsidR="00712288" w:rsidRPr="00712288" w:rsidRDefault="00712288" w:rsidP="00712288">
      <w:pPr>
        <w:pBdr>
          <w:top w:val="single" w:sz="4" w:space="2" w:color="auto"/>
        </w:pBdr>
        <w:spacing w:after="0" w:line="240" w:lineRule="auto"/>
        <w:jc w:val="both"/>
        <w:rPr>
          <w:rFonts w:ascii="Times New Roman" w:eastAsia="Times New Roman" w:hAnsi="Times New Roman"/>
          <w:sz w:val="16"/>
          <w:szCs w:val="16"/>
          <w:lang w:val="es-ES" w:eastAsia="es-ES"/>
        </w:rPr>
      </w:pPr>
    </w:p>
    <w:p w:rsidR="00712288" w:rsidRPr="00712288" w:rsidRDefault="00712288" w:rsidP="00712288">
      <w:pPr>
        <w:spacing w:after="0" w:line="240" w:lineRule="auto"/>
        <w:jc w:val="both"/>
        <w:rPr>
          <w:rFonts w:ascii="Times New Roman" w:eastAsia="Times New Roman" w:hAnsi="Times New Roman"/>
          <w:sz w:val="16"/>
          <w:szCs w:val="16"/>
          <w:lang w:val="es-ES" w:eastAsia="es-ES"/>
        </w:rPr>
      </w:pPr>
      <w:r w:rsidRPr="00712288">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sidRPr="00712288">
        <w:rPr>
          <w:rFonts w:ascii="Times New Roman" w:eastAsia="Times New Roman" w:hAnsi="Times New Roman"/>
          <w:i/>
          <w:sz w:val="16"/>
          <w:szCs w:val="16"/>
          <w:lang w:val="es-ES" w:eastAsia="es-ES"/>
        </w:rPr>
        <w:t>Dres</w:t>
      </w:r>
      <w:proofErr w:type="spellEnd"/>
      <w:r w:rsidRPr="00712288">
        <w:rPr>
          <w:rFonts w:ascii="Times New Roman" w:eastAsia="Times New Roman" w:hAnsi="Times New Roman"/>
          <w:i/>
          <w:sz w:val="16"/>
          <w:szCs w:val="16"/>
          <w:lang w:val="es-ES" w:eastAsia="es-ES"/>
        </w:rPr>
        <w:t xml:space="preserve">. CARLOS ALBERTO COBO, MARTHA RAQUEL CORVALÁN y LILIA ANA NOVILLO, en el sistema de Gestión Informático del Poder Judicial de la Provincia de San Luis.-            </w:t>
      </w:r>
    </w:p>
    <w:sectPr w:rsidR="00712288" w:rsidRPr="00712288" w:rsidSect="000C5797">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08E" w:rsidRDefault="0058708E" w:rsidP="00821535">
      <w:pPr>
        <w:spacing w:after="0" w:line="240" w:lineRule="auto"/>
      </w:pPr>
      <w:r>
        <w:separator/>
      </w:r>
    </w:p>
  </w:endnote>
  <w:endnote w:type="continuationSeparator" w:id="1">
    <w:p w:rsidR="0058708E" w:rsidRDefault="0058708E" w:rsidP="00821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3028"/>
      <w:docPartObj>
        <w:docPartGallery w:val="Page Numbers (Bottom of Page)"/>
        <w:docPartUnique/>
      </w:docPartObj>
    </w:sdtPr>
    <w:sdtContent>
      <w:p w:rsidR="0058708E" w:rsidRDefault="00C559F2">
        <w:pPr>
          <w:pStyle w:val="Piedepgina"/>
          <w:jc w:val="right"/>
        </w:pPr>
        <w:r>
          <w:fldChar w:fldCharType="begin"/>
        </w:r>
        <w:r>
          <w:instrText xml:space="preserve"> </w:instrText>
        </w:r>
        <w:r w:rsidRPr="000911CF">
          <w:rPr>
            <w:rFonts w:ascii="Arial" w:hAnsi="Arial" w:cs="Arial"/>
            <w:sz w:val="24"/>
            <w:szCs w:val="24"/>
          </w:rPr>
          <w:instrText xml:space="preserve">PAGE   \* MERGEFORMAT </w:instrText>
        </w:r>
        <w:r>
          <w:fldChar w:fldCharType="separate"/>
        </w:r>
        <w:r w:rsidR="000911CF" w:rsidRPr="000911CF">
          <w:rPr>
            <w:noProof/>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08E" w:rsidRDefault="0058708E" w:rsidP="00821535">
      <w:pPr>
        <w:spacing w:after="0" w:line="240" w:lineRule="auto"/>
      </w:pPr>
      <w:r>
        <w:separator/>
      </w:r>
    </w:p>
  </w:footnote>
  <w:footnote w:type="continuationSeparator" w:id="1">
    <w:p w:rsidR="0058708E" w:rsidRDefault="0058708E" w:rsidP="008215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BD5F98"/>
    <w:rsid w:val="00083EBB"/>
    <w:rsid w:val="0009068F"/>
    <w:rsid w:val="000911CF"/>
    <w:rsid w:val="00095044"/>
    <w:rsid w:val="000C1EB5"/>
    <w:rsid w:val="000C5797"/>
    <w:rsid w:val="000C5DFF"/>
    <w:rsid w:val="000D2119"/>
    <w:rsid w:val="00105ED6"/>
    <w:rsid w:val="00110FB8"/>
    <w:rsid w:val="0014684C"/>
    <w:rsid w:val="00161476"/>
    <w:rsid w:val="001650A9"/>
    <w:rsid w:val="00192683"/>
    <w:rsid w:val="00211312"/>
    <w:rsid w:val="002201BC"/>
    <w:rsid w:val="00247889"/>
    <w:rsid w:val="00296939"/>
    <w:rsid w:val="002D66BD"/>
    <w:rsid w:val="002E7770"/>
    <w:rsid w:val="002F31E5"/>
    <w:rsid w:val="002F5F4B"/>
    <w:rsid w:val="0033267A"/>
    <w:rsid w:val="003C2E0F"/>
    <w:rsid w:val="00412109"/>
    <w:rsid w:val="004333A8"/>
    <w:rsid w:val="00462885"/>
    <w:rsid w:val="00510106"/>
    <w:rsid w:val="00531111"/>
    <w:rsid w:val="00561BAB"/>
    <w:rsid w:val="005745DE"/>
    <w:rsid w:val="0058708E"/>
    <w:rsid w:val="005F5625"/>
    <w:rsid w:val="0062547D"/>
    <w:rsid w:val="0066459A"/>
    <w:rsid w:val="006E759B"/>
    <w:rsid w:val="00712288"/>
    <w:rsid w:val="0075580C"/>
    <w:rsid w:val="00773D1C"/>
    <w:rsid w:val="00793774"/>
    <w:rsid w:val="007A0890"/>
    <w:rsid w:val="007B0F55"/>
    <w:rsid w:val="007C452C"/>
    <w:rsid w:val="007F3889"/>
    <w:rsid w:val="0080653D"/>
    <w:rsid w:val="00813E78"/>
    <w:rsid w:val="00821535"/>
    <w:rsid w:val="00844243"/>
    <w:rsid w:val="008451C9"/>
    <w:rsid w:val="00847C3E"/>
    <w:rsid w:val="008D1C48"/>
    <w:rsid w:val="008E05E5"/>
    <w:rsid w:val="00926211"/>
    <w:rsid w:val="009317C0"/>
    <w:rsid w:val="00956504"/>
    <w:rsid w:val="00980E3B"/>
    <w:rsid w:val="009A7310"/>
    <w:rsid w:val="009C7981"/>
    <w:rsid w:val="009D1C08"/>
    <w:rsid w:val="009E2FE4"/>
    <w:rsid w:val="009F6F38"/>
    <w:rsid w:val="00A549A7"/>
    <w:rsid w:val="00B2198C"/>
    <w:rsid w:val="00B757FC"/>
    <w:rsid w:val="00BA7456"/>
    <w:rsid w:val="00BB3B28"/>
    <w:rsid w:val="00BD5F98"/>
    <w:rsid w:val="00BF5F46"/>
    <w:rsid w:val="00C03AF6"/>
    <w:rsid w:val="00C40E4F"/>
    <w:rsid w:val="00C559F2"/>
    <w:rsid w:val="00C7050E"/>
    <w:rsid w:val="00C736D3"/>
    <w:rsid w:val="00CB7A31"/>
    <w:rsid w:val="00CD5F25"/>
    <w:rsid w:val="00CE0D6B"/>
    <w:rsid w:val="00CF5FAB"/>
    <w:rsid w:val="00CF6BCB"/>
    <w:rsid w:val="00D04282"/>
    <w:rsid w:val="00D2320E"/>
    <w:rsid w:val="00D55700"/>
    <w:rsid w:val="00D75EA4"/>
    <w:rsid w:val="00D77AB7"/>
    <w:rsid w:val="00E016BB"/>
    <w:rsid w:val="00E5610C"/>
    <w:rsid w:val="00E8777D"/>
    <w:rsid w:val="00F35820"/>
    <w:rsid w:val="00F53CD4"/>
    <w:rsid w:val="00F873A0"/>
    <w:rsid w:val="00F97D17"/>
    <w:rsid w:val="00FC4B6D"/>
    <w:rsid w:val="00FF3FB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9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D5F98"/>
    <w:rPr>
      <w:color w:val="0000FF"/>
      <w:u w:val="single"/>
    </w:rPr>
  </w:style>
  <w:style w:type="paragraph" w:styleId="Encabezado">
    <w:name w:val="header"/>
    <w:basedOn w:val="Normal"/>
    <w:link w:val="EncabezadoCar"/>
    <w:uiPriority w:val="99"/>
    <w:semiHidden/>
    <w:unhideWhenUsed/>
    <w:rsid w:val="008215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1535"/>
    <w:rPr>
      <w:rFonts w:ascii="Calibri" w:eastAsia="Calibri" w:hAnsi="Calibri" w:cs="Times New Roman"/>
    </w:rPr>
  </w:style>
  <w:style w:type="paragraph" w:styleId="Piedepgina">
    <w:name w:val="footer"/>
    <w:basedOn w:val="Normal"/>
    <w:link w:val="PiedepginaCar"/>
    <w:uiPriority w:val="99"/>
    <w:unhideWhenUsed/>
    <w:rsid w:val="008215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535"/>
    <w:rPr>
      <w:rFonts w:ascii="Calibri" w:eastAsia="Calibri" w:hAnsi="Calibri" w:cs="Times New Roman"/>
    </w:rPr>
  </w:style>
  <w:style w:type="paragraph" w:styleId="NormalWeb">
    <w:name w:val="Normal (Web)"/>
    <w:basedOn w:val="Normal"/>
    <w:uiPriority w:val="99"/>
    <w:semiHidden/>
    <w:unhideWhenUsed/>
    <w:rsid w:val="005745DE"/>
    <w:rPr>
      <w:rFonts w:ascii="Times New Roman" w:hAnsi="Times New Roman"/>
      <w:sz w:val="24"/>
      <w:szCs w:val="24"/>
    </w:rPr>
  </w:style>
  <w:style w:type="paragraph" w:styleId="Textodeglobo">
    <w:name w:val="Balloon Text"/>
    <w:basedOn w:val="Normal"/>
    <w:link w:val="TextodegloboCar"/>
    <w:uiPriority w:val="99"/>
    <w:semiHidden/>
    <w:unhideWhenUsed/>
    <w:rsid w:val="000911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1C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40286">
      <w:bodyDiv w:val="1"/>
      <w:marLeft w:val="0"/>
      <w:marRight w:val="0"/>
      <w:marTop w:val="0"/>
      <w:marBottom w:val="0"/>
      <w:divBdr>
        <w:top w:val="none" w:sz="0" w:space="0" w:color="auto"/>
        <w:left w:val="none" w:sz="0" w:space="0" w:color="auto"/>
        <w:bottom w:val="none" w:sz="0" w:space="0" w:color="auto"/>
        <w:right w:val="none" w:sz="0" w:space="0" w:color="auto"/>
      </w:divBdr>
    </w:div>
    <w:div w:id="750275214">
      <w:bodyDiv w:val="1"/>
      <w:marLeft w:val="0"/>
      <w:marRight w:val="0"/>
      <w:marTop w:val="0"/>
      <w:marBottom w:val="0"/>
      <w:divBdr>
        <w:top w:val="none" w:sz="0" w:space="0" w:color="auto"/>
        <w:left w:val="none" w:sz="0" w:space="0" w:color="auto"/>
        <w:bottom w:val="none" w:sz="0" w:space="0" w:color="auto"/>
        <w:right w:val="none" w:sz="0" w:space="0" w:color="auto"/>
      </w:divBdr>
    </w:div>
    <w:div w:id="205091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ariojudicial.com/nota/5258" TargetMode="External"/><Relationship Id="rId3" Type="http://schemas.openxmlformats.org/officeDocument/2006/relationships/settings" Target="settings.xml"/><Relationship Id="rId7" Type="http://schemas.openxmlformats.org/officeDocument/2006/relationships/hyperlink" Target="http://catedradeluca.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362F-B4D6-481A-BF82-A3E93CFC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16</Pages>
  <Words>4686</Words>
  <Characters>25779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15</cp:revision>
  <cp:lastPrinted>2019-12-19T11:25:00Z</cp:lastPrinted>
  <dcterms:created xsi:type="dcterms:W3CDTF">2019-12-11T13:53:00Z</dcterms:created>
  <dcterms:modified xsi:type="dcterms:W3CDTF">2019-12-19T11:27:00Z</dcterms:modified>
</cp:coreProperties>
</file>