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F9" w:rsidRPr="000214F9" w:rsidRDefault="000214F9" w:rsidP="000214F9">
      <w:pPr>
        <w:spacing w:after="0" w:line="360" w:lineRule="auto"/>
        <w:jc w:val="both"/>
        <w:rPr>
          <w:rFonts w:ascii="Arial" w:eastAsia="Times New Roman" w:hAnsi="Arial" w:cs="Arial"/>
          <w:b/>
          <w:bCs/>
          <w:sz w:val="24"/>
          <w:szCs w:val="24"/>
          <w:u w:val="single"/>
          <w:lang w:val="pt-BR" w:eastAsia="es-AR"/>
        </w:rPr>
      </w:pPr>
      <w:r w:rsidRPr="000214F9">
        <w:rPr>
          <w:rFonts w:ascii="Arial" w:eastAsia="Times New Roman" w:hAnsi="Arial" w:cs="Arial"/>
          <w:b/>
          <w:bCs/>
          <w:sz w:val="24"/>
          <w:szCs w:val="24"/>
          <w:u w:val="single"/>
          <w:lang w:val="pt-BR" w:eastAsia="es-AR"/>
        </w:rPr>
        <w:t>STJSL-</w:t>
      </w:r>
      <w:proofErr w:type="gramStart"/>
      <w:r w:rsidRPr="000214F9">
        <w:rPr>
          <w:rFonts w:ascii="Arial" w:eastAsia="Times New Roman" w:hAnsi="Arial" w:cs="Arial"/>
          <w:b/>
          <w:bCs/>
          <w:sz w:val="24"/>
          <w:szCs w:val="24"/>
          <w:u w:val="single"/>
          <w:lang w:val="pt-BR" w:eastAsia="es-AR"/>
        </w:rPr>
        <w:t>S.</w:t>
      </w:r>
      <w:proofErr w:type="gramEnd"/>
      <w:r w:rsidRPr="000214F9">
        <w:rPr>
          <w:rFonts w:ascii="Arial" w:eastAsia="Times New Roman" w:hAnsi="Arial" w:cs="Arial"/>
          <w:b/>
          <w:bCs/>
          <w:sz w:val="24"/>
          <w:szCs w:val="24"/>
          <w:u w:val="single"/>
          <w:lang w:val="pt-BR" w:eastAsia="es-AR"/>
        </w:rPr>
        <w:t xml:space="preserve">J. – S.D. Nº </w:t>
      </w:r>
      <w:proofErr w:type="gramStart"/>
      <w:r w:rsidR="002744C1">
        <w:rPr>
          <w:rFonts w:ascii="Arial" w:eastAsia="Times New Roman" w:hAnsi="Arial" w:cs="Arial"/>
          <w:b/>
          <w:bCs/>
          <w:sz w:val="24"/>
          <w:szCs w:val="24"/>
          <w:u w:val="single"/>
          <w:lang w:val="pt-BR" w:eastAsia="es-AR"/>
        </w:rPr>
        <w:t>234</w:t>
      </w:r>
      <w:r w:rsidRPr="000214F9">
        <w:rPr>
          <w:rFonts w:ascii="Arial" w:eastAsia="Times New Roman" w:hAnsi="Arial" w:cs="Arial"/>
          <w:b/>
          <w:bCs/>
          <w:sz w:val="24"/>
          <w:szCs w:val="24"/>
          <w:u w:val="single"/>
          <w:lang w:val="pt-BR" w:eastAsia="es-AR"/>
        </w:rPr>
        <w:t>/19.</w:t>
      </w:r>
      <w:proofErr w:type="gramEnd"/>
      <w:r w:rsidRPr="000214F9">
        <w:rPr>
          <w:rFonts w:ascii="Arial" w:eastAsia="Times New Roman" w:hAnsi="Arial" w:cs="Arial"/>
          <w:b/>
          <w:bCs/>
          <w:sz w:val="24"/>
          <w:szCs w:val="24"/>
          <w:u w:val="single"/>
          <w:lang w:val="pt-BR" w:eastAsia="es-AR"/>
        </w:rPr>
        <w:t>-</w:t>
      </w:r>
    </w:p>
    <w:p w:rsidR="000214F9" w:rsidRPr="000214F9" w:rsidRDefault="000214F9" w:rsidP="000214F9">
      <w:pPr>
        <w:spacing w:after="0" w:line="360" w:lineRule="auto"/>
        <w:jc w:val="both"/>
        <w:rPr>
          <w:rFonts w:ascii="Arial" w:eastAsia="Times New Roman" w:hAnsi="Arial" w:cs="Arial"/>
          <w:bCs/>
          <w:sz w:val="24"/>
          <w:szCs w:val="24"/>
          <w:lang w:val="pt-BR" w:eastAsia="es-AR"/>
        </w:rPr>
      </w:pPr>
      <w:r w:rsidRPr="000214F9">
        <w:rPr>
          <w:rFonts w:ascii="Arial" w:eastAsia="MS Mincho" w:hAnsi="Arial" w:cs="Arial"/>
          <w:sz w:val="24"/>
          <w:szCs w:val="24"/>
          <w:lang w:eastAsia="es-AR"/>
        </w:rPr>
        <w:t xml:space="preserve">--En la Provincia de San Luis, </w:t>
      </w:r>
      <w:r w:rsidRPr="000214F9">
        <w:rPr>
          <w:rFonts w:ascii="Arial" w:eastAsia="MS Mincho" w:hAnsi="Arial" w:cs="Arial"/>
          <w:b/>
          <w:bCs/>
          <w:sz w:val="24"/>
          <w:szCs w:val="24"/>
          <w:lang w:eastAsia="es-AR"/>
        </w:rPr>
        <w:t>a veinte días del mes de diciembre de dos mil diecinueve</w:t>
      </w:r>
      <w:r w:rsidRPr="000214F9">
        <w:rPr>
          <w:rFonts w:ascii="Arial" w:eastAsia="MS Mincho" w:hAnsi="Arial" w:cs="Arial"/>
          <w:sz w:val="24"/>
          <w:szCs w:val="24"/>
          <w:lang w:eastAsia="es-AR"/>
        </w:rPr>
        <w:t>,</w:t>
      </w:r>
      <w:r w:rsidRPr="000214F9">
        <w:rPr>
          <w:rFonts w:ascii="Arial" w:eastAsia="MS Mincho" w:hAnsi="Arial" w:cs="Arial"/>
          <w:i/>
          <w:sz w:val="24"/>
          <w:szCs w:val="24"/>
          <w:lang w:eastAsia="es-AR"/>
        </w:rPr>
        <w:t xml:space="preserve"> </w:t>
      </w:r>
      <w:r w:rsidRPr="000214F9">
        <w:rPr>
          <w:rFonts w:ascii="Arial" w:eastAsia="MS Mincho" w:hAnsi="Arial" w:cs="Arial"/>
          <w:sz w:val="24"/>
          <w:szCs w:val="24"/>
          <w:lang w:eastAsia="es-AR"/>
        </w:rPr>
        <w:t xml:space="preserve">se reúnen en Audiencia Pública los Señores Ministros </w:t>
      </w:r>
      <w:proofErr w:type="spellStart"/>
      <w:r w:rsidRPr="000214F9">
        <w:rPr>
          <w:rFonts w:ascii="Arial" w:eastAsia="MS Mincho" w:hAnsi="Arial" w:cs="Arial"/>
          <w:sz w:val="24"/>
          <w:szCs w:val="24"/>
          <w:lang w:eastAsia="es-AR"/>
        </w:rPr>
        <w:t>Dres</w:t>
      </w:r>
      <w:proofErr w:type="spellEnd"/>
      <w:r w:rsidRPr="000214F9">
        <w:rPr>
          <w:rFonts w:ascii="Arial" w:eastAsia="MS Mincho" w:hAnsi="Arial" w:cs="Arial"/>
          <w:sz w:val="24"/>
          <w:szCs w:val="24"/>
          <w:lang w:eastAsia="es-AR"/>
        </w:rPr>
        <w:t>. CARLOS ALBERTO COBO, MARTHA RAQUEL CORVALÁN y LILIA ANA NOVILLO - Miembros del SUPERIOR TRIBUNAL DE JUSTICIA, para dictar sentencia en los autos</w:t>
      </w:r>
      <w:r w:rsidRPr="000214F9">
        <w:rPr>
          <w:rFonts w:ascii="Arial" w:eastAsia="MS Mincho" w:hAnsi="Arial" w:cs="Arial"/>
          <w:i/>
          <w:iCs/>
          <w:sz w:val="24"/>
          <w:szCs w:val="24"/>
          <w:lang w:eastAsia="es-AR"/>
        </w:rPr>
        <w:t xml:space="preserve">: </w:t>
      </w:r>
      <w:r w:rsidRPr="000214F9">
        <w:rPr>
          <w:rFonts w:ascii="Arial" w:eastAsia="Times New Roman" w:hAnsi="Arial" w:cs="Arial"/>
          <w:b/>
          <w:bCs/>
          <w:i/>
          <w:sz w:val="24"/>
          <w:szCs w:val="24"/>
          <w:lang w:val="pt-BR" w:eastAsia="es-AR"/>
        </w:rPr>
        <w:t>“</w:t>
      </w:r>
      <w:r w:rsidRPr="000214F9">
        <w:rPr>
          <w:rFonts w:ascii="Arial" w:eastAsia="Times New Roman" w:hAnsi="Arial" w:cs="Arial"/>
          <w:b/>
          <w:bCs/>
          <w:i/>
          <w:sz w:val="24"/>
          <w:szCs w:val="24"/>
          <w:lang w:val="es-ES" w:eastAsia="es-AR"/>
        </w:rPr>
        <w:t>RECURSO DE CASACIÓN</w:t>
      </w:r>
      <w:r>
        <w:rPr>
          <w:rFonts w:ascii="Arial" w:eastAsia="Times New Roman" w:hAnsi="Arial" w:cs="Arial"/>
          <w:b/>
          <w:bCs/>
          <w:i/>
          <w:sz w:val="24"/>
          <w:szCs w:val="24"/>
          <w:lang w:val="es-ES" w:eastAsia="es-AR"/>
        </w:rPr>
        <w:t xml:space="preserve"> </w:t>
      </w:r>
      <w:r w:rsidRPr="000214F9">
        <w:rPr>
          <w:rFonts w:ascii="Arial" w:eastAsia="Times New Roman" w:hAnsi="Arial" w:cs="Arial"/>
          <w:b/>
          <w:bCs/>
          <w:i/>
          <w:sz w:val="24"/>
          <w:szCs w:val="24"/>
          <w:lang w:val="es-ES" w:eastAsia="es-AR"/>
        </w:rPr>
        <w:t>-</w:t>
      </w:r>
      <w:r>
        <w:rPr>
          <w:rFonts w:ascii="Arial" w:eastAsia="Times New Roman" w:hAnsi="Arial" w:cs="Arial"/>
          <w:b/>
          <w:bCs/>
          <w:i/>
          <w:sz w:val="24"/>
          <w:szCs w:val="24"/>
          <w:lang w:val="es-ES" w:eastAsia="es-AR"/>
        </w:rPr>
        <w:t xml:space="preserve"> </w:t>
      </w:r>
      <w:r w:rsidRPr="000214F9">
        <w:rPr>
          <w:rFonts w:ascii="Arial" w:eastAsia="Times New Roman" w:hAnsi="Arial" w:cs="Arial"/>
          <w:b/>
          <w:bCs/>
          <w:i/>
          <w:sz w:val="24"/>
          <w:szCs w:val="24"/>
          <w:lang w:val="es-ES" w:eastAsia="es-AR"/>
        </w:rPr>
        <w:t>DI MARCO CARINA VALERIA (IMP) –</w:t>
      </w:r>
      <w:r>
        <w:rPr>
          <w:rFonts w:ascii="Arial" w:eastAsia="Times New Roman" w:hAnsi="Arial" w:cs="Arial"/>
          <w:b/>
          <w:bCs/>
          <w:i/>
          <w:sz w:val="24"/>
          <w:szCs w:val="24"/>
          <w:lang w:val="es-ES" w:eastAsia="es-AR"/>
        </w:rPr>
        <w:t xml:space="preserve"> </w:t>
      </w:r>
      <w:r w:rsidRPr="000214F9">
        <w:rPr>
          <w:rFonts w:ascii="Arial" w:eastAsia="Times New Roman" w:hAnsi="Arial" w:cs="Arial"/>
          <w:b/>
          <w:bCs/>
          <w:i/>
          <w:sz w:val="24"/>
          <w:szCs w:val="24"/>
          <w:lang w:val="es-ES" w:eastAsia="es-AR"/>
        </w:rPr>
        <w:t>DI MARCO FLORENCIA ABRIL (F) (DAM) –</w:t>
      </w:r>
      <w:r>
        <w:rPr>
          <w:rFonts w:ascii="Arial" w:eastAsia="Times New Roman" w:hAnsi="Arial" w:cs="Arial"/>
          <w:b/>
          <w:bCs/>
          <w:i/>
          <w:sz w:val="24"/>
          <w:szCs w:val="24"/>
          <w:lang w:val="es-ES" w:eastAsia="es-AR"/>
        </w:rPr>
        <w:t xml:space="preserve"> </w:t>
      </w:r>
      <w:r w:rsidRPr="000214F9">
        <w:rPr>
          <w:rFonts w:ascii="Arial" w:eastAsia="Times New Roman" w:hAnsi="Arial" w:cs="Arial"/>
          <w:b/>
          <w:bCs/>
          <w:i/>
          <w:sz w:val="24"/>
          <w:szCs w:val="24"/>
          <w:lang w:val="es-ES" w:eastAsia="es-AR"/>
        </w:rPr>
        <w:t xml:space="preserve">ABUSO SEXUAL </w:t>
      </w:r>
      <w:r>
        <w:rPr>
          <w:rFonts w:ascii="Arial" w:eastAsia="Times New Roman" w:hAnsi="Arial" w:cs="Arial"/>
          <w:b/>
          <w:bCs/>
          <w:i/>
          <w:sz w:val="24"/>
          <w:szCs w:val="24"/>
          <w:lang w:val="es-ES" w:eastAsia="es-AR"/>
        </w:rPr>
        <w:t xml:space="preserve"> </w:t>
      </w:r>
      <w:r w:rsidRPr="000214F9">
        <w:rPr>
          <w:rFonts w:ascii="Arial" w:eastAsia="Times New Roman" w:hAnsi="Arial" w:cs="Arial"/>
          <w:b/>
          <w:bCs/>
          <w:i/>
          <w:sz w:val="24"/>
          <w:szCs w:val="24"/>
          <w:lang w:val="es-ES" w:eastAsia="es-AR"/>
        </w:rPr>
        <w:t>CON ACCESO CARNAL AGRAVADO POR EL VÍNCULO POR SER GUARDADOR Y POR EL APROVECHAMIENTO DE CONVIVENCIA PREEXISTENTE EN CALIDAD DE PARTÍCIPE NECESARIO</w:t>
      </w:r>
      <w:r w:rsidRPr="000214F9">
        <w:rPr>
          <w:rFonts w:ascii="Arial" w:eastAsia="Times New Roman" w:hAnsi="Arial" w:cs="Arial"/>
          <w:b/>
          <w:bCs/>
          <w:i/>
          <w:sz w:val="24"/>
          <w:szCs w:val="24"/>
          <w:lang w:val="pt-BR" w:eastAsia="es-AR"/>
        </w:rPr>
        <w:t>”</w:t>
      </w:r>
      <w:r w:rsidRPr="000214F9">
        <w:rPr>
          <w:rFonts w:ascii="Arial" w:eastAsia="Times New Roman" w:hAnsi="Arial" w:cs="Arial"/>
          <w:b/>
          <w:bCs/>
          <w:sz w:val="24"/>
          <w:szCs w:val="24"/>
          <w:lang w:val="pt-BR" w:eastAsia="es-AR"/>
        </w:rPr>
        <w:t xml:space="preserve"> – </w:t>
      </w:r>
      <w:r w:rsidRPr="000214F9">
        <w:rPr>
          <w:rFonts w:ascii="Arial" w:eastAsia="Times New Roman" w:hAnsi="Arial" w:cs="Arial"/>
          <w:bCs/>
          <w:sz w:val="24"/>
          <w:szCs w:val="24"/>
          <w:lang w:val="pt-BR" w:eastAsia="es-AR"/>
        </w:rPr>
        <w:t xml:space="preserve">IURIX </w:t>
      </w:r>
      <w:r>
        <w:rPr>
          <w:rFonts w:ascii="Arial" w:eastAsia="Times New Roman" w:hAnsi="Arial" w:cs="Arial"/>
          <w:bCs/>
          <w:sz w:val="24"/>
          <w:szCs w:val="24"/>
          <w:lang w:val="pt-BR" w:eastAsia="es-AR"/>
        </w:rPr>
        <w:t>PEX</w:t>
      </w:r>
      <w:r w:rsidRPr="000214F9">
        <w:rPr>
          <w:rFonts w:ascii="Arial" w:eastAsia="Times New Roman" w:hAnsi="Arial" w:cs="Arial"/>
          <w:bCs/>
          <w:sz w:val="24"/>
          <w:szCs w:val="24"/>
          <w:lang w:val="pt-BR" w:eastAsia="es-AR"/>
        </w:rPr>
        <w:t xml:space="preserve"> </w:t>
      </w:r>
      <w:r>
        <w:rPr>
          <w:rFonts w:ascii="Arial" w:eastAsia="Times New Roman" w:hAnsi="Arial" w:cs="Arial"/>
          <w:bCs/>
          <w:sz w:val="24"/>
          <w:szCs w:val="24"/>
          <w:lang w:val="pt-BR" w:eastAsia="es-AR"/>
        </w:rPr>
        <w:t xml:space="preserve">INC </w:t>
      </w:r>
      <w:r w:rsidRPr="000214F9">
        <w:rPr>
          <w:rFonts w:ascii="Arial" w:eastAsia="Times New Roman" w:hAnsi="Arial" w:cs="Arial"/>
          <w:bCs/>
          <w:sz w:val="24"/>
          <w:szCs w:val="24"/>
          <w:lang w:val="pt-BR" w:eastAsia="es-AR"/>
        </w:rPr>
        <w:t xml:space="preserve">Nº </w:t>
      </w:r>
      <w:r>
        <w:rPr>
          <w:rFonts w:ascii="Arial" w:eastAsia="Times New Roman" w:hAnsi="Arial" w:cs="Arial"/>
          <w:bCs/>
          <w:sz w:val="24"/>
          <w:szCs w:val="24"/>
          <w:lang w:val="pt-BR" w:eastAsia="es-AR"/>
        </w:rPr>
        <w:t>208313/1</w:t>
      </w:r>
      <w:r w:rsidRPr="000214F9">
        <w:rPr>
          <w:rFonts w:ascii="Arial" w:eastAsia="Times New Roman" w:hAnsi="Arial" w:cs="Arial"/>
          <w:bCs/>
          <w:sz w:val="24"/>
          <w:szCs w:val="24"/>
          <w:lang w:val="pt-BR" w:eastAsia="es-AR"/>
        </w:rPr>
        <w:t>.</w:t>
      </w:r>
    </w:p>
    <w:p w:rsidR="000214F9" w:rsidRDefault="000214F9" w:rsidP="000214F9">
      <w:pPr>
        <w:spacing w:after="0" w:line="360" w:lineRule="auto"/>
        <w:ind w:firstLine="1985"/>
        <w:jc w:val="both"/>
        <w:rPr>
          <w:rFonts w:ascii="Arial" w:hAnsi="Arial" w:cs="Arial"/>
          <w:sz w:val="24"/>
          <w:szCs w:val="24"/>
        </w:rPr>
      </w:pPr>
      <w:r w:rsidRPr="000214F9">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0214F9">
        <w:rPr>
          <w:rFonts w:ascii="Arial" w:hAnsi="Arial" w:cs="Arial"/>
          <w:sz w:val="24"/>
          <w:szCs w:val="24"/>
        </w:rPr>
        <w:t>Dres</w:t>
      </w:r>
      <w:proofErr w:type="spellEnd"/>
      <w:r w:rsidRPr="000214F9">
        <w:rPr>
          <w:rFonts w:ascii="Arial" w:hAnsi="Arial" w:cs="Arial"/>
          <w:sz w:val="24"/>
          <w:szCs w:val="24"/>
        </w:rPr>
        <w:t>. CARLOS ALBERTO COBO, MARTHA RAQUEL CORVALÁN  y LILIA ANA NOVILLO</w:t>
      </w:r>
      <w:r>
        <w:rPr>
          <w:rFonts w:ascii="Arial" w:hAnsi="Arial" w:cs="Arial"/>
          <w:sz w:val="24"/>
          <w:szCs w:val="24"/>
        </w:rPr>
        <w:t>.</w:t>
      </w:r>
    </w:p>
    <w:p w:rsidR="00F10EEC" w:rsidRPr="000214F9"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Las cuestiones formuladas y sometidas a decisión son:</w:t>
      </w:r>
    </w:p>
    <w:p w:rsidR="00F10EEC" w:rsidRPr="000214F9"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 xml:space="preserve">I) ¿Es formalmente admisible el Recurso de Casación interpuesto por la defensa de Carina Valeria Di Marco? </w:t>
      </w:r>
    </w:p>
    <w:p w:rsidR="00F10EEC" w:rsidRPr="000214F9"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II)</w:t>
      </w:r>
      <w:r w:rsidR="000214F9">
        <w:rPr>
          <w:rFonts w:ascii="Arial" w:hAnsi="Arial" w:cs="Arial"/>
          <w:sz w:val="24"/>
          <w:szCs w:val="24"/>
          <w:lang w:val="es-ES"/>
        </w:rPr>
        <w:t xml:space="preserve"> </w:t>
      </w:r>
      <w:r w:rsidRPr="000214F9">
        <w:rPr>
          <w:rFonts w:ascii="Arial" w:hAnsi="Arial" w:cs="Arial"/>
          <w:sz w:val="24"/>
          <w:szCs w:val="24"/>
          <w:lang w:val="es-ES"/>
        </w:rPr>
        <w:t>¿Existe en el fallo recurrido alguna de las causales enumeradas en el Art. 428 del Código Procesal Criminal?</w:t>
      </w:r>
    </w:p>
    <w:p w:rsidR="00F10EEC" w:rsidRPr="000214F9"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III) ¿En caso afirmativo la cuestión anterior, ¿cuál es la ley a aplicarse o la interpretación que debe hacerse del caso en estudio?</w:t>
      </w:r>
    </w:p>
    <w:p w:rsidR="00F10EEC" w:rsidRPr="000214F9"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IV) ¿Qué resolución corresponde dar al caso en estudio?</w:t>
      </w:r>
    </w:p>
    <w:p w:rsidR="00F10EEC" w:rsidRPr="000214F9"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V) ¿Cuál sobre las costas?</w:t>
      </w:r>
    </w:p>
    <w:p w:rsidR="00D12916" w:rsidRDefault="00D12916" w:rsidP="00D12916">
      <w:pPr>
        <w:spacing w:after="0" w:line="360" w:lineRule="auto"/>
        <w:jc w:val="both"/>
        <w:rPr>
          <w:rFonts w:ascii="Arial" w:hAnsi="Arial" w:cs="Arial"/>
          <w:b/>
          <w:sz w:val="24"/>
          <w:szCs w:val="24"/>
          <w:u w:val="single"/>
          <w:lang w:val="es-ES"/>
        </w:rPr>
      </w:pPr>
    </w:p>
    <w:p w:rsidR="005A0F99" w:rsidRDefault="002744C1" w:rsidP="00D12916">
      <w:pPr>
        <w:spacing w:after="0" w:line="360" w:lineRule="auto"/>
        <w:jc w:val="both"/>
        <w:rPr>
          <w:rFonts w:ascii="Arial" w:hAnsi="Arial" w:cs="Arial"/>
          <w:sz w:val="24"/>
          <w:szCs w:val="24"/>
        </w:rPr>
      </w:pPr>
      <w:r>
        <w:rPr>
          <w:rFonts w:ascii="Arial" w:hAnsi="Arial" w:cs="Arial"/>
          <w:b/>
          <w:sz w:val="24"/>
          <w:szCs w:val="24"/>
          <w:u w:val="single"/>
          <w:lang w:val="es-ES"/>
        </w:rPr>
        <w:t>A LA PRIMERA CUESTIÓ</w:t>
      </w:r>
      <w:r w:rsidR="00F10EEC" w:rsidRPr="000214F9">
        <w:rPr>
          <w:rFonts w:ascii="Arial" w:hAnsi="Arial" w:cs="Arial"/>
          <w:b/>
          <w:sz w:val="24"/>
          <w:szCs w:val="24"/>
          <w:u w:val="single"/>
          <w:lang w:val="es-ES"/>
        </w:rPr>
        <w:t>N el Dr. CARLOS ALBERTO COBO</w:t>
      </w:r>
      <w:r>
        <w:rPr>
          <w:rFonts w:ascii="Arial" w:hAnsi="Arial" w:cs="Arial"/>
          <w:b/>
          <w:sz w:val="24"/>
          <w:szCs w:val="24"/>
          <w:u w:val="single"/>
          <w:lang w:val="es-ES"/>
        </w:rPr>
        <w:t>,</w:t>
      </w:r>
      <w:r w:rsidR="00F10EEC" w:rsidRPr="000214F9">
        <w:rPr>
          <w:rFonts w:ascii="Arial" w:hAnsi="Arial" w:cs="Arial"/>
          <w:b/>
          <w:sz w:val="24"/>
          <w:szCs w:val="24"/>
          <w:u w:val="single"/>
          <w:lang w:val="es-ES"/>
        </w:rPr>
        <w:t xml:space="preserve"> dijo: </w:t>
      </w:r>
      <w:r w:rsidR="00F10EEC" w:rsidRPr="000214F9">
        <w:rPr>
          <w:rFonts w:ascii="Arial" w:hAnsi="Arial" w:cs="Arial"/>
          <w:sz w:val="24"/>
          <w:szCs w:val="24"/>
          <w:lang w:val="es-ES"/>
        </w:rPr>
        <w:t>1</w:t>
      </w:r>
      <w:r w:rsidR="00D12916">
        <w:rPr>
          <w:rFonts w:ascii="Arial" w:hAnsi="Arial" w:cs="Arial"/>
          <w:sz w:val="24"/>
          <w:szCs w:val="24"/>
          <w:lang w:val="es-ES"/>
        </w:rPr>
        <w:t>) Que en fecha 13/05/19 por ESC</w:t>
      </w:r>
      <w:r w:rsidR="00F10EEC" w:rsidRPr="000214F9">
        <w:rPr>
          <w:rFonts w:ascii="Arial" w:hAnsi="Arial" w:cs="Arial"/>
          <w:sz w:val="24"/>
          <w:szCs w:val="24"/>
          <w:lang w:val="es-ES"/>
        </w:rPr>
        <w:t>EXT Nº 11572259 en los autos principales “</w:t>
      </w:r>
      <w:r w:rsidR="00F10EEC" w:rsidRPr="000214F9">
        <w:rPr>
          <w:rFonts w:ascii="Arial" w:hAnsi="Arial" w:cs="Arial"/>
          <w:sz w:val="24"/>
          <w:szCs w:val="24"/>
        </w:rPr>
        <w:t>DI MARCO CARINA VALERIA (IMP)</w:t>
      </w:r>
      <w:r w:rsidR="00D12916">
        <w:rPr>
          <w:rFonts w:ascii="Arial" w:hAnsi="Arial" w:cs="Arial"/>
          <w:sz w:val="24"/>
          <w:szCs w:val="24"/>
        </w:rPr>
        <w:t xml:space="preserve"> </w:t>
      </w:r>
      <w:r w:rsidR="00F10EEC" w:rsidRPr="000214F9">
        <w:rPr>
          <w:rFonts w:ascii="Arial" w:hAnsi="Arial" w:cs="Arial"/>
          <w:sz w:val="24"/>
          <w:szCs w:val="24"/>
        </w:rPr>
        <w:t>- DI MARCO FLORENCIA ABRIL (F) (DAM)</w:t>
      </w:r>
      <w:r w:rsidR="00D12916">
        <w:rPr>
          <w:rFonts w:ascii="Arial" w:hAnsi="Arial" w:cs="Arial"/>
          <w:sz w:val="24"/>
          <w:szCs w:val="24"/>
        </w:rPr>
        <w:t xml:space="preserve"> </w:t>
      </w:r>
      <w:r w:rsidR="00F10EEC" w:rsidRPr="000214F9">
        <w:rPr>
          <w:rFonts w:ascii="Arial" w:hAnsi="Arial" w:cs="Arial"/>
          <w:sz w:val="24"/>
          <w:szCs w:val="24"/>
        </w:rPr>
        <w:t xml:space="preserve">- ABUSO SEXUAL CON ACCESO CARNAL AGRAVADO POR EL VINCULO POR SER GUARDADOR Y POR EL APROVECHAMIENTO DE CONVIVENCIA PREEXISTENTE EN CALIDAD DE PARTICIPE NECESARIO" </w:t>
      </w:r>
      <w:proofErr w:type="spellStart"/>
      <w:r w:rsidR="00F10EEC" w:rsidRPr="000214F9">
        <w:rPr>
          <w:rFonts w:ascii="Arial" w:hAnsi="Arial" w:cs="Arial"/>
          <w:sz w:val="24"/>
          <w:szCs w:val="24"/>
        </w:rPr>
        <w:lastRenderedPageBreak/>
        <w:t>Expte</w:t>
      </w:r>
      <w:proofErr w:type="spellEnd"/>
      <w:r w:rsidR="00F10EEC" w:rsidRPr="000214F9">
        <w:rPr>
          <w:rFonts w:ascii="Arial" w:hAnsi="Arial" w:cs="Arial"/>
          <w:sz w:val="24"/>
          <w:szCs w:val="24"/>
        </w:rPr>
        <w:t xml:space="preserve">. Nº PEX 208313/17, la abogada defensora de la </w:t>
      </w:r>
      <w:r w:rsidR="00F10EEC" w:rsidRPr="000214F9">
        <w:rPr>
          <w:rFonts w:ascii="Arial" w:hAnsi="Arial" w:cs="Arial"/>
          <w:sz w:val="24"/>
          <w:szCs w:val="24"/>
          <w:lang w:val="es-ES"/>
        </w:rPr>
        <w:t xml:space="preserve">condenada en autos </w:t>
      </w:r>
      <w:r w:rsidR="00D12916" w:rsidRPr="000214F9">
        <w:rPr>
          <w:rFonts w:ascii="Arial" w:hAnsi="Arial" w:cs="Arial"/>
          <w:sz w:val="24"/>
          <w:szCs w:val="24"/>
          <w:lang w:val="es-ES"/>
        </w:rPr>
        <w:t>CARINA VALERIA DI MARCO</w:t>
      </w:r>
      <w:r w:rsidR="00F10EEC" w:rsidRPr="000214F9">
        <w:rPr>
          <w:rFonts w:ascii="Arial" w:hAnsi="Arial" w:cs="Arial"/>
          <w:sz w:val="24"/>
          <w:szCs w:val="24"/>
          <w:lang w:val="es-ES"/>
        </w:rPr>
        <w:t xml:space="preserve"> interpone </w:t>
      </w:r>
      <w:r w:rsidR="00D12916">
        <w:rPr>
          <w:rFonts w:ascii="Arial" w:hAnsi="Arial" w:cs="Arial"/>
          <w:sz w:val="24"/>
          <w:szCs w:val="24"/>
          <w:lang w:val="es-ES"/>
        </w:rPr>
        <w:t>R</w:t>
      </w:r>
      <w:r w:rsidR="00F10EEC" w:rsidRPr="000214F9">
        <w:rPr>
          <w:rFonts w:ascii="Arial" w:hAnsi="Arial" w:cs="Arial"/>
          <w:sz w:val="24"/>
          <w:szCs w:val="24"/>
          <w:lang w:val="es-ES"/>
        </w:rPr>
        <w:t xml:space="preserve">ecurso de </w:t>
      </w:r>
      <w:r w:rsidR="00D12916">
        <w:rPr>
          <w:rFonts w:ascii="Arial" w:hAnsi="Arial" w:cs="Arial"/>
          <w:sz w:val="24"/>
          <w:szCs w:val="24"/>
          <w:lang w:val="es-ES"/>
        </w:rPr>
        <w:t>C</w:t>
      </w:r>
      <w:r w:rsidR="00F10EEC" w:rsidRPr="000214F9">
        <w:rPr>
          <w:rFonts w:ascii="Arial" w:hAnsi="Arial" w:cs="Arial"/>
          <w:sz w:val="24"/>
          <w:szCs w:val="24"/>
          <w:lang w:val="es-ES"/>
        </w:rPr>
        <w:t>asación en contra de la Sentencia dictada por la Excma. Cámara del Crimen Nº 2 de la Primera Circunscripción Jud</w:t>
      </w:r>
      <w:r w:rsidR="00842F61" w:rsidRPr="000214F9">
        <w:rPr>
          <w:rFonts w:ascii="Arial" w:hAnsi="Arial" w:cs="Arial"/>
          <w:sz w:val="24"/>
          <w:szCs w:val="24"/>
          <w:lang w:val="es-ES"/>
        </w:rPr>
        <w:t xml:space="preserve">icial, </w:t>
      </w:r>
      <w:r w:rsidR="00F10EEC" w:rsidRPr="000214F9">
        <w:rPr>
          <w:rFonts w:ascii="Arial" w:hAnsi="Arial" w:cs="Arial"/>
          <w:sz w:val="24"/>
          <w:szCs w:val="24"/>
          <w:lang w:val="es-ES"/>
        </w:rPr>
        <w:t>integrada por Veredicto de fecha 22/04/19 (</w:t>
      </w:r>
      <w:r w:rsidR="00D12916">
        <w:rPr>
          <w:rFonts w:ascii="Arial" w:hAnsi="Arial" w:cs="Arial"/>
          <w:sz w:val="24"/>
          <w:szCs w:val="24"/>
          <w:lang w:val="es-ES"/>
        </w:rPr>
        <w:t>actuación</w:t>
      </w:r>
      <w:r w:rsidR="00F10EEC" w:rsidRPr="000214F9">
        <w:rPr>
          <w:rFonts w:ascii="Arial" w:hAnsi="Arial" w:cs="Arial"/>
          <w:sz w:val="24"/>
          <w:szCs w:val="24"/>
          <w:lang w:val="es-ES"/>
        </w:rPr>
        <w:t xml:space="preserve"> Nº 11423107) y </w:t>
      </w:r>
      <w:r w:rsidR="00D12916">
        <w:rPr>
          <w:rFonts w:ascii="Arial" w:hAnsi="Arial" w:cs="Arial"/>
          <w:sz w:val="24"/>
          <w:szCs w:val="24"/>
          <w:lang w:val="es-ES"/>
        </w:rPr>
        <w:t>f</w:t>
      </w:r>
      <w:r w:rsidR="00F10EEC" w:rsidRPr="000214F9">
        <w:rPr>
          <w:rFonts w:ascii="Arial" w:hAnsi="Arial" w:cs="Arial"/>
          <w:sz w:val="24"/>
          <w:szCs w:val="24"/>
          <w:lang w:val="es-ES"/>
        </w:rPr>
        <w:t>undamentos de fecha 09/05/19 (</w:t>
      </w:r>
      <w:r w:rsidR="00D12916">
        <w:rPr>
          <w:rFonts w:ascii="Arial" w:hAnsi="Arial" w:cs="Arial"/>
          <w:sz w:val="24"/>
          <w:szCs w:val="24"/>
          <w:lang w:val="es-ES"/>
        </w:rPr>
        <w:t>actuación</w:t>
      </w:r>
      <w:r w:rsidR="00F10EEC" w:rsidRPr="000214F9">
        <w:rPr>
          <w:rFonts w:ascii="Arial" w:hAnsi="Arial" w:cs="Arial"/>
          <w:sz w:val="24"/>
          <w:szCs w:val="24"/>
          <w:lang w:val="es-ES"/>
        </w:rPr>
        <w:t xml:space="preserve"> Nº 11538076), que resolvió declarar cul</w:t>
      </w:r>
      <w:r w:rsidR="005A0F99" w:rsidRPr="000214F9">
        <w:rPr>
          <w:rFonts w:ascii="Arial" w:hAnsi="Arial" w:cs="Arial"/>
          <w:sz w:val="24"/>
          <w:szCs w:val="24"/>
          <w:lang w:val="es-ES"/>
        </w:rPr>
        <w:t xml:space="preserve">pable a su pupila del delito del </w:t>
      </w:r>
      <w:r w:rsidR="000357A9">
        <w:rPr>
          <w:rFonts w:ascii="Arial" w:hAnsi="Arial" w:cs="Arial"/>
          <w:sz w:val="24"/>
          <w:szCs w:val="24"/>
        </w:rPr>
        <w:t>a</w:t>
      </w:r>
      <w:r w:rsidR="005A0F99" w:rsidRPr="000214F9">
        <w:rPr>
          <w:rFonts w:ascii="Arial" w:hAnsi="Arial" w:cs="Arial"/>
          <w:sz w:val="24"/>
          <w:szCs w:val="24"/>
        </w:rPr>
        <w:t xml:space="preserve">rt. 119, primer párrafo en </w:t>
      </w:r>
      <w:r w:rsidR="000357A9">
        <w:rPr>
          <w:rFonts w:ascii="Arial" w:hAnsi="Arial" w:cs="Arial"/>
          <w:sz w:val="24"/>
          <w:szCs w:val="24"/>
        </w:rPr>
        <w:t>relación al cuarto párrafo, i</w:t>
      </w:r>
      <w:r w:rsidR="005A0F99" w:rsidRPr="000214F9">
        <w:rPr>
          <w:rFonts w:ascii="Arial" w:hAnsi="Arial" w:cs="Arial"/>
          <w:sz w:val="24"/>
          <w:szCs w:val="24"/>
        </w:rPr>
        <w:t>nc. f</w:t>
      </w:r>
      <w:r w:rsidR="000357A9">
        <w:rPr>
          <w:rFonts w:ascii="Arial" w:hAnsi="Arial" w:cs="Arial"/>
          <w:sz w:val="24"/>
          <w:szCs w:val="24"/>
        </w:rPr>
        <w:t>)</w:t>
      </w:r>
      <w:r w:rsidR="005A0F99" w:rsidRPr="000214F9">
        <w:rPr>
          <w:rFonts w:ascii="Arial" w:hAnsi="Arial" w:cs="Arial"/>
          <w:sz w:val="24"/>
          <w:szCs w:val="24"/>
        </w:rPr>
        <w:t xml:space="preserve"> y 45 del Código Penal - (</w:t>
      </w:r>
      <w:r w:rsidR="005A0F99" w:rsidRPr="000214F9">
        <w:rPr>
          <w:rFonts w:ascii="Arial" w:hAnsi="Arial" w:cs="Arial"/>
          <w:bCs/>
          <w:sz w:val="24"/>
          <w:szCs w:val="24"/>
        </w:rPr>
        <w:t>ABUSO SEXUAL CON</w:t>
      </w:r>
      <w:r w:rsidR="005A0F99" w:rsidRPr="000214F9">
        <w:rPr>
          <w:rFonts w:ascii="Arial" w:hAnsi="Arial" w:cs="Arial"/>
          <w:sz w:val="24"/>
          <w:szCs w:val="24"/>
        </w:rPr>
        <w:t xml:space="preserve"> </w:t>
      </w:r>
      <w:r w:rsidR="005A0F99" w:rsidRPr="000214F9">
        <w:rPr>
          <w:rFonts w:ascii="Arial" w:hAnsi="Arial" w:cs="Arial"/>
          <w:bCs/>
          <w:sz w:val="24"/>
          <w:szCs w:val="24"/>
        </w:rPr>
        <w:t>ACCESO CARNAL AGRAVADO POR EL APROVECHAMIENTO DE</w:t>
      </w:r>
      <w:r w:rsidR="005A0F99" w:rsidRPr="000214F9">
        <w:rPr>
          <w:rFonts w:ascii="Arial" w:hAnsi="Arial" w:cs="Arial"/>
          <w:sz w:val="24"/>
          <w:szCs w:val="24"/>
        </w:rPr>
        <w:t xml:space="preserve"> </w:t>
      </w:r>
      <w:r w:rsidR="005A0F99" w:rsidRPr="000214F9">
        <w:rPr>
          <w:rFonts w:ascii="Arial" w:hAnsi="Arial" w:cs="Arial"/>
          <w:bCs/>
          <w:sz w:val="24"/>
          <w:szCs w:val="24"/>
        </w:rPr>
        <w:t>CONVIVENCIA PREEXISTENTE EN CALIDAD DE PARTICIPE</w:t>
      </w:r>
      <w:r w:rsidR="005A0F99" w:rsidRPr="000214F9">
        <w:rPr>
          <w:rFonts w:ascii="Arial" w:hAnsi="Arial" w:cs="Arial"/>
          <w:sz w:val="24"/>
          <w:szCs w:val="24"/>
        </w:rPr>
        <w:t xml:space="preserve"> </w:t>
      </w:r>
      <w:r w:rsidR="005A0F99" w:rsidRPr="000214F9">
        <w:rPr>
          <w:rFonts w:ascii="Arial" w:hAnsi="Arial" w:cs="Arial"/>
          <w:bCs/>
          <w:sz w:val="24"/>
          <w:szCs w:val="24"/>
        </w:rPr>
        <w:t xml:space="preserve">NECESARIA”, </w:t>
      </w:r>
      <w:r w:rsidR="005A0F99" w:rsidRPr="000214F9">
        <w:rPr>
          <w:rFonts w:ascii="Arial" w:hAnsi="Arial" w:cs="Arial"/>
          <w:sz w:val="24"/>
          <w:szCs w:val="24"/>
        </w:rPr>
        <w:t xml:space="preserve">en perjuicio de su hija </w:t>
      </w:r>
      <w:r w:rsidR="005A0F99" w:rsidRPr="000214F9">
        <w:rPr>
          <w:rFonts w:ascii="Arial" w:hAnsi="Arial" w:cs="Arial"/>
          <w:bCs/>
          <w:sz w:val="24"/>
          <w:szCs w:val="24"/>
        </w:rPr>
        <w:t xml:space="preserve">FADM, </w:t>
      </w:r>
      <w:r w:rsidR="005A0F99" w:rsidRPr="000214F9">
        <w:rPr>
          <w:rFonts w:ascii="Arial" w:hAnsi="Arial" w:cs="Arial"/>
          <w:sz w:val="24"/>
          <w:szCs w:val="24"/>
        </w:rPr>
        <w:t xml:space="preserve">y en consecuencia, </w:t>
      </w:r>
      <w:r w:rsidR="005A0F99" w:rsidRPr="000214F9">
        <w:rPr>
          <w:rFonts w:ascii="Arial" w:hAnsi="Arial" w:cs="Arial"/>
          <w:bCs/>
          <w:sz w:val="24"/>
          <w:szCs w:val="24"/>
        </w:rPr>
        <w:t xml:space="preserve">condenarla </w:t>
      </w:r>
      <w:r w:rsidR="005A0F99" w:rsidRPr="000214F9">
        <w:rPr>
          <w:rFonts w:ascii="Arial" w:hAnsi="Arial" w:cs="Arial"/>
          <w:sz w:val="24"/>
          <w:szCs w:val="24"/>
        </w:rPr>
        <w:t xml:space="preserve">a cumplir la pena de </w:t>
      </w:r>
      <w:r w:rsidR="005A0F99" w:rsidRPr="000214F9">
        <w:rPr>
          <w:rFonts w:ascii="Arial" w:hAnsi="Arial" w:cs="Arial"/>
          <w:bCs/>
          <w:sz w:val="24"/>
          <w:szCs w:val="24"/>
        </w:rPr>
        <w:t>dieciocho años de prisión</w:t>
      </w:r>
      <w:r w:rsidR="005A0F99" w:rsidRPr="000214F9">
        <w:rPr>
          <w:rFonts w:ascii="Arial" w:hAnsi="Arial" w:cs="Arial"/>
          <w:sz w:val="24"/>
          <w:szCs w:val="24"/>
        </w:rPr>
        <w:t>, accesorias de ley y costas procesales, disponiendo su alojamiento en</w:t>
      </w:r>
      <w:r w:rsidR="005A0F99" w:rsidRPr="000214F9">
        <w:rPr>
          <w:rFonts w:ascii="Arial" w:hAnsi="Arial" w:cs="Arial"/>
          <w:bCs/>
          <w:sz w:val="24"/>
          <w:szCs w:val="24"/>
        </w:rPr>
        <w:t xml:space="preserve"> </w:t>
      </w:r>
      <w:r w:rsidR="005A0F99" w:rsidRPr="000214F9">
        <w:rPr>
          <w:rFonts w:ascii="Arial" w:hAnsi="Arial" w:cs="Arial"/>
          <w:sz w:val="24"/>
          <w:szCs w:val="24"/>
        </w:rPr>
        <w:t xml:space="preserve">dependencias del Servicio Penitenciario Provincial. </w:t>
      </w:r>
    </w:p>
    <w:p w:rsidR="00F10EEC"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 xml:space="preserve">El recurso es fundado </w:t>
      </w:r>
      <w:r w:rsidR="005A0F99" w:rsidRPr="000214F9">
        <w:rPr>
          <w:rFonts w:ascii="Arial" w:hAnsi="Arial" w:cs="Arial"/>
          <w:sz w:val="24"/>
          <w:szCs w:val="24"/>
          <w:lang w:val="es-ES"/>
        </w:rPr>
        <w:t>en el presente incidente, en fe</w:t>
      </w:r>
      <w:r w:rsidR="000357A9">
        <w:rPr>
          <w:rFonts w:ascii="Arial" w:hAnsi="Arial" w:cs="Arial"/>
          <w:sz w:val="24"/>
          <w:szCs w:val="24"/>
          <w:lang w:val="es-ES"/>
        </w:rPr>
        <w:t>cha 10/06/19 por ESC</w:t>
      </w:r>
      <w:r w:rsidR="005A0F99" w:rsidRPr="000214F9">
        <w:rPr>
          <w:rFonts w:ascii="Arial" w:hAnsi="Arial" w:cs="Arial"/>
          <w:sz w:val="24"/>
          <w:szCs w:val="24"/>
          <w:lang w:val="es-ES"/>
        </w:rPr>
        <w:t xml:space="preserve">EXT Nº 11807997. </w:t>
      </w:r>
    </w:p>
    <w:p w:rsidR="000357A9"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 xml:space="preserve">2) Que corresponde en primer término, efectuar el pertinente análisis a los fines de determinar si se ha dado cumplimiento a los requisitos establecidos por la normativa vigente en punto a la admisibilidad de los recursos en cuestión. </w:t>
      </w:r>
    </w:p>
    <w:p w:rsidR="00F10EEC"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Analizadas las constancias del s</w:t>
      </w:r>
      <w:r w:rsidR="00D15023" w:rsidRPr="000214F9">
        <w:rPr>
          <w:rFonts w:ascii="Arial" w:hAnsi="Arial" w:cs="Arial"/>
          <w:sz w:val="24"/>
          <w:szCs w:val="24"/>
          <w:lang w:val="es-ES"/>
        </w:rPr>
        <w:t xml:space="preserve">istema </w:t>
      </w:r>
      <w:r w:rsidR="000357A9">
        <w:rPr>
          <w:rFonts w:ascii="Arial" w:hAnsi="Arial" w:cs="Arial"/>
          <w:sz w:val="24"/>
          <w:szCs w:val="24"/>
          <w:lang w:val="es-ES"/>
        </w:rPr>
        <w:t>IURIX</w:t>
      </w:r>
      <w:r w:rsidR="00D15023" w:rsidRPr="000214F9">
        <w:rPr>
          <w:rFonts w:ascii="Arial" w:hAnsi="Arial" w:cs="Arial"/>
          <w:sz w:val="24"/>
          <w:szCs w:val="24"/>
          <w:lang w:val="es-ES"/>
        </w:rPr>
        <w:t xml:space="preserve"> de los autos principales, y considerando que en fecha </w:t>
      </w:r>
      <w:r w:rsidR="008326F2" w:rsidRPr="000214F9">
        <w:rPr>
          <w:rFonts w:ascii="Arial" w:hAnsi="Arial" w:cs="Arial"/>
          <w:sz w:val="24"/>
          <w:szCs w:val="24"/>
          <w:lang w:val="es-ES"/>
        </w:rPr>
        <w:t>23/05/19 se dicta el Auto Interlocutorio (</w:t>
      </w:r>
      <w:r w:rsidR="000357A9">
        <w:rPr>
          <w:rFonts w:ascii="Arial" w:hAnsi="Arial" w:cs="Arial"/>
          <w:sz w:val="24"/>
          <w:szCs w:val="24"/>
          <w:lang w:val="es-ES"/>
        </w:rPr>
        <w:t>actuación</w:t>
      </w:r>
      <w:r w:rsidR="008326F2" w:rsidRPr="000214F9">
        <w:rPr>
          <w:rFonts w:ascii="Arial" w:hAnsi="Arial" w:cs="Arial"/>
          <w:sz w:val="24"/>
          <w:szCs w:val="24"/>
          <w:lang w:val="es-ES"/>
        </w:rPr>
        <w:t xml:space="preserve"> Nº 11661132) que aclara la </w:t>
      </w:r>
      <w:r w:rsidR="000357A9">
        <w:rPr>
          <w:rFonts w:ascii="Arial" w:hAnsi="Arial" w:cs="Arial"/>
          <w:sz w:val="24"/>
          <w:szCs w:val="24"/>
          <w:lang w:val="es-ES"/>
        </w:rPr>
        <w:t>c</w:t>
      </w:r>
      <w:r w:rsidR="008326F2" w:rsidRPr="000214F9">
        <w:rPr>
          <w:rFonts w:ascii="Arial" w:hAnsi="Arial" w:cs="Arial"/>
          <w:sz w:val="24"/>
          <w:szCs w:val="24"/>
          <w:lang w:val="es-ES"/>
        </w:rPr>
        <w:t xml:space="preserve">uestión </w:t>
      </w:r>
      <w:r w:rsidR="000357A9">
        <w:rPr>
          <w:rFonts w:ascii="Arial" w:hAnsi="Arial" w:cs="Arial"/>
          <w:sz w:val="24"/>
          <w:szCs w:val="24"/>
          <w:lang w:val="es-ES"/>
        </w:rPr>
        <w:t>s</w:t>
      </w:r>
      <w:r w:rsidR="008326F2" w:rsidRPr="000214F9">
        <w:rPr>
          <w:rFonts w:ascii="Arial" w:hAnsi="Arial" w:cs="Arial"/>
          <w:sz w:val="24"/>
          <w:szCs w:val="24"/>
          <w:lang w:val="es-ES"/>
        </w:rPr>
        <w:t xml:space="preserve">egunda de los fundamentas de la sentencia, el que es notificado a la defensa en fecha 23/05/19, </w:t>
      </w:r>
      <w:r w:rsidRPr="000214F9">
        <w:rPr>
          <w:rFonts w:ascii="Arial" w:hAnsi="Arial" w:cs="Arial"/>
          <w:sz w:val="24"/>
          <w:szCs w:val="24"/>
          <w:lang w:val="es-ES"/>
        </w:rPr>
        <w:t xml:space="preserve">se observa que </w:t>
      </w:r>
      <w:r w:rsidR="008326F2" w:rsidRPr="000214F9">
        <w:rPr>
          <w:rFonts w:ascii="Arial" w:hAnsi="Arial" w:cs="Arial"/>
          <w:sz w:val="24"/>
          <w:szCs w:val="24"/>
          <w:lang w:val="es-ES"/>
        </w:rPr>
        <w:t xml:space="preserve">el </w:t>
      </w:r>
      <w:r w:rsidR="000357A9">
        <w:rPr>
          <w:rFonts w:ascii="Arial" w:hAnsi="Arial" w:cs="Arial"/>
          <w:sz w:val="24"/>
          <w:szCs w:val="24"/>
          <w:lang w:val="es-ES"/>
        </w:rPr>
        <w:t>R</w:t>
      </w:r>
      <w:r w:rsidR="008326F2" w:rsidRPr="000214F9">
        <w:rPr>
          <w:rFonts w:ascii="Arial" w:hAnsi="Arial" w:cs="Arial"/>
          <w:sz w:val="24"/>
          <w:szCs w:val="24"/>
          <w:lang w:val="es-ES"/>
        </w:rPr>
        <w:t>ecurso</w:t>
      </w:r>
      <w:r w:rsidRPr="000214F9">
        <w:rPr>
          <w:rFonts w:ascii="Arial" w:hAnsi="Arial" w:cs="Arial"/>
          <w:sz w:val="24"/>
          <w:szCs w:val="24"/>
          <w:lang w:val="es-ES"/>
        </w:rPr>
        <w:t xml:space="preserve"> de </w:t>
      </w:r>
      <w:r w:rsidR="000357A9">
        <w:rPr>
          <w:rFonts w:ascii="Arial" w:hAnsi="Arial" w:cs="Arial"/>
          <w:sz w:val="24"/>
          <w:szCs w:val="24"/>
          <w:lang w:val="es-ES"/>
        </w:rPr>
        <w:t>C</w:t>
      </w:r>
      <w:r w:rsidRPr="000214F9">
        <w:rPr>
          <w:rFonts w:ascii="Arial" w:hAnsi="Arial" w:cs="Arial"/>
          <w:sz w:val="24"/>
          <w:szCs w:val="24"/>
          <w:lang w:val="es-ES"/>
        </w:rPr>
        <w:t>asación ha sido interpuesto y fundado en término</w:t>
      </w:r>
      <w:r w:rsidR="000357A9">
        <w:rPr>
          <w:rFonts w:ascii="Arial" w:hAnsi="Arial" w:cs="Arial"/>
          <w:sz w:val="24"/>
          <w:szCs w:val="24"/>
          <w:lang w:val="es-ES"/>
        </w:rPr>
        <w:t>.</w:t>
      </w:r>
      <w:r w:rsidRPr="000214F9">
        <w:rPr>
          <w:rFonts w:ascii="Arial" w:hAnsi="Arial" w:cs="Arial"/>
          <w:sz w:val="24"/>
          <w:szCs w:val="24"/>
          <w:lang w:val="es-ES"/>
        </w:rPr>
        <w:t xml:space="preserve"> Asimismo, ataca una sentencia definitiva de un Tribunal competente, encontrándose </w:t>
      </w:r>
      <w:r w:rsidR="008326F2" w:rsidRPr="000214F9">
        <w:rPr>
          <w:rFonts w:ascii="Arial" w:hAnsi="Arial" w:cs="Arial"/>
          <w:sz w:val="24"/>
          <w:szCs w:val="24"/>
          <w:lang w:val="es-ES"/>
        </w:rPr>
        <w:t xml:space="preserve">la </w:t>
      </w:r>
      <w:r w:rsidRPr="000214F9">
        <w:rPr>
          <w:rFonts w:ascii="Arial" w:hAnsi="Arial" w:cs="Arial"/>
          <w:sz w:val="24"/>
          <w:szCs w:val="24"/>
          <w:lang w:val="es-ES"/>
        </w:rPr>
        <w:t>recurrente</w:t>
      </w:r>
      <w:r w:rsidR="008326F2" w:rsidRPr="000214F9">
        <w:rPr>
          <w:rFonts w:ascii="Arial" w:hAnsi="Arial" w:cs="Arial"/>
          <w:sz w:val="24"/>
          <w:szCs w:val="24"/>
          <w:lang w:val="es-ES"/>
        </w:rPr>
        <w:t xml:space="preserve"> exenta</w:t>
      </w:r>
      <w:r w:rsidRPr="000214F9">
        <w:rPr>
          <w:rFonts w:ascii="Arial" w:hAnsi="Arial" w:cs="Arial"/>
          <w:sz w:val="24"/>
          <w:szCs w:val="24"/>
          <w:lang w:val="es-ES"/>
        </w:rPr>
        <w:t xml:space="preserve"> del depósito judicial conforme al </w:t>
      </w:r>
      <w:r w:rsidR="000357A9">
        <w:rPr>
          <w:rFonts w:ascii="Arial" w:hAnsi="Arial" w:cs="Arial"/>
          <w:sz w:val="24"/>
          <w:szCs w:val="24"/>
          <w:lang w:val="es-ES"/>
        </w:rPr>
        <w:t>a</w:t>
      </w:r>
      <w:r w:rsidRPr="000214F9">
        <w:rPr>
          <w:rFonts w:ascii="Arial" w:hAnsi="Arial" w:cs="Arial"/>
          <w:sz w:val="24"/>
          <w:szCs w:val="24"/>
          <w:lang w:val="es-ES"/>
        </w:rPr>
        <w:t>rt. 431 del Cód. Procesal Penal.</w:t>
      </w:r>
    </w:p>
    <w:p w:rsidR="00F10EEC"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 xml:space="preserve">En consecuencia, debe considerarse en este estudio preliminar y en mérito a lo dispuesto por el inc. a) del </w:t>
      </w:r>
      <w:r w:rsidR="000357A9">
        <w:rPr>
          <w:rFonts w:ascii="Arial" w:hAnsi="Arial" w:cs="Arial"/>
          <w:sz w:val="24"/>
          <w:szCs w:val="24"/>
          <w:lang w:val="es-ES"/>
        </w:rPr>
        <w:t>a</w:t>
      </w:r>
      <w:r w:rsidRPr="000214F9">
        <w:rPr>
          <w:rFonts w:ascii="Arial" w:hAnsi="Arial" w:cs="Arial"/>
          <w:sz w:val="24"/>
          <w:szCs w:val="24"/>
          <w:lang w:val="es-ES"/>
        </w:rPr>
        <w:t xml:space="preserve">rt. 442 del código de rito, que </w:t>
      </w:r>
      <w:r w:rsidR="002744C1">
        <w:rPr>
          <w:rFonts w:ascii="Arial" w:hAnsi="Arial" w:cs="Arial"/>
          <w:sz w:val="24"/>
          <w:szCs w:val="24"/>
          <w:lang w:val="es-ES"/>
        </w:rPr>
        <w:t xml:space="preserve">el </w:t>
      </w:r>
      <w:r w:rsidRPr="000214F9">
        <w:rPr>
          <w:rFonts w:ascii="Arial" w:hAnsi="Arial" w:cs="Arial"/>
          <w:sz w:val="24"/>
          <w:szCs w:val="24"/>
          <w:lang w:val="es-ES"/>
        </w:rPr>
        <w:t>recurso</w:t>
      </w:r>
      <w:r w:rsidR="002744C1">
        <w:rPr>
          <w:rFonts w:ascii="Arial" w:hAnsi="Arial" w:cs="Arial"/>
          <w:sz w:val="24"/>
          <w:szCs w:val="24"/>
          <w:lang w:val="es-ES"/>
        </w:rPr>
        <w:t xml:space="preserve"> articulado</w:t>
      </w:r>
      <w:r w:rsidRPr="000214F9">
        <w:rPr>
          <w:rFonts w:ascii="Arial" w:hAnsi="Arial" w:cs="Arial"/>
          <w:sz w:val="24"/>
          <w:szCs w:val="24"/>
          <w:lang w:val="es-ES"/>
        </w:rPr>
        <w:t xml:space="preserve"> devienen formalmente procedentes. </w:t>
      </w:r>
    </w:p>
    <w:p w:rsidR="00F10EEC"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lastRenderedPageBreak/>
        <w:t>Por e</w:t>
      </w:r>
      <w:r w:rsidR="000357A9">
        <w:rPr>
          <w:rFonts w:ascii="Arial" w:hAnsi="Arial" w:cs="Arial"/>
          <w:sz w:val="24"/>
          <w:szCs w:val="24"/>
          <w:lang w:val="es-ES"/>
        </w:rPr>
        <w:t>llo, VOTO a esta PRIMERA CUESTIÓN por la AFIRMATIVA.</w:t>
      </w:r>
    </w:p>
    <w:p w:rsidR="000357A9" w:rsidRPr="000357A9" w:rsidRDefault="000357A9" w:rsidP="000357A9">
      <w:pPr>
        <w:spacing w:after="0" w:line="360" w:lineRule="auto"/>
        <w:ind w:firstLine="1985"/>
        <w:jc w:val="both"/>
        <w:rPr>
          <w:rFonts w:ascii="Arial" w:hAnsi="Arial" w:cs="Arial"/>
          <w:b/>
          <w:sz w:val="24"/>
          <w:szCs w:val="24"/>
        </w:rPr>
      </w:pPr>
      <w:r w:rsidRPr="000357A9">
        <w:rPr>
          <w:rFonts w:ascii="Arial" w:hAnsi="Arial" w:cs="Arial"/>
          <w:sz w:val="24"/>
          <w:szCs w:val="24"/>
        </w:rPr>
        <w:t xml:space="preserve">Las Señoras Ministros, </w:t>
      </w:r>
      <w:proofErr w:type="spellStart"/>
      <w:r w:rsidRPr="000357A9">
        <w:rPr>
          <w:rFonts w:ascii="Arial" w:hAnsi="Arial" w:cs="Arial"/>
          <w:sz w:val="24"/>
          <w:szCs w:val="24"/>
        </w:rPr>
        <w:t>Dras</w:t>
      </w:r>
      <w:proofErr w:type="spellEnd"/>
      <w:r w:rsidRPr="000357A9">
        <w:rPr>
          <w:rFonts w:ascii="Arial" w:hAnsi="Arial" w:cs="Arial"/>
          <w:sz w:val="24"/>
          <w:szCs w:val="24"/>
        </w:rPr>
        <w:t xml:space="preserve">. MARTHA RAQUEL CORVALÁN y LILIA ANA NOVILLO, comparten lo expresado por el Sr. Presidente, Dr. CARLOS ALBERTO COBO y votan en igual sentido a esta </w:t>
      </w:r>
      <w:r w:rsidRPr="000357A9">
        <w:rPr>
          <w:rFonts w:ascii="Arial" w:hAnsi="Arial" w:cs="Arial"/>
          <w:b/>
          <w:sz w:val="24"/>
          <w:szCs w:val="24"/>
        </w:rPr>
        <w:t>PRIMERA CUESTIÓN.</w:t>
      </w:r>
    </w:p>
    <w:p w:rsidR="000357A9" w:rsidRPr="000357A9" w:rsidRDefault="000357A9" w:rsidP="000214F9">
      <w:pPr>
        <w:spacing w:after="0" w:line="360" w:lineRule="auto"/>
        <w:ind w:firstLine="1985"/>
        <w:jc w:val="both"/>
        <w:rPr>
          <w:rFonts w:ascii="Arial" w:hAnsi="Arial" w:cs="Arial"/>
          <w:sz w:val="24"/>
          <w:szCs w:val="24"/>
        </w:rPr>
      </w:pPr>
    </w:p>
    <w:p w:rsidR="000357A9" w:rsidRPr="002744C1" w:rsidRDefault="00F10EEC" w:rsidP="000357A9">
      <w:pPr>
        <w:spacing w:after="0" w:line="360" w:lineRule="auto"/>
        <w:jc w:val="both"/>
        <w:rPr>
          <w:rFonts w:ascii="Arial" w:hAnsi="Arial" w:cs="Arial"/>
          <w:bCs/>
          <w:sz w:val="24"/>
          <w:szCs w:val="24"/>
        </w:rPr>
      </w:pPr>
      <w:r w:rsidRPr="000214F9">
        <w:rPr>
          <w:rFonts w:ascii="Arial" w:hAnsi="Arial" w:cs="Arial"/>
          <w:b/>
          <w:sz w:val="24"/>
          <w:szCs w:val="24"/>
          <w:u w:val="single"/>
          <w:lang w:val="es-ES"/>
        </w:rPr>
        <w:t xml:space="preserve">A </w:t>
      </w:r>
      <w:r w:rsidR="009153E9" w:rsidRPr="000214F9">
        <w:rPr>
          <w:rFonts w:ascii="Arial" w:hAnsi="Arial" w:cs="Arial"/>
          <w:b/>
          <w:sz w:val="24"/>
          <w:szCs w:val="24"/>
          <w:u w:val="single"/>
          <w:lang w:val="es-ES"/>
        </w:rPr>
        <w:t>LA</w:t>
      </w:r>
      <w:r w:rsidR="000357A9">
        <w:rPr>
          <w:rFonts w:ascii="Arial" w:hAnsi="Arial" w:cs="Arial"/>
          <w:b/>
          <w:sz w:val="24"/>
          <w:szCs w:val="24"/>
          <w:u w:val="single"/>
          <w:lang w:val="es-ES"/>
        </w:rPr>
        <w:t xml:space="preserve"> SEGUNDA </w:t>
      </w:r>
      <w:r w:rsidR="002744C1">
        <w:rPr>
          <w:rFonts w:ascii="Arial" w:hAnsi="Arial" w:cs="Arial"/>
          <w:b/>
          <w:sz w:val="24"/>
          <w:szCs w:val="24"/>
          <w:u w:val="single"/>
          <w:lang w:val="es-ES"/>
        </w:rPr>
        <w:t>y</w:t>
      </w:r>
      <w:r w:rsidR="000357A9">
        <w:rPr>
          <w:rFonts w:ascii="Arial" w:hAnsi="Arial" w:cs="Arial"/>
          <w:b/>
          <w:sz w:val="24"/>
          <w:szCs w:val="24"/>
          <w:u w:val="single"/>
          <w:lang w:val="es-ES"/>
        </w:rPr>
        <w:t xml:space="preserve"> TERCERA CUESTIÓN</w:t>
      </w:r>
      <w:r w:rsidR="009153E9" w:rsidRPr="000214F9">
        <w:rPr>
          <w:rFonts w:ascii="Arial" w:hAnsi="Arial" w:cs="Arial"/>
          <w:b/>
          <w:sz w:val="24"/>
          <w:szCs w:val="24"/>
          <w:u w:val="single"/>
          <w:lang w:val="es-ES"/>
        </w:rPr>
        <w:t>, el Dr. CARLOS ALBERTO COBO</w:t>
      </w:r>
      <w:r w:rsidR="002744C1">
        <w:rPr>
          <w:rFonts w:ascii="Arial" w:hAnsi="Arial" w:cs="Arial"/>
          <w:b/>
          <w:sz w:val="24"/>
          <w:szCs w:val="24"/>
          <w:u w:val="single"/>
          <w:lang w:val="es-ES"/>
        </w:rPr>
        <w:t>,</w:t>
      </w:r>
      <w:r w:rsidR="009153E9" w:rsidRPr="000214F9">
        <w:rPr>
          <w:rFonts w:ascii="Arial" w:hAnsi="Arial" w:cs="Arial"/>
          <w:b/>
          <w:sz w:val="24"/>
          <w:szCs w:val="24"/>
          <w:u w:val="single"/>
          <w:lang w:val="es-ES"/>
        </w:rPr>
        <w:t xml:space="preserve"> dijo: </w:t>
      </w:r>
      <w:r w:rsidR="009153E9" w:rsidRPr="002744C1">
        <w:rPr>
          <w:rFonts w:ascii="Arial" w:hAnsi="Arial" w:cs="Arial"/>
          <w:sz w:val="24"/>
          <w:szCs w:val="24"/>
          <w:lang w:val="es-ES"/>
        </w:rPr>
        <w:t>1)</w:t>
      </w:r>
      <w:r w:rsidR="009153E9" w:rsidRPr="000214F9">
        <w:rPr>
          <w:rFonts w:ascii="Arial" w:hAnsi="Arial" w:cs="Arial"/>
          <w:b/>
          <w:sz w:val="24"/>
          <w:szCs w:val="24"/>
          <w:u w:val="single"/>
          <w:lang w:val="es-ES"/>
        </w:rPr>
        <w:t xml:space="preserve"> </w:t>
      </w:r>
      <w:r w:rsidR="009153E9" w:rsidRPr="000214F9">
        <w:rPr>
          <w:rFonts w:ascii="Arial" w:hAnsi="Arial" w:cs="Arial"/>
          <w:sz w:val="24"/>
          <w:szCs w:val="24"/>
          <w:u w:val="single"/>
          <w:lang w:val="es-ES"/>
        </w:rPr>
        <w:t xml:space="preserve">Agravios: </w:t>
      </w:r>
      <w:r w:rsidR="009153E9" w:rsidRPr="000214F9">
        <w:rPr>
          <w:rFonts w:ascii="Arial" w:hAnsi="Arial" w:cs="Arial"/>
          <w:sz w:val="24"/>
          <w:szCs w:val="24"/>
          <w:lang w:val="es-ES"/>
        </w:rPr>
        <w:t>La recurrente</w:t>
      </w:r>
      <w:r w:rsidR="003F3398" w:rsidRPr="000214F9">
        <w:rPr>
          <w:rFonts w:ascii="Arial" w:hAnsi="Arial" w:cs="Arial"/>
          <w:sz w:val="24"/>
          <w:szCs w:val="24"/>
          <w:lang w:val="es-ES"/>
        </w:rPr>
        <w:t xml:space="preserve">, luego de realizar una serie de consideraciones sobre la evolución histórica del recurso de casación hasta llegar </w:t>
      </w:r>
      <w:r w:rsidR="003F3398" w:rsidRPr="002744C1">
        <w:rPr>
          <w:rFonts w:ascii="Arial" w:hAnsi="Arial" w:cs="Arial"/>
          <w:sz w:val="24"/>
          <w:szCs w:val="24"/>
          <w:lang w:val="es-ES"/>
        </w:rPr>
        <w:t xml:space="preserve">a los fallos de la CSJN Casal y </w:t>
      </w:r>
      <w:proofErr w:type="spellStart"/>
      <w:r w:rsidR="003F3398" w:rsidRPr="002744C1">
        <w:rPr>
          <w:rFonts w:ascii="Arial" w:hAnsi="Arial" w:cs="Arial"/>
          <w:sz w:val="24"/>
          <w:szCs w:val="24"/>
          <w:lang w:val="es-ES"/>
        </w:rPr>
        <w:t>Giroldi</w:t>
      </w:r>
      <w:proofErr w:type="spellEnd"/>
      <w:r w:rsidR="003F3398" w:rsidRPr="002744C1">
        <w:rPr>
          <w:rFonts w:ascii="Arial" w:hAnsi="Arial" w:cs="Arial"/>
          <w:sz w:val="24"/>
          <w:szCs w:val="24"/>
          <w:lang w:val="es-ES"/>
        </w:rPr>
        <w:t xml:space="preserve">, manifiesta </w:t>
      </w:r>
      <w:r w:rsidR="009153E9" w:rsidRPr="002744C1">
        <w:rPr>
          <w:rFonts w:ascii="Arial" w:hAnsi="Arial" w:cs="Arial"/>
          <w:sz w:val="24"/>
          <w:szCs w:val="24"/>
          <w:lang w:val="es-ES"/>
        </w:rPr>
        <w:t>que</w:t>
      </w:r>
      <w:r w:rsidR="00FC543B" w:rsidRPr="002744C1">
        <w:rPr>
          <w:rFonts w:ascii="Arial" w:hAnsi="Arial" w:cs="Arial"/>
          <w:bCs/>
          <w:sz w:val="24"/>
          <w:szCs w:val="24"/>
        </w:rPr>
        <w:t xml:space="preserve"> la </w:t>
      </w:r>
      <w:r w:rsidR="00FC543B" w:rsidRPr="002744C1">
        <w:rPr>
          <w:rFonts w:ascii="Arial" w:hAnsi="Arial" w:cs="Arial"/>
          <w:bCs/>
          <w:sz w:val="24"/>
          <w:szCs w:val="24"/>
          <w:u w:val="single"/>
        </w:rPr>
        <w:t>errónea calificación</w:t>
      </w:r>
      <w:r w:rsidR="00FC543B" w:rsidRPr="002744C1">
        <w:rPr>
          <w:rFonts w:ascii="Arial" w:hAnsi="Arial" w:cs="Arial"/>
          <w:bCs/>
          <w:sz w:val="24"/>
          <w:szCs w:val="24"/>
        </w:rPr>
        <w:t xml:space="preserve"> del delito que se le imputa viene arrastrada desde la etapa de instrucción y está inmersa en todos los actos procesales de envergadura y también en </w:t>
      </w:r>
      <w:r w:rsidR="00842F61" w:rsidRPr="002744C1">
        <w:rPr>
          <w:rFonts w:ascii="Arial" w:hAnsi="Arial" w:cs="Arial"/>
          <w:bCs/>
          <w:sz w:val="24"/>
          <w:szCs w:val="24"/>
        </w:rPr>
        <w:t xml:space="preserve">la </w:t>
      </w:r>
      <w:r w:rsidR="00FC543B" w:rsidRPr="002744C1">
        <w:rPr>
          <w:rFonts w:ascii="Arial" w:hAnsi="Arial" w:cs="Arial"/>
          <w:bCs/>
          <w:sz w:val="24"/>
          <w:szCs w:val="24"/>
        </w:rPr>
        <w:t>sentencia que se discute.</w:t>
      </w:r>
    </w:p>
    <w:p w:rsidR="000357A9" w:rsidRPr="002744C1" w:rsidRDefault="00FC543B" w:rsidP="000214F9">
      <w:pPr>
        <w:spacing w:after="0" w:line="360" w:lineRule="auto"/>
        <w:ind w:firstLine="1985"/>
        <w:jc w:val="both"/>
        <w:rPr>
          <w:rFonts w:ascii="Arial" w:hAnsi="Arial" w:cs="Arial"/>
          <w:bCs/>
          <w:sz w:val="24"/>
          <w:szCs w:val="24"/>
        </w:rPr>
      </w:pPr>
      <w:r w:rsidRPr="002744C1">
        <w:rPr>
          <w:rFonts w:ascii="Arial" w:hAnsi="Arial" w:cs="Arial"/>
          <w:bCs/>
          <w:sz w:val="24"/>
          <w:szCs w:val="24"/>
        </w:rPr>
        <w:t xml:space="preserve">Relata que el 6 de </w:t>
      </w:r>
      <w:r w:rsidR="000357A9" w:rsidRPr="002744C1">
        <w:rPr>
          <w:rFonts w:ascii="Arial" w:hAnsi="Arial" w:cs="Arial"/>
          <w:bCs/>
          <w:sz w:val="24"/>
          <w:szCs w:val="24"/>
        </w:rPr>
        <w:t>a</w:t>
      </w:r>
      <w:r w:rsidRPr="002744C1">
        <w:rPr>
          <w:rFonts w:ascii="Arial" w:hAnsi="Arial" w:cs="Arial"/>
          <w:bCs/>
          <w:sz w:val="24"/>
          <w:szCs w:val="24"/>
        </w:rPr>
        <w:t>bril de 2017</w:t>
      </w:r>
      <w:r w:rsidR="00605E00" w:rsidRPr="002744C1">
        <w:rPr>
          <w:rFonts w:ascii="Arial" w:hAnsi="Arial" w:cs="Arial"/>
          <w:bCs/>
          <w:sz w:val="24"/>
          <w:szCs w:val="24"/>
        </w:rPr>
        <w:t xml:space="preserve"> (actuación N° 7021424)</w:t>
      </w:r>
      <w:r w:rsidRPr="002744C1">
        <w:rPr>
          <w:rFonts w:ascii="Arial" w:hAnsi="Arial" w:cs="Arial"/>
          <w:bCs/>
          <w:sz w:val="24"/>
          <w:szCs w:val="24"/>
        </w:rPr>
        <w:t xml:space="preserve"> se dicta el procesamiento y </w:t>
      </w:r>
      <w:r w:rsidR="00EF1B45" w:rsidRPr="002744C1">
        <w:rPr>
          <w:rFonts w:ascii="Arial" w:hAnsi="Arial" w:cs="Arial"/>
          <w:bCs/>
          <w:sz w:val="24"/>
          <w:szCs w:val="24"/>
        </w:rPr>
        <w:t>prisión preventiva con la</w:t>
      </w:r>
      <w:r w:rsidRPr="002744C1">
        <w:rPr>
          <w:rFonts w:ascii="Arial" w:hAnsi="Arial" w:cs="Arial"/>
          <w:bCs/>
          <w:sz w:val="24"/>
          <w:szCs w:val="24"/>
        </w:rPr>
        <w:t xml:space="preserve"> misma diferencia entre el considerando y el resuelvo, que tenía el resolutorio de fecha 04/04/17, motivo por el cual se planteó la </w:t>
      </w:r>
      <w:r w:rsidR="000357A9" w:rsidRPr="002744C1">
        <w:rPr>
          <w:rFonts w:ascii="Arial" w:hAnsi="Arial" w:cs="Arial"/>
          <w:bCs/>
          <w:sz w:val="24"/>
          <w:szCs w:val="24"/>
        </w:rPr>
        <w:t>n</w:t>
      </w:r>
      <w:r w:rsidRPr="002744C1">
        <w:rPr>
          <w:rFonts w:ascii="Arial" w:hAnsi="Arial" w:cs="Arial"/>
          <w:bCs/>
          <w:sz w:val="24"/>
          <w:szCs w:val="24"/>
        </w:rPr>
        <w:t xml:space="preserve">ulidad en la preliminares del debate oral, que no fue resuelta en el acto, sino al momento de dictar </w:t>
      </w:r>
      <w:r w:rsidR="000357A9" w:rsidRPr="002744C1">
        <w:rPr>
          <w:rFonts w:ascii="Arial" w:hAnsi="Arial" w:cs="Arial"/>
          <w:bCs/>
          <w:sz w:val="24"/>
          <w:szCs w:val="24"/>
        </w:rPr>
        <w:t>s</w:t>
      </w:r>
      <w:r w:rsidRPr="002744C1">
        <w:rPr>
          <w:rFonts w:ascii="Arial" w:hAnsi="Arial" w:cs="Arial"/>
          <w:bCs/>
          <w:sz w:val="24"/>
          <w:szCs w:val="24"/>
        </w:rPr>
        <w:t>entencia.</w:t>
      </w:r>
    </w:p>
    <w:p w:rsidR="00FC543B" w:rsidRPr="002744C1" w:rsidRDefault="00FC543B" w:rsidP="000214F9">
      <w:pPr>
        <w:spacing w:after="0" w:line="360" w:lineRule="auto"/>
        <w:ind w:firstLine="1985"/>
        <w:jc w:val="both"/>
        <w:rPr>
          <w:rFonts w:ascii="Arial" w:hAnsi="Arial" w:cs="Arial"/>
          <w:bCs/>
          <w:sz w:val="24"/>
          <w:szCs w:val="24"/>
        </w:rPr>
      </w:pPr>
      <w:r w:rsidRPr="002744C1">
        <w:rPr>
          <w:rFonts w:ascii="Arial" w:hAnsi="Arial" w:cs="Arial"/>
          <w:bCs/>
          <w:sz w:val="24"/>
          <w:szCs w:val="24"/>
        </w:rPr>
        <w:t>Expresa que con fecha 2</w:t>
      </w:r>
      <w:r w:rsidR="00605E00" w:rsidRPr="002744C1">
        <w:rPr>
          <w:rFonts w:ascii="Arial" w:hAnsi="Arial" w:cs="Arial"/>
          <w:bCs/>
          <w:sz w:val="24"/>
          <w:szCs w:val="24"/>
        </w:rPr>
        <w:t>9</w:t>
      </w:r>
      <w:r w:rsidRPr="002744C1">
        <w:rPr>
          <w:rFonts w:ascii="Arial" w:hAnsi="Arial" w:cs="Arial"/>
          <w:bCs/>
          <w:sz w:val="24"/>
          <w:szCs w:val="24"/>
        </w:rPr>
        <w:t xml:space="preserve"> de diciembre de 2017 se le notificó la </w:t>
      </w:r>
      <w:r w:rsidR="000357A9" w:rsidRPr="002744C1">
        <w:rPr>
          <w:rFonts w:ascii="Arial" w:hAnsi="Arial" w:cs="Arial"/>
          <w:bCs/>
          <w:sz w:val="24"/>
          <w:szCs w:val="24"/>
        </w:rPr>
        <w:t>acusación fiscal y é</w:t>
      </w:r>
      <w:r w:rsidRPr="002744C1">
        <w:rPr>
          <w:rFonts w:ascii="Arial" w:hAnsi="Arial" w:cs="Arial"/>
          <w:bCs/>
          <w:sz w:val="24"/>
          <w:szCs w:val="24"/>
        </w:rPr>
        <w:t xml:space="preserve">sta luce con idénticas falencias que los dos actos procesales </w:t>
      </w:r>
      <w:r w:rsidR="006203CF" w:rsidRPr="002744C1">
        <w:rPr>
          <w:rFonts w:ascii="Arial" w:hAnsi="Arial" w:cs="Arial"/>
          <w:bCs/>
          <w:sz w:val="24"/>
          <w:szCs w:val="24"/>
        </w:rPr>
        <w:t>anteriores,</w:t>
      </w:r>
      <w:r w:rsidRPr="002744C1">
        <w:rPr>
          <w:rFonts w:ascii="Arial" w:hAnsi="Arial" w:cs="Arial"/>
          <w:bCs/>
          <w:sz w:val="24"/>
          <w:szCs w:val="24"/>
        </w:rPr>
        <w:t xml:space="preserve"> todos ellos nulos para la defensa.</w:t>
      </w:r>
    </w:p>
    <w:p w:rsidR="006203CF" w:rsidRDefault="006203CF" w:rsidP="000214F9">
      <w:pPr>
        <w:spacing w:after="0" w:line="360" w:lineRule="auto"/>
        <w:ind w:firstLine="1985"/>
        <w:jc w:val="both"/>
        <w:rPr>
          <w:rFonts w:ascii="Arial" w:hAnsi="Arial" w:cs="Arial"/>
          <w:bCs/>
          <w:sz w:val="24"/>
          <w:szCs w:val="24"/>
        </w:rPr>
      </w:pPr>
      <w:r w:rsidRPr="002744C1">
        <w:rPr>
          <w:rFonts w:ascii="Arial" w:hAnsi="Arial" w:cs="Arial"/>
          <w:bCs/>
          <w:sz w:val="24"/>
          <w:szCs w:val="24"/>
        </w:rPr>
        <w:t xml:space="preserve">Bajo el título </w:t>
      </w:r>
      <w:r w:rsidRPr="002744C1">
        <w:rPr>
          <w:rFonts w:ascii="Arial" w:hAnsi="Arial" w:cs="Arial"/>
          <w:bCs/>
          <w:i/>
          <w:sz w:val="24"/>
          <w:szCs w:val="24"/>
        </w:rPr>
        <w:t>IV.- Normativa no aplicada y error en</w:t>
      </w:r>
      <w:r w:rsidRPr="000214F9">
        <w:rPr>
          <w:rFonts w:ascii="Arial" w:hAnsi="Arial" w:cs="Arial"/>
          <w:bCs/>
          <w:i/>
          <w:sz w:val="24"/>
          <w:szCs w:val="24"/>
        </w:rPr>
        <w:t xml:space="preserve"> la interpretación</w:t>
      </w:r>
      <w:r w:rsidRPr="000214F9">
        <w:rPr>
          <w:rFonts w:ascii="Arial" w:hAnsi="Arial" w:cs="Arial"/>
          <w:bCs/>
          <w:sz w:val="24"/>
          <w:szCs w:val="24"/>
        </w:rPr>
        <w:t>, sostiene que</w:t>
      </w:r>
      <w:r w:rsidR="00A10A9A" w:rsidRPr="000214F9">
        <w:rPr>
          <w:rFonts w:ascii="Arial" w:hAnsi="Arial" w:cs="Arial"/>
          <w:bCs/>
          <w:sz w:val="24"/>
          <w:szCs w:val="24"/>
        </w:rPr>
        <w:t xml:space="preserve">, dada la calificación establecida en los considerandos de la sentencia, de allí se desprende el primer error a criterio de la defensa, ya que si </w:t>
      </w:r>
      <w:r w:rsidR="000357A9" w:rsidRPr="000214F9">
        <w:rPr>
          <w:rFonts w:ascii="Arial" w:hAnsi="Arial" w:cs="Arial"/>
          <w:bCs/>
          <w:sz w:val="24"/>
          <w:szCs w:val="24"/>
        </w:rPr>
        <w:t xml:space="preserve">CARINA DI </w:t>
      </w:r>
      <w:r w:rsidR="000357A9">
        <w:rPr>
          <w:rFonts w:ascii="Arial" w:hAnsi="Arial" w:cs="Arial"/>
          <w:bCs/>
          <w:sz w:val="24"/>
          <w:szCs w:val="24"/>
        </w:rPr>
        <w:t xml:space="preserve"> </w:t>
      </w:r>
      <w:r w:rsidR="000357A9" w:rsidRPr="000214F9">
        <w:rPr>
          <w:rFonts w:ascii="Arial" w:hAnsi="Arial" w:cs="Arial"/>
          <w:bCs/>
          <w:sz w:val="24"/>
          <w:szCs w:val="24"/>
        </w:rPr>
        <w:t>MARCO</w:t>
      </w:r>
      <w:r w:rsidR="000357A9">
        <w:rPr>
          <w:rFonts w:ascii="Arial" w:hAnsi="Arial" w:cs="Arial"/>
          <w:bCs/>
          <w:sz w:val="24"/>
          <w:szCs w:val="24"/>
        </w:rPr>
        <w:t xml:space="preserve"> fue partí</w:t>
      </w:r>
      <w:r w:rsidR="00A10A9A" w:rsidRPr="000214F9">
        <w:rPr>
          <w:rFonts w:ascii="Arial" w:hAnsi="Arial" w:cs="Arial"/>
          <w:bCs/>
          <w:sz w:val="24"/>
          <w:szCs w:val="24"/>
        </w:rPr>
        <w:t>cipe necesaria del delito de abuso,</w:t>
      </w:r>
      <w:r w:rsidR="00EF1B45" w:rsidRPr="000214F9">
        <w:rPr>
          <w:rFonts w:ascii="Arial" w:hAnsi="Arial" w:cs="Arial"/>
          <w:bCs/>
          <w:sz w:val="24"/>
          <w:szCs w:val="24"/>
        </w:rPr>
        <w:t xml:space="preserve"> do</w:t>
      </w:r>
      <w:r w:rsidR="00A10A9A" w:rsidRPr="000214F9">
        <w:rPr>
          <w:rFonts w:ascii="Arial" w:hAnsi="Arial" w:cs="Arial"/>
          <w:bCs/>
          <w:sz w:val="24"/>
          <w:szCs w:val="24"/>
        </w:rPr>
        <w:t xml:space="preserve">nde se encuentran los parámetros para encuadrarlo, así las cosas parecería que la aquí sentenciada hubiese asistido en la perpetración de los abusos. </w:t>
      </w:r>
    </w:p>
    <w:p w:rsidR="000357A9" w:rsidRDefault="00A10A9A"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Destaca que es necesario hacer un análisis y una distinción entre ambas figuras: delito perpetrado y encuadrado en el delito como partícipe </w:t>
      </w:r>
      <w:r w:rsidRPr="000214F9">
        <w:rPr>
          <w:rFonts w:ascii="Arial" w:hAnsi="Arial" w:cs="Arial"/>
          <w:bCs/>
          <w:sz w:val="24"/>
          <w:szCs w:val="24"/>
        </w:rPr>
        <w:lastRenderedPageBreak/>
        <w:t>necesario, y perpetrado como partícipe necesario por omisión, ya que allí radica el error de interpretación de las normas.</w:t>
      </w:r>
    </w:p>
    <w:p w:rsidR="00A10A9A" w:rsidRDefault="00A10A9A"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Expone que </w:t>
      </w:r>
      <w:r w:rsidR="00EF1B45" w:rsidRPr="000214F9">
        <w:rPr>
          <w:rFonts w:ascii="Arial" w:hAnsi="Arial" w:cs="Arial"/>
          <w:bCs/>
          <w:sz w:val="24"/>
          <w:szCs w:val="24"/>
        </w:rPr>
        <w:t>el fundamento de la defensa es</w:t>
      </w:r>
      <w:r w:rsidRPr="000214F9">
        <w:rPr>
          <w:rFonts w:ascii="Arial" w:hAnsi="Arial" w:cs="Arial"/>
          <w:bCs/>
          <w:sz w:val="24"/>
          <w:szCs w:val="24"/>
        </w:rPr>
        <w:t xml:space="preserve"> preciso y se basa en el artículo 45 del </w:t>
      </w:r>
      <w:r w:rsidR="000357A9">
        <w:rPr>
          <w:rFonts w:ascii="Arial" w:hAnsi="Arial" w:cs="Arial"/>
          <w:bCs/>
          <w:sz w:val="24"/>
          <w:szCs w:val="24"/>
        </w:rPr>
        <w:t>Código Penal</w:t>
      </w:r>
      <w:r w:rsidRPr="000214F9">
        <w:rPr>
          <w:rFonts w:ascii="Arial" w:hAnsi="Arial" w:cs="Arial"/>
          <w:bCs/>
          <w:sz w:val="24"/>
          <w:szCs w:val="24"/>
        </w:rPr>
        <w:t>: un aporte esencial debe ser tal que sin él</w:t>
      </w:r>
      <w:r w:rsidR="002744C1">
        <w:rPr>
          <w:rFonts w:ascii="Arial" w:hAnsi="Arial" w:cs="Arial"/>
          <w:bCs/>
          <w:sz w:val="24"/>
          <w:szCs w:val="24"/>
        </w:rPr>
        <w:t>,</w:t>
      </w:r>
      <w:r w:rsidRPr="000214F9">
        <w:rPr>
          <w:rFonts w:ascii="Arial" w:hAnsi="Arial" w:cs="Arial"/>
          <w:bCs/>
          <w:sz w:val="24"/>
          <w:szCs w:val="24"/>
        </w:rPr>
        <w:t xml:space="preserve"> NO HUBIERA PODIDO COMETERSE EL DELITO.</w:t>
      </w:r>
    </w:p>
    <w:p w:rsidR="00A30207" w:rsidRPr="000214F9" w:rsidRDefault="00A30207"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Destaca que todo aporte a la configuración del tipo penal es causa natural del resultado lesivo, pero si este aporte no es esencial, a saber: “se pudo haber consumado el delito sin él”, no será condición equivalente (respecto a la imputación) a la perpetración del delito por el autor; por ello sostiene que en este tipo de casos, habría un “elemento negativo” en la causalidad, en donde el aporte será causa natural del delito, aunque bien, y para encuadrar totalmente su postura en el marco conceptual hipotético del art.</w:t>
      </w:r>
      <w:r w:rsidR="000357A9">
        <w:rPr>
          <w:rFonts w:ascii="Arial" w:hAnsi="Arial" w:cs="Arial"/>
          <w:bCs/>
          <w:sz w:val="24"/>
          <w:szCs w:val="24"/>
        </w:rPr>
        <w:t xml:space="preserve"> </w:t>
      </w:r>
      <w:r w:rsidRPr="000214F9">
        <w:rPr>
          <w:rFonts w:ascii="Arial" w:hAnsi="Arial" w:cs="Arial"/>
          <w:bCs/>
          <w:sz w:val="24"/>
          <w:szCs w:val="24"/>
        </w:rPr>
        <w:t xml:space="preserve">45, se podría suprimir y el resultado cometerse igual. Será necesario en la consolidación de la relación causal, pero no conformaría un aporte esencial, por el simple hecho de que el delito se habría podido cometer sin él. </w:t>
      </w:r>
      <w:r w:rsidRPr="000214F9">
        <w:rPr>
          <w:rFonts w:ascii="Arial" w:hAnsi="Arial" w:cs="Arial"/>
          <w:bCs/>
          <w:i/>
          <w:iCs/>
          <w:sz w:val="24"/>
          <w:szCs w:val="24"/>
        </w:rPr>
        <w:t xml:space="preserve">La conducta no se subsumiría en la </w:t>
      </w:r>
      <w:r w:rsidR="00AC5D0B" w:rsidRPr="000214F9">
        <w:rPr>
          <w:rFonts w:ascii="Arial" w:hAnsi="Arial" w:cs="Arial"/>
          <w:bCs/>
          <w:i/>
          <w:iCs/>
          <w:sz w:val="24"/>
          <w:szCs w:val="24"/>
        </w:rPr>
        <w:t>norma;</w:t>
      </w:r>
      <w:r w:rsidRPr="000214F9">
        <w:rPr>
          <w:rFonts w:ascii="Arial" w:hAnsi="Arial" w:cs="Arial"/>
          <w:bCs/>
          <w:sz w:val="24"/>
          <w:szCs w:val="24"/>
        </w:rPr>
        <w:t xml:space="preserve"> norma cuya redacción es causa de toda controversia, y que introduce indebidamente un paradigma hipotético de aporte y de consecuencia.</w:t>
      </w:r>
    </w:p>
    <w:p w:rsidR="00A30207" w:rsidRPr="000214F9" w:rsidRDefault="00A30207"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Expone que </w:t>
      </w:r>
      <w:r w:rsidR="002E1584" w:rsidRPr="000214F9">
        <w:rPr>
          <w:rFonts w:ascii="Arial" w:hAnsi="Arial" w:cs="Arial"/>
          <w:bCs/>
          <w:sz w:val="24"/>
          <w:szCs w:val="24"/>
        </w:rPr>
        <w:t>de las probanzas de autos no surgen a criterio de la defensa</w:t>
      </w:r>
      <w:r w:rsidR="00EF1B45" w:rsidRPr="000214F9">
        <w:rPr>
          <w:rFonts w:ascii="Arial" w:hAnsi="Arial" w:cs="Arial"/>
          <w:bCs/>
          <w:sz w:val="24"/>
          <w:szCs w:val="24"/>
        </w:rPr>
        <w:t>,</w:t>
      </w:r>
      <w:r w:rsidR="002E1584" w:rsidRPr="000214F9">
        <w:rPr>
          <w:rFonts w:ascii="Arial" w:hAnsi="Arial" w:cs="Arial"/>
          <w:bCs/>
          <w:sz w:val="24"/>
          <w:szCs w:val="24"/>
        </w:rPr>
        <w:t xml:space="preserve"> aportes esenciales, indispensables para la configuración del tipo penal de </w:t>
      </w:r>
      <w:r w:rsidR="00F6324F" w:rsidRPr="000214F9">
        <w:rPr>
          <w:rFonts w:ascii="Arial" w:hAnsi="Arial" w:cs="Arial"/>
          <w:bCs/>
          <w:sz w:val="24"/>
          <w:szCs w:val="24"/>
        </w:rPr>
        <w:t>CARINA DI MARCO</w:t>
      </w:r>
      <w:r w:rsidR="002E1584" w:rsidRPr="000214F9">
        <w:rPr>
          <w:rFonts w:ascii="Arial" w:hAnsi="Arial" w:cs="Arial"/>
          <w:bCs/>
          <w:sz w:val="24"/>
          <w:szCs w:val="24"/>
        </w:rPr>
        <w:t xml:space="preserve"> para perpetrar los abusos, nótese que el único y último abuso cuya autoría se atribuye a </w:t>
      </w:r>
      <w:r w:rsidR="00F6324F" w:rsidRPr="000214F9">
        <w:rPr>
          <w:rFonts w:ascii="Arial" w:hAnsi="Arial" w:cs="Arial"/>
          <w:bCs/>
          <w:sz w:val="24"/>
          <w:szCs w:val="24"/>
        </w:rPr>
        <w:t xml:space="preserve">LUCAS GÓMEZ </w:t>
      </w:r>
      <w:r w:rsidR="002E1584" w:rsidRPr="000214F9">
        <w:rPr>
          <w:rFonts w:ascii="Arial" w:hAnsi="Arial" w:cs="Arial"/>
          <w:bCs/>
          <w:sz w:val="24"/>
          <w:szCs w:val="24"/>
        </w:rPr>
        <w:t xml:space="preserve">se perpetra en ausencia de la misma, ya que se encontraba dando a luz a su </w:t>
      </w:r>
      <w:r w:rsidR="008B1722" w:rsidRPr="000214F9">
        <w:rPr>
          <w:rFonts w:ascii="Arial" w:hAnsi="Arial" w:cs="Arial"/>
          <w:bCs/>
          <w:sz w:val="24"/>
          <w:szCs w:val="24"/>
        </w:rPr>
        <w:t>hija,</w:t>
      </w:r>
      <w:r w:rsidR="002E1584" w:rsidRPr="000214F9">
        <w:rPr>
          <w:rFonts w:ascii="Arial" w:hAnsi="Arial" w:cs="Arial"/>
          <w:bCs/>
          <w:sz w:val="24"/>
          <w:szCs w:val="24"/>
        </w:rPr>
        <w:t xml:space="preserve"> todo según consta en autos</w:t>
      </w:r>
      <w:r w:rsidR="00FC23D7" w:rsidRPr="000214F9">
        <w:rPr>
          <w:rFonts w:ascii="Arial" w:hAnsi="Arial" w:cs="Arial"/>
          <w:bCs/>
          <w:sz w:val="24"/>
          <w:szCs w:val="24"/>
        </w:rPr>
        <w:t xml:space="preserve">. </w:t>
      </w:r>
    </w:p>
    <w:p w:rsidR="00FC23D7" w:rsidRPr="000214F9" w:rsidRDefault="00FC23D7"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Alega que todos los actos procesales, a saber, auto de instrucción de sumario, llamado a indagatoria, auto de procesamiento, acusación fiscal y sentencia catalogan a la conducta de </w:t>
      </w:r>
      <w:r w:rsidR="00F6324F" w:rsidRPr="000214F9">
        <w:rPr>
          <w:rFonts w:ascii="Arial" w:hAnsi="Arial" w:cs="Arial"/>
          <w:bCs/>
          <w:sz w:val="24"/>
          <w:szCs w:val="24"/>
        </w:rPr>
        <w:t>CARINA D</w:t>
      </w:r>
      <w:r w:rsidR="00F6324F">
        <w:rPr>
          <w:rFonts w:ascii="Arial" w:hAnsi="Arial" w:cs="Arial"/>
          <w:bCs/>
          <w:sz w:val="24"/>
          <w:szCs w:val="24"/>
        </w:rPr>
        <w:t>I</w:t>
      </w:r>
      <w:r w:rsidR="00F6324F" w:rsidRPr="000214F9">
        <w:rPr>
          <w:rFonts w:ascii="Arial" w:hAnsi="Arial" w:cs="Arial"/>
          <w:bCs/>
          <w:sz w:val="24"/>
          <w:szCs w:val="24"/>
        </w:rPr>
        <w:t xml:space="preserve"> MARCO</w:t>
      </w:r>
      <w:r w:rsidRPr="000214F9">
        <w:rPr>
          <w:rFonts w:ascii="Arial" w:hAnsi="Arial" w:cs="Arial"/>
          <w:bCs/>
          <w:sz w:val="24"/>
          <w:szCs w:val="24"/>
        </w:rPr>
        <w:t xml:space="preserve"> como partícipe necesaria del delito de abuso sexual con acceso carnal, pero se pregunta de donde se extrae la esencial participación de </w:t>
      </w:r>
      <w:r w:rsidR="00F6324F" w:rsidRPr="000214F9">
        <w:rPr>
          <w:rFonts w:ascii="Arial" w:hAnsi="Arial" w:cs="Arial"/>
          <w:bCs/>
          <w:sz w:val="24"/>
          <w:szCs w:val="24"/>
        </w:rPr>
        <w:t>CARINA DI MARCO</w:t>
      </w:r>
      <w:r w:rsidRPr="000214F9">
        <w:rPr>
          <w:rFonts w:ascii="Arial" w:hAnsi="Arial" w:cs="Arial"/>
          <w:bCs/>
          <w:sz w:val="24"/>
          <w:szCs w:val="24"/>
        </w:rPr>
        <w:t xml:space="preserve"> en los abusos sufridos por su hija </w:t>
      </w:r>
      <w:r w:rsidR="002744C1" w:rsidRPr="000214F9">
        <w:rPr>
          <w:rFonts w:ascii="Arial" w:hAnsi="Arial" w:cs="Arial"/>
          <w:bCs/>
          <w:sz w:val="24"/>
          <w:szCs w:val="24"/>
        </w:rPr>
        <w:t>FADM</w:t>
      </w:r>
      <w:r w:rsidR="00F6324F">
        <w:rPr>
          <w:rFonts w:ascii="Arial" w:hAnsi="Arial" w:cs="Arial"/>
          <w:bCs/>
          <w:sz w:val="24"/>
          <w:szCs w:val="24"/>
        </w:rPr>
        <w:t>.</w:t>
      </w:r>
      <w:r w:rsidRPr="000214F9">
        <w:rPr>
          <w:rFonts w:ascii="Arial" w:hAnsi="Arial" w:cs="Arial"/>
          <w:bCs/>
          <w:sz w:val="24"/>
          <w:szCs w:val="24"/>
        </w:rPr>
        <w:t xml:space="preserve"> </w:t>
      </w:r>
    </w:p>
    <w:p w:rsidR="00CF2378" w:rsidRDefault="00FC23D7"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lastRenderedPageBreak/>
        <w:t>Agrega que de todos los resolutorios mencionados</w:t>
      </w:r>
      <w:r w:rsidR="00CF2378" w:rsidRPr="000214F9">
        <w:rPr>
          <w:rFonts w:ascii="Arial" w:hAnsi="Arial" w:cs="Arial"/>
          <w:bCs/>
          <w:sz w:val="24"/>
          <w:szCs w:val="24"/>
        </w:rPr>
        <w:t>, surge</w:t>
      </w:r>
      <w:r w:rsidRPr="000214F9">
        <w:rPr>
          <w:rFonts w:ascii="Arial" w:hAnsi="Arial" w:cs="Arial"/>
          <w:bCs/>
          <w:sz w:val="24"/>
          <w:szCs w:val="24"/>
        </w:rPr>
        <w:t xml:space="preserve"> que su pupila es participe necesaria por omisión</w:t>
      </w:r>
      <w:r w:rsidR="00CF2378" w:rsidRPr="000214F9">
        <w:rPr>
          <w:rFonts w:ascii="Arial" w:hAnsi="Arial" w:cs="Arial"/>
          <w:bCs/>
          <w:sz w:val="24"/>
          <w:szCs w:val="24"/>
        </w:rPr>
        <w:t xml:space="preserve">, incluida la sentencia, es decir, la encartada eligió actuar cuando no podía, pero en todos los considerandos en la segunda cuestión de la sentencia ponen a </w:t>
      </w:r>
      <w:r w:rsidR="00F6324F" w:rsidRPr="000214F9">
        <w:rPr>
          <w:rFonts w:ascii="Arial" w:hAnsi="Arial" w:cs="Arial"/>
          <w:bCs/>
          <w:sz w:val="24"/>
          <w:szCs w:val="24"/>
        </w:rPr>
        <w:t xml:space="preserve">CARINA DI MARCO </w:t>
      </w:r>
      <w:r w:rsidR="00CF2378" w:rsidRPr="000214F9">
        <w:rPr>
          <w:rFonts w:ascii="Arial" w:hAnsi="Arial" w:cs="Arial"/>
          <w:bCs/>
          <w:sz w:val="24"/>
          <w:szCs w:val="24"/>
        </w:rPr>
        <w:t>en una situación distinta, es decir, como si hubiera dejado que el curso causal hubiera proseguido.</w:t>
      </w:r>
    </w:p>
    <w:p w:rsidR="00CF2378" w:rsidRDefault="00CF2378"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Como corolario y haciendo un análisis de la sentencia, la defensa detecta el mismo error de interpretación de las normas citadas, es decir se condena a </w:t>
      </w:r>
      <w:r w:rsidR="00F6324F" w:rsidRPr="000214F9">
        <w:rPr>
          <w:rFonts w:ascii="Arial" w:hAnsi="Arial" w:cs="Arial"/>
          <w:bCs/>
          <w:sz w:val="24"/>
          <w:szCs w:val="24"/>
        </w:rPr>
        <w:t>CARINA DI MARCO</w:t>
      </w:r>
      <w:r w:rsidRPr="000214F9">
        <w:rPr>
          <w:rFonts w:ascii="Arial" w:hAnsi="Arial" w:cs="Arial"/>
          <w:bCs/>
          <w:sz w:val="24"/>
          <w:szCs w:val="24"/>
        </w:rPr>
        <w:t xml:space="preserve"> por el delito de abuso sexual agravado por el aprovechamiento de la convivencia preexistente en calidad de participe necesaria, como si hubiese dominado la causalidad o prestado colaboración o su carácter de participe hubiese sido irremplazable; que por eso es necesario hacer u</w:t>
      </w:r>
      <w:r w:rsidR="00F6324F">
        <w:rPr>
          <w:rFonts w:ascii="Arial" w:hAnsi="Arial" w:cs="Arial"/>
          <w:bCs/>
          <w:sz w:val="24"/>
          <w:szCs w:val="24"/>
        </w:rPr>
        <w:t>n análisis de la SEGUNDA CUESTIÓN de la SENTENCIA</w:t>
      </w:r>
      <w:r w:rsidRPr="000214F9">
        <w:rPr>
          <w:rFonts w:ascii="Arial" w:hAnsi="Arial" w:cs="Arial"/>
          <w:bCs/>
          <w:sz w:val="24"/>
          <w:szCs w:val="24"/>
        </w:rPr>
        <w:t>.</w:t>
      </w:r>
    </w:p>
    <w:p w:rsidR="00696DAD" w:rsidRPr="000214F9" w:rsidRDefault="00CF2378" w:rsidP="000214F9">
      <w:pPr>
        <w:autoSpaceDE w:val="0"/>
        <w:autoSpaceDN w:val="0"/>
        <w:adjustRightInd w:val="0"/>
        <w:spacing w:after="0" w:line="360" w:lineRule="auto"/>
        <w:ind w:firstLine="1985"/>
        <w:jc w:val="both"/>
        <w:rPr>
          <w:rFonts w:ascii="Arial" w:hAnsi="Arial" w:cs="Arial"/>
          <w:bCs/>
          <w:sz w:val="24"/>
          <w:szCs w:val="24"/>
        </w:rPr>
      </w:pPr>
      <w:r w:rsidRPr="000214F9">
        <w:rPr>
          <w:rFonts w:ascii="Arial" w:hAnsi="Arial" w:cs="Arial"/>
          <w:bCs/>
          <w:sz w:val="24"/>
          <w:szCs w:val="24"/>
        </w:rPr>
        <w:t xml:space="preserve">Manifiesta que </w:t>
      </w:r>
      <w:r w:rsidR="00696DAD" w:rsidRPr="000214F9">
        <w:rPr>
          <w:rFonts w:ascii="Arial" w:hAnsi="Arial" w:cs="Arial"/>
          <w:bCs/>
          <w:sz w:val="24"/>
          <w:szCs w:val="24"/>
        </w:rPr>
        <w:t xml:space="preserve">no queda claro si </w:t>
      </w:r>
      <w:r w:rsidR="00F6324F" w:rsidRPr="000214F9">
        <w:rPr>
          <w:rFonts w:ascii="Arial" w:hAnsi="Arial" w:cs="Arial"/>
          <w:bCs/>
          <w:sz w:val="24"/>
          <w:szCs w:val="24"/>
        </w:rPr>
        <w:t>CARINA DI MARCO</w:t>
      </w:r>
      <w:r w:rsidR="00696DAD" w:rsidRPr="000214F9">
        <w:rPr>
          <w:rFonts w:ascii="Arial" w:hAnsi="Arial" w:cs="Arial"/>
          <w:bCs/>
          <w:sz w:val="24"/>
          <w:szCs w:val="24"/>
        </w:rPr>
        <w:t xml:space="preserve"> eligió actuar como reza la sentencia o </w:t>
      </w:r>
      <w:r w:rsidR="00F6324F" w:rsidRPr="000214F9">
        <w:rPr>
          <w:rFonts w:ascii="Arial" w:hAnsi="Arial" w:cs="Arial"/>
          <w:bCs/>
          <w:sz w:val="24"/>
          <w:szCs w:val="24"/>
        </w:rPr>
        <w:t xml:space="preserve">CARINA DI MARCO </w:t>
      </w:r>
      <w:r w:rsidR="00696DAD" w:rsidRPr="000214F9">
        <w:rPr>
          <w:rFonts w:ascii="Arial" w:hAnsi="Arial" w:cs="Arial"/>
          <w:bCs/>
          <w:sz w:val="24"/>
          <w:szCs w:val="24"/>
        </w:rPr>
        <w:t xml:space="preserve">no actuó cuando debía hacerlo como reza la segunda cuestión. </w:t>
      </w:r>
      <w:proofErr w:type="spellStart"/>
      <w:r w:rsidR="00696DAD" w:rsidRPr="000214F9">
        <w:rPr>
          <w:rFonts w:ascii="Arial" w:hAnsi="Arial" w:cs="Arial"/>
          <w:bCs/>
          <w:sz w:val="24"/>
          <w:szCs w:val="24"/>
        </w:rPr>
        <w:t>Que</w:t>
      </w:r>
      <w:proofErr w:type="spellEnd"/>
      <w:r w:rsidR="00696DAD" w:rsidRPr="000214F9">
        <w:rPr>
          <w:rFonts w:ascii="Arial" w:hAnsi="Arial" w:cs="Arial"/>
          <w:bCs/>
          <w:sz w:val="24"/>
          <w:szCs w:val="24"/>
        </w:rPr>
        <w:t xml:space="preserve"> participación necesaria y participación necesaria por omisión no son lo mismo, no indican la misma conducta desplegada, por ende, la prueba no es la misma. </w:t>
      </w:r>
    </w:p>
    <w:p w:rsidR="00E64CC8" w:rsidRDefault="00E64CC8" w:rsidP="000214F9">
      <w:pPr>
        <w:autoSpaceDE w:val="0"/>
        <w:autoSpaceDN w:val="0"/>
        <w:adjustRightInd w:val="0"/>
        <w:spacing w:after="0" w:line="360" w:lineRule="auto"/>
        <w:ind w:firstLine="1985"/>
        <w:jc w:val="both"/>
        <w:rPr>
          <w:rFonts w:ascii="Arial" w:hAnsi="Arial" w:cs="Arial"/>
          <w:bCs/>
          <w:sz w:val="24"/>
          <w:szCs w:val="24"/>
        </w:rPr>
      </w:pPr>
      <w:r w:rsidRPr="000214F9">
        <w:rPr>
          <w:rFonts w:ascii="Arial" w:hAnsi="Arial" w:cs="Arial"/>
          <w:bCs/>
          <w:sz w:val="24"/>
          <w:szCs w:val="24"/>
        </w:rPr>
        <w:t xml:space="preserve">Destaca que no es lo mismo la calificación de abuso como partícipe necesario (aquí la persona presta una colaboración tal sin la </w:t>
      </w:r>
      <w:r w:rsidRPr="002744C1">
        <w:rPr>
          <w:rFonts w:ascii="Arial" w:hAnsi="Arial" w:cs="Arial"/>
          <w:bCs/>
          <w:sz w:val="24"/>
          <w:szCs w:val="24"/>
        </w:rPr>
        <w:t xml:space="preserve">cual </w:t>
      </w:r>
      <w:r w:rsidR="00F6324F" w:rsidRPr="002744C1">
        <w:rPr>
          <w:rFonts w:ascii="Arial" w:hAnsi="Arial" w:cs="Arial"/>
          <w:bCs/>
          <w:sz w:val="24"/>
          <w:szCs w:val="24"/>
        </w:rPr>
        <w:t xml:space="preserve">el </w:t>
      </w:r>
      <w:r w:rsidRPr="002744C1">
        <w:rPr>
          <w:rFonts w:ascii="Arial" w:hAnsi="Arial" w:cs="Arial"/>
          <w:bCs/>
          <w:sz w:val="24"/>
          <w:szCs w:val="24"/>
        </w:rPr>
        <w:t>delito no se hubiese cometido) que la omisión impropia en el abuso (aquí la</w:t>
      </w:r>
      <w:r w:rsidRPr="000214F9">
        <w:rPr>
          <w:rFonts w:ascii="Arial" w:hAnsi="Arial" w:cs="Arial"/>
          <w:bCs/>
          <w:sz w:val="24"/>
          <w:szCs w:val="24"/>
        </w:rPr>
        <w:t xml:space="preserve"> persona en su posición de garante omite un deber de cuidado), es decir que según la sentencia su defendida ha colaborado de manera activa en la comisión de los abusos, pero según los fundamentos ha omitido un deber de cuidado. </w:t>
      </w:r>
    </w:p>
    <w:p w:rsidR="00B86E20" w:rsidRDefault="00B86E20" w:rsidP="000214F9">
      <w:pPr>
        <w:autoSpaceDE w:val="0"/>
        <w:autoSpaceDN w:val="0"/>
        <w:adjustRightInd w:val="0"/>
        <w:spacing w:after="0" w:line="360" w:lineRule="auto"/>
        <w:ind w:firstLine="1985"/>
        <w:jc w:val="both"/>
        <w:rPr>
          <w:rFonts w:ascii="Arial" w:hAnsi="Arial" w:cs="Arial"/>
          <w:bCs/>
          <w:sz w:val="24"/>
          <w:szCs w:val="24"/>
        </w:rPr>
      </w:pPr>
      <w:r w:rsidRPr="000214F9">
        <w:rPr>
          <w:rFonts w:ascii="Arial" w:hAnsi="Arial" w:cs="Arial"/>
          <w:bCs/>
          <w:sz w:val="24"/>
          <w:szCs w:val="24"/>
        </w:rPr>
        <w:t>Por último, se agravia sobre la pena impuesta, manifestando que</w:t>
      </w:r>
      <w:r w:rsidR="00516E46" w:rsidRPr="000214F9">
        <w:rPr>
          <w:rFonts w:ascii="Arial" w:hAnsi="Arial" w:cs="Arial"/>
          <w:bCs/>
          <w:sz w:val="24"/>
          <w:szCs w:val="24"/>
        </w:rPr>
        <w:t xml:space="preserve"> al momento de fijar la misma no se ha considerado que </w:t>
      </w:r>
      <w:r w:rsidR="00F6324F" w:rsidRPr="000214F9">
        <w:rPr>
          <w:rFonts w:ascii="Arial" w:hAnsi="Arial" w:cs="Arial"/>
          <w:bCs/>
          <w:sz w:val="24"/>
          <w:szCs w:val="24"/>
        </w:rPr>
        <w:t xml:space="preserve">CARINA DI MARCO </w:t>
      </w:r>
      <w:r w:rsidR="00516E46" w:rsidRPr="000214F9">
        <w:rPr>
          <w:rFonts w:ascii="Arial" w:hAnsi="Arial" w:cs="Arial"/>
          <w:bCs/>
          <w:sz w:val="24"/>
          <w:szCs w:val="24"/>
        </w:rPr>
        <w:t xml:space="preserve">no solo ha sido condenada con la privación inmediata de la libertad sino que ha soportado la penosa muerte de su hija de tan solo 12 años , de la manera más espantosa y en manos de quien era su pareja y padre de sus otros hijos, por lo que </w:t>
      </w:r>
      <w:r w:rsidR="002744C1" w:rsidRPr="000214F9">
        <w:rPr>
          <w:rFonts w:ascii="Arial" w:hAnsi="Arial" w:cs="Arial"/>
          <w:bCs/>
          <w:sz w:val="24"/>
          <w:szCs w:val="24"/>
        </w:rPr>
        <w:t>FADM</w:t>
      </w:r>
      <w:r w:rsidR="00516E46" w:rsidRPr="000214F9">
        <w:rPr>
          <w:rFonts w:ascii="Arial" w:hAnsi="Arial" w:cs="Arial"/>
          <w:bCs/>
          <w:sz w:val="24"/>
          <w:szCs w:val="24"/>
        </w:rPr>
        <w:t xml:space="preserve"> ha sido ultrajada hasta morir y la madre debe </w:t>
      </w:r>
      <w:r w:rsidR="00516E46" w:rsidRPr="000214F9">
        <w:rPr>
          <w:rFonts w:ascii="Arial" w:hAnsi="Arial" w:cs="Arial"/>
          <w:bCs/>
          <w:sz w:val="24"/>
          <w:szCs w:val="24"/>
        </w:rPr>
        <w:lastRenderedPageBreak/>
        <w:t>cargar con la muerte de su hija y el encierro desde el año 2017. Expone también que su pupila ha sido víctima de violencia de género por parte de su concubino y eso quedó plasmado en muchas de las actuaciones de la causa. Además de haber soportado la pérdida de su hija recién nacida, que fue</w:t>
      </w:r>
      <w:r w:rsidR="008066B3" w:rsidRPr="000214F9">
        <w:rPr>
          <w:rFonts w:ascii="Arial" w:hAnsi="Arial" w:cs="Arial"/>
          <w:bCs/>
          <w:sz w:val="24"/>
          <w:szCs w:val="24"/>
        </w:rPr>
        <w:t xml:space="preserve"> entregada al P</w:t>
      </w:r>
      <w:r w:rsidR="00516E46" w:rsidRPr="000214F9">
        <w:rPr>
          <w:rFonts w:ascii="Arial" w:hAnsi="Arial" w:cs="Arial"/>
          <w:bCs/>
          <w:sz w:val="24"/>
          <w:szCs w:val="24"/>
        </w:rPr>
        <w:t>rograma Familia Solidaria con apenas 20 días de nacida. Tampoco hay que dejar de lado que se la ha privado de ver a sus hijos de tan solo cinco y nueve años desde el año 2017.</w:t>
      </w:r>
      <w:r w:rsidR="007D4ED3" w:rsidRPr="000214F9">
        <w:rPr>
          <w:rFonts w:ascii="Arial" w:hAnsi="Arial" w:cs="Arial"/>
          <w:bCs/>
          <w:sz w:val="24"/>
          <w:szCs w:val="24"/>
        </w:rPr>
        <w:t xml:space="preserve"> Formula reserva de cuestión constitucional. </w:t>
      </w:r>
    </w:p>
    <w:p w:rsidR="000E158F" w:rsidRPr="000214F9" w:rsidRDefault="00836942" w:rsidP="000214F9">
      <w:pPr>
        <w:autoSpaceDE w:val="0"/>
        <w:autoSpaceDN w:val="0"/>
        <w:adjustRightInd w:val="0"/>
        <w:spacing w:after="0" w:line="360" w:lineRule="auto"/>
        <w:ind w:firstLine="1985"/>
        <w:jc w:val="both"/>
        <w:rPr>
          <w:rFonts w:ascii="Arial" w:hAnsi="Arial" w:cs="Arial"/>
          <w:bCs/>
          <w:sz w:val="24"/>
          <w:szCs w:val="24"/>
        </w:rPr>
      </w:pPr>
      <w:r w:rsidRPr="000214F9">
        <w:rPr>
          <w:rFonts w:ascii="Arial" w:hAnsi="Arial" w:cs="Arial"/>
          <w:bCs/>
          <w:sz w:val="24"/>
          <w:szCs w:val="24"/>
        </w:rPr>
        <w:t xml:space="preserve">2) </w:t>
      </w:r>
      <w:r w:rsidRPr="000214F9">
        <w:rPr>
          <w:rFonts w:ascii="Arial" w:hAnsi="Arial" w:cs="Arial"/>
          <w:bCs/>
          <w:sz w:val="24"/>
          <w:szCs w:val="24"/>
          <w:u w:val="single"/>
        </w:rPr>
        <w:t>Traslado a la contraparte</w:t>
      </w:r>
      <w:r w:rsidRPr="000214F9">
        <w:rPr>
          <w:rFonts w:ascii="Arial" w:hAnsi="Arial" w:cs="Arial"/>
          <w:bCs/>
          <w:sz w:val="24"/>
          <w:szCs w:val="24"/>
        </w:rPr>
        <w:t xml:space="preserve">: </w:t>
      </w:r>
      <w:r w:rsidR="000E158F" w:rsidRPr="000214F9">
        <w:rPr>
          <w:rFonts w:ascii="Arial" w:hAnsi="Arial" w:cs="Arial"/>
          <w:bCs/>
          <w:sz w:val="24"/>
          <w:szCs w:val="24"/>
        </w:rPr>
        <w:t xml:space="preserve">Corrido el traslado de ley, en fecha 19/06/19 contesta el mismo el Dr. </w:t>
      </w:r>
      <w:r w:rsidR="00F6324F" w:rsidRPr="000214F9">
        <w:rPr>
          <w:rFonts w:ascii="Arial" w:hAnsi="Arial" w:cs="Arial"/>
          <w:bCs/>
          <w:sz w:val="24"/>
          <w:szCs w:val="24"/>
        </w:rPr>
        <w:t>FERNANDO A. RODRÍGUEZ</w:t>
      </w:r>
      <w:r w:rsidR="000E158F" w:rsidRPr="000214F9">
        <w:rPr>
          <w:rFonts w:ascii="Arial" w:hAnsi="Arial" w:cs="Arial"/>
          <w:bCs/>
          <w:sz w:val="24"/>
          <w:szCs w:val="24"/>
        </w:rPr>
        <w:t xml:space="preserve">, Fiscal de Cámara Nº 2, en </w:t>
      </w:r>
      <w:r w:rsidR="00F6324F">
        <w:rPr>
          <w:rFonts w:ascii="Arial" w:hAnsi="Arial" w:cs="Arial"/>
          <w:bCs/>
          <w:sz w:val="24"/>
          <w:szCs w:val="24"/>
        </w:rPr>
        <w:t>actuación</w:t>
      </w:r>
      <w:r w:rsidR="000E158F" w:rsidRPr="000214F9">
        <w:rPr>
          <w:rFonts w:ascii="Arial" w:hAnsi="Arial" w:cs="Arial"/>
          <w:bCs/>
          <w:sz w:val="24"/>
          <w:szCs w:val="24"/>
        </w:rPr>
        <w:t xml:space="preserve"> Nº 11880157, quien solicita el rechazo del recurso, atento que su fundamento se sostiene en la divergencia probatoria existente entre el planteamiento por esa parte realizado, las constancias de las pruebas arrimadas a la causa -y citadas en el recurso- como también la efectiva valorización efectuada por la Excma. Cámara al momento de su merituación. </w:t>
      </w:r>
    </w:p>
    <w:p w:rsidR="000E158F" w:rsidRDefault="000E158F" w:rsidP="000214F9">
      <w:pPr>
        <w:autoSpaceDE w:val="0"/>
        <w:autoSpaceDN w:val="0"/>
        <w:adjustRightInd w:val="0"/>
        <w:spacing w:after="0" w:line="360" w:lineRule="auto"/>
        <w:ind w:firstLine="1985"/>
        <w:jc w:val="both"/>
        <w:rPr>
          <w:rFonts w:ascii="Arial" w:hAnsi="Arial" w:cs="Arial"/>
          <w:sz w:val="24"/>
          <w:szCs w:val="24"/>
        </w:rPr>
      </w:pPr>
      <w:r w:rsidRPr="000214F9">
        <w:rPr>
          <w:rFonts w:ascii="Arial" w:hAnsi="Arial" w:cs="Arial"/>
          <w:bCs/>
          <w:sz w:val="24"/>
          <w:szCs w:val="24"/>
        </w:rPr>
        <w:t>3</w:t>
      </w:r>
      <w:r w:rsidR="00F10EEC" w:rsidRPr="000214F9">
        <w:rPr>
          <w:rFonts w:ascii="Arial" w:hAnsi="Arial" w:cs="Arial"/>
          <w:sz w:val="24"/>
          <w:szCs w:val="24"/>
          <w:lang w:val="es-ES"/>
        </w:rPr>
        <w:t xml:space="preserve">) </w:t>
      </w:r>
      <w:r w:rsidRPr="000214F9">
        <w:rPr>
          <w:rFonts w:ascii="Arial" w:hAnsi="Arial" w:cs="Arial"/>
          <w:sz w:val="24"/>
          <w:szCs w:val="24"/>
          <w:u w:val="single"/>
          <w:lang w:val="es-ES"/>
        </w:rPr>
        <w:t>Dictamen del Sr. Procurador General:</w:t>
      </w:r>
      <w:r w:rsidRPr="000214F9">
        <w:rPr>
          <w:rFonts w:ascii="Arial" w:hAnsi="Arial" w:cs="Arial"/>
          <w:sz w:val="24"/>
          <w:szCs w:val="24"/>
          <w:lang w:val="es-ES"/>
        </w:rPr>
        <w:t xml:space="preserve"> En fecha 29/07/19 opina el </w:t>
      </w:r>
      <w:r w:rsidR="00F10EEC" w:rsidRPr="000214F9">
        <w:rPr>
          <w:rFonts w:ascii="Arial" w:hAnsi="Arial" w:cs="Arial"/>
          <w:sz w:val="24"/>
          <w:szCs w:val="24"/>
          <w:lang w:val="es-ES"/>
        </w:rPr>
        <w:t xml:space="preserve">Sr. Procurador General de la Provincia </w:t>
      </w:r>
      <w:r w:rsidRPr="000214F9">
        <w:rPr>
          <w:rFonts w:ascii="Arial" w:hAnsi="Arial" w:cs="Arial"/>
          <w:sz w:val="24"/>
          <w:szCs w:val="24"/>
          <w:lang w:val="es-ES"/>
        </w:rPr>
        <w:t>(</w:t>
      </w:r>
      <w:r w:rsidR="00F6324F">
        <w:rPr>
          <w:rFonts w:ascii="Arial" w:hAnsi="Arial" w:cs="Arial"/>
          <w:sz w:val="24"/>
          <w:szCs w:val="24"/>
          <w:lang w:val="es-ES"/>
        </w:rPr>
        <w:t>actuación</w:t>
      </w:r>
      <w:r w:rsidRPr="000214F9">
        <w:rPr>
          <w:rFonts w:ascii="Arial" w:hAnsi="Arial" w:cs="Arial"/>
          <w:sz w:val="24"/>
          <w:szCs w:val="24"/>
          <w:lang w:val="es-ES"/>
        </w:rPr>
        <w:t xml:space="preserve"> Nº 12087102) </w:t>
      </w:r>
      <w:r w:rsidR="00F10EEC" w:rsidRPr="000214F9">
        <w:rPr>
          <w:rFonts w:ascii="Arial" w:hAnsi="Arial" w:cs="Arial"/>
          <w:sz w:val="24"/>
          <w:szCs w:val="24"/>
          <w:lang w:val="es-ES"/>
        </w:rPr>
        <w:t>quien propicia el rechazo de</w:t>
      </w:r>
      <w:r w:rsidRPr="000214F9">
        <w:rPr>
          <w:rFonts w:ascii="Arial" w:hAnsi="Arial" w:cs="Arial"/>
          <w:sz w:val="24"/>
          <w:szCs w:val="24"/>
          <w:lang w:val="es-ES"/>
        </w:rPr>
        <w:t xml:space="preserve">l </w:t>
      </w:r>
      <w:r w:rsidR="00F6324F">
        <w:rPr>
          <w:rFonts w:ascii="Arial" w:hAnsi="Arial" w:cs="Arial"/>
          <w:sz w:val="24"/>
          <w:szCs w:val="24"/>
          <w:lang w:val="es-ES"/>
        </w:rPr>
        <w:t>R</w:t>
      </w:r>
      <w:r w:rsidRPr="000214F9">
        <w:rPr>
          <w:rFonts w:ascii="Arial" w:hAnsi="Arial" w:cs="Arial"/>
          <w:sz w:val="24"/>
          <w:szCs w:val="24"/>
          <w:lang w:val="es-ES"/>
        </w:rPr>
        <w:t xml:space="preserve">ecurso de </w:t>
      </w:r>
      <w:r w:rsidR="00F6324F">
        <w:rPr>
          <w:rFonts w:ascii="Arial" w:hAnsi="Arial" w:cs="Arial"/>
          <w:sz w:val="24"/>
          <w:szCs w:val="24"/>
          <w:lang w:val="es-ES"/>
        </w:rPr>
        <w:t>C</w:t>
      </w:r>
      <w:r w:rsidRPr="000214F9">
        <w:rPr>
          <w:rFonts w:ascii="Arial" w:hAnsi="Arial" w:cs="Arial"/>
          <w:sz w:val="24"/>
          <w:szCs w:val="24"/>
          <w:lang w:val="es-ES"/>
        </w:rPr>
        <w:t xml:space="preserve">asación, atento que </w:t>
      </w:r>
      <w:r w:rsidRPr="000214F9">
        <w:rPr>
          <w:rFonts w:ascii="Arial" w:hAnsi="Arial" w:cs="Arial"/>
          <w:sz w:val="24"/>
          <w:szCs w:val="24"/>
        </w:rPr>
        <w:t>pretende fundarse en la discrepancia con la calificación legal que ha realizado la Cámara, al momento de condenar a su defendida, y no logra demostrar notorios apartamientos de la regla de la sana crítica y de la lógica que conmuevan la sentencia.</w:t>
      </w:r>
    </w:p>
    <w:p w:rsidR="00F10EEC" w:rsidRDefault="00F6324F" w:rsidP="000214F9">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F10EEC" w:rsidRPr="000214F9">
        <w:rPr>
          <w:rFonts w:ascii="Arial" w:hAnsi="Arial" w:cs="Arial"/>
          <w:sz w:val="24"/>
          <w:szCs w:val="24"/>
          <w:lang w:val="es-ES"/>
        </w:rPr>
        <w:t xml:space="preserve">) </w:t>
      </w:r>
      <w:r w:rsidR="00D164B6" w:rsidRPr="000214F9">
        <w:rPr>
          <w:rFonts w:ascii="Arial" w:hAnsi="Arial" w:cs="Arial"/>
          <w:sz w:val="24"/>
          <w:szCs w:val="24"/>
          <w:u w:val="single"/>
          <w:lang w:val="es-ES"/>
        </w:rPr>
        <w:t xml:space="preserve">Consideraciones previas sobre el </w:t>
      </w:r>
      <w:r>
        <w:rPr>
          <w:rFonts w:ascii="Arial" w:hAnsi="Arial" w:cs="Arial"/>
          <w:sz w:val="24"/>
          <w:szCs w:val="24"/>
          <w:u w:val="single"/>
          <w:lang w:val="es-ES"/>
        </w:rPr>
        <w:t>R</w:t>
      </w:r>
      <w:r w:rsidR="00D164B6" w:rsidRPr="000214F9">
        <w:rPr>
          <w:rFonts w:ascii="Arial" w:hAnsi="Arial" w:cs="Arial"/>
          <w:sz w:val="24"/>
          <w:szCs w:val="24"/>
          <w:u w:val="single"/>
          <w:lang w:val="es-ES"/>
        </w:rPr>
        <w:t xml:space="preserve">ecurso de </w:t>
      </w:r>
      <w:r>
        <w:rPr>
          <w:rFonts w:ascii="Arial" w:hAnsi="Arial" w:cs="Arial"/>
          <w:sz w:val="24"/>
          <w:szCs w:val="24"/>
          <w:u w:val="single"/>
          <w:lang w:val="es-ES"/>
        </w:rPr>
        <w:t>C</w:t>
      </w:r>
      <w:r w:rsidR="00D164B6" w:rsidRPr="000214F9">
        <w:rPr>
          <w:rFonts w:ascii="Arial" w:hAnsi="Arial" w:cs="Arial"/>
          <w:sz w:val="24"/>
          <w:szCs w:val="24"/>
          <w:u w:val="single"/>
          <w:lang w:val="es-ES"/>
        </w:rPr>
        <w:t>asación. El fallo “Casal”:</w:t>
      </w:r>
      <w:r w:rsidR="00D164B6" w:rsidRPr="000214F9">
        <w:rPr>
          <w:rFonts w:ascii="Arial" w:hAnsi="Arial" w:cs="Arial"/>
          <w:sz w:val="24"/>
          <w:szCs w:val="24"/>
          <w:lang w:val="es-ES"/>
        </w:rPr>
        <w:t xml:space="preserve"> </w:t>
      </w:r>
      <w:r w:rsidRPr="00F6324F">
        <w:rPr>
          <w:rFonts w:ascii="Arial" w:hAnsi="Arial" w:cs="Arial"/>
          <w:i/>
          <w:sz w:val="24"/>
          <w:szCs w:val="24"/>
          <w:lang w:val="es-ES"/>
        </w:rPr>
        <w:t>“</w:t>
      </w:r>
      <w:r w:rsidR="00F10EEC" w:rsidRPr="00F6324F">
        <w:rPr>
          <w:rFonts w:ascii="Arial" w:hAnsi="Arial" w:cs="Arial"/>
          <w:i/>
          <w:sz w:val="24"/>
          <w:szCs w:val="24"/>
          <w:lang w:val="es-ES"/>
        </w:rPr>
        <w:t>El recurso de casación ha sido definido como el medio de impugnación por el cual, por motivos de derecho específicamente previstos en la ley, una parte postula la revisión de los errores jurídicos atribuidos a la sentencia de merito que la perjudica, reclamando la correcta aplicación de la ley sustantiva, o la anulación de la sentencia y una nueva decisión, con o sin reenvío a un nuevo juicio</w:t>
      </w:r>
      <w:r w:rsidRPr="00F6324F">
        <w:rPr>
          <w:rFonts w:ascii="Arial" w:hAnsi="Arial" w:cs="Arial"/>
          <w:i/>
          <w:sz w:val="24"/>
          <w:szCs w:val="24"/>
          <w:lang w:val="es-ES"/>
        </w:rPr>
        <w:t>”</w:t>
      </w:r>
      <w:r w:rsidR="00F10EEC" w:rsidRPr="000214F9">
        <w:rPr>
          <w:rFonts w:ascii="Arial" w:hAnsi="Arial" w:cs="Arial"/>
          <w:sz w:val="24"/>
          <w:szCs w:val="24"/>
          <w:lang w:val="es-ES"/>
        </w:rPr>
        <w:t xml:space="preserve">. (TRATADO DE LOS RECURSOS, Tomo III, </w:t>
      </w:r>
      <w:r w:rsidR="00F10EEC" w:rsidRPr="000214F9">
        <w:rPr>
          <w:rFonts w:ascii="Arial" w:hAnsi="Arial" w:cs="Arial"/>
          <w:sz w:val="24"/>
          <w:szCs w:val="24"/>
          <w:lang w:val="es-ES"/>
        </w:rPr>
        <w:lastRenderedPageBreak/>
        <w:t xml:space="preserve">Recurso de Casación Penal, por Jimena </w:t>
      </w:r>
      <w:proofErr w:type="spellStart"/>
      <w:r w:rsidR="00F10EEC" w:rsidRPr="000214F9">
        <w:rPr>
          <w:rFonts w:ascii="Arial" w:hAnsi="Arial" w:cs="Arial"/>
          <w:sz w:val="24"/>
          <w:szCs w:val="24"/>
          <w:lang w:val="es-ES"/>
        </w:rPr>
        <w:t>Jatip</w:t>
      </w:r>
      <w:proofErr w:type="spellEnd"/>
      <w:r w:rsidR="00F10EEC" w:rsidRPr="000214F9">
        <w:rPr>
          <w:rFonts w:ascii="Arial" w:hAnsi="Arial" w:cs="Arial"/>
          <w:sz w:val="24"/>
          <w:szCs w:val="24"/>
          <w:lang w:val="es-ES"/>
        </w:rPr>
        <w:t xml:space="preserve">, Págs. 39/82. Ed. </w:t>
      </w:r>
      <w:proofErr w:type="spellStart"/>
      <w:r w:rsidR="00F10EEC" w:rsidRPr="000214F9">
        <w:rPr>
          <w:rFonts w:ascii="Arial" w:hAnsi="Arial" w:cs="Arial"/>
          <w:sz w:val="24"/>
          <w:szCs w:val="24"/>
          <w:lang w:val="es-ES"/>
        </w:rPr>
        <w:t>Rubinzal</w:t>
      </w:r>
      <w:proofErr w:type="spellEnd"/>
      <w:r w:rsidR="00F10EEC" w:rsidRPr="000214F9">
        <w:rPr>
          <w:rFonts w:ascii="Arial" w:hAnsi="Arial" w:cs="Arial"/>
          <w:sz w:val="24"/>
          <w:szCs w:val="24"/>
          <w:lang w:val="es-ES"/>
        </w:rPr>
        <w:t xml:space="preserve"> </w:t>
      </w:r>
      <w:proofErr w:type="spellStart"/>
      <w:r w:rsidR="00F10EEC" w:rsidRPr="000214F9">
        <w:rPr>
          <w:rFonts w:ascii="Arial" w:hAnsi="Arial" w:cs="Arial"/>
          <w:sz w:val="24"/>
          <w:szCs w:val="24"/>
          <w:lang w:val="es-ES"/>
        </w:rPr>
        <w:t>Culzoni</w:t>
      </w:r>
      <w:proofErr w:type="spellEnd"/>
      <w:r w:rsidR="00F10EEC" w:rsidRPr="000214F9">
        <w:rPr>
          <w:rFonts w:ascii="Arial" w:hAnsi="Arial" w:cs="Arial"/>
          <w:sz w:val="24"/>
          <w:szCs w:val="24"/>
          <w:lang w:val="es-ES"/>
        </w:rPr>
        <w:t>).</w:t>
      </w:r>
    </w:p>
    <w:p w:rsidR="00F10EEC" w:rsidRDefault="00F10EEC" w:rsidP="000214F9">
      <w:pPr>
        <w:spacing w:after="0" w:line="360" w:lineRule="auto"/>
        <w:ind w:firstLine="1985"/>
        <w:jc w:val="both"/>
        <w:rPr>
          <w:rFonts w:ascii="Arial" w:hAnsi="Arial" w:cs="Arial"/>
          <w:i/>
          <w:sz w:val="24"/>
          <w:szCs w:val="24"/>
          <w:lang w:val="es-ES"/>
        </w:rPr>
      </w:pPr>
      <w:r w:rsidRPr="000214F9">
        <w:rPr>
          <w:rFonts w:ascii="Arial" w:hAnsi="Arial" w:cs="Arial"/>
          <w:sz w:val="24"/>
          <w:szCs w:val="24"/>
          <w:lang w:val="es-ES"/>
        </w:rPr>
        <w:t xml:space="preserve">Sin perjuicio de ello, ahora con el alcance del nuevo recurso de casación surgido de la sentencia de la Corte Suprema en “Casal Matías Eugenio”, del 29/9/2005, según la cual, después de la reforma constitucional de 1994 (Cfr. </w:t>
      </w:r>
      <w:r w:rsidR="00F6324F">
        <w:rPr>
          <w:rFonts w:ascii="Arial" w:hAnsi="Arial" w:cs="Arial"/>
          <w:sz w:val="24"/>
          <w:szCs w:val="24"/>
          <w:lang w:val="es-ES"/>
        </w:rPr>
        <w:t>a</w:t>
      </w:r>
      <w:r w:rsidRPr="000214F9">
        <w:rPr>
          <w:rFonts w:ascii="Arial" w:hAnsi="Arial" w:cs="Arial"/>
          <w:sz w:val="24"/>
          <w:szCs w:val="24"/>
          <w:lang w:val="es-ES"/>
        </w:rPr>
        <w:t xml:space="preserve">rt. 75 inc. 22) y teniendo en cuenta la jurisprudencia internacional (en particular “HERRERA ULLOA”, 1994, de La Corte Interamericana de Derechos Humanos), </w:t>
      </w:r>
      <w:r w:rsidR="00F6324F" w:rsidRPr="00F6324F">
        <w:rPr>
          <w:rFonts w:ascii="Arial" w:hAnsi="Arial" w:cs="Arial"/>
          <w:i/>
          <w:sz w:val="24"/>
          <w:szCs w:val="24"/>
          <w:lang w:val="es-ES"/>
        </w:rPr>
        <w:t>“…</w:t>
      </w:r>
      <w:r w:rsidRPr="00F6324F">
        <w:rPr>
          <w:rFonts w:ascii="Arial" w:hAnsi="Arial" w:cs="Arial"/>
          <w:i/>
          <w:sz w:val="24"/>
          <w:szCs w:val="24"/>
          <w:lang w:val="es-ES"/>
        </w:rPr>
        <w:t>todo condenado tiene derecho a recurrir la sentencia para que un tribunal superior revise integralmente los fundamentos del fallo, incluidos los que hacen a la prueba del hecho con el único límite de los que están íntimamente ligados a la inmediación real</w:t>
      </w:r>
      <w:r w:rsidR="00F6324F" w:rsidRPr="00F6324F">
        <w:rPr>
          <w:rFonts w:ascii="Arial" w:hAnsi="Arial" w:cs="Arial"/>
          <w:i/>
          <w:sz w:val="24"/>
          <w:szCs w:val="24"/>
          <w:lang w:val="es-ES"/>
        </w:rPr>
        <w:t>”</w:t>
      </w:r>
      <w:r w:rsidRPr="00F6324F">
        <w:rPr>
          <w:rFonts w:ascii="Arial" w:hAnsi="Arial" w:cs="Arial"/>
          <w:i/>
          <w:sz w:val="24"/>
          <w:szCs w:val="24"/>
          <w:lang w:val="es-ES"/>
        </w:rPr>
        <w:t>.</w:t>
      </w:r>
    </w:p>
    <w:p w:rsidR="00F10EEC"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La Corte remarcó que la norma procesal que regula el recurso de casación (art</w:t>
      </w:r>
      <w:r w:rsidR="008F3D73">
        <w:rPr>
          <w:rFonts w:ascii="Arial" w:hAnsi="Arial" w:cs="Arial"/>
          <w:sz w:val="24"/>
          <w:szCs w:val="24"/>
          <w:lang w:val="es-ES"/>
        </w:rPr>
        <w:t>s</w:t>
      </w:r>
      <w:r w:rsidRPr="000214F9">
        <w:rPr>
          <w:rFonts w:ascii="Arial" w:hAnsi="Arial" w:cs="Arial"/>
          <w:sz w:val="24"/>
          <w:szCs w:val="24"/>
          <w:lang w:val="es-ES"/>
        </w:rPr>
        <w:t>. 456 en la Nación,</w:t>
      </w:r>
      <w:r w:rsidRPr="00195C6D">
        <w:rPr>
          <w:rFonts w:ascii="Arial" w:hAnsi="Arial" w:cs="Arial"/>
          <w:sz w:val="24"/>
          <w:szCs w:val="24"/>
          <w:lang w:val="es-ES"/>
        </w:rPr>
        <w:t xml:space="preserve"> </w:t>
      </w:r>
      <w:r w:rsidR="008F3D73" w:rsidRPr="00195C6D">
        <w:rPr>
          <w:rFonts w:ascii="Arial" w:hAnsi="Arial" w:cs="Arial"/>
          <w:sz w:val="24"/>
          <w:szCs w:val="24"/>
          <w:lang w:val="es-ES"/>
        </w:rPr>
        <w:t>y</w:t>
      </w:r>
      <w:r w:rsidRPr="000214F9">
        <w:rPr>
          <w:rFonts w:ascii="Arial" w:hAnsi="Arial" w:cs="Arial"/>
          <w:sz w:val="24"/>
          <w:szCs w:val="24"/>
          <w:lang w:val="es-ES"/>
        </w:rPr>
        <w:t xml:space="preserve"> 428/429 entre nosotros), no restringe el alcance de la casación entendida de este modo sino que había sido interpretada restrictivamente –y por ende de modo inconstitucional-, y por ello no declaró su inconstitucionalidad sino que estableció cual era el criterio con que debe ser interpretada. </w:t>
      </w:r>
    </w:p>
    <w:p w:rsidR="00D164B6" w:rsidRPr="000214F9" w:rsidRDefault="008F3D73" w:rsidP="000214F9">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F10EEC" w:rsidRPr="000214F9">
        <w:rPr>
          <w:rFonts w:ascii="Arial" w:hAnsi="Arial" w:cs="Arial"/>
          <w:sz w:val="24"/>
          <w:szCs w:val="24"/>
          <w:lang w:val="es-ES"/>
        </w:rPr>
        <w:t xml:space="preserve">) </w:t>
      </w:r>
      <w:r w:rsidR="002D06CC" w:rsidRPr="000214F9">
        <w:rPr>
          <w:rFonts w:ascii="Arial" w:hAnsi="Arial" w:cs="Arial"/>
          <w:sz w:val="24"/>
          <w:szCs w:val="24"/>
          <w:u w:val="single"/>
          <w:lang w:val="es-ES"/>
        </w:rPr>
        <w:t>Resolución:</w:t>
      </w:r>
      <w:r w:rsidR="002D06CC" w:rsidRPr="000214F9">
        <w:rPr>
          <w:rFonts w:ascii="Arial" w:hAnsi="Arial" w:cs="Arial"/>
          <w:sz w:val="24"/>
          <w:szCs w:val="24"/>
          <w:lang w:val="es-ES"/>
        </w:rPr>
        <w:t xml:space="preserve"> </w:t>
      </w:r>
      <w:r w:rsidR="00F10EEC" w:rsidRPr="000214F9">
        <w:rPr>
          <w:rFonts w:ascii="Arial" w:hAnsi="Arial" w:cs="Arial"/>
          <w:sz w:val="24"/>
          <w:szCs w:val="24"/>
          <w:lang w:val="es-ES"/>
        </w:rPr>
        <w:t xml:space="preserve">Sentado lo anterior, adelanto que comparto y hago mío el dictamen </w:t>
      </w:r>
      <w:r w:rsidR="00D164B6" w:rsidRPr="000214F9">
        <w:rPr>
          <w:rFonts w:ascii="Arial" w:hAnsi="Arial" w:cs="Arial"/>
          <w:sz w:val="24"/>
          <w:szCs w:val="24"/>
          <w:lang w:val="es-ES"/>
        </w:rPr>
        <w:t xml:space="preserve">del Sr. Procurador General de </w:t>
      </w:r>
      <w:r w:rsidR="00B16884" w:rsidRPr="000214F9">
        <w:rPr>
          <w:rFonts w:ascii="Arial" w:hAnsi="Arial" w:cs="Arial"/>
          <w:sz w:val="24"/>
          <w:szCs w:val="24"/>
          <w:lang w:val="es-ES"/>
        </w:rPr>
        <w:t>fecha</w:t>
      </w:r>
      <w:r w:rsidR="00D164B6" w:rsidRPr="000214F9">
        <w:rPr>
          <w:rFonts w:ascii="Arial" w:hAnsi="Arial" w:cs="Arial"/>
          <w:sz w:val="24"/>
          <w:szCs w:val="24"/>
          <w:lang w:val="es-ES"/>
        </w:rPr>
        <w:t xml:space="preserve"> 29/07/19 (</w:t>
      </w:r>
      <w:r>
        <w:rPr>
          <w:rFonts w:ascii="Arial" w:hAnsi="Arial" w:cs="Arial"/>
          <w:sz w:val="24"/>
          <w:szCs w:val="24"/>
          <w:lang w:val="es-ES"/>
        </w:rPr>
        <w:t xml:space="preserve">actuación </w:t>
      </w:r>
      <w:r w:rsidR="00D164B6" w:rsidRPr="000214F9">
        <w:rPr>
          <w:rFonts w:ascii="Arial" w:hAnsi="Arial" w:cs="Arial"/>
          <w:sz w:val="24"/>
          <w:szCs w:val="24"/>
          <w:lang w:val="es-ES"/>
        </w:rPr>
        <w:t xml:space="preserve">Nº 12087102) </w:t>
      </w:r>
      <w:r w:rsidR="00F10EEC" w:rsidRPr="000214F9">
        <w:rPr>
          <w:rFonts w:ascii="Arial" w:hAnsi="Arial" w:cs="Arial"/>
          <w:sz w:val="24"/>
          <w:szCs w:val="24"/>
          <w:lang w:val="es-ES"/>
        </w:rPr>
        <w:t>que propicia el rechazo de</w:t>
      </w:r>
      <w:r w:rsidR="00D164B6" w:rsidRPr="000214F9">
        <w:rPr>
          <w:rFonts w:ascii="Arial" w:hAnsi="Arial" w:cs="Arial"/>
          <w:sz w:val="24"/>
          <w:szCs w:val="24"/>
          <w:lang w:val="es-ES"/>
        </w:rPr>
        <w:t xml:space="preserve">l </w:t>
      </w:r>
      <w:r>
        <w:rPr>
          <w:rFonts w:ascii="Arial" w:hAnsi="Arial" w:cs="Arial"/>
          <w:sz w:val="24"/>
          <w:szCs w:val="24"/>
          <w:lang w:val="es-ES"/>
        </w:rPr>
        <w:t>R</w:t>
      </w:r>
      <w:r w:rsidR="00D164B6" w:rsidRPr="000214F9">
        <w:rPr>
          <w:rFonts w:ascii="Arial" w:hAnsi="Arial" w:cs="Arial"/>
          <w:sz w:val="24"/>
          <w:szCs w:val="24"/>
          <w:lang w:val="es-ES"/>
        </w:rPr>
        <w:t xml:space="preserve">ecurso de </w:t>
      </w:r>
      <w:r>
        <w:rPr>
          <w:rFonts w:ascii="Arial" w:hAnsi="Arial" w:cs="Arial"/>
          <w:sz w:val="24"/>
          <w:szCs w:val="24"/>
          <w:lang w:val="es-ES"/>
        </w:rPr>
        <w:t>C</w:t>
      </w:r>
      <w:r w:rsidR="00D164B6" w:rsidRPr="000214F9">
        <w:rPr>
          <w:rFonts w:ascii="Arial" w:hAnsi="Arial" w:cs="Arial"/>
          <w:sz w:val="24"/>
          <w:szCs w:val="24"/>
          <w:lang w:val="es-ES"/>
        </w:rPr>
        <w:t xml:space="preserve">asación interpuesto por la abogada </w:t>
      </w:r>
      <w:r w:rsidR="00F10EEC" w:rsidRPr="000214F9">
        <w:rPr>
          <w:rFonts w:ascii="Arial" w:hAnsi="Arial" w:cs="Arial"/>
          <w:sz w:val="24"/>
          <w:szCs w:val="24"/>
          <w:lang w:val="es-ES"/>
        </w:rPr>
        <w:t>defensor</w:t>
      </w:r>
      <w:r w:rsidR="00D164B6" w:rsidRPr="000214F9">
        <w:rPr>
          <w:rFonts w:ascii="Arial" w:hAnsi="Arial" w:cs="Arial"/>
          <w:sz w:val="24"/>
          <w:szCs w:val="24"/>
          <w:lang w:val="es-ES"/>
        </w:rPr>
        <w:t xml:space="preserve">a de </w:t>
      </w:r>
      <w:r w:rsidRPr="000214F9">
        <w:rPr>
          <w:rFonts w:ascii="Arial" w:hAnsi="Arial" w:cs="Arial"/>
          <w:sz w:val="24"/>
          <w:szCs w:val="24"/>
          <w:lang w:val="es-ES"/>
        </w:rPr>
        <w:t>CARINA DI MARCO</w:t>
      </w:r>
      <w:r w:rsidR="00D164B6" w:rsidRPr="000214F9">
        <w:rPr>
          <w:rFonts w:ascii="Arial" w:hAnsi="Arial" w:cs="Arial"/>
          <w:sz w:val="24"/>
          <w:szCs w:val="24"/>
          <w:lang w:val="es-ES"/>
        </w:rPr>
        <w:t>. Estimo que no se advierten en la sentencia violación alguna a normas legales, ni maliciosa interpretación de la prueba aportada al proceso, sino que, por el contrario, se observa una marcada coherencia de los actos del proceso</w:t>
      </w:r>
      <w:r w:rsidR="00690FFA" w:rsidRPr="000214F9">
        <w:rPr>
          <w:rFonts w:ascii="Arial" w:hAnsi="Arial" w:cs="Arial"/>
          <w:sz w:val="24"/>
          <w:szCs w:val="24"/>
          <w:lang w:val="es-ES"/>
        </w:rPr>
        <w:t>, y ninguna afectación al principio de congruencia</w:t>
      </w:r>
      <w:r w:rsidR="00D164B6" w:rsidRPr="000214F9">
        <w:rPr>
          <w:rFonts w:ascii="Arial" w:hAnsi="Arial" w:cs="Arial"/>
          <w:sz w:val="24"/>
          <w:szCs w:val="24"/>
          <w:lang w:val="es-ES"/>
        </w:rPr>
        <w:t xml:space="preserve">. </w:t>
      </w:r>
    </w:p>
    <w:p w:rsidR="00D164B6" w:rsidRPr="000214F9" w:rsidRDefault="00D164B6" w:rsidP="000214F9">
      <w:pPr>
        <w:spacing w:after="0" w:line="360" w:lineRule="auto"/>
        <w:ind w:firstLine="1985"/>
        <w:jc w:val="both"/>
        <w:rPr>
          <w:rFonts w:ascii="Arial" w:hAnsi="Arial" w:cs="Arial"/>
          <w:sz w:val="24"/>
          <w:szCs w:val="24"/>
        </w:rPr>
      </w:pPr>
      <w:r w:rsidRPr="002744C1">
        <w:rPr>
          <w:rFonts w:ascii="Arial" w:hAnsi="Arial" w:cs="Arial"/>
          <w:sz w:val="24"/>
          <w:szCs w:val="24"/>
          <w:lang w:val="es-ES"/>
        </w:rPr>
        <w:t xml:space="preserve">En efecto, </w:t>
      </w:r>
      <w:r w:rsidR="008F5B21" w:rsidRPr="002744C1">
        <w:rPr>
          <w:rFonts w:ascii="Arial" w:hAnsi="Arial" w:cs="Arial"/>
          <w:sz w:val="24"/>
          <w:szCs w:val="24"/>
          <w:lang w:val="es-ES"/>
        </w:rPr>
        <w:t xml:space="preserve">en el expediente principal </w:t>
      </w:r>
      <w:r w:rsidRPr="002744C1">
        <w:rPr>
          <w:rFonts w:ascii="Arial" w:hAnsi="Arial" w:cs="Arial"/>
          <w:sz w:val="24"/>
          <w:szCs w:val="24"/>
          <w:lang w:val="es-ES"/>
        </w:rPr>
        <w:t>vemos como en fecha</w:t>
      </w:r>
      <w:r w:rsidR="008F5B21" w:rsidRPr="002744C1">
        <w:rPr>
          <w:rFonts w:ascii="Arial" w:hAnsi="Arial" w:cs="Arial"/>
          <w:sz w:val="24"/>
          <w:szCs w:val="24"/>
          <w:lang w:val="es-ES"/>
        </w:rPr>
        <w:t xml:space="preserve"> 04/04/17</w:t>
      </w:r>
      <w:r w:rsidR="00605E00" w:rsidRPr="002744C1">
        <w:rPr>
          <w:rFonts w:ascii="Arial" w:hAnsi="Arial" w:cs="Arial"/>
          <w:sz w:val="24"/>
          <w:szCs w:val="24"/>
          <w:lang w:val="es-ES"/>
        </w:rPr>
        <w:t xml:space="preserve"> (actuación N° 7005307)</w:t>
      </w:r>
      <w:r w:rsidR="008F5B21" w:rsidRPr="002744C1">
        <w:rPr>
          <w:rFonts w:ascii="Arial" w:hAnsi="Arial" w:cs="Arial"/>
          <w:sz w:val="24"/>
          <w:szCs w:val="24"/>
          <w:lang w:val="es-ES"/>
        </w:rPr>
        <w:t xml:space="preserve"> obra Auto Interlocutorio dictado por la Sra. Jueza de </w:t>
      </w:r>
      <w:r w:rsidR="008F3D73" w:rsidRPr="002744C1">
        <w:rPr>
          <w:rFonts w:ascii="Arial" w:hAnsi="Arial" w:cs="Arial"/>
          <w:sz w:val="24"/>
          <w:szCs w:val="24"/>
          <w:lang w:val="es-ES"/>
        </w:rPr>
        <w:t>I</w:t>
      </w:r>
      <w:r w:rsidR="008F5B21" w:rsidRPr="002744C1">
        <w:rPr>
          <w:rFonts w:ascii="Arial" w:hAnsi="Arial" w:cs="Arial"/>
          <w:sz w:val="24"/>
          <w:szCs w:val="24"/>
          <w:lang w:val="es-ES"/>
        </w:rPr>
        <w:t xml:space="preserve">nstrucción  que dispone la inmediata detención de la Sra. </w:t>
      </w:r>
      <w:r w:rsidR="008F3D73" w:rsidRPr="002744C1">
        <w:rPr>
          <w:rFonts w:ascii="Arial" w:hAnsi="Arial" w:cs="Arial"/>
          <w:sz w:val="24"/>
          <w:szCs w:val="24"/>
          <w:lang w:val="es-ES"/>
        </w:rPr>
        <w:t>CARINA DI MARCO</w:t>
      </w:r>
      <w:r w:rsidR="008F5B21" w:rsidRPr="002744C1">
        <w:rPr>
          <w:rFonts w:ascii="Arial" w:hAnsi="Arial" w:cs="Arial"/>
          <w:sz w:val="24"/>
          <w:szCs w:val="24"/>
          <w:lang w:val="es-ES"/>
        </w:rPr>
        <w:t xml:space="preserve">, por su </w:t>
      </w:r>
      <w:r w:rsidR="008F5B21" w:rsidRPr="002744C1">
        <w:rPr>
          <w:rFonts w:ascii="Arial" w:hAnsi="Arial" w:cs="Arial"/>
          <w:sz w:val="24"/>
          <w:szCs w:val="24"/>
          <w:u w:val="single"/>
          <w:lang w:val="es-ES"/>
        </w:rPr>
        <w:t>participación por omisión</w:t>
      </w:r>
      <w:r w:rsidR="008F5B21" w:rsidRPr="002744C1">
        <w:rPr>
          <w:rFonts w:ascii="Arial" w:hAnsi="Arial" w:cs="Arial"/>
          <w:sz w:val="24"/>
          <w:szCs w:val="24"/>
          <w:lang w:val="es-ES"/>
        </w:rPr>
        <w:t xml:space="preserve"> en los</w:t>
      </w:r>
      <w:r w:rsidR="008F5B21" w:rsidRPr="000214F9">
        <w:rPr>
          <w:rFonts w:ascii="Arial" w:hAnsi="Arial" w:cs="Arial"/>
          <w:sz w:val="24"/>
          <w:szCs w:val="24"/>
          <w:lang w:val="es-ES"/>
        </w:rPr>
        <w:t xml:space="preserve"> abusos sexuales de los que hubiere sido víctima su hija menor </w:t>
      </w:r>
      <w:r w:rsidR="002744C1" w:rsidRPr="000214F9">
        <w:rPr>
          <w:rFonts w:ascii="Arial" w:hAnsi="Arial" w:cs="Arial"/>
          <w:bCs/>
          <w:sz w:val="24"/>
          <w:szCs w:val="24"/>
        </w:rPr>
        <w:t>FADM</w:t>
      </w:r>
      <w:r w:rsidR="008F5B21" w:rsidRPr="000214F9">
        <w:rPr>
          <w:rFonts w:ascii="Arial" w:hAnsi="Arial" w:cs="Arial"/>
          <w:sz w:val="24"/>
          <w:szCs w:val="24"/>
          <w:lang w:val="es-ES"/>
        </w:rPr>
        <w:t xml:space="preserve">. En la audiencia de declaración indagatoria, se le hacen conocer los hechos que se le imputan y las pruebas </w:t>
      </w:r>
      <w:r w:rsidR="008F5B21" w:rsidRPr="000214F9">
        <w:rPr>
          <w:rFonts w:ascii="Arial" w:hAnsi="Arial" w:cs="Arial"/>
          <w:sz w:val="24"/>
          <w:szCs w:val="24"/>
          <w:lang w:val="es-ES"/>
        </w:rPr>
        <w:lastRenderedPageBreak/>
        <w:t xml:space="preserve">reunidas en su contra, </w:t>
      </w:r>
      <w:r w:rsidR="008F5B21" w:rsidRPr="000214F9">
        <w:rPr>
          <w:rFonts w:ascii="Arial" w:hAnsi="Arial" w:cs="Arial"/>
          <w:sz w:val="24"/>
          <w:szCs w:val="24"/>
        </w:rPr>
        <w:t xml:space="preserve">oportunidad en </w:t>
      </w:r>
      <w:r w:rsidR="00B16884" w:rsidRPr="000214F9">
        <w:rPr>
          <w:rFonts w:ascii="Arial" w:hAnsi="Arial" w:cs="Arial"/>
          <w:sz w:val="24"/>
          <w:szCs w:val="24"/>
        </w:rPr>
        <w:t>la que la prevenida hizo</w:t>
      </w:r>
      <w:r w:rsidR="008F5B21" w:rsidRPr="000214F9">
        <w:rPr>
          <w:rFonts w:ascii="Arial" w:hAnsi="Arial" w:cs="Arial"/>
          <w:sz w:val="24"/>
          <w:szCs w:val="24"/>
        </w:rPr>
        <w:t xml:space="preserve"> uso de su derecho constitucional de abstenerse a declarar. </w:t>
      </w:r>
    </w:p>
    <w:p w:rsidR="008F5B21" w:rsidRPr="000214F9" w:rsidRDefault="008F5B21" w:rsidP="000214F9">
      <w:pPr>
        <w:spacing w:after="0" w:line="360" w:lineRule="auto"/>
        <w:ind w:firstLine="1985"/>
        <w:jc w:val="both"/>
        <w:rPr>
          <w:rFonts w:ascii="Arial" w:hAnsi="Arial" w:cs="Arial"/>
          <w:sz w:val="24"/>
          <w:szCs w:val="24"/>
        </w:rPr>
      </w:pPr>
      <w:r w:rsidRPr="000214F9">
        <w:rPr>
          <w:rFonts w:ascii="Arial" w:hAnsi="Arial" w:cs="Arial"/>
          <w:sz w:val="24"/>
          <w:szCs w:val="24"/>
          <w:lang w:val="es-ES"/>
        </w:rPr>
        <w:t xml:space="preserve">En fecha 06/04/17 se dicta el </w:t>
      </w:r>
      <w:r w:rsidRPr="000214F9">
        <w:rPr>
          <w:rFonts w:ascii="Arial" w:hAnsi="Arial" w:cs="Arial"/>
          <w:sz w:val="24"/>
          <w:szCs w:val="24"/>
          <w:u w:val="single"/>
          <w:lang w:val="es-ES"/>
        </w:rPr>
        <w:t>Auto de Procesamiento y Prisión Preventiva</w:t>
      </w:r>
      <w:r w:rsidRPr="000214F9">
        <w:rPr>
          <w:rFonts w:ascii="Arial" w:hAnsi="Arial" w:cs="Arial"/>
          <w:sz w:val="24"/>
          <w:szCs w:val="24"/>
          <w:lang w:val="es-ES"/>
        </w:rPr>
        <w:t xml:space="preserve"> (</w:t>
      </w:r>
      <w:r w:rsidR="00BC21EC">
        <w:rPr>
          <w:rFonts w:ascii="Arial" w:hAnsi="Arial" w:cs="Arial"/>
          <w:sz w:val="24"/>
          <w:szCs w:val="24"/>
          <w:lang w:val="es-ES"/>
        </w:rPr>
        <w:t>actuación</w:t>
      </w:r>
      <w:r w:rsidRPr="000214F9">
        <w:rPr>
          <w:rFonts w:ascii="Arial" w:hAnsi="Arial" w:cs="Arial"/>
          <w:sz w:val="24"/>
          <w:szCs w:val="24"/>
          <w:lang w:val="es-ES"/>
        </w:rPr>
        <w:t xml:space="preserve"> Nº 7021424) en el que se consideró que “</w:t>
      </w:r>
      <w:r w:rsidRPr="000214F9">
        <w:rPr>
          <w:rFonts w:ascii="Arial" w:hAnsi="Arial" w:cs="Arial"/>
          <w:sz w:val="24"/>
          <w:szCs w:val="24"/>
        </w:rPr>
        <w:t xml:space="preserve">también se encuentra acreditado con el grado de </w:t>
      </w:r>
      <w:proofErr w:type="spellStart"/>
      <w:r w:rsidRPr="000214F9">
        <w:rPr>
          <w:rFonts w:ascii="Arial" w:hAnsi="Arial" w:cs="Arial"/>
          <w:sz w:val="24"/>
          <w:szCs w:val="24"/>
        </w:rPr>
        <w:t>provisoriedad</w:t>
      </w:r>
      <w:proofErr w:type="spellEnd"/>
      <w:r w:rsidRPr="000214F9">
        <w:rPr>
          <w:rFonts w:ascii="Arial" w:hAnsi="Arial" w:cs="Arial"/>
          <w:sz w:val="24"/>
          <w:szCs w:val="24"/>
        </w:rPr>
        <w:t xml:space="preserve"> requerido en esta etapa preliminar,</w:t>
      </w:r>
      <w:r w:rsidRPr="000214F9">
        <w:rPr>
          <w:rFonts w:ascii="Arial" w:hAnsi="Arial" w:cs="Arial"/>
          <w:b/>
          <w:sz w:val="24"/>
          <w:szCs w:val="24"/>
        </w:rPr>
        <w:t xml:space="preserve"> que la imputada conocía de los ultrajes de que era víctima su hija a manos de su pareja conviviente, y pese a ello no llevó a cabo ninguna conducta para hacerlos cesar.</w:t>
      </w:r>
      <w:r w:rsidRPr="000214F9">
        <w:rPr>
          <w:rFonts w:ascii="Arial" w:hAnsi="Arial" w:cs="Arial"/>
          <w:sz w:val="24"/>
          <w:szCs w:val="24"/>
        </w:rPr>
        <w:t xml:space="preserve"> La calificación legal es la de ABUSO SEXUAL CON </w:t>
      </w:r>
      <w:r w:rsidR="00BC21EC">
        <w:rPr>
          <w:rFonts w:ascii="Arial" w:hAnsi="Arial" w:cs="Arial"/>
          <w:sz w:val="24"/>
          <w:szCs w:val="24"/>
        </w:rPr>
        <w:t>ACCESO CARNAL AGRAVADO POR EL VÍ</w:t>
      </w:r>
      <w:r w:rsidRPr="000214F9">
        <w:rPr>
          <w:rFonts w:ascii="Arial" w:hAnsi="Arial" w:cs="Arial"/>
          <w:sz w:val="24"/>
          <w:szCs w:val="24"/>
        </w:rPr>
        <w:t>NCULO, LA CALIDAD DE GUARDADOR Y E</w:t>
      </w:r>
      <w:r w:rsidR="00BC21EC">
        <w:rPr>
          <w:rFonts w:ascii="Arial" w:hAnsi="Arial" w:cs="Arial"/>
          <w:sz w:val="24"/>
          <w:szCs w:val="24"/>
        </w:rPr>
        <w:t>L APROVECHAMIENTO DE LA SITUACIÓ</w:t>
      </w:r>
      <w:r w:rsidRPr="000214F9">
        <w:rPr>
          <w:rFonts w:ascii="Arial" w:hAnsi="Arial" w:cs="Arial"/>
          <w:sz w:val="24"/>
          <w:szCs w:val="24"/>
        </w:rPr>
        <w:t>N DE CONVIVENCIA PREEXISTENTE EN T</w:t>
      </w:r>
      <w:r w:rsidR="00BC21EC">
        <w:rPr>
          <w:rFonts w:ascii="Arial" w:hAnsi="Arial" w:cs="Arial"/>
          <w:sz w:val="24"/>
          <w:szCs w:val="24"/>
        </w:rPr>
        <w:t>É</w:t>
      </w:r>
      <w:r w:rsidRPr="000214F9">
        <w:rPr>
          <w:rFonts w:ascii="Arial" w:hAnsi="Arial" w:cs="Arial"/>
          <w:sz w:val="24"/>
          <w:szCs w:val="24"/>
        </w:rPr>
        <w:t xml:space="preserve">RMINOS DE </w:t>
      </w:r>
      <w:r w:rsidR="00BC21EC">
        <w:rPr>
          <w:rFonts w:ascii="Arial" w:hAnsi="Arial" w:cs="Arial"/>
          <w:sz w:val="24"/>
          <w:szCs w:val="24"/>
          <w:u w:val="single"/>
        </w:rPr>
        <w:t>PARTICIPACIÓN NECESARIA POR OMISIÓ</w:t>
      </w:r>
      <w:r w:rsidRPr="000214F9">
        <w:rPr>
          <w:rFonts w:ascii="Arial" w:hAnsi="Arial" w:cs="Arial"/>
          <w:sz w:val="24"/>
          <w:szCs w:val="24"/>
          <w:u w:val="single"/>
        </w:rPr>
        <w:t>N</w:t>
      </w:r>
      <w:r w:rsidR="00031342" w:rsidRPr="000214F9">
        <w:rPr>
          <w:rFonts w:ascii="Arial" w:hAnsi="Arial" w:cs="Arial"/>
          <w:sz w:val="24"/>
          <w:szCs w:val="24"/>
          <w:u w:val="single"/>
        </w:rPr>
        <w:t>.”</w:t>
      </w:r>
      <w:r w:rsidR="00031342" w:rsidRPr="000214F9">
        <w:rPr>
          <w:rFonts w:ascii="Arial" w:hAnsi="Arial" w:cs="Arial"/>
          <w:sz w:val="24"/>
          <w:szCs w:val="24"/>
        </w:rPr>
        <w:t xml:space="preserve"> El resuelve del interlocutorio hace constar que se la procesa en calidad de </w:t>
      </w:r>
      <w:r w:rsidR="00031342" w:rsidRPr="000214F9">
        <w:rPr>
          <w:rFonts w:ascii="Arial" w:hAnsi="Arial" w:cs="Arial"/>
          <w:sz w:val="24"/>
          <w:szCs w:val="24"/>
          <w:u w:val="single"/>
        </w:rPr>
        <w:t>partícipe necesario</w:t>
      </w:r>
      <w:r w:rsidR="00031342" w:rsidRPr="000214F9">
        <w:rPr>
          <w:rFonts w:ascii="Arial" w:hAnsi="Arial" w:cs="Arial"/>
          <w:sz w:val="24"/>
          <w:szCs w:val="24"/>
        </w:rPr>
        <w:t xml:space="preserve">. </w:t>
      </w:r>
      <w:r w:rsidR="001F0051" w:rsidRPr="000214F9">
        <w:rPr>
          <w:rFonts w:ascii="Arial" w:hAnsi="Arial" w:cs="Arial"/>
          <w:sz w:val="24"/>
          <w:szCs w:val="24"/>
        </w:rPr>
        <w:t xml:space="preserve">Este acto procesal no fue recurrido por la defensa. </w:t>
      </w:r>
    </w:p>
    <w:p w:rsidR="00BC21EC" w:rsidRDefault="00031342" w:rsidP="000214F9">
      <w:pPr>
        <w:spacing w:after="0" w:line="360" w:lineRule="auto"/>
        <w:ind w:firstLine="1985"/>
        <w:jc w:val="both"/>
        <w:rPr>
          <w:rFonts w:ascii="Arial" w:hAnsi="Arial" w:cs="Arial"/>
          <w:sz w:val="24"/>
          <w:szCs w:val="24"/>
        </w:rPr>
      </w:pPr>
      <w:r w:rsidRPr="000214F9">
        <w:rPr>
          <w:rFonts w:ascii="Arial" w:hAnsi="Arial" w:cs="Arial"/>
          <w:sz w:val="24"/>
          <w:szCs w:val="24"/>
        </w:rPr>
        <w:t>En  fecha 14/12/17 (</w:t>
      </w:r>
      <w:r w:rsidR="00BC21EC">
        <w:rPr>
          <w:rFonts w:ascii="Arial" w:hAnsi="Arial" w:cs="Arial"/>
          <w:sz w:val="24"/>
          <w:szCs w:val="24"/>
        </w:rPr>
        <w:t>actuación</w:t>
      </w:r>
      <w:r w:rsidRPr="000214F9">
        <w:rPr>
          <w:rFonts w:ascii="Arial" w:hAnsi="Arial" w:cs="Arial"/>
          <w:sz w:val="24"/>
          <w:szCs w:val="24"/>
        </w:rPr>
        <w:t xml:space="preserve"> Nº 8393292), se deduce </w:t>
      </w:r>
      <w:r w:rsidRPr="000214F9">
        <w:rPr>
          <w:rFonts w:ascii="Arial" w:hAnsi="Arial" w:cs="Arial"/>
          <w:sz w:val="24"/>
          <w:szCs w:val="24"/>
          <w:u w:val="single"/>
        </w:rPr>
        <w:t>Acusación Fiscal</w:t>
      </w:r>
      <w:r w:rsidRPr="000214F9">
        <w:rPr>
          <w:rFonts w:ascii="Arial" w:hAnsi="Arial" w:cs="Arial"/>
          <w:sz w:val="24"/>
          <w:szCs w:val="24"/>
        </w:rPr>
        <w:t xml:space="preserve"> contra </w:t>
      </w:r>
      <w:r w:rsidR="00BC21EC" w:rsidRPr="000214F9">
        <w:rPr>
          <w:rFonts w:ascii="Arial" w:hAnsi="Arial" w:cs="Arial"/>
          <w:sz w:val="24"/>
          <w:szCs w:val="24"/>
        </w:rPr>
        <w:t xml:space="preserve">CARINA DI MARCO </w:t>
      </w:r>
      <w:r w:rsidRPr="000214F9">
        <w:rPr>
          <w:rFonts w:ascii="Arial" w:hAnsi="Arial" w:cs="Arial"/>
          <w:sz w:val="24"/>
          <w:szCs w:val="24"/>
        </w:rPr>
        <w:t>por encontrarla incursa en lo previsto en el tipo penal del artículo</w:t>
      </w:r>
      <w:r w:rsidR="00BC21EC">
        <w:rPr>
          <w:rFonts w:ascii="Arial" w:hAnsi="Arial" w:cs="Arial"/>
          <w:sz w:val="24"/>
          <w:szCs w:val="24"/>
        </w:rPr>
        <w:t xml:space="preserve"> 119, tercer y cuarto párrafo, i</w:t>
      </w:r>
      <w:r w:rsidRPr="000214F9">
        <w:rPr>
          <w:rFonts w:ascii="Arial" w:hAnsi="Arial" w:cs="Arial"/>
          <w:sz w:val="24"/>
          <w:szCs w:val="24"/>
        </w:rPr>
        <w:t>nc. b</w:t>
      </w:r>
      <w:r w:rsidR="00BC21EC">
        <w:rPr>
          <w:rFonts w:ascii="Arial" w:hAnsi="Arial" w:cs="Arial"/>
          <w:sz w:val="24"/>
          <w:szCs w:val="24"/>
        </w:rPr>
        <w:t>)</w:t>
      </w:r>
      <w:r w:rsidRPr="000214F9">
        <w:rPr>
          <w:rFonts w:ascii="Arial" w:hAnsi="Arial" w:cs="Arial"/>
          <w:sz w:val="24"/>
          <w:szCs w:val="24"/>
        </w:rPr>
        <w:t xml:space="preserve"> y f</w:t>
      </w:r>
      <w:r w:rsidR="00BC21EC">
        <w:rPr>
          <w:rFonts w:ascii="Arial" w:hAnsi="Arial" w:cs="Arial"/>
          <w:sz w:val="24"/>
          <w:szCs w:val="24"/>
        </w:rPr>
        <w:t>)</w:t>
      </w:r>
      <w:r w:rsidRPr="000214F9">
        <w:rPr>
          <w:rFonts w:ascii="Arial" w:hAnsi="Arial" w:cs="Arial"/>
          <w:sz w:val="24"/>
          <w:szCs w:val="24"/>
        </w:rPr>
        <w:t xml:space="preserve"> del Código Penal (</w:t>
      </w:r>
      <w:r w:rsidRPr="000214F9">
        <w:rPr>
          <w:rFonts w:ascii="Arial" w:hAnsi="Arial" w:cs="Arial"/>
          <w:sz w:val="24"/>
          <w:szCs w:val="24"/>
          <w:u w:val="single"/>
        </w:rPr>
        <w:t>Participe Necesario</w:t>
      </w:r>
      <w:r w:rsidRPr="000214F9">
        <w:rPr>
          <w:rFonts w:ascii="Arial" w:hAnsi="Arial" w:cs="Arial"/>
          <w:sz w:val="24"/>
          <w:szCs w:val="24"/>
        </w:rPr>
        <w:t xml:space="preserve"> materialmente </w:t>
      </w:r>
      <w:r w:rsidRPr="002744C1">
        <w:rPr>
          <w:rFonts w:ascii="Arial" w:hAnsi="Arial" w:cs="Arial"/>
          <w:sz w:val="24"/>
          <w:szCs w:val="24"/>
        </w:rPr>
        <w:t xml:space="preserve">responsable de abuso sexual con acceso carnal agravado por el </w:t>
      </w:r>
      <w:r w:rsidR="00BC21EC" w:rsidRPr="002744C1">
        <w:rPr>
          <w:rFonts w:ascii="Arial" w:hAnsi="Arial" w:cs="Arial"/>
          <w:sz w:val="24"/>
          <w:szCs w:val="24"/>
        </w:rPr>
        <w:t>ví</w:t>
      </w:r>
      <w:r w:rsidRPr="002744C1">
        <w:rPr>
          <w:rFonts w:ascii="Arial" w:hAnsi="Arial" w:cs="Arial"/>
          <w:sz w:val="24"/>
          <w:szCs w:val="24"/>
        </w:rPr>
        <w:t xml:space="preserve">nculo, por calidad de guardador y por el aprovechamiento de la situación de convivencia preexistente (un hecho) en perjuicio de </w:t>
      </w:r>
      <w:r w:rsidR="002744C1" w:rsidRPr="002744C1">
        <w:rPr>
          <w:rFonts w:ascii="Arial" w:hAnsi="Arial" w:cs="Arial"/>
          <w:bCs/>
          <w:sz w:val="24"/>
          <w:szCs w:val="24"/>
        </w:rPr>
        <w:t>FADM</w:t>
      </w:r>
      <w:r w:rsidRPr="002744C1">
        <w:rPr>
          <w:rFonts w:ascii="Arial" w:hAnsi="Arial" w:cs="Arial"/>
          <w:sz w:val="24"/>
          <w:szCs w:val="24"/>
        </w:rPr>
        <w:t xml:space="preserve">. </w:t>
      </w:r>
      <w:r w:rsidR="00046AA9" w:rsidRPr="002744C1">
        <w:rPr>
          <w:rFonts w:ascii="Arial" w:hAnsi="Arial" w:cs="Arial"/>
          <w:sz w:val="24"/>
          <w:szCs w:val="24"/>
        </w:rPr>
        <w:t>En fecha 01/02/2018</w:t>
      </w:r>
      <w:r w:rsidR="00605E00" w:rsidRPr="002744C1">
        <w:rPr>
          <w:rFonts w:ascii="Arial" w:hAnsi="Arial" w:cs="Arial"/>
          <w:sz w:val="24"/>
          <w:szCs w:val="24"/>
        </w:rPr>
        <w:t xml:space="preserve"> (actuación N° 8548928)</w:t>
      </w:r>
      <w:r w:rsidR="00046AA9" w:rsidRPr="002744C1">
        <w:rPr>
          <w:rFonts w:ascii="Arial" w:hAnsi="Arial" w:cs="Arial"/>
          <w:sz w:val="24"/>
          <w:szCs w:val="24"/>
        </w:rPr>
        <w:t xml:space="preserve"> la defensa planteó la recusación con causa del Agente Fiscal Dr. </w:t>
      </w:r>
      <w:r w:rsidR="00BC21EC" w:rsidRPr="002744C1">
        <w:rPr>
          <w:rFonts w:ascii="Arial" w:hAnsi="Arial" w:cs="Arial"/>
          <w:sz w:val="24"/>
          <w:szCs w:val="24"/>
        </w:rPr>
        <w:t>ESTEBAN ROCHE</w:t>
      </w:r>
      <w:r w:rsidR="00046AA9" w:rsidRPr="000214F9">
        <w:rPr>
          <w:rFonts w:ascii="Arial" w:hAnsi="Arial" w:cs="Arial"/>
          <w:sz w:val="24"/>
          <w:szCs w:val="24"/>
        </w:rPr>
        <w:t xml:space="preserve"> como así también la nulidad de la </w:t>
      </w:r>
      <w:r w:rsidR="00BC21EC">
        <w:rPr>
          <w:rFonts w:ascii="Arial" w:hAnsi="Arial" w:cs="Arial"/>
          <w:sz w:val="24"/>
          <w:szCs w:val="24"/>
        </w:rPr>
        <w:t>a</w:t>
      </w:r>
      <w:r w:rsidR="00046AA9" w:rsidRPr="000214F9">
        <w:rPr>
          <w:rFonts w:ascii="Arial" w:hAnsi="Arial" w:cs="Arial"/>
          <w:sz w:val="24"/>
          <w:szCs w:val="24"/>
        </w:rPr>
        <w:t>cusación, lo que fue rechazado por Auto Interlocutorio de fecha 19/03/18 (</w:t>
      </w:r>
      <w:r w:rsidR="00BC21EC">
        <w:rPr>
          <w:rFonts w:ascii="Arial" w:hAnsi="Arial" w:cs="Arial"/>
          <w:sz w:val="24"/>
          <w:szCs w:val="24"/>
        </w:rPr>
        <w:t>actuación</w:t>
      </w:r>
      <w:r w:rsidR="00046AA9" w:rsidRPr="000214F9">
        <w:rPr>
          <w:rFonts w:ascii="Arial" w:hAnsi="Arial" w:cs="Arial"/>
          <w:sz w:val="24"/>
          <w:szCs w:val="24"/>
        </w:rPr>
        <w:t xml:space="preserve"> Nº 8846171). </w:t>
      </w:r>
    </w:p>
    <w:p w:rsidR="00623644" w:rsidRPr="000214F9" w:rsidRDefault="005E40CF" w:rsidP="000214F9">
      <w:pPr>
        <w:spacing w:after="0" w:line="360" w:lineRule="auto"/>
        <w:ind w:firstLine="1985"/>
        <w:jc w:val="both"/>
        <w:rPr>
          <w:rFonts w:ascii="Arial" w:hAnsi="Arial" w:cs="Arial"/>
          <w:i/>
          <w:sz w:val="24"/>
          <w:szCs w:val="24"/>
        </w:rPr>
      </w:pPr>
      <w:r w:rsidRPr="000214F9">
        <w:rPr>
          <w:rFonts w:ascii="Arial" w:hAnsi="Arial" w:cs="Arial"/>
          <w:sz w:val="24"/>
          <w:szCs w:val="24"/>
        </w:rPr>
        <w:t xml:space="preserve">La sentencia que aquí se ataca, </w:t>
      </w:r>
      <w:r w:rsidR="0077681E" w:rsidRPr="000214F9">
        <w:rPr>
          <w:rFonts w:ascii="Arial" w:hAnsi="Arial" w:cs="Arial"/>
          <w:sz w:val="24"/>
          <w:szCs w:val="24"/>
        </w:rPr>
        <w:t xml:space="preserve">al desarrollar la Segunda Cuestión, </w:t>
      </w:r>
      <w:r w:rsidRPr="000214F9">
        <w:rPr>
          <w:rFonts w:ascii="Arial" w:hAnsi="Arial" w:cs="Arial"/>
          <w:sz w:val="24"/>
          <w:szCs w:val="24"/>
        </w:rPr>
        <w:t>ha considerado que</w:t>
      </w:r>
      <w:r w:rsidR="0077681E" w:rsidRPr="000214F9">
        <w:rPr>
          <w:rFonts w:ascii="Arial" w:hAnsi="Arial" w:cs="Arial"/>
          <w:sz w:val="24"/>
          <w:szCs w:val="24"/>
        </w:rPr>
        <w:t xml:space="preserve">: </w:t>
      </w:r>
      <w:r w:rsidR="0077681E" w:rsidRPr="000214F9">
        <w:rPr>
          <w:rFonts w:ascii="Arial" w:hAnsi="Arial" w:cs="Arial"/>
          <w:i/>
          <w:sz w:val="24"/>
          <w:szCs w:val="24"/>
        </w:rPr>
        <w:t>“</w:t>
      </w:r>
      <w:r w:rsidR="00623644" w:rsidRPr="000214F9">
        <w:rPr>
          <w:rFonts w:ascii="Arial" w:hAnsi="Arial" w:cs="Arial"/>
          <w:i/>
          <w:sz w:val="24"/>
          <w:szCs w:val="24"/>
        </w:rPr>
        <w:t>La omisión impropia o comisión por omisión es una modalidad de comisión de algunos delitos de resultado donde el rasgo más característico es que los mismos existe una posición de garante por la que el sujeto debe proteg</w:t>
      </w:r>
      <w:r w:rsidR="00BC21EC">
        <w:rPr>
          <w:rFonts w:ascii="Arial" w:hAnsi="Arial" w:cs="Arial"/>
          <w:i/>
          <w:sz w:val="24"/>
          <w:szCs w:val="24"/>
        </w:rPr>
        <w:t>er un determinado bien jurídico</w:t>
      </w:r>
      <w:r w:rsidR="00623644" w:rsidRPr="000214F9">
        <w:rPr>
          <w:rFonts w:ascii="Arial" w:hAnsi="Arial" w:cs="Arial"/>
          <w:i/>
          <w:sz w:val="24"/>
          <w:szCs w:val="24"/>
        </w:rPr>
        <w:t>”</w:t>
      </w:r>
      <w:r w:rsidR="00BC21EC">
        <w:rPr>
          <w:rFonts w:ascii="Arial" w:hAnsi="Arial" w:cs="Arial"/>
          <w:i/>
          <w:sz w:val="24"/>
          <w:szCs w:val="24"/>
        </w:rPr>
        <w:t>.</w:t>
      </w:r>
    </w:p>
    <w:p w:rsidR="005E40CF" w:rsidRPr="000214F9" w:rsidRDefault="00623644" w:rsidP="000214F9">
      <w:pPr>
        <w:spacing w:after="0" w:line="360" w:lineRule="auto"/>
        <w:ind w:firstLine="1985"/>
        <w:jc w:val="both"/>
        <w:rPr>
          <w:rFonts w:ascii="Arial" w:hAnsi="Arial" w:cs="Arial"/>
          <w:i/>
          <w:sz w:val="24"/>
          <w:szCs w:val="24"/>
        </w:rPr>
      </w:pPr>
      <w:r w:rsidRPr="000214F9">
        <w:rPr>
          <w:rFonts w:ascii="Arial" w:hAnsi="Arial" w:cs="Arial"/>
          <w:i/>
          <w:sz w:val="24"/>
          <w:szCs w:val="24"/>
        </w:rPr>
        <w:t xml:space="preserve">“Ha quedado demostrado y así lo he expuesto en los fundamentos de la primera cuestión, que mientras GOMEZ acometía </w:t>
      </w:r>
      <w:r w:rsidRPr="000214F9">
        <w:rPr>
          <w:rFonts w:ascii="Arial" w:hAnsi="Arial" w:cs="Arial"/>
          <w:i/>
          <w:sz w:val="24"/>
          <w:szCs w:val="24"/>
        </w:rPr>
        <w:lastRenderedPageBreak/>
        <w:t xml:space="preserve">sexualmente y de manera continuada sobre </w:t>
      </w:r>
      <w:r w:rsidR="002744C1" w:rsidRPr="002744C1">
        <w:rPr>
          <w:rFonts w:ascii="Arial" w:hAnsi="Arial" w:cs="Arial"/>
          <w:bCs/>
          <w:i/>
          <w:sz w:val="24"/>
          <w:szCs w:val="24"/>
        </w:rPr>
        <w:t>FADM</w:t>
      </w:r>
      <w:r w:rsidRPr="000214F9">
        <w:rPr>
          <w:rFonts w:ascii="Arial" w:hAnsi="Arial" w:cs="Arial"/>
          <w:i/>
          <w:sz w:val="24"/>
          <w:szCs w:val="24"/>
        </w:rPr>
        <w:t>, los parámetros de la conducta de DI MARCO eran claramente transgrediendo a su deber de</w:t>
      </w:r>
      <w:r w:rsidRPr="000214F9">
        <w:rPr>
          <w:rFonts w:ascii="Arial" w:hAnsi="Arial" w:cs="Arial"/>
          <w:sz w:val="24"/>
          <w:szCs w:val="24"/>
        </w:rPr>
        <w:t xml:space="preserve"> </w:t>
      </w:r>
      <w:r w:rsidRPr="000214F9">
        <w:rPr>
          <w:rFonts w:ascii="Arial" w:hAnsi="Arial" w:cs="Arial"/>
          <w:i/>
          <w:sz w:val="24"/>
          <w:szCs w:val="24"/>
        </w:rPr>
        <w:t>cuidado y evitación. Ella en su posición de garante respecto a la pequeña, se mantuvo inerte y sin interferir para evitar el resultado letal, y sin que durante ese largo y prolongado tiempo le haya proporcionado la asistencia adecuada derivada de su deber legal de velar por la supervivencia de la menor, máxime si tenem</w:t>
      </w:r>
      <w:r w:rsidR="00BC21EC">
        <w:rPr>
          <w:rFonts w:ascii="Arial" w:hAnsi="Arial" w:cs="Arial"/>
          <w:i/>
          <w:sz w:val="24"/>
          <w:szCs w:val="24"/>
        </w:rPr>
        <w:t>os en cuenta el desenlace fatal</w:t>
      </w:r>
      <w:r w:rsidRPr="000214F9">
        <w:rPr>
          <w:rFonts w:ascii="Arial" w:hAnsi="Arial" w:cs="Arial"/>
          <w:i/>
          <w:sz w:val="24"/>
          <w:szCs w:val="24"/>
        </w:rPr>
        <w:t>”</w:t>
      </w:r>
      <w:r w:rsidR="00BC21EC">
        <w:rPr>
          <w:rFonts w:ascii="Arial" w:hAnsi="Arial" w:cs="Arial"/>
          <w:i/>
          <w:sz w:val="24"/>
          <w:szCs w:val="24"/>
        </w:rPr>
        <w:t>.</w:t>
      </w:r>
    </w:p>
    <w:p w:rsidR="00623644" w:rsidRPr="000214F9" w:rsidRDefault="00623644" w:rsidP="000214F9">
      <w:pPr>
        <w:spacing w:after="0" w:line="360" w:lineRule="auto"/>
        <w:ind w:firstLine="1985"/>
        <w:jc w:val="both"/>
        <w:rPr>
          <w:rFonts w:ascii="Arial" w:hAnsi="Arial" w:cs="Arial"/>
          <w:i/>
          <w:sz w:val="24"/>
          <w:szCs w:val="24"/>
        </w:rPr>
      </w:pPr>
      <w:r w:rsidRPr="000214F9">
        <w:rPr>
          <w:rFonts w:ascii="Arial" w:hAnsi="Arial" w:cs="Arial"/>
          <w:i/>
          <w:sz w:val="24"/>
          <w:szCs w:val="24"/>
        </w:rPr>
        <w:t>“…La posición de garante es necesaria para que la no evitación de un resultado lesivo pueda equipararse a su propia causación positiva y castigarlo según lo establecido por las normas. Tal posición surge fundamentalmente, como en el caso, de ser el sujeto garante de la indemni</w:t>
      </w:r>
      <w:r w:rsidR="00BC21EC">
        <w:rPr>
          <w:rFonts w:ascii="Arial" w:hAnsi="Arial" w:cs="Arial"/>
          <w:i/>
          <w:sz w:val="24"/>
          <w:szCs w:val="24"/>
        </w:rPr>
        <w:t>dad del bien jurídico protegido”.</w:t>
      </w:r>
    </w:p>
    <w:p w:rsidR="00623644" w:rsidRPr="000214F9" w:rsidRDefault="00623644" w:rsidP="000214F9">
      <w:pPr>
        <w:spacing w:after="0" w:line="360" w:lineRule="auto"/>
        <w:ind w:firstLine="1985"/>
        <w:jc w:val="both"/>
        <w:rPr>
          <w:rFonts w:ascii="Arial" w:hAnsi="Arial" w:cs="Arial"/>
          <w:sz w:val="24"/>
          <w:szCs w:val="24"/>
        </w:rPr>
      </w:pPr>
      <w:r w:rsidRPr="000214F9">
        <w:rPr>
          <w:rFonts w:ascii="Arial" w:hAnsi="Arial" w:cs="Arial"/>
          <w:i/>
          <w:sz w:val="24"/>
          <w:szCs w:val="24"/>
        </w:rPr>
        <w:t>“DI MARCO colaboró activamente en la comisión delictual en términos de prestar una cooperación de tipo necesaria, dado que al tomar conocimiento de los hechos se limito al silenciamiento, no realizando ningún acto de defensa de su hija, y por el contrario permitió que los abusos siguieran ocurriendo. En los delitos de comisión por omisión el sujeto debe tener la posibilidad de realizar la acción debida, en cuanto al conocimiento de la situación típica, la posibilidad de conocer los medios de evitación del resultado y la posibilidad material y real de evitar el resultado. La posibilidad de realizar la acción que con certeza y seguridad real hubiera evitado el resultado</w:t>
      </w:r>
      <w:r w:rsidR="00BC21EC">
        <w:rPr>
          <w:rFonts w:ascii="Arial" w:hAnsi="Arial" w:cs="Arial"/>
          <w:sz w:val="24"/>
          <w:szCs w:val="24"/>
        </w:rPr>
        <w:t>”.</w:t>
      </w:r>
      <w:r w:rsidRPr="000214F9">
        <w:rPr>
          <w:rFonts w:ascii="Arial" w:hAnsi="Arial" w:cs="Arial"/>
          <w:sz w:val="24"/>
          <w:szCs w:val="24"/>
        </w:rPr>
        <w:t xml:space="preserve"> </w:t>
      </w:r>
    </w:p>
    <w:p w:rsidR="00623644" w:rsidRPr="000214F9" w:rsidRDefault="00623644" w:rsidP="000214F9">
      <w:pPr>
        <w:spacing w:after="0" w:line="360" w:lineRule="auto"/>
        <w:ind w:firstLine="1985"/>
        <w:jc w:val="both"/>
        <w:rPr>
          <w:rFonts w:ascii="Arial" w:hAnsi="Arial" w:cs="Arial"/>
          <w:b/>
          <w:bCs/>
          <w:sz w:val="24"/>
          <w:szCs w:val="24"/>
        </w:rPr>
      </w:pPr>
      <w:r w:rsidRPr="000214F9">
        <w:rPr>
          <w:rFonts w:ascii="Arial" w:hAnsi="Arial" w:cs="Arial"/>
          <w:sz w:val="24"/>
          <w:szCs w:val="24"/>
        </w:rPr>
        <w:t>Sentado lo anterior, lo que quiero destacar es que en el fallo, y en los resolutorios anteriores dictados en la causa, no existe una errónea aplicación e interpretación de la norma del art. 45 C.P.</w:t>
      </w:r>
      <w:r w:rsidR="00974E27" w:rsidRPr="000214F9">
        <w:rPr>
          <w:rFonts w:ascii="Arial" w:hAnsi="Arial" w:cs="Arial"/>
          <w:sz w:val="24"/>
          <w:szCs w:val="24"/>
        </w:rPr>
        <w:t xml:space="preserve">, </w:t>
      </w:r>
      <w:r w:rsidRPr="000214F9">
        <w:rPr>
          <w:rFonts w:ascii="Arial" w:hAnsi="Arial" w:cs="Arial"/>
          <w:sz w:val="24"/>
          <w:szCs w:val="24"/>
        </w:rPr>
        <w:t xml:space="preserve"> ya que </w:t>
      </w:r>
      <w:r w:rsidRPr="000214F9">
        <w:rPr>
          <w:rFonts w:ascii="Arial" w:hAnsi="Arial" w:cs="Arial"/>
          <w:sz w:val="24"/>
          <w:szCs w:val="24"/>
          <w:u w:val="single"/>
        </w:rPr>
        <w:t xml:space="preserve">la complicidad primaria o participación necesaria en el delito de otro, puede darse a través de una acción positiva o </w:t>
      </w:r>
      <w:r w:rsidR="00B16884" w:rsidRPr="000214F9">
        <w:rPr>
          <w:rFonts w:ascii="Arial" w:hAnsi="Arial" w:cs="Arial"/>
          <w:sz w:val="24"/>
          <w:szCs w:val="24"/>
          <w:u w:val="single"/>
        </w:rPr>
        <w:t xml:space="preserve">de </w:t>
      </w:r>
      <w:r w:rsidRPr="000214F9">
        <w:rPr>
          <w:rFonts w:ascii="Arial" w:hAnsi="Arial" w:cs="Arial"/>
          <w:sz w:val="24"/>
          <w:szCs w:val="24"/>
          <w:u w:val="single"/>
        </w:rPr>
        <w:t>un</w:t>
      </w:r>
      <w:r w:rsidR="00974E27" w:rsidRPr="000214F9">
        <w:rPr>
          <w:rFonts w:ascii="Arial" w:hAnsi="Arial" w:cs="Arial"/>
          <w:sz w:val="24"/>
          <w:szCs w:val="24"/>
          <w:u w:val="single"/>
        </w:rPr>
        <w:t xml:space="preserve">a </w:t>
      </w:r>
      <w:r w:rsidRPr="000214F9">
        <w:rPr>
          <w:rFonts w:ascii="Arial" w:hAnsi="Arial" w:cs="Arial"/>
          <w:sz w:val="24"/>
          <w:szCs w:val="24"/>
          <w:u w:val="single"/>
        </w:rPr>
        <w:t>omisión</w:t>
      </w:r>
      <w:r w:rsidR="00D77D62" w:rsidRPr="000214F9">
        <w:rPr>
          <w:rFonts w:ascii="Arial" w:hAnsi="Arial" w:cs="Arial"/>
          <w:sz w:val="24"/>
          <w:szCs w:val="24"/>
          <w:u w:val="single"/>
        </w:rPr>
        <w:t>.</w:t>
      </w:r>
      <w:r w:rsidR="00D77D62" w:rsidRPr="000214F9">
        <w:rPr>
          <w:rFonts w:ascii="Arial" w:hAnsi="Arial" w:cs="Arial"/>
          <w:sz w:val="24"/>
          <w:szCs w:val="24"/>
        </w:rPr>
        <w:t xml:space="preserve"> </w:t>
      </w:r>
      <w:r w:rsidR="00974E27" w:rsidRPr="000214F9">
        <w:rPr>
          <w:rFonts w:ascii="Arial" w:hAnsi="Arial" w:cs="Arial"/>
          <w:sz w:val="24"/>
          <w:szCs w:val="24"/>
        </w:rPr>
        <w:t>Así</w:t>
      </w:r>
      <w:r w:rsidR="00D77D62" w:rsidRPr="000214F9">
        <w:rPr>
          <w:rFonts w:ascii="Arial" w:hAnsi="Arial" w:cs="Arial"/>
          <w:sz w:val="24"/>
          <w:szCs w:val="24"/>
        </w:rPr>
        <w:t>, se ha dicho que la complicidad puede ser prestada mediante consejo o hecho, por tanto, también psíquicamente; lo mismo que mediante omisión, en el caso de que exista un deber de intervenir. La aportación, en consecuencia, no debe ser de manera necesaria materialmente causal.</w:t>
      </w:r>
      <w:r w:rsidR="00974E27" w:rsidRPr="000214F9">
        <w:rPr>
          <w:rFonts w:ascii="Arial" w:eastAsiaTheme="minorHAnsi" w:hAnsi="Arial" w:cs="Arial"/>
          <w:b/>
          <w:bCs/>
          <w:sz w:val="24"/>
          <w:szCs w:val="24"/>
        </w:rPr>
        <w:t xml:space="preserve"> “</w:t>
      </w:r>
      <w:r w:rsidR="00974E27" w:rsidRPr="000214F9">
        <w:rPr>
          <w:rFonts w:ascii="Arial" w:hAnsi="Arial" w:cs="Arial"/>
          <w:bCs/>
          <w:i/>
          <w:sz w:val="24"/>
          <w:szCs w:val="24"/>
        </w:rPr>
        <w:t xml:space="preserve">Autoría y participación criminal: ¿Queda un </w:t>
      </w:r>
      <w:r w:rsidR="00974E27" w:rsidRPr="000214F9">
        <w:rPr>
          <w:rFonts w:ascii="Arial" w:hAnsi="Arial" w:cs="Arial"/>
          <w:bCs/>
          <w:i/>
          <w:sz w:val="24"/>
          <w:szCs w:val="24"/>
        </w:rPr>
        <w:lastRenderedPageBreak/>
        <w:t xml:space="preserve">largo camino por recorrer?, </w:t>
      </w:r>
      <w:r w:rsidR="00974E27" w:rsidRPr="000214F9">
        <w:rPr>
          <w:rFonts w:ascii="Arial" w:hAnsi="Arial" w:cs="Arial"/>
          <w:bCs/>
          <w:sz w:val="24"/>
          <w:szCs w:val="24"/>
        </w:rPr>
        <w:t xml:space="preserve">por Marcelo Nieto Di </w:t>
      </w:r>
      <w:proofErr w:type="spellStart"/>
      <w:r w:rsidR="00974E27" w:rsidRPr="000214F9">
        <w:rPr>
          <w:rFonts w:ascii="Arial" w:hAnsi="Arial" w:cs="Arial"/>
          <w:bCs/>
          <w:sz w:val="24"/>
          <w:szCs w:val="24"/>
        </w:rPr>
        <w:t>Biase</w:t>
      </w:r>
      <w:proofErr w:type="spellEnd"/>
      <w:r w:rsidR="00974E27" w:rsidRPr="000214F9">
        <w:rPr>
          <w:rFonts w:ascii="Arial" w:hAnsi="Arial" w:cs="Arial"/>
          <w:bCs/>
          <w:sz w:val="24"/>
          <w:szCs w:val="24"/>
        </w:rPr>
        <w:t>, en</w:t>
      </w:r>
      <w:r w:rsidR="00974E27" w:rsidRPr="000214F9">
        <w:rPr>
          <w:rFonts w:ascii="Arial" w:hAnsi="Arial" w:cs="Arial"/>
          <w:b/>
          <w:bCs/>
          <w:sz w:val="24"/>
          <w:szCs w:val="24"/>
        </w:rPr>
        <w:t xml:space="preserve"> </w:t>
      </w:r>
      <w:hyperlink r:id="rId8" w:history="1">
        <w:r w:rsidR="00974E27" w:rsidRPr="000214F9">
          <w:rPr>
            <w:rStyle w:val="Hipervnculo"/>
            <w:rFonts w:ascii="Arial" w:hAnsi="Arial" w:cs="Arial"/>
            <w:bCs/>
            <w:sz w:val="24"/>
            <w:szCs w:val="24"/>
          </w:rPr>
          <w:t>http://www.pensamientopenal.com.ar/doctrina/34314</w:t>
        </w:r>
      </w:hyperlink>
      <w:r w:rsidR="00974E27" w:rsidRPr="000214F9">
        <w:rPr>
          <w:rFonts w:ascii="Arial" w:hAnsi="Arial" w:cs="Arial"/>
          <w:bCs/>
          <w:sz w:val="24"/>
          <w:szCs w:val="24"/>
        </w:rPr>
        <w:t>, acceso 04/12/19).</w:t>
      </w:r>
      <w:r w:rsidR="00974E27" w:rsidRPr="000214F9">
        <w:rPr>
          <w:rFonts w:ascii="Arial" w:hAnsi="Arial" w:cs="Arial"/>
          <w:b/>
          <w:bCs/>
          <w:sz w:val="24"/>
          <w:szCs w:val="24"/>
        </w:rPr>
        <w:t xml:space="preserve"> </w:t>
      </w:r>
    </w:p>
    <w:p w:rsidR="003257A2" w:rsidRPr="000214F9" w:rsidRDefault="00974E27"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Es decir, que la participación necesaria de la imputada </w:t>
      </w:r>
      <w:r w:rsidR="00BC21EC" w:rsidRPr="000214F9">
        <w:rPr>
          <w:rFonts w:ascii="Arial" w:hAnsi="Arial" w:cs="Arial"/>
          <w:bCs/>
          <w:sz w:val="24"/>
          <w:szCs w:val="24"/>
        </w:rPr>
        <w:t>DI MARCO</w:t>
      </w:r>
      <w:r w:rsidRPr="000214F9">
        <w:rPr>
          <w:rFonts w:ascii="Arial" w:hAnsi="Arial" w:cs="Arial"/>
          <w:bCs/>
          <w:sz w:val="24"/>
          <w:szCs w:val="24"/>
        </w:rPr>
        <w:t xml:space="preserve"> consistió en omitir intencionalmente </w:t>
      </w:r>
      <w:r w:rsidR="00AB76E7" w:rsidRPr="000214F9">
        <w:rPr>
          <w:rFonts w:ascii="Arial" w:hAnsi="Arial" w:cs="Arial"/>
          <w:bCs/>
          <w:sz w:val="24"/>
          <w:szCs w:val="24"/>
        </w:rPr>
        <w:t xml:space="preserve">(pudiendo hacerlo) </w:t>
      </w:r>
      <w:r w:rsidRPr="000214F9">
        <w:rPr>
          <w:rFonts w:ascii="Arial" w:hAnsi="Arial" w:cs="Arial"/>
          <w:bCs/>
          <w:sz w:val="24"/>
          <w:szCs w:val="24"/>
        </w:rPr>
        <w:t xml:space="preserve">tomar los recaudos </w:t>
      </w:r>
      <w:r w:rsidR="003257A2" w:rsidRPr="000214F9">
        <w:rPr>
          <w:rFonts w:ascii="Arial" w:hAnsi="Arial" w:cs="Arial"/>
          <w:bCs/>
          <w:sz w:val="24"/>
          <w:szCs w:val="24"/>
        </w:rPr>
        <w:t xml:space="preserve">necesarios </w:t>
      </w:r>
      <w:r w:rsidRPr="000214F9">
        <w:rPr>
          <w:rFonts w:ascii="Arial" w:hAnsi="Arial" w:cs="Arial"/>
          <w:bCs/>
          <w:sz w:val="24"/>
          <w:szCs w:val="24"/>
        </w:rPr>
        <w:t xml:space="preserve">para interrumpir el accionar delictivo de su pareja, </w:t>
      </w:r>
      <w:r w:rsidR="00B16884" w:rsidRPr="000214F9">
        <w:rPr>
          <w:rFonts w:ascii="Arial" w:hAnsi="Arial" w:cs="Arial"/>
          <w:bCs/>
          <w:sz w:val="24"/>
          <w:szCs w:val="24"/>
        </w:rPr>
        <w:t xml:space="preserve">de los que tenía efectivo conocimiento, </w:t>
      </w:r>
      <w:r w:rsidRPr="000214F9">
        <w:rPr>
          <w:rFonts w:ascii="Arial" w:hAnsi="Arial" w:cs="Arial"/>
          <w:bCs/>
          <w:sz w:val="24"/>
          <w:szCs w:val="24"/>
        </w:rPr>
        <w:t xml:space="preserve">y de esta manera </w:t>
      </w:r>
      <w:r w:rsidR="008F7768" w:rsidRPr="000214F9">
        <w:rPr>
          <w:rFonts w:ascii="Arial" w:hAnsi="Arial" w:cs="Arial"/>
          <w:bCs/>
          <w:sz w:val="24"/>
          <w:szCs w:val="24"/>
        </w:rPr>
        <w:t xml:space="preserve">le facilitó </w:t>
      </w:r>
      <w:r w:rsidRPr="000214F9">
        <w:rPr>
          <w:rFonts w:ascii="Arial" w:hAnsi="Arial" w:cs="Arial"/>
          <w:bCs/>
          <w:sz w:val="24"/>
          <w:szCs w:val="24"/>
        </w:rPr>
        <w:t>la comisión de los abusos</w:t>
      </w:r>
      <w:r w:rsidR="00E65D9B" w:rsidRPr="000214F9">
        <w:rPr>
          <w:rFonts w:ascii="Arial" w:hAnsi="Arial" w:cs="Arial"/>
          <w:bCs/>
          <w:sz w:val="24"/>
          <w:szCs w:val="24"/>
        </w:rPr>
        <w:t xml:space="preserve"> sexuales de su hija </w:t>
      </w:r>
      <w:r w:rsidR="002744C1" w:rsidRPr="000214F9">
        <w:rPr>
          <w:rFonts w:ascii="Arial" w:hAnsi="Arial" w:cs="Arial"/>
          <w:bCs/>
          <w:sz w:val="24"/>
          <w:szCs w:val="24"/>
        </w:rPr>
        <w:t>FADM</w:t>
      </w:r>
      <w:r w:rsidR="00E65D9B" w:rsidRPr="000214F9">
        <w:rPr>
          <w:rFonts w:ascii="Arial" w:hAnsi="Arial" w:cs="Arial"/>
          <w:bCs/>
          <w:sz w:val="24"/>
          <w:szCs w:val="24"/>
        </w:rPr>
        <w:t xml:space="preserve">: no escuchó a su hija, </w:t>
      </w:r>
      <w:r w:rsidR="00AB76E7" w:rsidRPr="000214F9">
        <w:rPr>
          <w:rFonts w:ascii="Arial" w:hAnsi="Arial" w:cs="Arial"/>
          <w:bCs/>
          <w:sz w:val="24"/>
          <w:szCs w:val="24"/>
        </w:rPr>
        <w:t xml:space="preserve">y </w:t>
      </w:r>
      <w:r w:rsidR="00E65D9B" w:rsidRPr="000214F9">
        <w:rPr>
          <w:rFonts w:ascii="Arial" w:hAnsi="Arial" w:cs="Arial"/>
          <w:bCs/>
          <w:sz w:val="24"/>
          <w:szCs w:val="24"/>
        </w:rPr>
        <w:t xml:space="preserve">no escuchó a su maestra cuando ésta le advirtió sobre los hechos. </w:t>
      </w:r>
    </w:p>
    <w:p w:rsidR="00E65D9B" w:rsidRPr="000214F9" w:rsidRDefault="003257A2"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L</w:t>
      </w:r>
      <w:r w:rsidR="00974E27" w:rsidRPr="000214F9">
        <w:rPr>
          <w:rFonts w:ascii="Arial" w:hAnsi="Arial" w:cs="Arial"/>
          <w:bCs/>
          <w:sz w:val="24"/>
          <w:szCs w:val="24"/>
        </w:rPr>
        <w:t>a colaboración necesaria para que los mismos pu</w:t>
      </w:r>
      <w:r w:rsidR="008F7768" w:rsidRPr="000214F9">
        <w:rPr>
          <w:rFonts w:ascii="Arial" w:hAnsi="Arial" w:cs="Arial"/>
          <w:bCs/>
          <w:sz w:val="24"/>
          <w:szCs w:val="24"/>
        </w:rPr>
        <w:t>dieran</w:t>
      </w:r>
      <w:r w:rsidR="00974E27" w:rsidRPr="000214F9">
        <w:rPr>
          <w:rFonts w:ascii="Arial" w:hAnsi="Arial" w:cs="Arial"/>
          <w:bCs/>
          <w:sz w:val="24"/>
          <w:szCs w:val="24"/>
        </w:rPr>
        <w:t xml:space="preserve"> perpetrarse</w:t>
      </w:r>
      <w:r w:rsidRPr="000214F9">
        <w:rPr>
          <w:rFonts w:ascii="Arial" w:hAnsi="Arial" w:cs="Arial"/>
          <w:bCs/>
          <w:sz w:val="24"/>
          <w:szCs w:val="24"/>
        </w:rPr>
        <w:t xml:space="preserve"> se materializó a través de</w:t>
      </w:r>
      <w:r w:rsidR="00E65D9B" w:rsidRPr="000214F9">
        <w:rPr>
          <w:rFonts w:ascii="Arial" w:hAnsi="Arial" w:cs="Arial"/>
          <w:bCs/>
          <w:sz w:val="24"/>
          <w:szCs w:val="24"/>
        </w:rPr>
        <w:t xml:space="preserve"> los incumplimientos reiterados a su deber de protección respecto de su hija</w:t>
      </w:r>
      <w:r w:rsidRPr="000214F9">
        <w:rPr>
          <w:rFonts w:ascii="Arial" w:hAnsi="Arial" w:cs="Arial"/>
          <w:bCs/>
          <w:sz w:val="24"/>
          <w:szCs w:val="24"/>
        </w:rPr>
        <w:t>, que</w:t>
      </w:r>
      <w:r w:rsidR="00E65D9B" w:rsidRPr="000214F9">
        <w:rPr>
          <w:rFonts w:ascii="Arial" w:hAnsi="Arial" w:cs="Arial"/>
          <w:bCs/>
          <w:sz w:val="24"/>
          <w:szCs w:val="24"/>
        </w:rPr>
        <w:t xml:space="preserve"> tuvieron como consecuencia que se mantenga la situación de vulnerabilidad de la niña, </w:t>
      </w:r>
      <w:r w:rsidRPr="000214F9">
        <w:rPr>
          <w:rFonts w:ascii="Arial" w:hAnsi="Arial" w:cs="Arial"/>
          <w:bCs/>
          <w:sz w:val="24"/>
          <w:szCs w:val="24"/>
        </w:rPr>
        <w:t>y que se pudieran</w:t>
      </w:r>
      <w:r w:rsidR="00E65D9B" w:rsidRPr="000214F9">
        <w:rPr>
          <w:rFonts w:ascii="Arial" w:hAnsi="Arial" w:cs="Arial"/>
          <w:bCs/>
          <w:sz w:val="24"/>
          <w:szCs w:val="24"/>
        </w:rPr>
        <w:t xml:space="preserve"> reiterar los hechos de abuso sexual. </w:t>
      </w:r>
    </w:p>
    <w:p w:rsidR="00974E27" w:rsidRPr="000214F9" w:rsidRDefault="00E65D9B"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Surge acreditado en autos la omisión de actuar de la madre  en las distintas ocasiones en que se puso en peligro el bien jurídico (la integridad sexual de su hija).</w:t>
      </w:r>
    </w:p>
    <w:p w:rsidR="00F109DB" w:rsidRDefault="00F109DB"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Debe destacars</w:t>
      </w:r>
      <w:r w:rsidR="00BC21EC">
        <w:rPr>
          <w:rFonts w:ascii="Arial" w:hAnsi="Arial" w:cs="Arial"/>
          <w:bCs/>
          <w:sz w:val="24"/>
          <w:szCs w:val="24"/>
        </w:rPr>
        <w:t>e que, en el caso concreto, el T</w:t>
      </w:r>
      <w:r w:rsidRPr="000214F9">
        <w:rPr>
          <w:rFonts w:ascii="Arial" w:hAnsi="Arial" w:cs="Arial"/>
          <w:bCs/>
          <w:sz w:val="24"/>
          <w:szCs w:val="24"/>
        </w:rPr>
        <w:t>ribunal de grado ha explicitado en forma clara y precisa las razones por las cuales considera procedente la aplicación de la figura de</w:t>
      </w:r>
      <w:r w:rsidRPr="000214F9">
        <w:rPr>
          <w:rFonts w:ascii="Arial" w:hAnsi="Arial" w:cs="Arial"/>
          <w:sz w:val="24"/>
          <w:szCs w:val="24"/>
        </w:rPr>
        <w:t xml:space="preserve"> </w:t>
      </w:r>
      <w:r w:rsidRPr="000214F9">
        <w:rPr>
          <w:rFonts w:ascii="Arial" w:hAnsi="Arial" w:cs="Arial"/>
          <w:bCs/>
          <w:sz w:val="24"/>
          <w:szCs w:val="24"/>
        </w:rPr>
        <w:t xml:space="preserve">ABUSO SEXUAL CON </w:t>
      </w:r>
      <w:r w:rsidR="00BC21EC">
        <w:rPr>
          <w:rFonts w:ascii="Arial" w:hAnsi="Arial" w:cs="Arial"/>
          <w:bCs/>
          <w:sz w:val="24"/>
          <w:szCs w:val="24"/>
        </w:rPr>
        <w:t>ACCESO CARNAL AGRAVADO POR EL VÍ</w:t>
      </w:r>
      <w:r w:rsidRPr="000214F9">
        <w:rPr>
          <w:rFonts w:ascii="Arial" w:hAnsi="Arial" w:cs="Arial"/>
          <w:bCs/>
          <w:sz w:val="24"/>
          <w:szCs w:val="24"/>
        </w:rPr>
        <w:t xml:space="preserve">NCULO POR SER GUARDADOR Y POR EL APROVECHAMIENTO DE CONVIVENCIA </w:t>
      </w:r>
      <w:r w:rsidR="00BC21EC">
        <w:rPr>
          <w:rFonts w:ascii="Arial" w:hAnsi="Arial" w:cs="Arial"/>
          <w:bCs/>
          <w:sz w:val="24"/>
          <w:szCs w:val="24"/>
        </w:rPr>
        <w:t>PREEXISTENTE EN CALIDAD DE PARTÍ</w:t>
      </w:r>
      <w:r w:rsidRPr="000214F9">
        <w:rPr>
          <w:rFonts w:ascii="Arial" w:hAnsi="Arial" w:cs="Arial"/>
          <w:bCs/>
          <w:sz w:val="24"/>
          <w:szCs w:val="24"/>
        </w:rPr>
        <w:t>CIPE NECESARIO</w:t>
      </w:r>
      <w:r w:rsidR="00AB76E7" w:rsidRPr="000214F9">
        <w:rPr>
          <w:rFonts w:ascii="Arial" w:hAnsi="Arial" w:cs="Arial"/>
          <w:bCs/>
          <w:sz w:val="24"/>
          <w:szCs w:val="24"/>
        </w:rPr>
        <w:t xml:space="preserve"> POR OMISIÓN.</w:t>
      </w:r>
      <w:r w:rsidRPr="000214F9">
        <w:rPr>
          <w:rFonts w:ascii="Arial" w:hAnsi="Arial" w:cs="Arial"/>
          <w:bCs/>
          <w:sz w:val="24"/>
          <w:szCs w:val="24"/>
        </w:rPr>
        <w:t xml:space="preserve"> En efecto, en oportunidad de dar los fundamentos afirmó el Magistrado preopinante que las figuras penales por las que </w:t>
      </w:r>
      <w:r w:rsidR="00CC5909" w:rsidRPr="000214F9">
        <w:rPr>
          <w:rFonts w:ascii="Arial" w:hAnsi="Arial" w:cs="Arial"/>
          <w:bCs/>
          <w:sz w:val="24"/>
          <w:szCs w:val="24"/>
        </w:rPr>
        <w:t xml:space="preserve">CARINA DI </w:t>
      </w:r>
      <w:r w:rsidR="00CC5909" w:rsidRPr="002744C1">
        <w:rPr>
          <w:rFonts w:ascii="Arial" w:hAnsi="Arial" w:cs="Arial"/>
          <w:bCs/>
          <w:sz w:val="24"/>
          <w:szCs w:val="24"/>
        </w:rPr>
        <w:t>MARCO</w:t>
      </w:r>
      <w:r w:rsidRPr="002744C1">
        <w:rPr>
          <w:rFonts w:ascii="Arial" w:hAnsi="Arial" w:cs="Arial"/>
          <w:bCs/>
          <w:sz w:val="24"/>
          <w:szCs w:val="24"/>
        </w:rPr>
        <w:t xml:space="preserve"> era acusada, como participe necesaria, fueron cometidas por comisión por omisión</w:t>
      </w:r>
      <w:r w:rsidRPr="000214F9">
        <w:rPr>
          <w:rFonts w:ascii="Arial" w:hAnsi="Arial" w:cs="Arial"/>
          <w:bCs/>
          <w:sz w:val="24"/>
          <w:szCs w:val="24"/>
        </w:rPr>
        <w:t>, y que se verificaron en autos los supuestos específicos para su concurrencia, esto es, existencia de posición de garante por parte del sujeto activo,</w:t>
      </w:r>
      <w:r w:rsidR="008F7768" w:rsidRPr="000214F9">
        <w:rPr>
          <w:rFonts w:ascii="Arial" w:hAnsi="Arial" w:cs="Arial"/>
          <w:bCs/>
          <w:sz w:val="24"/>
          <w:szCs w:val="24"/>
        </w:rPr>
        <w:t xml:space="preserve"> la</w:t>
      </w:r>
      <w:r w:rsidRPr="000214F9">
        <w:rPr>
          <w:rFonts w:ascii="Arial" w:hAnsi="Arial" w:cs="Arial"/>
          <w:bCs/>
          <w:sz w:val="24"/>
          <w:szCs w:val="24"/>
        </w:rPr>
        <w:t xml:space="preserve"> situación generadora del deber de actuar,</w:t>
      </w:r>
      <w:r w:rsidR="008F7768" w:rsidRPr="000214F9">
        <w:rPr>
          <w:rFonts w:ascii="Arial" w:hAnsi="Arial" w:cs="Arial"/>
          <w:bCs/>
          <w:sz w:val="24"/>
          <w:szCs w:val="24"/>
        </w:rPr>
        <w:t xml:space="preserve"> la</w:t>
      </w:r>
      <w:r w:rsidRPr="000214F9">
        <w:rPr>
          <w:rFonts w:ascii="Arial" w:hAnsi="Arial" w:cs="Arial"/>
          <w:bCs/>
          <w:sz w:val="24"/>
          <w:szCs w:val="24"/>
        </w:rPr>
        <w:t xml:space="preserve"> omisión de la conducta debida, </w:t>
      </w:r>
      <w:r w:rsidR="008F7768" w:rsidRPr="000214F9">
        <w:rPr>
          <w:rFonts w:ascii="Arial" w:hAnsi="Arial" w:cs="Arial"/>
          <w:bCs/>
          <w:sz w:val="24"/>
          <w:szCs w:val="24"/>
        </w:rPr>
        <w:t xml:space="preserve">la </w:t>
      </w:r>
      <w:r w:rsidRPr="000214F9">
        <w:rPr>
          <w:rFonts w:ascii="Arial" w:hAnsi="Arial" w:cs="Arial"/>
          <w:bCs/>
          <w:sz w:val="24"/>
          <w:szCs w:val="24"/>
        </w:rPr>
        <w:t xml:space="preserve">posibilidad fáctica de realización de la conducta debida y la producción del resultado. Asimismo, el análisis sobre la concurrencia de cada uno de estos presupuestos fue abordado en forma individual por el </w:t>
      </w:r>
      <w:r w:rsidR="00CC5909">
        <w:rPr>
          <w:rFonts w:ascii="Arial" w:hAnsi="Arial" w:cs="Arial"/>
          <w:bCs/>
          <w:sz w:val="24"/>
          <w:szCs w:val="24"/>
        </w:rPr>
        <w:t>T</w:t>
      </w:r>
      <w:r w:rsidRPr="000214F9">
        <w:rPr>
          <w:rFonts w:ascii="Arial" w:hAnsi="Arial" w:cs="Arial"/>
          <w:bCs/>
          <w:sz w:val="24"/>
          <w:szCs w:val="24"/>
        </w:rPr>
        <w:t>ribunal.</w:t>
      </w:r>
    </w:p>
    <w:p w:rsidR="00F109DB" w:rsidRPr="000214F9" w:rsidRDefault="00F109DB" w:rsidP="000214F9">
      <w:pPr>
        <w:spacing w:after="0" w:line="360" w:lineRule="auto"/>
        <w:ind w:firstLine="1985"/>
        <w:jc w:val="both"/>
        <w:rPr>
          <w:rFonts w:ascii="Arial" w:hAnsi="Arial" w:cs="Arial"/>
          <w:bCs/>
          <w:sz w:val="24"/>
          <w:szCs w:val="24"/>
        </w:rPr>
      </w:pPr>
      <w:r w:rsidRPr="002744C1">
        <w:rPr>
          <w:rFonts w:ascii="Arial" w:hAnsi="Arial" w:cs="Arial"/>
          <w:bCs/>
          <w:sz w:val="24"/>
          <w:szCs w:val="24"/>
        </w:rPr>
        <w:lastRenderedPageBreak/>
        <w:t>Por otro lado, también debe destacarse que el planteo defensista constituye un</w:t>
      </w:r>
      <w:r w:rsidR="00CC5909" w:rsidRPr="002744C1">
        <w:rPr>
          <w:rFonts w:ascii="Arial" w:hAnsi="Arial" w:cs="Arial"/>
          <w:bCs/>
          <w:sz w:val="24"/>
          <w:szCs w:val="24"/>
        </w:rPr>
        <w:t>a</w:t>
      </w:r>
      <w:r w:rsidRPr="002744C1">
        <w:rPr>
          <w:rFonts w:ascii="Arial" w:hAnsi="Arial" w:cs="Arial"/>
          <w:bCs/>
          <w:sz w:val="24"/>
          <w:szCs w:val="24"/>
        </w:rPr>
        <w:t xml:space="preserve"> reedición de planteos jurídicos ya considerados por la judicatura; por lo que, en virtud</w:t>
      </w:r>
      <w:r w:rsidRPr="000214F9">
        <w:rPr>
          <w:rFonts w:ascii="Arial" w:hAnsi="Arial" w:cs="Arial"/>
          <w:bCs/>
          <w:sz w:val="24"/>
          <w:szCs w:val="24"/>
        </w:rPr>
        <w:t xml:space="preserve"> de la naturaleza del recurso extraordinario de casación, no corresponde acoger en esta instancia. Ello en tanto la nulidad de los actos procesales (declaración indagatoria, auto de procesamiento y prisión preventiva, y de la acusación fiscal) fue oportunamente solicitada al momento de las cuestiones preliminares,  y debidamente considerada y rechazada por el </w:t>
      </w:r>
      <w:r w:rsidR="00CC5909">
        <w:rPr>
          <w:rFonts w:ascii="Arial" w:hAnsi="Arial" w:cs="Arial"/>
          <w:bCs/>
          <w:sz w:val="24"/>
          <w:szCs w:val="24"/>
        </w:rPr>
        <w:t>T</w:t>
      </w:r>
      <w:r w:rsidRPr="000214F9">
        <w:rPr>
          <w:rFonts w:ascii="Arial" w:hAnsi="Arial" w:cs="Arial"/>
          <w:bCs/>
          <w:sz w:val="24"/>
          <w:szCs w:val="24"/>
        </w:rPr>
        <w:t>ribunal de grado interviniente. </w:t>
      </w:r>
    </w:p>
    <w:p w:rsidR="00B2227C" w:rsidRPr="000214F9" w:rsidRDefault="00B2227C"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Respecto del argumento de la defensa acerca de que no surge de las pruebas rendidas </w:t>
      </w:r>
      <w:r w:rsidR="008F7768" w:rsidRPr="000214F9">
        <w:rPr>
          <w:rFonts w:ascii="Arial" w:hAnsi="Arial" w:cs="Arial"/>
          <w:bCs/>
          <w:sz w:val="24"/>
          <w:szCs w:val="24"/>
        </w:rPr>
        <w:t xml:space="preserve">los </w:t>
      </w:r>
      <w:r w:rsidRPr="000214F9">
        <w:rPr>
          <w:rFonts w:ascii="Arial" w:hAnsi="Arial" w:cs="Arial"/>
          <w:bCs/>
          <w:sz w:val="24"/>
          <w:szCs w:val="24"/>
        </w:rPr>
        <w:t xml:space="preserve">aportes esenciales indispensables de </w:t>
      </w:r>
      <w:r w:rsidR="00CC5909" w:rsidRPr="000214F9">
        <w:rPr>
          <w:rFonts w:ascii="Arial" w:hAnsi="Arial" w:cs="Arial"/>
          <w:bCs/>
          <w:sz w:val="24"/>
          <w:szCs w:val="24"/>
        </w:rPr>
        <w:t>CARINA DI MARCO</w:t>
      </w:r>
      <w:r w:rsidRPr="000214F9">
        <w:rPr>
          <w:rFonts w:ascii="Arial" w:hAnsi="Arial" w:cs="Arial"/>
          <w:bCs/>
          <w:sz w:val="24"/>
          <w:szCs w:val="24"/>
        </w:rPr>
        <w:t xml:space="preserve"> para la perpetración del hecho, diremos que el mismo se fundamenta en una </w:t>
      </w:r>
      <w:r w:rsidR="008F7768" w:rsidRPr="000214F9">
        <w:rPr>
          <w:rFonts w:ascii="Arial" w:hAnsi="Arial" w:cs="Arial"/>
          <w:bCs/>
          <w:sz w:val="24"/>
          <w:szCs w:val="24"/>
        </w:rPr>
        <w:t xml:space="preserve">mera </w:t>
      </w:r>
      <w:r w:rsidRPr="000214F9">
        <w:rPr>
          <w:rFonts w:ascii="Arial" w:hAnsi="Arial" w:cs="Arial"/>
          <w:bCs/>
          <w:sz w:val="24"/>
          <w:szCs w:val="24"/>
        </w:rPr>
        <w:t xml:space="preserve">disconformidad con la valoración probatoria </w:t>
      </w:r>
      <w:r w:rsidR="008F7768" w:rsidRPr="000214F9">
        <w:rPr>
          <w:rFonts w:ascii="Arial" w:hAnsi="Arial" w:cs="Arial"/>
          <w:bCs/>
          <w:sz w:val="24"/>
          <w:szCs w:val="24"/>
        </w:rPr>
        <w:t xml:space="preserve">que </w:t>
      </w:r>
      <w:r w:rsidRPr="000214F9">
        <w:rPr>
          <w:rFonts w:ascii="Arial" w:hAnsi="Arial" w:cs="Arial"/>
          <w:bCs/>
          <w:sz w:val="24"/>
          <w:szCs w:val="24"/>
        </w:rPr>
        <w:t xml:space="preserve">efectuara el </w:t>
      </w:r>
      <w:r w:rsidR="00CC5909">
        <w:rPr>
          <w:rFonts w:ascii="Arial" w:hAnsi="Arial" w:cs="Arial"/>
          <w:bCs/>
          <w:sz w:val="24"/>
          <w:szCs w:val="24"/>
        </w:rPr>
        <w:t>T</w:t>
      </w:r>
      <w:r w:rsidRPr="000214F9">
        <w:rPr>
          <w:rFonts w:ascii="Arial" w:hAnsi="Arial" w:cs="Arial"/>
          <w:bCs/>
          <w:sz w:val="24"/>
          <w:szCs w:val="24"/>
        </w:rPr>
        <w:t xml:space="preserve">ribunal de juicio, sobre la prueba producida en el debate y la documental incorporada por su lectura, con acuerdo de las partes. </w:t>
      </w:r>
    </w:p>
    <w:p w:rsidR="00B2227C" w:rsidRPr="000214F9" w:rsidRDefault="00B2227C"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Sostengo que el </w:t>
      </w:r>
      <w:r w:rsidR="00CC5909">
        <w:rPr>
          <w:rFonts w:ascii="Arial" w:hAnsi="Arial" w:cs="Arial"/>
          <w:bCs/>
          <w:sz w:val="24"/>
          <w:szCs w:val="24"/>
        </w:rPr>
        <w:t>T</w:t>
      </w:r>
      <w:r w:rsidRPr="000214F9">
        <w:rPr>
          <w:rFonts w:ascii="Arial" w:hAnsi="Arial" w:cs="Arial"/>
          <w:bCs/>
          <w:sz w:val="24"/>
          <w:szCs w:val="24"/>
        </w:rPr>
        <w:t>ribunal no ha incurrido en una valoración arbitraria de los medios de prueba, ni ha vul</w:t>
      </w:r>
      <w:r w:rsidR="00CC5909">
        <w:rPr>
          <w:rFonts w:ascii="Arial" w:hAnsi="Arial" w:cs="Arial"/>
          <w:bCs/>
          <w:sz w:val="24"/>
          <w:szCs w:val="24"/>
        </w:rPr>
        <w:t>nerado las reglas de la sana crí</w:t>
      </w:r>
      <w:r w:rsidRPr="000214F9">
        <w:rPr>
          <w:rFonts w:ascii="Arial" w:hAnsi="Arial" w:cs="Arial"/>
          <w:bCs/>
          <w:sz w:val="24"/>
          <w:szCs w:val="24"/>
        </w:rPr>
        <w:t>tica (reglas de la lógica, la psicología y la experiencia común) al fundamentar el veredicto condenatorio.</w:t>
      </w:r>
      <w:r w:rsidR="008602DC" w:rsidRPr="000214F9">
        <w:rPr>
          <w:rFonts w:ascii="Arial" w:hAnsi="Arial" w:cs="Arial"/>
          <w:bCs/>
          <w:sz w:val="24"/>
          <w:szCs w:val="24"/>
        </w:rPr>
        <w:t xml:space="preserve"> </w:t>
      </w:r>
    </w:p>
    <w:p w:rsidR="0018144B" w:rsidRPr="000214F9" w:rsidRDefault="008F7768"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Así, destaco junto con el sentenciante, las siguientes probanzas arrimadas a la</w:t>
      </w:r>
      <w:r w:rsidR="00B405B0" w:rsidRPr="000214F9">
        <w:rPr>
          <w:rFonts w:ascii="Arial" w:hAnsi="Arial" w:cs="Arial"/>
          <w:bCs/>
          <w:sz w:val="24"/>
          <w:szCs w:val="24"/>
        </w:rPr>
        <w:t xml:space="preserve"> causa</w:t>
      </w:r>
      <w:r w:rsidR="0018144B" w:rsidRPr="000214F9">
        <w:rPr>
          <w:rFonts w:ascii="Arial" w:hAnsi="Arial" w:cs="Arial"/>
          <w:bCs/>
          <w:sz w:val="24"/>
          <w:szCs w:val="24"/>
        </w:rPr>
        <w:t xml:space="preserve">: </w:t>
      </w:r>
      <w:r w:rsidR="0018144B" w:rsidRPr="000214F9">
        <w:rPr>
          <w:rFonts w:ascii="Arial" w:hAnsi="Arial" w:cs="Arial"/>
          <w:bCs/>
          <w:sz w:val="24"/>
          <w:szCs w:val="24"/>
          <w:u w:val="single"/>
        </w:rPr>
        <w:t>Prueba documental</w:t>
      </w:r>
      <w:r w:rsidR="0018144B" w:rsidRPr="000214F9">
        <w:rPr>
          <w:rFonts w:ascii="Arial" w:hAnsi="Arial" w:cs="Arial"/>
          <w:bCs/>
          <w:sz w:val="24"/>
          <w:szCs w:val="24"/>
        </w:rPr>
        <w:t xml:space="preserve">: 1) La partida de nacimiento de la menor </w:t>
      </w:r>
      <w:r w:rsidR="002744C1" w:rsidRPr="000214F9">
        <w:rPr>
          <w:rFonts w:ascii="Arial" w:hAnsi="Arial" w:cs="Arial"/>
          <w:bCs/>
          <w:sz w:val="24"/>
          <w:szCs w:val="24"/>
        </w:rPr>
        <w:t>FADM</w:t>
      </w:r>
      <w:r w:rsidR="00CC5909">
        <w:rPr>
          <w:rFonts w:ascii="Arial" w:hAnsi="Arial" w:cs="Arial"/>
          <w:bCs/>
          <w:sz w:val="24"/>
          <w:szCs w:val="24"/>
        </w:rPr>
        <w:t>, que acredita su ví</w:t>
      </w:r>
      <w:r w:rsidR="00AB76E7" w:rsidRPr="000214F9">
        <w:rPr>
          <w:rFonts w:ascii="Arial" w:hAnsi="Arial" w:cs="Arial"/>
          <w:bCs/>
          <w:sz w:val="24"/>
          <w:szCs w:val="24"/>
        </w:rPr>
        <w:t xml:space="preserve">nculo filial con la imputada. </w:t>
      </w:r>
      <w:r w:rsidR="0018144B" w:rsidRPr="000214F9">
        <w:rPr>
          <w:rFonts w:ascii="Arial" w:hAnsi="Arial" w:cs="Arial"/>
          <w:bCs/>
          <w:sz w:val="24"/>
          <w:szCs w:val="24"/>
        </w:rPr>
        <w:t xml:space="preserve"> </w:t>
      </w:r>
    </w:p>
    <w:p w:rsidR="00E36E5B" w:rsidRPr="000214F9" w:rsidRDefault="00E36E5B" w:rsidP="000214F9">
      <w:pPr>
        <w:spacing w:after="0" w:line="360" w:lineRule="auto"/>
        <w:ind w:firstLine="1985"/>
        <w:jc w:val="both"/>
        <w:rPr>
          <w:rFonts w:ascii="Arial" w:hAnsi="Arial" w:cs="Arial"/>
          <w:bCs/>
          <w:i/>
          <w:sz w:val="24"/>
          <w:szCs w:val="24"/>
        </w:rPr>
      </w:pPr>
      <w:r w:rsidRPr="000214F9">
        <w:rPr>
          <w:rFonts w:ascii="Arial" w:hAnsi="Arial" w:cs="Arial"/>
          <w:bCs/>
          <w:sz w:val="24"/>
          <w:szCs w:val="24"/>
        </w:rPr>
        <w:t xml:space="preserve">2) </w:t>
      </w:r>
      <w:r w:rsidRPr="000214F9">
        <w:rPr>
          <w:rFonts w:ascii="Arial" w:hAnsi="Arial" w:cs="Arial"/>
          <w:bCs/>
          <w:sz w:val="24"/>
          <w:szCs w:val="24"/>
          <w:u w:val="single"/>
        </w:rPr>
        <w:t>Acta de Procedimiento de fs. 72/73 de fecha 24/03/17</w:t>
      </w:r>
      <w:r w:rsidRPr="000214F9">
        <w:rPr>
          <w:rFonts w:ascii="Arial" w:hAnsi="Arial" w:cs="Arial"/>
          <w:bCs/>
          <w:sz w:val="24"/>
          <w:szCs w:val="24"/>
        </w:rPr>
        <w:t xml:space="preserve">, en la que consta el informe de necropsia de la menor </w:t>
      </w:r>
      <w:r w:rsidR="00096FB7" w:rsidRPr="000214F9">
        <w:rPr>
          <w:rFonts w:ascii="Arial" w:hAnsi="Arial" w:cs="Arial"/>
          <w:bCs/>
          <w:sz w:val="24"/>
          <w:szCs w:val="24"/>
        </w:rPr>
        <w:t>FADM</w:t>
      </w:r>
      <w:r w:rsidR="00966399" w:rsidRPr="000214F9">
        <w:rPr>
          <w:rFonts w:ascii="Arial" w:hAnsi="Arial" w:cs="Arial"/>
          <w:bCs/>
          <w:sz w:val="24"/>
          <w:szCs w:val="24"/>
        </w:rPr>
        <w:t xml:space="preserve">, efectuada </w:t>
      </w:r>
      <w:r w:rsidRPr="000214F9">
        <w:rPr>
          <w:rFonts w:ascii="Arial" w:hAnsi="Arial" w:cs="Arial"/>
          <w:bCs/>
          <w:sz w:val="24"/>
          <w:szCs w:val="24"/>
        </w:rPr>
        <w:t xml:space="preserve">por el Dr. </w:t>
      </w:r>
      <w:r w:rsidR="00CC5909" w:rsidRPr="000214F9">
        <w:rPr>
          <w:rFonts w:ascii="Arial" w:hAnsi="Arial" w:cs="Arial"/>
          <w:bCs/>
          <w:sz w:val="24"/>
          <w:szCs w:val="24"/>
        </w:rPr>
        <w:t>RICARDO TORRES</w:t>
      </w:r>
      <w:r w:rsidRPr="000214F9">
        <w:rPr>
          <w:rFonts w:ascii="Arial" w:hAnsi="Arial" w:cs="Arial"/>
          <w:bCs/>
          <w:sz w:val="24"/>
          <w:szCs w:val="24"/>
        </w:rPr>
        <w:t>, en presencia de la Sra. Jueza de Instrucción</w:t>
      </w:r>
      <w:r w:rsidR="00A52033" w:rsidRPr="000214F9">
        <w:rPr>
          <w:rFonts w:ascii="Arial" w:hAnsi="Arial" w:cs="Arial"/>
          <w:bCs/>
          <w:sz w:val="24"/>
          <w:szCs w:val="24"/>
        </w:rPr>
        <w:t>, en el lugar donde encontraron el cuerpo (</w:t>
      </w:r>
      <w:r w:rsidR="003502CE" w:rsidRPr="000214F9">
        <w:rPr>
          <w:rFonts w:ascii="Arial" w:hAnsi="Arial" w:cs="Arial"/>
          <w:bCs/>
          <w:sz w:val="24"/>
          <w:szCs w:val="24"/>
        </w:rPr>
        <w:t xml:space="preserve">paredón del </w:t>
      </w:r>
      <w:r w:rsidR="00A52033" w:rsidRPr="000214F9">
        <w:rPr>
          <w:rFonts w:ascii="Arial" w:hAnsi="Arial" w:cs="Arial"/>
          <w:bCs/>
          <w:sz w:val="24"/>
          <w:szCs w:val="24"/>
        </w:rPr>
        <w:t>dique Saladillo)</w:t>
      </w:r>
      <w:r w:rsidRPr="000214F9">
        <w:rPr>
          <w:rFonts w:ascii="Arial" w:hAnsi="Arial" w:cs="Arial"/>
          <w:bCs/>
          <w:sz w:val="24"/>
          <w:szCs w:val="24"/>
        </w:rPr>
        <w:t>. En la misma se constata su muerte por ahorcamiento, las lesiones que presentaba en las muñecas a consecuencia de las ataduras, y también se observa que</w:t>
      </w:r>
      <w:r w:rsidR="00CC5909">
        <w:rPr>
          <w:rFonts w:ascii="Arial" w:hAnsi="Arial" w:cs="Arial"/>
          <w:bCs/>
          <w:sz w:val="24"/>
          <w:szCs w:val="24"/>
        </w:rPr>
        <w:t>:</w:t>
      </w:r>
      <w:r w:rsidRPr="000214F9">
        <w:rPr>
          <w:rFonts w:ascii="Arial" w:hAnsi="Arial" w:cs="Arial"/>
          <w:bCs/>
          <w:sz w:val="24"/>
          <w:szCs w:val="24"/>
        </w:rPr>
        <w:t xml:space="preserve"> </w:t>
      </w:r>
      <w:r w:rsidRPr="000214F9">
        <w:rPr>
          <w:rFonts w:ascii="Arial" w:hAnsi="Arial" w:cs="Arial"/>
          <w:bCs/>
          <w:i/>
          <w:sz w:val="24"/>
          <w:szCs w:val="24"/>
        </w:rPr>
        <w:t xml:space="preserve">“el orificio vaginal presenta desgarro </w:t>
      </w:r>
      <w:proofErr w:type="spellStart"/>
      <w:r w:rsidRPr="000214F9">
        <w:rPr>
          <w:rFonts w:ascii="Arial" w:hAnsi="Arial" w:cs="Arial"/>
          <w:bCs/>
          <w:i/>
          <w:sz w:val="24"/>
          <w:szCs w:val="24"/>
        </w:rPr>
        <w:t>inmenial</w:t>
      </w:r>
      <w:proofErr w:type="spellEnd"/>
      <w:r w:rsidRPr="000214F9">
        <w:rPr>
          <w:rFonts w:ascii="Arial" w:hAnsi="Arial" w:cs="Arial"/>
          <w:bCs/>
          <w:i/>
          <w:sz w:val="24"/>
          <w:szCs w:val="24"/>
        </w:rPr>
        <w:t xml:space="preserve"> de antigua data, es de hora 10 y 12, y un desgarro resiente en hora 6 en decúbito ventral y de hora 12 </w:t>
      </w:r>
      <w:r w:rsidR="005C5B19" w:rsidRPr="000214F9">
        <w:rPr>
          <w:rFonts w:ascii="Arial" w:hAnsi="Arial" w:cs="Arial"/>
          <w:bCs/>
          <w:i/>
          <w:sz w:val="24"/>
          <w:szCs w:val="24"/>
        </w:rPr>
        <w:t>decúbito</w:t>
      </w:r>
      <w:r w:rsidRPr="000214F9">
        <w:rPr>
          <w:rFonts w:ascii="Arial" w:hAnsi="Arial" w:cs="Arial"/>
          <w:bCs/>
          <w:i/>
          <w:sz w:val="24"/>
          <w:szCs w:val="24"/>
        </w:rPr>
        <w:t xml:space="preserve"> dorsal, lesión de tipo </w:t>
      </w:r>
      <w:proofErr w:type="spellStart"/>
      <w:r w:rsidRPr="000214F9">
        <w:rPr>
          <w:rFonts w:ascii="Arial" w:hAnsi="Arial" w:cs="Arial"/>
          <w:bCs/>
          <w:i/>
          <w:sz w:val="24"/>
          <w:szCs w:val="24"/>
        </w:rPr>
        <w:t>ungial</w:t>
      </w:r>
      <w:proofErr w:type="spellEnd"/>
      <w:r w:rsidRPr="000214F9">
        <w:rPr>
          <w:rFonts w:ascii="Arial" w:hAnsi="Arial" w:cs="Arial"/>
          <w:bCs/>
          <w:i/>
          <w:sz w:val="24"/>
          <w:szCs w:val="24"/>
        </w:rPr>
        <w:t xml:space="preserve"> en introito vaginal este </w:t>
      </w:r>
      <w:r w:rsidR="005C5B19" w:rsidRPr="000214F9">
        <w:rPr>
          <w:rFonts w:ascii="Arial" w:hAnsi="Arial" w:cs="Arial"/>
          <w:bCs/>
          <w:i/>
          <w:sz w:val="24"/>
          <w:szCs w:val="24"/>
        </w:rPr>
        <w:t>desagarro</w:t>
      </w:r>
      <w:r w:rsidRPr="000214F9">
        <w:rPr>
          <w:rFonts w:ascii="Arial" w:hAnsi="Arial" w:cs="Arial"/>
          <w:bCs/>
          <w:i/>
          <w:sz w:val="24"/>
          <w:szCs w:val="24"/>
        </w:rPr>
        <w:t xml:space="preserve"> llega hasta la zona </w:t>
      </w:r>
      <w:proofErr w:type="spellStart"/>
      <w:r w:rsidR="005C5B19" w:rsidRPr="000214F9">
        <w:rPr>
          <w:rFonts w:ascii="Arial" w:hAnsi="Arial" w:cs="Arial"/>
          <w:bCs/>
          <w:i/>
          <w:sz w:val="24"/>
          <w:szCs w:val="24"/>
        </w:rPr>
        <w:t>perinieal</w:t>
      </w:r>
      <w:proofErr w:type="spellEnd"/>
      <w:r w:rsidR="005C5B19" w:rsidRPr="000214F9">
        <w:rPr>
          <w:rFonts w:ascii="Arial" w:hAnsi="Arial" w:cs="Arial"/>
          <w:bCs/>
          <w:i/>
          <w:sz w:val="24"/>
          <w:szCs w:val="24"/>
        </w:rPr>
        <w:t xml:space="preserve"> a un centímetro de la apertura anal, el ano presenta desgarro en hora </w:t>
      </w:r>
      <w:r w:rsidR="005C5B19" w:rsidRPr="000214F9">
        <w:rPr>
          <w:rFonts w:ascii="Arial" w:hAnsi="Arial" w:cs="Arial"/>
          <w:bCs/>
          <w:i/>
          <w:sz w:val="24"/>
          <w:szCs w:val="24"/>
        </w:rPr>
        <w:lastRenderedPageBreak/>
        <w:t xml:space="preserve">6 en decúbito ventral, y en hora 12 en decúbito dorsal, es de 1.5 mm de longitud y su profundidad llega hasta la pared muscular sangrante, el anillo </w:t>
      </w:r>
      <w:proofErr w:type="spellStart"/>
      <w:r w:rsidR="005C5B19" w:rsidRPr="000214F9">
        <w:rPr>
          <w:rFonts w:ascii="Arial" w:hAnsi="Arial" w:cs="Arial"/>
          <w:bCs/>
          <w:i/>
          <w:sz w:val="24"/>
          <w:szCs w:val="24"/>
        </w:rPr>
        <w:t>esfiteriano</w:t>
      </w:r>
      <w:proofErr w:type="spellEnd"/>
      <w:r w:rsidR="005C5B19" w:rsidRPr="000214F9">
        <w:rPr>
          <w:rFonts w:ascii="Arial" w:hAnsi="Arial" w:cs="Arial"/>
          <w:bCs/>
          <w:i/>
          <w:sz w:val="24"/>
          <w:szCs w:val="24"/>
        </w:rPr>
        <w:t xml:space="preserve"> anal se observa en forma mamelonada lo que haría pensar en una habi</w:t>
      </w:r>
      <w:r w:rsidR="00CC5909">
        <w:rPr>
          <w:rFonts w:ascii="Arial" w:hAnsi="Arial" w:cs="Arial"/>
          <w:bCs/>
          <w:i/>
          <w:sz w:val="24"/>
          <w:szCs w:val="24"/>
        </w:rPr>
        <w:t>tualidad del coito por esta vía</w:t>
      </w:r>
      <w:r w:rsidR="005C5B19" w:rsidRPr="000214F9">
        <w:rPr>
          <w:rFonts w:ascii="Arial" w:hAnsi="Arial" w:cs="Arial"/>
          <w:bCs/>
          <w:i/>
          <w:sz w:val="24"/>
          <w:szCs w:val="24"/>
        </w:rPr>
        <w:t>”</w:t>
      </w:r>
      <w:r w:rsidR="00CC5909">
        <w:rPr>
          <w:rFonts w:ascii="Arial" w:hAnsi="Arial" w:cs="Arial"/>
          <w:bCs/>
          <w:i/>
          <w:sz w:val="24"/>
          <w:szCs w:val="24"/>
        </w:rPr>
        <w:t>.</w:t>
      </w:r>
      <w:r w:rsidR="005C5B19" w:rsidRPr="000214F9">
        <w:rPr>
          <w:rFonts w:ascii="Arial" w:hAnsi="Arial" w:cs="Arial"/>
          <w:bCs/>
          <w:i/>
          <w:sz w:val="24"/>
          <w:szCs w:val="24"/>
        </w:rPr>
        <w:t xml:space="preserve"> </w:t>
      </w:r>
    </w:p>
    <w:p w:rsidR="005C5B19" w:rsidRPr="000214F9" w:rsidRDefault="005C5B19"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3) </w:t>
      </w:r>
      <w:r w:rsidRPr="000214F9">
        <w:rPr>
          <w:rFonts w:ascii="Arial" w:hAnsi="Arial" w:cs="Arial"/>
          <w:bCs/>
          <w:sz w:val="24"/>
          <w:szCs w:val="24"/>
          <w:u w:val="single"/>
        </w:rPr>
        <w:t>Partida de defunción de fs. 239,</w:t>
      </w:r>
      <w:r w:rsidRPr="000214F9">
        <w:rPr>
          <w:rFonts w:ascii="Arial" w:hAnsi="Arial" w:cs="Arial"/>
          <w:bCs/>
          <w:sz w:val="24"/>
          <w:szCs w:val="24"/>
        </w:rPr>
        <w:t xml:space="preserve"> ratificada por el Dr. </w:t>
      </w:r>
      <w:r w:rsidR="00CC5909" w:rsidRPr="000214F9">
        <w:rPr>
          <w:rFonts w:ascii="Arial" w:hAnsi="Arial" w:cs="Arial"/>
          <w:bCs/>
          <w:sz w:val="24"/>
          <w:szCs w:val="24"/>
        </w:rPr>
        <w:t>TORRES</w:t>
      </w:r>
      <w:r w:rsidRPr="000214F9">
        <w:rPr>
          <w:rFonts w:ascii="Arial" w:hAnsi="Arial" w:cs="Arial"/>
          <w:bCs/>
          <w:sz w:val="24"/>
          <w:szCs w:val="24"/>
        </w:rPr>
        <w:t xml:space="preserve"> en el debate. </w:t>
      </w:r>
    </w:p>
    <w:p w:rsidR="005C5B19" w:rsidRPr="000214F9" w:rsidRDefault="005C5B19"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4) </w:t>
      </w:r>
      <w:r w:rsidRPr="000214F9">
        <w:rPr>
          <w:rFonts w:ascii="Arial" w:hAnsi="Arial" w:cs="Arial"/>
          <w:bCs/>
          <w:sz w:val="24"/>
          <w:szCs w:val="24"/>
          <w:u w:val="single"/>
        </w:rPr>
        <w:t>Informe de ADN de fs. 939/952,</w:t>
      </w:r>
      <w:r w:rsidRPr="000214F9">
        <w:rPr>
          <w:rFonts w:ascii="Arial" w:hAnsi="Arial" w:cs="Arial"/>
          <w:bCs/>
          <w:sz w:val="24"/>
          <w:szCs w:val="24"/>
        </w:rPr>
        <w:t xml:space="preserve"> efectuado por la Lic. </w:t>
      </w:r>
      <w:r w:rsidR="00CC5909" w:rsidRPr="000214F9">
        <w:rPr>
          <w:rFonts w:ascii="Arial" w:hAnsi="Arial" w:cs="Arial"/>
          <w:bCs/>
          <w:sz w:val="24"/>
          <w:szCs w:val="24"/>
        </w:rPr>
        <w:t>MARÍA VIRGINIA DIVIZIA</w:t>
      </w:r>
      <w:r w:rsidRPr="000214F9">
        <w:rPr>
          <w:rFonts w:ascii="Arial" w:hAnsi="Arial" w:cs="Arial"/>
          <w:bCs/>
          <w:sz w:val="24"/>
          <w:szCs w:val="24"/>
        </w:rPr>
        <w:t xml:space="preserve">, correspondiente a la Pericia Química SQL 082/17. </w:t>
      </w:r>
      <w:r w:rsidR="005A309C" w:rsidRPr="000214F9">
        <w:rPr>
          <w:rFonts w:ascii="Arial" w:hAnsi="Arial" w:cs="Arial"/>
          <w:bCs/>
          <w:sz w:val="24"/>
          <w:szCs w:val="24"/>
        </w:rPr>
        <w:t>(31/05/17) El mismo concluye en que</w:t>
      </w:r>
      <w:r w:rsidR="00CC5909">
        <w:rPr>
          <w:rFonts w:ascii="Arial" w:hAnsi="Arial" w:cs="Arial"/>
          <w:bCs/>
          <w:sz w:val="24"/>
          <w:szCs w:val="24"/>
        </w:rPr>
        <w:t>:</w:t>
      </w:r>
      <w:r w:rsidR="005A309C" w:rsidRPr="000214F9">
        <w:rPr>
          <w:rFonts w:ascii="Arial" w:hAnsi="Arial" w:cs="Arial"/>
          <w:bCs/>
          <w:sz w:val="24"/>
          <w:szCs w:val="24"/>
        </w:rPr>
        <w:t xml:space="preserve"> “</w:t>
      </w:r>
      <w:r w:rsidR="005A309C" w:rsidRPr="000214F9">
        <w:rPr>
          <w:rFonts w:ascii="Arial" w:hAnsi="Arial" w:cs="Arial"/>
          <w:bCs/>
          <w:i/>
          <w:sz w:val="24"/>
          <w:szCs w:val="24"/>
        </w:rPr>
        <w:t xml:space="preserve">En las muestras remitidas “Hisopado vaginal” (Muestra 26, 28 y 30) se obtuvo material biológico correspondiente a un perfil genético mezcla, de al menos dos personas, cuyo componente MAYORITARIO coincide con el perfil genético de “DM, FA” </w:t>
      </w:r>
      <w:r w:rsidR="00590385" w:rsidRPr="000214F9">
        <w:rPr>
          <w:rFonts w:ascii="Arial" w:hAnsi="Arial" w:cs="Arial"/>
          <w:bCs/>
          <w:i/>
          <w:sz w:val="24"/>
          <w:szCs w:val="24"/>
        </w:rPr>
        <w:t>(Muestra 2), mientras que el perfil MINORITARIO coincide con el de “Gómez, Lucas Martin” (muestra 1) con una probabilidad de coincidencia Superior al 99,99%</w:t>
      </w:r>
      <w:proofErr w:type="gramStart"/>
      <w:r w:rsidR="00590385" w:rsidRPr="000214F9">
        <w:rPr>
          <w:rFonts w:ascii="Arial" w:hAnsi="Arial" w:cs="Arial"/>
          <w:bCs/>
          <w:i/>
          <w:sz w:val="24"/>
          <w:szCs w:val="24"/>
        </w:rPr>
        <w:t>”</w:t>
      </w:r>
      <w:r w:rsidR="00590385" w:rsidRPr="000214F9">
        <w:rPr>
          <w:rFonts w:ascii="Arial" w:hAnsi="Arial" w:cs="Arial"/>
          <w:bCs/>
          <w:sz w:val="24"/>
          <w:szCs w:val="24"/>
        </w:rPr>
        <w:t xml:space="preserve"> </w:t>
      </w:r>
      <w:r w:rsidR="00CC5909">
        <w:rPr>
          <w:rFonts w:ascii="Arial" w:hAnsi="Arial" w:cs="Arial"/>
          <w:bCs/>
          <w:sz w:val="24"/>
          <w:szCs w:val="24"/>
        </w:rPr>
        <w:t>.</w:t>
      </w:r>
      <w:proofErr w:type="gramEnd"/>
      <w:r w:rsidR="00590385" w:rsidRPr="000214F9">
        <w:rPr>
          <w:rFonts w:ascii="Arial" w:hAnsi="Arial" w:cs="Arial"/>
          <w:bCs/>
          <w:sz w:val="24"/>
          <w:szCs w:val="24"/>
        </w:rPr>
        <w:t xml:space="preserve"> </w:t>
      </w:r>
    </w:p>
    <w:p w:rsidR="00FD321E" w:rsidRPr="000214F9" w:rsidRDefault="00CC5909" w:rsidP="000214F9">
      <w:pPr>
        <w:spacing w:after="0" w:line="360" w:lineRule="auto"/>
        <w:ind w:firstLine="1985"/>
        <w:jc w:val="both"/>
        <w:rPr>
          <w:rFonts w:ascii="Arial" w:hAnsi="Arial" w:cs="Arial"/>
          <w:bCs/>
          <w:sz w:val="24"/>
          <w:szCs w:val="24"/>
        </w:rPr>
      </w:pPr>
      <w:r>
        <w:rPr>
          <w:rFonts w:ascii="Arial" w:hAnsi="Arial" w:cs="Arial"/>
          <w:bCs/>
          <w:sz w:val="24"/>
          <w:szCs w:val="24"/>
        </w:rPr>
        <w:t>5</w:t>
      </w:r>
      <w:r w:rsidR="00FD321E" w:rsidRPr="000214F9">
        <w:rPr>
          <w:rFonts w:ascii="Arial" w:hAnsi="Arial" w:cs="Arial"/>
          <w:bCs/>
          <w:sz w:val="24"/>
          <w:szCs w:val="24"/>
        </w:rPr>
        <w:t xml:space="preserve">) </w:t>
      </w:r>
      <w:r>
        <w:rPr>
          <w:rFonts w:ascii="Arial" w:hAnsi="Arial" w:cs="Arial"/>
          <w:bCs/>
          <w:sz w:val="24"/>
          <w:szCs w:val="24"/>
          <w:u w:val="single"/>
        </w:rPr>
        <w:t>Informe de N</w:t>
      </w:r>
      <w:r w:rsidR="00FD321E" w:rsidRPr="000214F9">
        <w:rPr>
          <w:rFonts w:ascii="Arial" w:hAnsi="Arial" w:cs="Arial"/>
          <w:bCs/>
          <w:sz w:val="24"/>
          <w:szCs w:val="24"/>
          <w:u w:val="single"/>
        </w:rPr>
        <w:t>ecropsia de fs. 331/335</w:t>
      </w:r>
      <w:r w:rsidR="00FD321E" w:rsidRPr="000214F9">
        <w:rPr>
          <w:rFonts w:ascii="Arial" w:hAnsi="Arial" w:cs="Arial"/>
          <w:bCs/>
          <w:sz w:val="24"/>
          <w:szCs w:val="24"/>
        </w:rPr>
        <w:t xml:space="preserve"> practicada por los Sres. Médicos Forenses </w:t>
      </w:r>
      <w:proofErr w:type="spellStart"/>
      <w:r w:rsidR="00FD321E" w:rsidRPr="000214F9">
        <w:rPr>
          <w:rFonts w:ascii="Arial" w:hAnsi="Arial" w:cs="Arial"/>
          <w:bCs/>
          <w:sz w:val="24"/>
          <w:szCs w:val="24"/>
        </w:rPr>
        <w:t>Dres</w:t>
      </w:r>
      <w:proofErr w:type="spellEnd"/>
      <w:r w:rsidR="00FD321E" w:rsidRPr="000214F9">
        <w:rPr>
          <w:rFonts w:ascii="Arial" w:hAnsi="Arial" w:cs="Arial"/>
          <w:bCs/>
          <w:sz w:val="24"/>
          <w:szCs w:val="24"/>
        </w:rPr>
        <w:t>. RICARDO</w:t>
      </w:r>
      <w:r w:rsidR="00C103CD" w:rsidRPr="000214F9">
        <w:rPr>
          <w:rFonts w:ascii="Arial" w:hAnsi="Arial" w:cs="Arial"/>
          <w:bCs/>
          <w:sz w:val="24"/>
          <w:szCs w:val="24"/>
        </w:rPr>
        <w:t xml:space="preserve"> TORRES y LUIS LUCERO ARIENTE. </w:t>
      </w:r>
    </w:p>
    <w:p w:rsidR="00467FFD" w:rsidRPr="000214F9" w:rsidRDefault="00CC5909" w:rsidP="000214F9">
      <w:pPr>
        <w:spacing w:after="0" w:line="360" w:lineRule="auto"/>
        <w:ind w:firstLine="1985"/>
        <w:jc w:val="both"/>
        <w:rPr>
          <w:rFonts w:ascii="Arial" w:hAnsi="Arial" w:cs="Arial"/>
          <w:bCs/>
          <w:sz w:val="24"/>
          <w:szCs w:val="24"/>
        </w:rPr>
      </w:pPr>
      <w:r>
        <w:rPr>
          <w:rFonts w:ascii="Arial" w:hAnsi="Arial" w:cs="Arial"/>
          <w:bCs/>
          <w:sz w:val="24"/>
          <w:szCs w:val="24"/>
        </w:rPr>
        <w:t>6</w:t>
      </w:r>
      <w:r w:rsidR="00467FFD" w:rsidRPr="000214F9">
        <w:rPr>
          <w:rFonts w:ascii="Arial" w:hAnsi="Arial" w:cs="Arial"/>
          <w:bCs/>
          <w:sz w:val="24"/>
          <w:szCs w:val="24"/>
        </w:rPr>
        <w:t xml:space="preserve">) </w:t>
      </w:r>
      <w:r w:rsidR="00467FFD" w:rsidRPr="000214F9">
        <w:rPr>
          <w:rFonts w:ascii="Arial" w:hAnsi="Arial" w:cs="Arial"/>
          <w:bCs/>
          <w:sz w:val="24"/>
          <w:szCs w:val="24"/>
          <w:u w:val="single"/>
        </w:rPr>
        <w:t>Pericia Química Nº 082/17</w:t>
      </w:r>
      <w:r w:rsidR="00467FFD" w:rsidRPr="000214F9">
        <w:rPr>
          <w:rFonts w:ascii="Arial" w:hAnsi="Arial" w:cs="Arial"/>
          <w:bCs/>
          <w:sz w:val="24"/>
          <w:szCs w:val="24"/>
        </w:rPr>
        <w:t xml:space="preserve"> de fs. 394/405 correspondiente a los hisopados en el cuerpo de la víctima.</w:t>
      </w:r>
    </w:p>
    <w:p w:rsidR="00467FFD" w:rsidRPr="000214F9" w:rsidRDefault="00CC5909" w:rsidP="000214F9">
      <w:pPr>
        <w:spacing w:after="0" w:line="360" w:lineRule="auto"/>
        <w:ind w:firstLine="1985"/>
        <w:jc w:val="both"/>
        <w:rPr>
          <w:rFonts w:ascii="Arial" w:hAnsi="Arial" w:cs="Arial"/>
          <w:bCs/>
          <w:sz w:val="24"/>
          <w:szCs w:val="24"/>
        </w:rPr>
      </w:pPr>
      <w:r>
        <w:rPr>
          <w:rFonts w:ascii="Arial" w:hAnsi="Arial" w:cs="Arial"/>
          <w:bCs/>
          <w:sz w:val="24"/>
          <w:szCs w:val="24"/>
        </w:rPr>
        <w:t>7</w:t>
      </w:r>
      <w:r w:rsidR="00467FFD" w:rsidRPr="000214F9">
        <w:rPr>
          <w:rFonts w:ascii="Arial" w:hAnsi="Arial" w:cs="Arial"/>
          <w:bCs/>
          <w:sz w:val="24"/>
          <w:szCs w:val="24"/>
        </w:rPr>
        <w:t xml:space="preserve">) </w:t>
      </w:r>
      <w:r w:rsidR="00467FFD" w:rsidRPr="000214F9">
        <w:rPr>
          <w:rFonts w:ascii="Arial" w:hAnsi="Arial" w:cs="Arial"/>
          <w:bCs/>
          <w:sz w:val="24"/>
          <w:szCs w:val="24"/>
          <w:u w:val="single"/>
        </w:rPr>
        <w:t>Pericia Nº 127/17</w:t>
      </w:r>
      <w:r w:rsidR="000E0F03" w:rsidRPr="000214F9">
        <w:rPr>
          <w:rFonts w:ascii="Arial" w:hAnsi="Arial" w:cs="Arial"/>
          <w:bCs/>
          <w:sz w:val="24"/>
          <w:szCs w:val="24"/>
          <w:u w:val="single"/>
        </w:rPr>
        <w:t xml:space="preserve"> de fs. 406/</w:t>
      </w:r>
      <w:r w:rsidR="000E0F03" w:rsidRPr="000214F9">
        <w:rPr>
          <w:rFonts w:ascii="Arial" w:hAnsi="Arial" w:cs="Arial"/>
          <w:bCs/>
          <w:sz w:val="24"/>
          <w:szCs w:val="24"/>
        </w:rPr>
        <w:t xml:space="preserve">424 </w:t>
      </w:r>
      <w:r w:rsidR="00467FFD" w:rsidRPr="000214F9">
        <w:rPr>
          <w:rFonts w:ascii="Arial" w:hAnsi="Arial" w:cs="Arial"/>
          <w:bCs/>
          <w:sz w:val="24"/>
          <w:szCs w:val="24"/>
        </w:rPr>
        <w:t>de la División Criminalística de la Policía de la Provincia con</w:t>
      </w:r>
      <w:r w:rsidR="000E0F03" w:rsidRPr="000214F9">
        <w:rPr>
          <w:rFonts w:ascii="Arial" w:hAnsi="Arial" w:cs="Arial"/>
          <w:bCs/>
          <w:sz w:val="24"/>
          <w:szCs w:val="24"/>
        </w:rPr>
        <w:t xml:space="preserve">cerniente a relevamiento </w:t>
      </w:r>
      <w:proofErr w:type="spellStart"/>
      <w:r w:rsidR="000E0F03" w:rsidRPr="000214F9">
        <w:rPr>
          <w:rFonts w:ascii="Arial" w:hAnsi="Arial" w:cs="Arial"/>
          <w:bCs/>
          <w:sz w:val="24"/>
          <w:szCs w:val="24"/>
        </w:rPr>
        <w:t>planimé</w:t>
      </w:r>
      <w:r w:rsidR="00467FFD" w:rsidRPr="000214F9">
        <w:rPr>
          <w:rFonts w:ascii="Arial" w:hAnsi="Arial" w:cs="Arial"/>
          <w:bCs/>
          <w:sz w:val="24"/>
          <w:szCs w:val="24"/>
        </w:rPr>
        <w:t>trico</w:t>
      </w:r>
      <w:proofErr w:type="spellEnd"/>
      <w:r w:rsidR="00467FFD" w:rsidRPr="000214F9">
        <w:rPr>
          <w:rFonts w:ascii="Arial" w:hAnsi="Arial" w:cs="Arial"/>
          <w:bCs/>
          <w:sz w:val="24"/>
          <w:szCs w:val="24"/>
        </w:rPr>
        <w:t xml:space="preserve"> y vistas fotográficas en Ruta Provincial 41 Km 1</w:t>
      </w:r>
      <w:r>
        <w:rPr>
          <w:rFonts w:ascii="Arial" w:hAnsi="Arial" w:cs="Arial"/>
          <w:bCs/>
          <w:sz w:val="24"/>
          <w:szCs w:val="24"/>
        </w:rPr>
        <w:t xml:space="preserve"> </w:t>
      </w:r>
      <w:r w:rsidR="00467FFD" w:rsidRPr="000214F9">
        <w:rPr>
          <w:rFonts w:ascii="Arial" w:hAnsi="Arial" w:cs="Arial"/>
          <w:bCs/>
          <w:sz w:val="24"/>
          <w:szCs w:val="24"/>
        </w:rPr>
        <w:t>Puente Rio Saladillo, Localidad de Saladillo.</w:t>
      </w:r>
    </w:p>
    <w:p w:rsidR="00467FFD" w:rsidRPr="000214F9" w:rsidRDefault="00CC5909" w:rsidP="000214F9">
      <w:pPr>
        <w:spacing w:after="0" w:line="360" w:lineRule="auto"/>
        <w:ind w:firstLine="1985"/>
        <w:jc w:val="both"/>
        <w:rPr>
          <w:rFonts w:ascii="Arial" w:hAnsi="Arial" w:cs="Arial"/>
          <w:bCs/>
          <w:sz w:val="24"/>
          <w:szCs w:val="24"/>
        </w:rPr>
      </w:pPr>
      <w:r>
        <w:rPr>
          <w:rFonts w:ascii="Arial" w:hAnsi="Arial" w:cs="Arial"/>
          <w:bCs/>
          <w:sz w:val="24"/>
          <w:szCs w:val="24"/>
        </w:rPr>
        <w:t>8</w:t>
      </w:r>
      <w:r w:rsidR="00467FFD" w:rsidRPr="000214F9">
        <w:rPr>
          <w:rFonts w:ascii="Arial" w:hAnsi="Arial" w:cs="Arial"/>
          <w:bCs/>
          <w:sz w:val="24"/>
          <w:szCs w:val="24"/>
        </w:rPr>
        <w:t xml:space="preserve">) </w:t>
      </w:r>
      <w:r w:rsidR="00467FFD" w:rsidRPr="000214F9">
        <w:rPr>
          <w:rFonts w:ascii="Arial" w:hAnsi="Arial" w:cs="Arial"/>
          <w:bCs/>
          <w:sz w:val="24"/>
          <w:szCs w:val="24"/>
          <w:u w:val="single"/>
        </w:rPr>
        <w:t>Pericia Nº 130/17</w:t>
      </w:r>
      <w:r w:rsidR="000E0F03" w:rsidRPr="000214F9">
        <w:rPr>
          <w:rFonts w:ascii="Arial" w:hAnsi="Arial" w:cs="Arial"/>
          <w:bCs/>
          <w:sz w:val="24"/>
          <w:szCs w:val="24"/>
          <w:u w:val="single"/>
        </w:rPr>
        <w:t xml:space="preserve"> de fs. 425/485 </w:t>
      </w:r>
      <w:r w:rsidR="00467FFD" w:rsidRPr="000214F9">
        <w:rPr>
          <w:rFonts w:ascii="Arial" w:hAnsi="Arial" w:cs="Arial"/>
          <w:bCs/>
          <w:sz w:val="24"/>
          <w:szCs w:val="24"/>
        </w:rPr>
        <w:t>de la División Criminalística de la Policía de la Provincia concerniente a vistas fotográficas con motivo del allanamiento efectuado en la</w:t>
      </w:r>
      <w:r w:rsidR="000E0F03" w:rsidRPr="000214F9">
        <w:rPr>
          <w:rFonts w:ascii="Arial" w:hAnsi="Arial" w:cs="Arial"/>
          <w:bCs/>
          <w:sz w:val="24"/>
          <w:szCs w:val="24"/>
        </w:rPr>
        <w:t xml:space="preserve"> </w:t>
      </w:r>
      <w:r w:rsidR="00467FFD" w:rsidRPr="000214F9">
        <w:rPr>
          <w:rFonts w:ascii="Arial" w:hAnsi="Arial" w:cs="Arial"/>
          <w:bCs/>
          <w:sz w:val="24"/>
          <w:szCs w:val="24"/>
        </w:rPr>
        <w:t xml:space="preserve">vivienda sita en Bº Lucas Rodríguez </w:t>
      </w:r>
      <w:proofErr w:type="spellStart"/>
      <w:r w:rsidR="00467FFD" w:rsidRPr="000214F9">
        <w:rPr>
          <w:rFonts w:ascii="Arial" w:hAnsi="Arial" w:cs="Arial"/>
          <w:bCs/>
          <w:sz w:val="24"/>
          <w:szCs w:val="24"/>
        </w:rPr>
        <w:t>Mzna</w:t>
      </w:r>
      <w:proofErr w:type="spellEnd"/>
      <w:r w:rsidR="000E0F03" w:rsidRPr="000214F9">
        <w:rPr>
          <w:rFonts w:ascii="Arial" w:hAnsi="Arial" w:cs="Arial"/>
          <w:bCs/>
          <w:sz w:val="24"/>
          <w:szCs w:val="24"/>
        </w:rPr>
        <w:t>.</w:t>
      </w:r>
      <w:r w:rsidR="00467FFD" w:rsidRPr="000214F9">
        <w:rPr>
          <w:rFonts w:ascii="Arial" w:hAnsi="Arial" w:cs="Arial"/>
          <w:bCs/>
          <w:sz w:val="24"/>
          <w:szCs w:val="24"/>
        </w:rPr>
        <w:t xml:space="preserve"> T Casa 13 de esta ciudad.</w:t>
      </w:r>
    </w:p>
    <w:p w:rsidR="00C02679" w:rsidRPr="000214F9" w:rsidRDefault="00CC5909" w:rsidP="000214F9">
      <w:pPr>
        <w:spacing w:after="0" w:line="360" w:lineRule="auto"/>
        <w:ind w:firstLine="1985"/>
        <w:jc w:val="both"/>
        <w:rPr>
          <w:rFonts w:ascii="Arial" w:hAnsi="Arial" w:cs="Arial"/>
          <w:bCs/>
          <w:sz w:val="24"/>
          <w:szCs w:val="24"/>
        </w:rPr>
      </w:pPr>
      <w:r>
        <w:rPr>
          <w:rFonts w:ascii="Arial" w:hAnsi="Arial" w:cs="Arial"/>
          <w:bCs/>
          <w:sz w:val="24"/>
          <w:szCs w:val="24"/>
        </w:rPr>
        <w:t>9</w:t>
      </w:r>
      <w:r w:rsidR="00590385" w:rsidRPr="000214F9">
        <w:rPr>
          <w:rFonts w:ascii="Arial" w:hAnsi="Arial" w:cs="Arial"/>
          <w:bCs/>
          <w:sz w:val="24"/>
          <w:szCs w:val="24"/>
        </w:rPr>
        <w:t xml:space="preserve">) </w:t>
      </w:r>
      <w:r w:rsidR="00590385" w:rsidRPr="000214F9">
        <w:rPr>
          <w:rFonts w:ascii="Arial" w:hAnsi="Arial" w:cs="Arial"/>
          <w:bCs/>
          <w:sz w:val="24"/>
          <w:szCs w:val="24"/>
          <w:u w:val="single"/>
        </w:rPr>
        <w:t>Informe socio ambiental</w:t>
      </w:r>
      <w:r w:rsidR="00590385" w:rsidRPr="000214F9">
        <w:rPr>
          <w:rFonts w:ascii="Arial" w:hAnsi="Arial" w:cs="Arial"/>
          <w:bCs/>
          <w:sz w:val="24"/>
          <w:szCs w:val="24"/>
        </w:rPr>
        <w:t xml:space="preserve"> efectuado por la Lic. </w:t>
      </w:r>
      <w:r w:rsidRPr="000214F9">
        <w:rPr>
          <w:rFonts w:ascii="Arial" w:hAnsi="Arial" w:cs="Arial"/>
          <w:bCs/>
          <w:sz w:val="24"/>
          <w:szCs w:val="24"/>
        </w:rPr>
        <w:t>GLADIS AMIEVA</w:t>
      </w:r>
      <w:r w:rsidR="00FD321E" w:rsidRPr="000214F9">
        <w:rPr>
          <w:rFonts w:ascii="Arial" w:hAnsi="Arial" w:cs="Arial"/>
          <w:bCs/>
          <w:sz w:val="24"/>
          <w:szCs w:val="24"/>
        </w:rPr>
        <w:t xml:space="preserve"> de fs. 382/</w:t>
      </w:r>
      <w:r w:rsidR="00FD321E" w:rsidRPr="00096FB7">
        <w:rPr>
          <w:rFonts w:ascii="Arial" w:hAnsi="Arial" w:cs="Arial"/>
          <w:bCs/>
          <w:sz w:val="24"/>
          <w:szCs w:val="24"/>
        </w:rPr>
        <w:t>385</w:t>
      </w:r>
      <w:r w:rsidR="00605E00" w:rsidRPr="00096FB7">
        <w:rPr>
          <w:rFonts w:ascii="Arial" w:hAnsi="Arial" w:cs="Arial"/>
          <w:bCs/>
          <w:sz w:val="24"/>
          <w:szCs w:val="24"/>
        </w:rPr>
        <w:t>vta.</w:t>
      </w:r>
      <w:r w:rsidR="00FD321E" w:rsidRPr="000214F9">
        <w:rPr>
          <w:rFonts w:ascii="Arial" w:hAnsi="Arial" w:cs="Arial"/>
          <w:bCs/>
          <w:sz w:val="24"/>
          <w:szCs w:val="24"/>
        </w:rPr>
        <w:t>, del que surge</w:t>
      </w:r>
      <w:r w:rsidR="00C103CD" w:rsidRPr="000214F9">
        <w:rPr>
          <w:rFonts w:ascii="Arial" w:hAnsi="Arial" w:cs="Arial"/>
          <w:bCs/>
          <w:sz w:val="24"/>
          <w:szCs w:val="24"/>
        </w:rPr>
        <w:t xml:space="preserve">, entre otras conclusiones, que </w:t>
      </w:r>
      <w:r w:rsidR="00860E38" w:rsidRPr="000214F9">
        <w:rPr>
          <w:rFonts w:ascii="Arial" w:hAnsi="Arial" w:cs="Arial"/>
          <w:bCs/>
          <w:sz w:val="24"/>
          <w:szCs w:val="24"/>
        </w:rPr>
        <w:t xml:space="preserve">la relación entre el padre-afín y </w:t>
      </w:r>
      <w:r w:rsidR="00096FB7" w:rsidRPr="000214F9">
        <w:rPr>
          <w:rFonts w:ascii="Arial" w:hAnsi="Arial" w:cs="Arial"/>
          <w:bCs/>
          <w:sz w:val="24"/>
          <w:szCs w:val="24"/>
        </w:rPr>
        <w:t>FADM</w:t>
      </w:r>
      <w:r w:rsidR="00860E38" w:rsidRPr="000214F9">
        <w:rPr>
          <w:rFonts w:ascii="Arial" w:hAnsi="Arial" w:cs="Arial"/>
          <w:bCs/>
          <w:sz w:val="24"/>
          <w:szCs w:val="24"/>
        </w:rPr>
        <w:t xml:space="preserve"> era conflictiva y desafiante por parte de la niña hacia la pare</w:t>
      </w:r>
      <w:r w:rsidR="00096FB7">
        <w:rPr>
          <w:rFonts w:ascii="Arial" w:hAnsi="Arial" w:cs="Arial"/>
          <w:bCs/>
          <w:sz w:val="24"/>
          <w:szCs w:val="24"/>
        </w:rPr>
        <w:t xml:space="preserve">ja de la madre, y que “a veces F </w:t>
      </w:r>
      <w:r w:rsidR="00860E38" w:rsidRPr="000214F9">
        <w:rPr>
          <w:rFonts w:ascii="Arial" w:hAnsi="Arial" w:cs="Arial"/>
          <w:bCs/>
          <w:sz w:val="24"/>
          <w:szCs w:val="24"/>
        </w:rPr>
        <w:t xml:space="preserve">no se levantaba a comer y pasaba toda la noche con el celular con los compañeros…con una amiga de </w:t>
      </w:r>
      <w:r w:rsidR="00860E38" w:rsidRPr="000214F9">
        <w:rPr>
          <w:rFonts w:ascii="Arial" w:hAnsi="Arial" w:cs="Arial"/>
          <w:bCs/>
          <w:sz w:val="24"/>
          <w:szCs w:val="24"/>
        </w:rPr>
        <w:lastRenderedPageBreak/>
        <w:t xml:space="preserve">Mendoza, C…ella quería volverse a Mendoza, y no se había adaptado…” La madre restaba importancia a los reclamos de la niña y los cambios que </w:t>
      </w:r>
      <w:r w:rsidR="005B082B">
        <w:rPr>
          <w:rFonts w:ascii="Arial" w:hAnsi="Arial" w:cs="Arial"/>
          <w:bCs/>
          <w:sz w:val="24"/>
          <w:szCs w:val="24"/>
        </w:rPr>
        <w:t>é</w:t>
      </w:r>
      <w:r w:rsidR="00860E38" w:rsidRPr="000214F9">
        <w:rPr>
          <w:rFonts w:ascii="Arial" w:hAnsi="Arial" w:cs="Arial"/>
          <w:bCs/>
          <w:sz w:val="24"/>
          <w:szCs w:val="24"/>
        </w:rPr>
        <w:t xml:space="preserve">sta sufría, desarraigo y desapego de las figuras que indudablemente cumplían una función de sostén en lo socio-afectivo y emocional. La niña fue también testigo directa de la violencia entre </w:t>
      </w:r>
      <w:r w:rsidR="005B082B" w:rsidRPr="000214F9">
        <w:rPr>
          <w:rFonts w:ascii="Arial" w:hAnsi="Arial" w:cs="Arial"/>
          <w:bCs/>
          <w:sz w:val="24"/>
          <w:szCs w:val="24"/>
        </w:rPr>
        <w:t>LUCAS GÓMEZ</w:t>
      </w:r>
      <w:r w:rsidR="00860E38" w:rsidRPr="000214F9">
        <w:rPr>
          <w:rFonts w:ascii="Arial" w:hAnsi="Arial" w:cs="Arial"/>
          <w:bCs/>
          <w:sz w:val="24"/>
          <w:szCs w:val="24"/>
        </w:rPr>
        <w:t xml:space="preserve"> y su madre,</w:t>
      </w:r>
      <w:r w:rsidR="00C02679" w:rsidRPr="000214F9">
        <w:rPr>
          <w:rFonts w:ascii="Arial" w:hAnsi="Arial" w:cs="Arial"/>
          <w:bCs/>
          <w:sz w:val="24"/>
          <w:szCs w:val="24"/>
        </w:rPr>
        <w:t xml:space="preserve"> las situaciones de violencia física y verbal eran minimizadas por la pareja, lo que no permitía atender otros indicadores que manifestaba, por ej., </w:t>
      </w:r>
      <w:r w:rsidR="005B082B" w:rsidRPr="000214F9">
        <w:rPr>
          <w:rFonts w:ascii="Arial" w:hAnsi="Arial" w:cs="Arial"/>
          <w:bCs/>
          <w:sz w:val="24"/>
          <w:szCs w:val="24"/>
        </w:rPr>
        <w:t>F</w:t>
      </w:r>
      <w:r w:rsidR="00C02679" w:rsidRPr="000214F9">
        <w:rPr>
          <w:rFonts w:ascii="Arial" w:hAnsi="Arial" w:cs="Arial"/>
          <w:bCs/>
          <w:sz w:val="24"/>
          <w:szCs w:val="24"/>
        </w:rPr>
        <w:t xml:space="preserve">. La madre tenía una subordinación emocional y económica respecto de su pareja. </w:t>
      </w:r>
    </w:p>
    <w:p w:rsidR="00590385" w:rsidRDefault="000E0F03"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1</w:t>
      </w:r>
      <w:r w:rsidR="005B082B">
        <w:rPr>
          <w:rFonts w:ascii="Arial" w:hAnsi="Arial" w:cs="Arial"/>
          <w:bCs/>
          <w:sz w:val="24"/>
          <w:szCs w:val="24"/>
        </w:rPr>
        <w:t>0</w:t>
      </w:r>
      <w:r w:rsidR="00C02679" w:rsidRPr="000214F9">
        <w:rPr>
          <w:rFonts w:ascii="Arial" w:hAnsi="Arial" w:cs="Arial"/>
          <w:bCs/>
          <w:sz w:val="24"/>
          <w:szCs w:val="24"/>
        </w:rPr>
        <w:t xml:space="preserve">) </w:t>
      </w:r>
      <w:r w:rsidR="00C02679" w:rsidRPr="000214F9">
        <w:rPr>
          <w:rFonts w:ascii="Arial" w:hAnsi="Arial" w:cs="Arial"/>
          <w:bCs/>
          <w:sz w:val="24"/>
          <w:szCs w:val="24"/>
          <w:u w:val="single"/>
        </w:rPr>
        <w:t xml:space="preserve">Informes psicológicos de 647 y vta. </w:t>
      </w:r>
      <w:proofErr w:type="gramStart"/>
      <w:r w:rsidR="00C02679" w:rsidRPr="000214F9">
        <w:rPr>
          <w:rFonts w:ascii="Arial" w:hAnsi="Arial" w:cs="Arial"/>
          <w:bCs/>
          <w:sz w:val="24"/>
          <w:szCs w:val="24"/>
          <w:u w:val="single"/>
        </w:rPr>
        <w:t>de</w:t>
      </w:r>
      <w:proofErr w:type="gramEnd"/>
      <w:r w:rsidR="00C02679" w:rsidRPr="000214F9">
        <w:rPr>
          <w:rFonts w:ascii="Arial" w:hAnsi="Arial" w:cs="Arial"/>
          <w:bCs/>
          <w:sz w:val="24"/>
          <w:szCs w:val="24"/>
          <w:u w:val="single"/>
        </w:rPr>
        <w:t xml:space="preserve"> la Sra. Carina Di Marco</w:t>
      </w:r>
      <w:r w:rsidR="00C02679" w:rsidRPr="000214F9">
        <w:rPr>
          <w:rFonts w:ascii="Arial" w:hAnsi="Arial" w:cs="Arial"/>
          <w:bCs/>
          <w:sz w:val="24"/>
          <w:szCs w:val="24"/>
        </w:rPr>
        <w:t xml:space="preserve">, efectuado por la </w:t>
      </w:r>
      <w:proofErr w:type="spellStart"/>
      <w:r w:rsidR="00C02679" w:rsidRPr="000214F9">
        <w:rPr>
          <w:rFonts w:ascii="Arial" w:hAnsi="Arial" w:cs="Arial"/>
          <w:bCs/>
          <w:sz w:val="24"/>
          <w:szCs w:val="24"/>
        </w:rPr>
        <w:t>Mgter</w:t>
      </w:r>
      <w:proofErr w:type="spellEnd"/>
      <w:r w:rsidR="00C02679" w:rsidRPr="000214F9">
        <w:rPr>
          <w:rFonts w:ascii="Arial" w:hAnsi="Arial" w:cs="Arial"/>
          <w:bCs/>
          <w:sz w:val="24"/>
          <w:szCs w:val="24"/>
        </w:rPr>
        <w:t xml:space="preserve">. </w:t>
      </w:r>
      <w:r w:rsidR="005B082B" w:rsidRPr="000214F9">
        <w:rPr>
          <w:rFonts w:ascii="Arial" w:hAnsi="Arial" w:cs="Arial"/>
          <w:bCs/>
          <w:sz w:val="24"/>
          <w:szCs w:val="24"/>
        </w:rPr>
        <w:t>GRACIELA RAQUEL RICKARD</w:t>
      </w:r>
      <w:r w:rsidR="00C02679" w:rsidRPr="000214F9">
        <w:rPr>
          <w:rFonts w:ascii="Arial" w:hAnsi="Arial" w:cs="Arial"/>
          <w:bCs/>
          <w:sz w:val="24"/>
          <w:szCs w:val="24"/>
        </w:rPr>
        <w:t xml:space="preserve">, en el que concluye que la examinada es una mujer con un elevado nivel de introversión, centrada en sí misma, con escasa resonancia afectiva, marcada disociación, destacándose la proyección, como mecanismo de defensa utilizado. Todo ello la ubica en un estado de empobrecimiento y debilitamiento de sus recursos personales internos, actuando en detrimento de su capacidad para hacer frente a las demandas externas actuales. </w:t>
      </w:r>
    </w:p>
    <w:p w:rsidR="00C02679" w:rsidRPr="000214F9" w:rsidRDefault="005B082B" w:rsidP="000214F9">
      <w:pPr>
        <w:spacing w:after="0" w:line="360" w:lineRule="auto"/>
        <w:ind w:firstLine="1985"/>
        <w:jc w:val="both"/>
        <w:rPr>
          <w:rFonts w:ascii="Arial" w:hAnsi="Arial" w:cs="Arial"/>
          <w:bCs/>
          <w:sz w:val="24"/>
          <w:szCs w:val="24"/>
        </w:rPr>
      </w:pPr>
      <w:r>
        <w:rPr>
          <w:rFonts w:ascii="Arial" w:hAnsi="Arial" w:cs="Arial"/>
          <w:bCs/>
          <w:sz w:val="24"/>
          <w:szCs w:val="24"/>
        </w:rPr>
        <w:t>11</w:t>
      </w:r>
      <w:r w:rsidR="00C02679" w:rsidRPr="000214F9">
        <w:rPr>
          <w:rFonts w:ascii="Arial" w:hAnsi="Arial" w:cs="Arial"/>
          <w:bCs/>
          <w:sz w:val="24"/>
          <w:szCs w:val="24"/>
        </w:rPr>
        <w:t xml:space="preserve">) </w:t>
      </w:r>
      <w:r w:rsidR="00C02679" w:rsidRPr="000214F9">
        <w:rPr>
          <w:rFonts w:ascii="Arial" w:hAnsi="Arial" w:cs="Arial"/>
          <w:bCs/>
          <w:sz w:val="24"/>
          <w:szCs w:val="24"/>
          <w:u w:val="single"/>
        </w:rPr>
        <w:t>Pericia psicológica psiquiátrica</w:t>
      </w:r>
      <w:r w:rsidR="00C02679" w:rsidRPr="000214F9">
        <w:rPr>
          <w:rFonts w:ascii="Arial" w:hAnsi="Arial" w:cs="Arial"/>
          <w:bCs/>
          <w:sz w:val="24"/>
          <w:szCs w:val="24"/>
        </w:rPr>
        <w:t xml:space="preserve"> de la Sra. </w:t>
      </w:r>
      <w:r w:rsidRPr="000214F9">
        <w:rPr>
          <w:rFonts w:ascii="Arial" w:hAnsi="Arial" w:cs="Arial"/>
          <w:bCs/>
          <w:sz w:val="24"/>
          <w:szCs w:val="24"/>
        </w:rPr>
        <w:t>CARINA DI MARCO</w:t>
      </w:r>
      <w:r w:rsidR="00C02679" w:rsidRPr="000214F9">
        <w:rPr>
          <w:rFonts w:ascii="Arial" w:hAnsi="Arial" w:cs="Arial"/>
          <w:bCs/>
          <w:sz w:val="24"/>
          <w:szCs w:val="24"/>
        </w:rPr>
        <w:t xml:space="preserve">, efectuada por </w:t>
      </w:r>
      <w:r w:rsidR="0003618B" w:rsidRPr="000214F9">
        <w:rPr>
          <w:rFonts w:ascii="Arial" w:hAnsi="Arial" w:cs="Arial"/>
          <w:bCs/>
          <w:sz w:val="24"/>
          <w:szCs w:val="24"/>
        </w:rPr>
        <w:t>el Cuerpo Profesional Forense (</w:t>
      </w:r>
      <w:r>
        <w:rPr>
          <w:rFonts w:ascii="Arial" w:hAnsi="Arial" w:cs="Arial"/>
          <w:bCs/>
          <w:sz w:val="24"/>
          <w:szCs w:val="24"/>
        </w:rPr>
        <w:t>actuación</w:t>
      </w:r>
      <w:r w:rsidR="0003618B" w:rsidRPr="000214F9">
        <w:rPr>
          <w:rFonts w:ascii="Arial" w:hAnsi="Arial" w:cs="Arial"/>
          <w:bCs/>
          <w:sz w:val="24"/>
          <w:szCs w:val="24"/>
        </w:rPr>
        <w:t xml:space="preserve"> Nº </w:t>
      </w:r>
      <w:r w:rsidR="0028786F" w:rsidRPr="000214F9">
        <w:rPr>
          <w:rFonts w:ascii="Arial" w:hAnsi="Arial" w:cs="Arial"/>
          <w:bCs/>
          <w:sz w:val="24"/>
          <w:szCs w:val="24"/>
        </w:rPr>
        <w:t>8303760 de fecha 28/11/17), de la que se concluye que</w:t>
      </w:r>
      <w:r>
        <w:rPr>
          <w:rFonts w:ascii="Arial" w:hAnsi="Arial" w:cs="Arial"/>
          <w:bCs/>
          <w:sz w:val="24"/>
          <w:szCs w:val="24"/>
        </w:rPr>
        <w:t>:</w:t>
      </w:r>
      <w:r w:rsidR="0028786F" w:rsidRPr="000214F9">
        <w:rPr>
          <w:rFonts w:ascii="Arial" w:hAnsi="Arial" w:cs="Arial"/>
          <w:bCs/>
          <w:sz w:val="24"/>
          <w:szCs w:val="24"/>
        </w:rPr>
        <w:t xml:space="preserve"> </w:t>
      </w:r>
      <w:r w:rsidR="0028786F" w:rsidRPr="000214F9">
        <w:rPr>
          <w:rFonts w:ascii="Arial" w:hAnsi="Arial" w:cs="Arial"/>
          <w:bCs/>
          <w:i/>
          <w:sz w:val="24"/>
          <w:szCs w:val="24"/>
        </w:rPr>
        <w:t xml:space="preserve">“No presenta trastornos globales o parciales ni </w:t>
      </w:r>
      <w:r w:rsidR="00754E33" w:rsidRPr="000214F9">
        <w:rPr>
          <w:rFonts w:ascii="Arial" w:hAnsi="Arial" w:cs="Arial"/>
          <w:bCs/>
          <w:i/>
          <w:sz w:val="24"/>
          <w:szCs w:val="24"/>
        </w:rPr>
        <w:t>déficits</w:t>
      </w:r>
      <w:r w:rsidR="0028786F" w:rsidRPr="000214F9">
        <w:rPr>
          <w:rFonts w:ascii="Arial" w:hAnsi="Arial" w:cs="Arial"/>
          <w:bCs/>
          <w:i/>
          <w:sz w:val="24"/>
          <w:szCs w:val="24"/>
        </w:rPr>
        <w:t xml:space="preserve"> que le afecten o interfieran la capacidad de comprender la criminalidad de los actos o de diri</w:t>
      </w:r>
      <w:r>
        <w:rPr>
          <w:rFonts w:ascii="Arial" w:hAnsi="Arial" w:cs="Arial"/>
          <w:bCs/>
          <w:i/>
          <w:sz w:val="24"/>
          <w:szCs w:val="24"/>
        </w:rPr>
        <w:t>gir voluntariamente su conducta</w:t>
      </w:r>
      <w:r w:rsidR="0028786F" w:rsidRPr="000214F9">
        <w:rPr>
          <w:rFonts w:ascii="Arial" w:hAnsi="Arial" w:cs="Arial"/>
          <w:bCs/>
          <w:i/>
          <w:sz w:val="24"/>
          <w:szCs w:val="24"/>
        </w:rPr>
        <w:t>”</w:t>
      </w:r>
      <w:r>
        <w:rPr>
          <w:rFonts w:ascii="Arial" w:hAnsi="Arial" w:cs="Arial"/>
          <w:bCs/>
          <w:i/>
          <w:sz w:val="24"/>
          <w:szCs w:val="24"/>
        </w:rPr>
        <w:t>.</w:t>
      </w:r>
      <w:r w:rsidR="0028786F" w:rsidRPr="000214F9">
        <w:rPr>
          <w:rFonts w:ascii="Arial" w:hAnsi="Arial" w:cs="Arial"/>
          <w:bCs/>
          <w:i/>
          <w:sz w:val="24"/>
          <w:szCs w:val="24"/>
        </w:rPr>
        <w:t xml:space="preserve"> </w:t>
      </w:r>
    </w:p>
    <w:p w:rsidR="00910FDE" w:rsidRPr="000214F9" w:rsidRDefault="008F7768"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También debo merituar las </w:t>
      </w:r>
      <w:r w:rsidRPr="000214F9">
        <w:rPr>
          <w:rFonts w:ascii="Arial" w:hAnsi="Arial" w:cs="Arial"/>
          <w:bCs/>
          <w:sz w:val="24"/>
          <w:szCs w:val="24"/>
          <w:u w:val="single"/>
        </w:rPr>
        <w:t>declaraciones testimoniales</w:t>
      </w:r>
      <w:r w:rsidRPr="000214F9">
        <w:rPr>
          <w:rFonts w:ascii="Arial" w:hAnsi="Arial" w:cs="Arial"/>
          <w:bCs/>
          <w:sz w:val="24"/>
          <w:szCs w:val="24"/>
        </w:rPr>
        <w:t xml:space="preserve"> rendidas en la audiencia oral, </w:t>
      </w:r>
      <w:r w:rsidR="00704978" w:rsidRPr="000214F9">
        <w:rPr>
          <w:rFonts w:ascii="Arial" w:hAnsi="Arial" w:cs="Arial"/>
          <w:bCs/>
          <w:sz w:val="24"/>
          <w:szCs w:val="24"/>
        </w:rPr>
        <w:t xml:space="preserve">valoradoras por el </w:t>
      </w:r>
      <w:r w:rsidR="005B082B">
        <w:rPr>
          <w:rFonts w:ascii="Arial" w:hAnsi="Arial" w:cs="Arial"/>
          <w:bCs/>
          <w:sz w:val="24"/>
          <w:szCs w:val="24"/>
        </w:rPr>
        <w:t>T</w:t>
      </w:r>
      <w:r w:rsidR="00704978" w:rsidRPr="000214F9">
        <w:rPr>
          <w:rFonts w:ascii="Arial" w:hAnsi="Arial" w:cs="Arial"/>
          <w:bCs/>
          <w:sz w:val="24"/>
          <w:szCs w:val="24"/>
        </w:rPr>
        <w:t xml:space="preserve">ribunal en el marco de aquellas facultades que le son propias, como directa consecuencia de los principios de </w:t>
      </w:r>
      <w:r w:rsidR="00704978" w:rsidRPr="000214F9">
        <w:rPr>
          <w:rFonts w:ascii="Arial" w:hAnsi="Arial" w:cs="Arial"/>
          <w:bCs/>
          <w:sz w:val="24"/>
          <w:szCs w:val="24"/>
          <w:u w:val="single"/>
        </w:rPr>
        <w:t>inmediación y oralidad,</w:t>
      </w:r>
      <w:r w:rsidR="00704978" w:rsidRPr="000214F9">
        <w:rPr>
          <w:rFonts w:ascii="Arial" w:hAnsi="Arial" w:cs="Arial"/>
          <w:bCs/>
          <w:sz w:val="24"/>
          <w:szCs w:val="24"/>
        </w:rPr>
        <w:t xml:space="preserve"> sin haber incurrido en vicio o defecto alguno. Las</w:t>
      </w:r>
      <w:r w:rsidRPr="000214F9">
        <w:rPr>
          <w:rFonts w:ascii="Arial" w:hAnsi="Arial" w:cs="Arial"/>
          <w:bCs/>
          <w:sz w:val="24"/>
          <w:szCs w:val="24"/>
        </w:rPr>
        <w:t xml:space="preserve"> </w:t>
      </w:r>
      <w:r w:rsidR="00704978" w:rsidRPr="000214F9">
        <w:rPr>
          <w:rFonts w:ascii="Arial" w:hAnsi="Arial" w:cs="Arial"/>
          <w:bCs/>
          <w:sz w:val="24"/>
          <w:szCs w:val="24"/>
        </w:rPr>
        <w:t xml:space="preserve">mismas </w:t>
      </w:r>
      <w:r w:rsidRPr="000214F9">
        <w:rPr>
          <w:rFonts w:ascii="Arial" w:hAnsi="Arial" w:cs="Arial"/>
          <w:bCs/>
          <w:sz w:val="24"/>
          <w:szCs w:val="24"/>
        </w:rPr>
        <w:t xml:space="preserve">pueden ser reproducidas en esta instancia gracias al </w:t>
      </w:r>
      <w:r w:rsidR="00704978" w:rsidRPr="000214F9">
        <w:rPr>
          <w:rFonts w:ascii="Arial" w:hAnsi="Arial" w:cs="Arial"/>
          <w:bCs/>
          <w:sz w:val="24"/>
          <w:szCs w:val="24"/>
        </w:rPr>
        <w:t xml:space="preserve">sistema </w:t>
      </w:r>
      <w:proofErr w:type="spellStart"/>
      <w:r w:rsidR="00704978" w:rsidRPr="000214F9">
        <w:rPr>
          <w:rFonts w:ascii="Arial" w:hAnsi="Arial" w:cs="Arial"/>
          <w:bCs/>
          <w:sz w:val="24"/>
          <w:szCs w:val="24"/>
        </w:rPr>
        <w:t>Cicero</w:t>
      </w:r>
      <w:proofErr w:type="spellEnd"/>
      <w:r w:rsidR="00704978" w:rsidRPr="000214F9">
        <w:rPr>
          <w:rFonts w:ascii="Arial" w:hAnsi="Arial" w:cs="Arial"/>
          <w:bCs/>
          <w:sz w:val="24"/>
          <w:szCs w:val="24"/>
        </w:rPr>
        <w:t xml:space="preserve">. </w:t>
      </w:r>
      <w:r w:rsidRPr="000214F9">
        <w:rPr>
          <w:rFonts w:ascii="Arial" w:hAnsi="Arial" w:cs="Arial"/>
          <w:bCs/>
          <w:sz w:val="24"/>
          <w:szCs w:val="24"/>
        </w:rPr>
        <w:t>Debo dest</w:t>
      </w:r>
      <w:r w:rsidR="00704978" w:rsidRPr="000214F9">
        <w:rPr>
          <w:rFonts w:ascii="Arial" w:hAnsi="Arial" w:cs="Arial"/>
          <w:bCs/>
          <w:sz w:val="24"/>
          <w:szCs w:val="24"/>
        </w:rPr>
        <w:t>acar los siguientes testimonios,</w:t>
      </w:r>
      <w:r w:rsidRPr="000214F9">
        <w:rPr>
          <w:rFonts w:ascii="Arial" w:hAnsi="Arial" w:cs="Arial"/>
          <w:bCs/>
          <w:sz w:val="24"/>
          <w:szCs w:val="24"/>
        </w:rPr>
        <w:t xml:space="preserve"> a saber: </w:t>
      </w:r>
    </w:p>
    <w:p w:rsidR="0093287D" w:rsidRPr="000214F9" w:rsidRDefault="00910FDE" w:rsidP="000214F9">
      <w:pPr>
        <w:pStyle w:val="Prrafodelista"/>
        <w:numPr>
          <w:ilvl w:val="0"/>
          <w:numId w:val="1"/>
        </w:numPr>
        <w:spacing w:after="0" w:line="360" w:lineRule="auto"/>
        <w:ind w:left="0" w:firstLine="1985"/>
        <w:jc w:val="both"/>
        <w:rPr>
          <w:rFonts w:ascii="Arial" w:hAnsi="Arial" w:cs="Arial"/>
          <w:bCs/>
          <w:i/>
          <w:iCs/>
          <w:sz w:val="24"/>
          <w:szCs w:val="24"/>
        </w:rPr>
      </w:pPr>
      <w:r w:rsidRPr="000214F9">
        <w:rPr>
          <w:rFonts w:ascii="Arial" w:hAnsi="Arial" w:cs="Arial"/>
          <w:bCs/>
          <w:sz w:val="24"/>
          <w:szCs w:val="24"/>
        </w:rPr>
        <w:t xml:space="preserve">Las </w:t>
      </w:r>
      <w:r w:rsidR="00B245F8" w:rsidRPr="000214F9">
        <w:rPr>
          <w:rFonts w:ascii="Arial" w:hAnsi="Arial" w:cs="Arial"/>
          <w:bCs/>
          <w:sz w:val="24"/>
          <w:szCs w:val="24"/>
        </w:rPr>
        <w:t xml:space="preserve">profesionales que estuvieron presentes cuando </w:t>
      </w:r>
      <w:r w:rsidR="005B082B" w:rsidRPr="000214F9">
        <w:rPr>
          <w:rFonts w:ascii="Arial" w:hAnsi="Arial" w:cs="Arial"/>
          <w:bCs/>
          <w:sz w:val="24"/>
          <w:szCs w:val="24"/>
        </w:rPr>
        <w:t>CARINA DI MARCO</w:t>
      </w:r>
      <w:r w:rsidRPr="000214F9">
        <w:rPr>
          <w:rFonts w:ascii="Arial" w:hAnsi="Arial" w:cs="Arial"/>
          <w:bCs/>
          <w:sz w:val="24"/>
          <w:szCs w:val="24"/>
        </w:rPr>
        <w:t xml:space="preserve"> </w:t>
      </w:r>
      <w:r w:rsidR="00B245F8" w:rsidRPr="000214F9">
        <w:rPr>
          <w:rFonts w:ascii="Arial" w:hAnsi="Arial" w:cs="Arial"/>
          <w:bCs/>
          <w:sz w:val="24"/>
          <w:szCs w:val="24"/>
        </w:rPr>
        <w:t xml:space="preserve">estuvo internada </w:t>
      </w:r>
      <w:r w:rsidRPr="000214F9">
        <w:rPr>
          <w:rFonts w:ascii="Arial" w:hAnsi="Arial" w:cs="Arial"/>
          <w:bCs/>
          <w:sz w:val="24"/>
          <w:szCs w:val="24"/>
        </w:rPr>
        <w:t xml:space="preserve">en la Maternidad Provincial Teresita </w:t>
      </w:r>
      <w:proofErr w:type="spellStart"/>
      <w:r w:rsidRPr="000214F9">
        <w:rPr>
          <w:rFonts w:ascii="Arial" w:hAnsi="Arial" w:cs="Arial"/>
          <w:bCs/>
          <w:sz w:val="24"/>
          <w:szCs w:val="24"/>
        </w:rPr>
        <w:t>Baigorria</w:t>
      </w:r>
      <w:proofErr w:type="spellEnd"/>
      <w:r w:rsidRPr="000214F9">
        <w:rPr>
          <w:rFonts w:ascii="Arial" w:hAnsi="Arial" w:cs="Arial"/>
          <w:bCs/>
          <w:sz w:val="24"/>
          <w:szCs w:val="24"/>
        </w:rPr>
        <w:t xml:space="preserve">, </w:t>
      </w:r>
      <w:r w:rsidR="00B245F8" w:rsidRPr="000214F9">
        <w:rPr>
          <w:rFonts w:ascii="Arial" w:hAnsi="Arial" w:cs="Arial"/>
          <w:bCs/>
          <w:sz w:val="24"/>
          <w:szCs w:val="24"/>
        </w:rPr>
        <w:t xml:space="preserve">al dar a luz a su </w:t>
      </w:r>
      <w:r w:rsidR="00DA19F5" w:rsidRPr="000214F9">
        <w:rPr>
          <w:rFonts w:ascii="Arial" w:hAnsi="Arial" w:cs="Arial"/>
          <w:bCs/>
          <w:sz w:val="24"/>
          <w:szCs w:val="24"/>
        </w:rPr>
        <w:t xml:space="preserve">cuarta </w:t>
      </w:r>
      <w:r w:rsidR="00B245F8" w:rsidRPr="000214F9">
        <w:rPr>
          <w:rFonts w:ascii="Arial" w:hAnsi="Arial" w:cs="Arial"/>
          <w:bCs/>
          <w:sz w:val="24"/>
          <w:szCs w:val="24"/>
        </w:rPr>
        <w:t>hija. C</w:t>
      </w:r>
      <w:r w:rsidRPr="000214F9">
        <w:rPr>
          <w:rFonts w:ascii="Arial" w:hAnsi="Arial" w:cs="Arial"/>
          <w:bCs/>
          <w:sz w:val="24"/>
          <w:szCs w:val="24"/>
        </w:rPr>
        <w:t xml:space="preserve">oincidieron en que la Sra. </w:t>
      </w:r>
      <w:r w:rsidR="005B082B" w:rsidRPr="000214F9">
        <w:rPr>
          <w:rFonts w:ascii="Arial" w:hAnsi="Arial" w:cs="Arial"/>
          <w:bCs/>
          <w:sz w:val="24"/>
          <w:szCs w:val="24"/>
        </w:rPr>
        <w:t xml:space="preserve">DI MARCO </w:t>
      </w:r>
      <w:r w:rsidRPr="000214F9">
        <w:rPr>
          <w:rFonts w:ascii="Arial" w:hAnsi="Arial" w:cs="Arial"/>
          <w:bCs/>
          <w:sz w:val="24"/>
          <w:szCs w:val="24"/>
        </w:rPr>
        <w:lastRenderedPageBreak/>
        <w:t xml:space="preserve">una vez nacida su hija, no quería retirarse de la Maternidad, </w:t>
      </w:r>
      <w:r w:rsidR="0093287D" w:rsidRPr="000214F9">
        <w:rPr>
          <w:rFonts w:ascii="Arial" w:hAnsi="Arial" w:cs="Arial"/>
          <w:bCs/>
          <w:sz w:val="24"/>
          <w:szCs w:val="24"/>
        </w:rPr>
        <w:t xml:space="preserve">anoticiada sobre el hecho de que </w:t>
      </w:r>
      <w:r w:rsidRPr="000214F9">
        <w:rPr>
          <w:rFonts w:ascii="Arial" w:hAnsi="Arial" w:cs="Arial"/>
          <w:bCs/>
          <w:sz w:val="24"/>
          <w:szCs w:val="24"/>
        </w:rPr>
        <w:t xml:space="preserve">su hija </w:t>
      </w:r>
      <w:r w:rsidR="005B082B" w:rsidRPr="000214F9">
        <w:rPr>
          <w:rFonts w:ascii="Arial" w:hAnsi="Arial" w:cs="Arial"/>
          <w:bCs/>
          <w:sz w:val="24"/>
          <w:szCs w:val="24"/>
        </w:rPr>
        <w:t>F</w:t>
      </w:r>
      <w:r w:rsidRPr="000214F9">
        <w:rPr>
          <w:rFonts w:ascii="Arial" w:hAnsi="Arial" w:cs="Arial"/>
          <w:bCs/>
          <w:sz w:val="24"/>
          <w:szCs w:val="24"/>
        </w:rPr>
        <w:t xml:space="preserve"> </w:t>
      </w:r>
      <w:r w:rsidR="003A636E" w:rsidRPr="000214F9">
        <w:rPr>
          <w:rFonts w:ascii="Arial" w:hAnsi="Arial" w:cs="Arial"/>
          <w:bCs/>
          <w:sz w:val="24"/>
          <w:szCs w:val="24"/>
        </w:rPr>
        <w:t>había desaparecido</w:t>
      </w:r>
      <w:r w:rsidRPr="000214F9">
        <w:rPr>
          <w:rFonts w:ascii="Arial" w:hAnsi="Arial" w:cs="Arial"/>
          <w:bCs/>
          <w:sz w:val="24"/>
          <w:szCs w:val="24"/>
        </w:rPr>
        <w:t xml:space="preserve">: </w:t>
      </w:r>
      <w:r w:rsidRPr="000214F9">
        <w:rPr>
          <w:rFonts w:ascii="Arial" w:hAnsi="Arial" w:cs="Arial"/>
          <w:bCs/>
          <w:i/>
          <w:sz w:val="24"/>
          <w:szCs w:val="24"/>
        </w:rPr>
        <w:t>“</w:t>
      </w:r>
      <w:r w:rsidR="00B245F8" w:rsidRPr="000214F9">
        <w:rPr>
          <w:rFonts w:ascii="Arial" w:hAnsi="Arial" w:cs="Arial"/>
          <w:bCs/>
          <w:i/>
          <w:sz w:val="24"/>
          <w:szCs w:val="24"/>
        </w:rPr>
        <w:t>Estaba angustiada, me dijo que su pareja se estaba ocupando del tema</w:t>
      </w:r>
      <w:r w:rsidR="00B245F8" w:rsidRPr="000214F9">
        <w:rPr>
          <w:rFonts w:ascii="Arial" w:hAnsi="Arial" w:cs="Arial"/>
          <w:bCs/>
          <w:sz w:val="24"/>
          <w:szCs w:val="24"/>
        </w:rPr>
        <w:t>...</w:t>
      </w:r>
      <w:r w:rsidR="0093287D" w:rsidRPr="000214F9">
        <w:rPr>
          <w:rFonts w:ascii="Arial" w:hAnsi="Arial" w:cs="Arial"/>
          <w:bCs/>
          <w:sz w:val="24"/>
          <w:szCs w:val="24"/>
        </w:rPr>
        <w:t xml:space="preserve">” Le dijeron que podía retirarse a acompañar a su pareja a hacer la denuncia, pero ella prefirió quedarse internada. (Testimonio de la Lic. en Trabajo Social Verónica </w:t>
      </w:r>
      <w:proofErr w:type="spellStart"/>
      <w:r w:rsidR="0093287D" w:rsidRPr="000214F9">
        <w:rPr>
          <w:rFonts w:ascii="Arial" w:hAnsi="Arial" w:cs="Arial"/>
          <w:bCs/>
          <w:sz w:val="24"/>
          <w:szCs w:val="24"/>
        </w:rPr>
        <w:t>Caivano</w:t>
      </w:r>
      <w:proofErr w:type="spellEnd"/>
      <w:r w:rsidR="0093287D" w:rsidRPr="000214F9">
        <w:rPr>
          <w:rFonts w:ascii="Arial" w:hAnsi="Arial" w:cs="Arial"/>
          <w:bCs/>
          <w:sz w:val="24"/>
          <w:szCs w:val="24"/>
        </w:rPr>
        <w:t xml:space="preserve">).  </w:t>
      </w:r>
    </w:p>
    <w:p w:rsidR="00FE0360" w:rsidRPr="000214F9" w:rsidRDefault="0093287D" w:rsidP="000214F9">
      <w:pPr>
        <w:pStyle w:val="Prrafodelista"/>
        <w:numPr>
          <w:ilvl w:val="0"/>
          <w:numId w:val="1"/>
        </w:numPr>
        <w:spacing w:after="0" w:line="360" w:lineRule="auto"/>
        <w:ind w:left="0" w:firstLine="1985"/>
        <w:jc w:val="both"/>
        <w:rPr>
          <w:rFonts w:ascii="Arial" w:hAnsi="Arial" w:cs="Arial"/>
          <w:bCs/>
          <w:i/>
          <w:iCs/>
          <w:sz w:val="24"/>
          <w:szCs w:val="24"/>
        </w:rPr>
      </w:pPr>
      <w:r w:rsidRPr="000214F9">
        <w:rPr>
          <w:rFonts w:ascii="Arial" w:hAnsi="Arial" w:cs="Arial"/>
          <w:bCs/>
          <w:sz w:val="24"/>
          <w:szCs w:val="24"/>
        </w:rPr>
        <w:t xml:space="preserve">La </w:t>
      </w:r>
      <w:r w:rsidRPr="000214F9">
        <w:rPr>
          <w:rFonts w:ascii="Arial" w:hAnsi="Arial" w:cs="Arial"/>
          <w:bCs/>
          <w:sz w:val="24"/>
          <w:szCs w:val="24"/>
          <w:u w:val="single"/>
        </w:rPr>
        <w:t xml:space="preserve">Lic. en Trabajo Social Mónica Inés </w:t>
      </w:r>
      <w:proofErr w:type="spellStart"/>
      <w:r w:rsidRPr="000214F9">
        <w:rPr>
          <w:rFonts w:ascii="Arial" w:hAnsi="Arial" w:cs="Arial"/>
          <w:bCs/>
          <w:sz w:val="24"/>
          <w:szCs w:val="24"/>
          <w:u w:val="single"/>
        </w:rPr>
        <w:t>Pretel</w:t>
      </w:r>
      <w:proofErr w:type="spellEnd"/>
      <w:r w:rsidRPr="000214F9">
        <w:rPr>
          <w:rFonts w:ascii="Arial" w:hAnsi="Arial" w:cs="Arial"/>
          <w:bCs/>
          <w:sz w:val="24"/>
          <w:szCs w:val="24"/>
        </w:rPr>
        <w:t xml:space="preserve">, declaró que </w:t>
      </w:r>
      <w:r w:rsidR="00053BC3" w:rsidRPr="000214F9">
        <w:rPr>
          <w:rFonts w:ascii="Arial" w:hAnsi="Arial" w:cs="Arial"/>
          <w:bCs/>
          <w:sz w:val="24"/>
          <w:szCs w:val="24"/>
        </w:rPr>
        <w:t xml:space="preserve">frente a </w:t>
      </w:r>
      <w:r w:rsidR="005B082B" w:rsidRPr="000214F9">
        <w:rPr>
          <w:rFonts w:ascii="Arial" w:hAnsi="Arial" w:cs="Arial"/>
          <w:bCs/>
          <w:sz w:val="24"/>
          <w:szCs w:val="24"/>
        </w:rPr>
        <w:t>CARINA DI MARCO</w:t>
      </w:r>
      <w:r w:rsidR="00053BC3" w:rsidRPr="000214F9">
        <w:rPr>
          <w:rFonts w:ascii="Arial" w:hAnsi="Arial" w:cs="Arial"/>
          <w:bCs/>
          <w:sz w:val="24"/>
          <w:szCs w:val="24"/>
        </w:rPr>
        <w:t xml:space="preserve"> </w:t>
      </w:r>
      <w:r w:rsidRPr="000214F9">
        <w:rPr>
          <w:rFonts w:ascii="Arial" w:hAnsi="Arial" w:cs="Arial"/>
          <w:bCs/>
          <w:sz w:val="24"/>
          <w:szCs w:val="24"/>
        </w:rPr>
        <w:t xml:space="preserve">se encontró con una persona sin reacción, </w:t>
      </w:r>
      <w:r w:rsidR="00053BC3" w:rsidRPr="000214F9">
        <w:rPr>
          <w:rFonts w:ascii="Arial" w:hAnsi="Arial" w:cs="Arial"/>
          <w:bCs/>
          <w:sz w:val="24"/>
          <w:szCs w:val="24"/>
        </w:rPr>
        <w:t xml:space="preserve">que se traduce en un </w:t>
      </w:r>
      <w:r w:rsidR="001138AE" w:rsidRPr="000214F9">
        <w:rPr>
          <w:rFonts w:ascii="Arial" w:hAnsi="Arial" w:cs="Arial"/>
          <w:bCs/>
          <w:sz w:val="24"/>
          <w:szCs w:val="24"/>
        </w:rPr>
        <w:t>desinterés por lo que le estaba pasando. Q</w:t>
      </w:r>
      <w:r w:rsidRPr="000214F9">
        <w:rPr>
          <w:rFonts w:ascii="Arial" w:hAnsi="Arial" w:cs="Arial"/>
          <w:bCs/>
          <w:sz w:val="24"/>
          <w:szCs w:val="24"/>
        </w:rPr>
        <w:t xml:space="preserve">ue le sorprendió que al día siguiente de que </w:t>
      </w:r>
      <w:r w:rsidR="003A636E" w:rsidRPr="000214F9">
        <w:rPr>
          <w:rFonts w:ascii="Arial" w:hAnsi="Arial" w:cs="Arial"/>
          <w:bCs/>
          <w:sz w:val="24"/>
          <w:szCs w:val="24"/>
        </w:rPr>
        <w:t xml:space="preserve">los médicos </w:t>
      </w:r>
      <w:r w:rsidRPr="000214F9">
        <w:rPr>
          <w:rFonts w:ascii="Arial" w:hAnsi="Arial" w:cs="Arial"/>
          <w:bCs/>
          <w:sz w:val="24"/>
          <w:szCs w:val="24"/>
        </w:rPr>
        <w:t xml:space="preserve">le dijeron a </w:t>
      </w:r>
      <w:r w:rsidR="005B082B" w:rsidRPr="000214F9">
        <w:rPr>
          <w:rFonts w:ascii="Arial" w:hAnsi="Arial" w:cs="Arial"/>
          <w:bCs/>
          <w:sz w:val="24"/>
          <w:szCs w:val="24"/>
        </w:rPr>
        <w:t xml:space="preserve">CARINA DI MARCO </w:t>
      </w:r>
      <w:r w:rsidR="003A636E" w:rsidRPr="000214F9">
        <w:rPr>
          <w:rFonts w:ascii="Arial" w:hAnsi="Arial" w:cs="Arial"/>
          <w:bCs/>
          <w:sz w:val="24"/>
          <w:szCs w:val="24"/>
        </w:rPr>
        <w:t xml:space="preserve">que se podía retirar a </w:t>
      </w:r>
      <w:r w:rsidRPr="000214F9">
        <w:rPr>
          <w:rFonts w:ascii="Arial" w:hAnsi="Arial" w:cs="Arial"/>
          <w:bCs/>
          <w:sz w:val="24"/>
          <w:szCs w:val="24"/>
        </w:rPr>
        <w:t xml:space="preserve">buscar a </w:t>
      </w:r>
      <w:r w:rsidR="00D5467E" w:rsidRPr="000214F9">
        <w:rPr>
          <w:rFonts w:ascii="Arial" w:hAnsi="Arial" w:cs="Arial"/>
          <w:bCs/>
          <w:sz w:val="24"/>
          <w:szCs w:val="24"/>
        </w:rPr>
        <w:t>su hija, ella seguía internada.</w:t>
      </w:r>
      <w:r w:rsidRPr="000214F9">
        <w:rPr>
          <w:rFonts w:ascii="Arial" w:hAnsi="Arial" w:cs="Arial"/>
          <w:bCs/>
          <w:sz w:val="24"/>
          <w:szCs w:val="24"/>
        </w:rPr>
        <w:t xml:space="preserve"> </w:t>
      </w:r>
      <w:r w:rsidR="00CC33A1" w:rsidRPr="000214F9">
        <w:rPr>
          <w:rFonts w:ascii="Arial" w:hAnsi="Arial" w:cs="Arial"/>
          <w:bCs/>
          <w:sz w:val="24"/>
          <w:szCs w:val="24"/>
        </w:rPr>
        <w:t>Recordó que</w:t>
      </w:r>
      <w:r w:rsidRPr="000214F9">
        <w:rPr>
          <w:rFonts w:ascii="Arial" w:hAnsi="Arial" w:cs="Arial"/>
          <w:bCs/>
          <w:sz w:val="24"/>
          <w:szCs w:val="24"/>
        </w:rPr>
        <w:t xml:space="preserve"> la encontró durmiendo, la despertó y le preguntó si </w:t>
      </w:r>
      <w:r w:rsidR="001138AE" w:rsidRPr="000214F9">
        <w:rPr>
          <w:rFonts w:ascii="Arial" w:hAnsi="Arial" w:cs="Arial"/>
          <w:bCs/>
          <w:sz w:val="24"/>
          <w:szCs w:val="24"/>
        </w:rPr>
        <w:t>tenía</w:t>
      </w:r>
      <w:r w:rsidRPr="000214F9">
        <w:rPr>
          <w:rFonts w:ascii="Arial" w:hAnsi="Arial" w:cs="Arial"/>
          <w:bCs/>
          <w:sz w:val="24"/>
          <w:szCs w:val="24"/>
        </w:rPr>
        <w:t xml:space="preserve"> noticias de su hija, y </w:t>
      </w:r>
      <w:r w:rsidR="00D5467E" w:rsidRPr="000214F9">
        <w:rPr>
          <w:rFonts w:ascii="Arial" w:hAnsi="Arial" w:cs="Arial"/>
          <w:bCs/>
          <w:sz w:val="24"/>
          <w:szCs w:val="24"/>
        </w:rPr>
        <w:t xml:space="preserve">ella </w:t>
      </w:r>
      <w:r w:rsidRPr="000214F9">
        <w:rPr>
          <w:rFonts w:ascii="Arial" w:hAnsi="Arial" w:cs="Arial"/>
          <w:bCs/>
          <w:sz w:val="24"/>
          <w:szCs w:val="24"/>
        </w:rPr>
        <w:t xml:space="preserve">le </w:t>
      </w:r>
      <w:r w:rsidR="001138AE" w:rsidRPr="000214F9">
        <w:rPr>
          <w:rFonts w:ascii="Arial" w:hAnsi="Arial" w:cs="Arial"/>
          <w:bCs/>
          <w:sz w:val="24"/>
          <w:szCs w:val="24"/>
        </w:rPr>
        <w:t>respondió</w:t>
      </w:r>
      <w:r w:rsidRPr="000214F9">
        <w:rPr>
          <w:rFonts w:ascii="Arial" w:hAnsi="Arial" w:cs="Arial"/>
          <w:bCs/>
          <w:sz w:val="24"/>
          <w:szCs w:val="24"/>
        </w:rPr>
        <w:t xml:space="preserve"> que no. Que le hablaba </w:t>
      </w:r>
      <w:r w:rsidR="001138AE" w:rsidRPr="000214F9">
        <w:rPr>
          <w:rFonts w:ascii="Arial" w:hAnsi="Arial" w:cs="Arial"/>
          <w:bCs/>
          <w:sz w:val="24"/>
          <w:szCs w:val="24"/>
        </w:rPr>
        <w:t>en</w:t>
      </w:r>
      <w:r w:rsidRPr="000214F9">
        <w:rPr>
          <w:rFonts w:ascii="Arial" w:hAnsi="Arial" w:cs="Arial"/>
          <w:bCs/>
          <w:sz w:val="24"/>
          <w:szCs w:val="24"/>
        </w:rPr>
        <w:t xml:space="preserve"> </w:t>
      </w:r>
      <w:r w:rsidR="001138AE" w:rsidRPr="000214F9">
        <w:rPr>
          <w:rFonts w:ascii="Arial" w:hAnsi="Arial" w:cs="Arial"/>
          <w:bCs/>
          <w:sz w:val="24"/>
          <w:szCs w:val="24"/>
        </w:rPr>
        <w:t>tiempo</w:t>
      </w:r>
      <w:r w:rsidRPr="000214F9">
        <w:rPr>
          <w:rFonts w:ascii="Arial" w:hAnsi="Arial" w:cs="Arial"/>
          <w:bCs/>
          <w:sz w:val="24"/>
          <w:szCs w:val="24"/>
        </w:rPr>
        <w:t xml:space="preserve"> pasado de su hija, </w:t>
      </w:r>
      <w:r w:rsidR="003A636E" w:rsidRPr="000214F9">
        <w:rPr>
          <w:rFonts w:ascii="Arial" w:hAnsi="Arial" w:cs="Arial"/>
          <w:bCs/>
          <w:sz w:val="24"/>
          <w:szCs w:val="24"/>
        </w:rPr>
        <w:t xml:space="preserve">le dijo </w:t>
      </w:r>
      <w:r w:rsidRPr="000214F9">
        <w:rPr>
          <w:rFonts w:ascii="Arial" w:hAnsi="Arial" w:cs="Arial"/>
          <w:bCs/>
          <w:sz w:val="24"/>
          <w:szCs w:val="24"/>
        </w:rPr>
        <w:t xml:space="preserve">que </w:t>
      </w:r>
      <w:r w:rsidR="005B082B" w:rsidRPr="000214F9">
        <w:rPr>
          <w:rFonts w:ascii="Arial" w:hAnsi="Arial" w:cs="Arial"/>
          <w:bCs/>
          <w:sz w:val="24"/>
          <w:szCs w:val="24"/>
        </w:rPr>
        <w:t>F</w:t>
      </w:r>
      <w:r w:rsidRPr="000214F9">
        <w:rPr>
          <w:rFonts w:ascii="Arial" w:hAnsi="Arial" w:cs="Arial"/>
          <w:bCs/>
          <w:sz w:val="24"/>
          <w:szCs w:val="24"/>
        </w:rPr>
        <w:t xml:space="preserve"> no </w:t>
      </w:r>
      <w:r w:rsidR="003A636E" w:rsidRPr="000214F9">
        <w:rPr>
          <w:rFonts w:ascii="Arial" w:hAnsi="Arial" w:cs="Arial"/>
          <w:bCs/>
          <w:sz w:val="24"/>
          <w:szCs w:val="24"/>
        </w:rPr>
        <w:t>tenía</w:t>
      </w:r>
      <w:r w:rsidRPr="000214F9">
        <w:rPr>
          <w:rFonts w:ascii="Arial" w:hAnsi="Arial" w:cs="Arial"/>
          <w:bCs/>
          <w:sz w:val="24"/>
          <w:szCs w:val="24"/>
        </w:rPr>
        <w:t xml:space="preserve"> amigas. Le repitió que </w:t>
      </w:r>
      <w:r w:rsidR="001138AE" w:rsidRPr="000214F9">
        <w:rPr>
          <w:rFonts w:ascii="Arial" w:hAnsi="Arial" w:cs="Arial"/>
          <w:bCs/>
          <w:sz w:val="24"/>
          <w:szCs w:val="24"/>
        </w:rPr>
        <w:t>se podía</w:t>
      </w:r>
      <w:r w:rsidRPr="000214F9">
        <w:rPr>
          <w:rFonts w:ascii="Arial" w:hAnsi="Arial" w:cs="Arial"/>
          <w:bCs/>
          <w:sz w:val="24"/>
          <w:szCs w:val="24"/>
        </w:rPr>
        <w:t xml:space="preserve"> retira</w:t>
      </w:r>
      <w:r w:rsidR="001138AE" w:rsidRPr="000214F9">
        <w:rPr>
          <w:rFonts w:ascii="Arial" w:hAnsi="Arial" w:cs="Arial"/>
          <w:bCs/>
          <w:sz w:val="24"/>
          <w:szCs w:val="24"/>
        </w:rPr>
        <w:t>r</w:t>
      </w:r>
      <w:r w:rsidRPr="000214F9">
        <w:rPr>
          <w:rFonts w:ascii="Arial" w:hAnsi="Arial" w:cs="Arial"/>
          <w:bCs/>
          <w:sz w:val="24"/>
          <w:szCs w:val="24"/>
        </w:rPr>
        <w:t xml:space="preserve">, que en la </w:t>
      </w:r>
      <w:r w:rsidR="001138AE" w:rsidRPr="000214F9">
        <w:rPr>
          <w:rFonts w:ascii="Arial" w:hAnsi="Arial" w:cs="Arial"/>
          <w:bCs/>
          <w:sz w:val="24"/>
          <w:szCs w:val="24"/>
        </w:rPr>
        <w:t>Maternidad iban a cuidar de su bebé</w:t>
      </w:r>
      <w:r w:rsidRPr="000214F9">
        <w:rPr>
          <w:rFonts w:ascii="Arial" w:hAnsi="Arial" w:cs="Arial"/>
          <w:bCs/>
          <w:sz w:val="24"/>
          <w:szCs w:val="24"/>
        </w:rPr>
        <w:t>, pero</w:t>
      </w:r>
      <w:r w:rsidR="001138AE" w:rsidRPr="000214F9">
        <w:rPr>
          <w:rFonts w:ascii="Arial" w:hAnsi="Arial" w:cs="Arial"/>
          <w:bCs/>
          <w:sz w:val="24"/>
          <w:szCs w:val="24"/>
        </w:rPr>
        <w:t xml:space="preserve"> no quiso porque la niña “</w:t>
      </w:r>
      <w:r w:rsidR="001138AE" w:rsidRPr="000214F9">
        <w:rPr>
          <w:rFonts w:ascii="Arial" w:hAnsi="Arial" w:cs="Arial"/>
          <w:bCs/>
          <w:i/>
          <w:sz w:val="24"/>
          <w:szCs w:val="24"/>
        </w:rPr>
        <w:t>ya iba a aparecer</w:t>
      </w:r>
      <w:r w:rsidR="001138AE" w:rsidRPr="000214F9">
        <w:rPr>
          <w:rFonts w:ascii="Arial" w:hAnsi="Arial" w:cs="Arial"/>
          <w:bCs/>
          <w:sz w:val="24"/>
          <w:szCs w:val="24"/>
        </w:rPr>
        <w:t xml:space="preserve">”. </w:t>
      </w:r>
      <w:r w:rsidR="00CC33A1" w:rsidRPr="000214F9">
        <w:rPr>
          <w:rFonts w:ascii="Arial" w:hAnsi="Arial" w:cs="Arial"/>
          <w:bCs/>
          <w:sz w:val="24"/>
          <w:szCs w:val="24"/>
        </w:rPr>
        <w:t>Destacó que l</w:t>
      </w:r>
      <w:r w:rsidR="001138AE" w:rsidRPr="000214F9">
        <w:rPr>
          <w:rFonts w:ascii="Arial" w:hAnsi="Arial" w:cs="Arial"/>
          <w:bCs/>
          <w:sz w:val="24"/>
          <w:szCs w:val="24"/>
        </w:rPr>
        <w:t xml:space="preserve">e llamó mucho la atención a la Lic. </w:t>
      </w:r>
      <w:proofErr w:type="spellStart"/>
      <w:r w:rsidR="001138AE" w:rsidRPr="000214F9">
        <w:rPr>
          <w:rFonts w:ascii="Arial" w:hAnsi="Arial" w:cs="Arial"/>
          <w:bCs/>
          <w:sz w:val="24"/>
          <w:szCs w:val="24"/>
        </w:rPr>
        <w:t>Pretel</w:t>
      </w:r>
      <w:proofErr w:type="spellEnd"/>
      <w:r w:rsidR="001138AE" w:rsidRPr="000214F9">
        <w:rPr>
          <w:rFonts w:ascii="Arial" w:hAnsi="Arial" w:cs="Arial"/>
          <w:bCs/>
          <w:sz w:val="24"/>
          <w:szCs w:val="24"/>
        </w:rPr>
        <w:t xml:space="preserve"> esa falta de interés y reacción, muy diferente a las reacciones de otras madres internadas. </w:t>
      </w:r>
    </w:p>
    <w:p w:rsidR="00533DF0" w:rsidRPr="000214F9" w:rsidRDefault="006247DF" w:rsidP="000214F9">
      <w:pPr>
        <w:pStyle w:val="Prrafodelista"/>
        <w:numPr>
          <w:ilvl w:val="0"/>
          <w:numId w:val="1"/>
        </w:numPr>
        <w:spacing w:after="0" w:line="360" w:lineRule="auto"/>
        <w:ind w:left="0" w:firstLine="1985"/>
        <w:jc w:val="both"/>
        <w:rPr>
          <w:rFonts w:ascii="Arial" w:hAnsi="Arial" w:cs="Arial"/>
          <w:bCs/>
          <w:i/>
          <w:iCs/>
          <w:sz w:val="24"/>
          <w:szCs w:val="24"/>
        </w:rPr>
      </w:pPr>
      <w:r w:rsidRPr="000214F9">
        <w:rPr>
          <w:rFonts w:ascii="Arial" w:hAnsi="Arial" w:cs="Arial"/>
          <w:bCs/>
          <w:sz w:val="24"/>
          <w:szCs w:val="24"/>
        </w:rPr>
        <w:t xml:space="preserve">El </w:t>
      </w:r>
      <w:r w:rsidRPr="000214F9">
        <w:rPr>
          <w:rFonts w:ascii="Arial" w:hAnsi="Arial" w:cs="Arial"/>
          <w:bCs/>
          <w:sz w:val="24"/>
          <w:szCs w:val="24"/>
          <w:u w:val="single"/>
        </w:rPr>
        <w:t xml:space="preserve">Dr. </w:t>
      </w:r>
      <w:r w:rsidR="003A636E" w:rsidRPr="000214F9">
        <w:rPr>
          <w:rFonts w:ascii="Arial" w:hAnsi="Arial" w:cs="Arial"/>
          <w:bCs/>
          <w:sz w:val="24"/>
          <w:szCs w:val="24"/>
          <w:u w:val="single"/>
        </w:rPr>
        <w:t>Ricardo Torres,</w:t>
      </w:r>
      <w:r w:rsidR="003A636E" w:rsidRPr="000214F9">
        <w:rPr>
          <w:rFonts w:ascii="Arial" w:hAnsi="Arial" w:cs="Arial"/>
          <w:bCs/>
          <w:sz w:val="24"/>
          <w:szCs w:val="24"/>
        </w:rPr>
        <w:t xml:space="preserve"> al explicar los informes de </w:t>
      </w:r>
      <w:r w:rsidRPr="000214F9">
        <w:rPr>
          <w:rFonts w:ascii="Arial" w:hAnsi="Arial" w:cs="Arial"/>
          <w:bCs/>
          <w:sz w:val="24"/>
          <w:szCs w:val="24"/>
        </w:rPr>
        <w:t>necropsia de f</w:t>
      </w:r>
      <w:r w:rsidR="00533DF0" w:rsidRPr="000214F9">
        <w:rPr>
          <w:rFonts w:ascii="Arial" w:hAnsi="Arial" w:cs="Arial"/>
          <w:bCs/>
          <w:sz w:val="24"/>
          <w:szCs w:val="24"/>
        </w:rPr>
        <w:t>s. 72/73 y 331/335, declaró que al examinar los órganos genitales del cadáver de la niña, observó en el a</w:t>
      </w:r>
      <w:r w:rsidR="005B082B">
        <w:rPr>
          <w:rFonts w:ascii="Arial" w:hAnsi="Arial" w:cs="Arial"/>
          <w:bCs/>
          <w:sz w:val="24"/>
          <w:szCs w:val="24"/>
        </w:rPr>
        <w:t>n</w:t>
      </w:r>
      <w:r w:rsidR="00533DF0" w:rsidRPr="000214F9">
        <w:rPr>
          <w:rFonts w:ascii="Arial" w:hAnsi="Arial" w:cs="Arial"/>
          <w:bCs/>
          <w:sz w:val="24"/>
          <w:szCs w:val="24"/>
        </w:rPr>
        <w:t xml:space="preserve">o una dilatación con </w:t>
      </w:r>
      <w:proofErr w:type="spellStart"/>
      <w:r w:rsidR="00533DF0" w:rsidRPr="000214F9">
        <w:rPr>
          <w:rFonts w:ascii="Arial" w:hAnsi="Arial" w:cs="Arial"/>
          <w:bCs/>
          <w:sz w:val="24"/>
          <w:szCs w:val="24"/>
        </w:rPr>
        <w:t>mamelonamiento</w:t>
      </w:r>
      <w:proofErr w:type="spellEnd"/>
      <w:r w:rsidR="00533DF0" w:rsidRPr="000214F9">
        <w:rPr>
          <w:rFonts w:ascii="Arial" w:hAnsi="Arial" w:cs="Arial"/>
          <w:bCs/>
          <w:sz w:val="24"/>
          <w:szCs w:val="24"/>
        </w:rPr>
        <w:t xml:space="preserve">, que significa habitualidad en el coito por esa vía. También presentaba un desagarro reciente. Explicó que por esa habitualidad, el ano se desflora y se </w:t>
      </w:r>
      <w:proofErr w:type="spellStart"/>
      <w:r w:rsidR="00533DF0" w:rsidRPr="000214F9">
        <w:rPr>
          <w:rFonts w:ascii="Arial" w:hAnsi="Arial" w:cs="Arial"/>
          <w:bCs/>
          <w:sz w:val="24"/>
          <w:szCs w:val="24"/>
        </w:rPr>
        <w:t>mamelona</w:t>
      </w:r>
      <w:proofErr w:type="spellEnd"/>
      <w:r w:rsidR="00533DF0" w:rsidRPr="000214F9">
        <w:rPr>
          <w:rFonts w:ascii="Arial" w:hAnsi="Arial" w:cs="Arial"/>
          <w:bCs/>
          <w:sz w:val="24"/>
          <w:szCs w:val="24"/>
        </w:rPr>
        <w:t xml:space="preserve"> la mucosa, y las cicatrices por desgarros que presentan en esta zona tienen un antigüedad de más de 8 meses o un año. A nivel vaginal, observó en la niña la vagina semejante a la de una mujer adulta, con escoriación de 2 cm de longitud, himen desflorado con dos desgarros de vieja data y un desagarro </w:t>
      </w:r>
      <w:r w:rsidR="005B082B" w:rsidRPr="000214F9">
        <w:rPr>
          <w:rFonts w:ascii="Arial" w:hAnsi="Arial" w:cs="Arial"/>
          <w:bCs/>
          <w:sz w:val="24"/>
          <w:szCs w:val="24"/>
        </w:rPr>
        <w:t>más</w:t>
      </w:r>
      <w:r w:rsidR="00533DF0" w:rsidRPr="000214F9">
        <w:rPr>
          <w:rFonts w:ascii="Arial" w:hAnsi="Arial" w:cs="Arial"/>
          <w:bCs/>
          <w:sz w:val="24"/>
          <w:szCs w:val="24"/>
        </w:rPr>
        <w:t xml:space="preserve"> recient</w:t>
      </w:r>
      <w:r w:rsidR="00B647AD" w:rsidRPr="000214F9">
        <w:rPr>
          <w:rFonts w:ascii="Arial" w:hAnsi="Arial" w:cs="Arial"/>
          <w:bCs/>
          <w:sz w:val="24"/>
          <w:szCs w:val="24"/>
        </w:rPr>
        <w:t xml:space="preserve">e, además de una lesión </w:t>
      </w:r>
      <w:proofErr w:type="spellStart"/>
      <w:r w:rsidR="00B647AD" w:rsidRPr="000214F9">
        <w:rPr>
          <w:rFonts w:ascii="Arial" w:hAnsi="Arial" w:cs="Arial"/>
          <w:bCs/>
          <w:sz w:val="24"/>
          <w:szCs w:val="24"/>
        </w:rPr>
        <w:t>ungueal</w:t>
      </w:r>
      <w:proofErr w:type="spellEnd"/>
      <w:r w:rsidR="00B647AD" w:rsidRPr="000214F9">
        <w:rPr>
          <w:rFonts w:ascii="Arial" w:hAnsi="Arial" w:cs="Arial"/>
          <w:bCs/>
          <w:sz w:val="24"/>
          <w:szCs w:val="24"/>
        </w:rPr>
        <w:t xml:space="preserve">. </w:t>
      </w:r>
    </w:p>
    <w:p w:rsidR="00E01F08" w:rsidRPr="000214F9" w:rsidRDefault="002B09B9" w:rsidP="000214F9">
      <w:pPr>
        <w:pStyle w:val="Prrafodelista"/>
        <w:spacing w:after="0" w:line="360" w:lineRule="auto"/>
        <w:ind w:left="0" w:firstLine="1985"/>
        <w:jc w:val="both"/>
        <w:rPr>
          <w:rFonts w:ascii="Arial" w:hAnsi="Arial" w:cs="Arial"/>
          <w:bCs/>
          <w:sz w:val="24"/>
          <w:szCs w:val="24"/>
        </w:rPr>
      </w:pPr>
      <w:r w:rsidRPr="000214F9">
        <w:rPr>
          <w:rFonts w:ascii="Arial" w:hAnsi="Arial" w:cs="Arial"/>
          <w:bCs/>
          <w:sz w:val="24"/>
          <w:szCs w:val="24"/>
        </w:rPr>
        <w:t xml:space="preserve">2) </w:t>
      </w:r>
      <w:r w:rsidRPr="000214F9">
        <w:rPr>
          <w:rFonts w:ascii="Arial" w:hAnsi="Arial" w:cs="Arial"/>
          <w:bCs/>
          <w:sz w:val="24"/>
          <w:szCs w:val="24"/>
          <w:u w:val="single"/>
        </w:rPr>
        <w:t>La maestra</w:t>
      </w:r>
      <w:r w:rsidR="003251D1" w:rsidRPr="000214F9">
        <w:rPr>
          <w:rFonts w:ascii="Arial" w:hAnsi="Arial" w:cs="Arial"/>
          <w:bCs/>
          <w:sz w:val="24"/>
          <w:szCs w:val="24"/>
          <w:u w:val="single"/>
        </w:rPr>
        <w:t xml:space="preserve"> de la niña en la prov. de Mendoza, </w:t>
      </w:r>
      <w:r w:rsidR="00E01F08" w:rsidRPr="000214F9">
        <w:rPr>
          <w:rFonts w:ascii="Arial" w:hAnsi="Arial" w:cs="Arial"/>
          <w:bCs/>
          <w:sz w:val="24"/>
          <w:szCs w:val="24"/>
          <w:u w:val="single"/>
        </w:rPr>
        <w:t xml:space="preserve">en la escuela Florentino Ameghino,  </w:t>
      </w:r>
      <w:r w:rsidRPr="000214F9">
        <w:rPr>
          <w:rFonts w:ascii="Arial" w:hAnsi="Arial" w:cs="Arial"/>
          <w:bCs/>
          <w:sz w:val="24"/>
          <w:szCs w:val="24"/>
          <w:u w:val="single"/>
        </w:rPr>
        <w:t>Adriana Yolanda Ramírez</w:t>
      </w:r>
      <w:r w:rsidRPr="000214F9">
        <w:rPr>
          <w:rFonts w:ascii="Arial" w:hAnsi="Arial" w:cs="Arial"/>
          <w:bCs/>
          <w:sz w:val="24"/>
          <w:szCs w:val="24"/>
        </w:rPr>
        <w:t xml:space="preserve">, declaró que la niña en una oportunidad la abrazó y le contó que el padre la acariciaba; que cuando </w:t>
      </w:r>
      <w:r w:rsidR="005B082B" w:rsidRPr="000214F9">
        <w:rPr>
          <w:rFonts w:ascii="Arial" w:hAnsi="Arial" w:cs="Arial"/>
          <w:bCs/>
          <w:sz w:val="24"/>
          <w:szCs w:val="24"/>
        </w:rPr>
        <w:t>CARINA DI MARCO</w:t>
      </w:r>
      <w:r w:rsidRPr="000214F9">
        <w:rPr>
          <w:rFonts w:ascii="Arial" w:hAnsi="Arial" w:cs="Arial"/>
          <w:bCs/>
          <w:sz w:val="24"/>
          <w:szCs w:val="24"/>
        </w:rPr>
        <w:t xml:space="preserve"> fue a la escuela a buscar la libreta y el pase de </w:t>
      </w:r>
      <w:r w:rsidR="005B082B" w:rsidRPr="000214F9">
        <w:rPr>
          <w:rFonts w:ascii="Arial" w:hAnsi="Arial" w:cs="Arial"/>
          <w:bCs/>
          <w:sz w:val="24"/>
          <w:szCs w:val="24"/>
        </w:rPr>
        <w:t xml:space="preserve">F </w:t>
      </w:r>
      <w:r w:rsidRPr="000214F9">
        <w:rPr>
          <w:rFonts w:ascii="Arial" w:hAnsi="Arial" w:cs="Arial"/>
          <w:bCs/>
          <w:sz w:val="24"/>
          <w:szCs w:val="24"/>
        </w:rPr>
        <w:t xml:space="preserve">porque se venían a vivir a la prov. de San Luis, la docente le comentó en el patio lo </w:t>
      </w:r>
      <w:r w:rsidR="00C74A65" w:rsidRPr="000214F9">
        <w:rPr>
          <w:rFonts w:ascii="Arial" w:hAnsi="Arial" w:cs="Arial"/>
          <w:bCs/>
          <w:sz w:val="24"/>
          <w:szCs w:val="24"/>
        </w:rPr>
        <w:t xml:space="preserve">que </w:t>
      </w:r>
      <w:r w:rsidRPr="000214F9">
        <w:rPr>
          <w:rFonts w:ascii="Arial" w:hAnsi="Arial" w:cs="Arial"/>
          <w:bCs/>
          <w:sz w:val="24"/>
          <w:szCs w:val="24"/>
        </w:rPr>
        <w:lastRenderedPageBreak/>
        <w:t>niña le había</w:t>
      </w:r>
      <w:r w:rsidR="00C74A65" w:rsidRPr="000214F9">
        <w:rPr>
          <w:rFonts w:ascii="Arial" w:hAnsi="Arial" w:cs="Arial"/>
          <w:bCs/>
          <w:sz w:val="24"/>
          <w:szCs w:val="24"/>
        </w:rPr>
        <w:t xml:space="preserve"> dicho, a lo</w:t>
      </w:r>
      <w:r w:rsidRPr="000214F9">
        <w:rPr>
          <w:rFonts w:ascii="Arial" w:hAnsi="Arial" w:cs="Arial"/>
          <w:bCs/>
          <w:sz w:val="24"/>
          <w:szCs w:val="24"/>
        </w:rPr>
        <w:t xml:space="preserve"> que </w:t>
      </w:r>
      <w:r w:rsidR="00C74A65" w:rsidRPr="000214F9">
        <w:rPr>
          <w:rFonts w:ascii="Arial" w:hAnsi="Arial" w:cs="Arial"/>
          <w:bCs/>
          <w:sz w:val="24"/>
          <w:szCs w:val="24"/>
        </w:rPr>
        <w:t xml:space="preserve">la madre </w:t>
      </w:r>
      <w:r w:rsidRPr="000214F9">
        <w:rPr>
          <w:rFonts w:ascii="Arial" w:hAnsi="Arial" w:cs="Arial"/>
          <w:bCs/>
          <w:sz w:val="24"/>
          <w:szCs w:val="24"/>
        </w:rPr>
        <w:t>le respondió: “</w:t>
      </w:r>
      <w:r w:rsidRPr="000214F9">
        <w:rPr>
          <w:rFonts w:ascii="Arial" w:hAnsi="Arial" w:cs="Arial"/>
          <w:bCs/>
          <w:i/>
          <w:sz w:val="24"/>
          <w:szCs w:val="24"/>
        </w:rPr>
        <w:t>Ay esta F, siempre mintiendo…! Cómo no la va a abrazar, si es la reina de la casa</w:t>
      </w:r>
      <w:proofErr w:type="gramStart"/>
      <w:r w:rsidRPr="000214F9">
        <w:rPr>
          <w:rFonts w:ascii="Arial" w:hAnsi="Arial" w:cs="Arial"/>
          <w:bCs/>
          <w:i/>
          <w:sz w:val="24"/>
          <w:szCs w:val="24"/>
        </w:rPr>
        <w:t>!</w:t>
      </w:r>
      <w:proofErr w:type="gramEnd"/>
      <w:r w:rsidRPr="000214F9">
        <w:rPr>
          <w:rFonts w:ascii="Arial" w:hAnsi="Arial" w:cs="Arial"/>
          <w:bCs/>
          <w:i/>
          <w:sz w:val="24"/>
          <w:szCs w:val="24"/>
        </w:rPr>
        <w:t>”</w:t>
      </w:r>
      <w:r w:rsidRPr="000214F9">
        <w:rPr>
          <w:rFonts w:ascii="Arial" w:hAnsi="Arial" w:cs="Arial"/>
          <w:bCs/>
          <w:sz w:val="24"/>
          <w:szCs w:val="24"/>
        </w:rPr>
        <w:t xml:space="preserve"> sin darle importancia al comentario. Destacó que solo vio tres veces a la mamá, que la nena faltab</w:t>
      </w:r>
      <w:r w:rsidR="00EB1C17" w:rsidRPr="000214F9">
        <w:rPr>
          <w:rFonts w:ascii="Arial" w:hAnsi="Arial" w:cs="Arial"/>
          <w:bCs/>
          <w:sz w:val="24"/>
          <w:szCs w:val="24"/>
        </w:rPr>
        <w:t xml:space="preserve">a mucho al colegio, y que luego de hablar con </w:t>
      </w:r>
      <w:r w:rsidR="005B082B" w:rsidRPr="000214F9">
        <w:rPr>
          <w:rFonts w:ascii="Arial" w:hAnsi="Arial" w:cs="Arial"/>
          <w:bCs/>
          <w:sz w:val="24"/>
          <w:szCs w:val="24"/>
        </w:rPr>
        <w:t>DI MARCO</w:t>
      </w:r>
      <w:r w:rsidR="00EB1C17" w:rsidRPr="000214F9">
        <w:rPr>
          <w:rFonts w:ascii="Arial" w:hAnsi="Arial" w:cs="Arial"/>
          <w:bCs/>
          <w:sz w:val="24"/>
          <w:szCs w:val="24"/>
        </w:rPr>
        <w:t>,</w:t>
      </w:r>
      <w:r w:rsidRPr="000214F9">
        <w:rPr>
          <w:rFonts w:ascii="Arial" w:hAnsi="Arial" w:cs="Arial"/>
          <w:bCs/>
          <w:sz w:val="24"/>
          <w:szCs w:val="24"/>
        </w:rPr>
        <w:t xml:space="preserve"> ella le trasmitió lo ocurrido a la vice directora a cargo d</w:t>
      </w:r>
      <w:r w:rsidR="00E01F08" w:rsidRPr="000214F9">
        <w:rPr>
          <w:rFonts w:ascii="Arial" w:hAnsi="Arial" w:cs="Arial"/>
          <w:bCs/>
          <w:sz w:val="24"/>
          <w:szCs w:val="24"/>
        </w:rPr>
        <w:t xml:space="preserve">e </w:t>
      </w:r>
      <w:r w:rsidRPr="000214F9">
        <w:rPr>
          <w:rFonts w:ascii="Arial" w:hAnsi="Arial" w:cs="Arial"/>
          <w:bCs/>
          <w:sz w:val="24"/>
          <w:szCs w:val="24"/>
        </w:rPr>
        <w:t>la escuela en</w:t>
      </w:r>
      <w:r w:rsidR="00E01F08" w:rsidRPr="000214F9">
        <w:rPr>
          <w:rFonts w:ascii="Arial" w:hAnsi="Arial" w:cs="Arial"/>
          <w:bCs/>
          <w:sz w:val="24"/>
          <w:szCs w:val="24"/>
        </w:rPr>
        <w:t xml:space="preserve"> e</w:t>
      </w:r>
      <w:r w:rsidRPr="000214F9">
        <w:rPr>
          <w:rFonts w:ascii="Arial" w:hAnsi="Arial" w:cs="Arial"/>
          <w:bCs/>
          <w:sz w:val="24"/>
          <w:szCs w:val="24"/>
        </w:rPr>
        <w:t xml:space="preserve">se momento, la Sra. </w:t>
      </w:r>
      <w:r w:rsidR="005B082B" w:rsidRPr="000214F9">
        <w:rPr>
          <w:rFonts w:ascii="Arial" w:hAnsi="Arial" w:cs="Arial"/>
          <w:bCs/>
          <w:sz w:val="24"/>
          <w:szCs w:val="24"/>
        </w:rPr>
        <w:t>ANA MARÍA DÍAZ</w:t>
      </w:r>
      <w:r w:rsidRPr="000214F9">
        <w:rPr>
          <w:rFonts w:ascii="Arial" w:hAnsi="Arial" w:cs="Arial"/>
          <w:bCs/>
          <w:sz w:val="24"/>
          <w:szCs w:val="24"/>
        </w:rPr>
        <w:t xml:space="preserve">. </w:t>
      </w:r>
      <w:r w:rsidR="00E01F08" w:rsidRPr="000214F9">
        <w:rPr>
          <w:rFonts w:ascii="Arial" w:hAnsi="Arial" w:cs="Arial"/>
          <w:b/>
          <w:bCs/>
          <w:sz w:val="24"/>
          <w:szCs w:val="24"/>
        </w:rPr>
        <w:t xml:space="preserve">Le consultó si frente a lo declarado por la nena, debía realizar un Acta o tomar alguna medida, a lo que la Vice Directora le dijo que no, que si </w:t>
      </w:r>
      <w:r w:rsidR="005B082B">
        <w:rPr>
          <w:rFonts w:ascii="Arial" w:hAnsi="Arial" w:cs="Arial"/>
          <w:b/>
          <w:bCs/>
          <w:sz w:val="24"/>
          <w:szCs w:val="24"/>
        </w:rPr>
        <w:t xml:space="preserve">la </w:t>
      </w:r>
      <w:r w:rsidR="00E01F08" w:rsidRPr="000214F9">
        <w:rPr>
          <w:rFonts w:ascii="Arial" w:hAnsi="Arial" w:cs="Arial"/>
          <w:b/>
          <w:bCs/>
          <w:sz w:val="24"/>
          <w:szCs w:val="24"/>
        </w:rPr>
        <w:t>madre le había dicho eso, no hacía falta.</w:t>
      </w:r>
      <w:r w:rsidR="00E01F08" w:rsidRPr="000214F9">
        <w:rPr>
          <w:rFonts w:ascii="Arial" w:hAnsi="Arial" w:cs="Arial"/>
          <w:bCs/>
          <w:sz w:val="24"/>
          <w:szCs w:val="24"/>
        </w:rPr>
        <w:t xml:space="preserve"> Que luego se enteró por los medios de la desaparición de </w:t>
      </w:r>
      <w:r w:rsidR="005B082B" w:rsidRPr="000214F9">
        <w:rPr>
          <w:rFonts w:ascii="Arial" w:hAnsi="Arial" w:cs="Arial"/>
          <w:bCs/>
          <w:sz w:val="24"/>
          <w:szCs w:val="24"/>
        </w:rPr>
        <w:t>F</w:t>
      </w:r>
      <w:r w:rsidR="00E01F08" w:rsidRPr="000214F9">
        <w:rPr>
          <w:rFonts w:ascii="Arial" w:hAnsi="Arial" w:cs="Arial"/>
          <w:bCs/>
          <w:sz w:val="24"/>
          <w:szCs w:val="24"/>
        </w:rPr>
        <w:t xml:space="preserve">. Que había un grupo de </w:t>
      </w:r>
      <w:proofErr w:type="spellStart"/>
      <w:r w:rsidR="00E01F08" w:rsidRPr="000214F9">
        <w:rPr>
          <w:rFonts w:ascii="Arial" w:hAnsi="Arial" w:cs="Arial"/>
          <w:bCs/>
          <w:sz w:val="24"/>
          <w:szCs w:val="24"/>
        </w:rPr>
        <w:t>whatsapp</w:t>
      </w:r>
      <w:proofErr w:type="spellEnd"/>
      <w:r w:rsidR="00E01F08" w:rsidRPr="000214F9">
        <w:rPr>
          <w:rFonts w:ascii="Arial" w:hAnsi="Arial" w:cs="Arial"/>
          <w:bCs/>
          <w:sz w:val="24"/>
          <w:szCs w:val="24"/>
        </w:rPr>
        <w:t xml:space="preserve"> de docentes y directivos de la escuela Florentino Ameghino, en el que ella grabó un audio destacando lo que le había dicho la nena, y que esperaba que </w:t>
      </w:r>
      <w:r w:rsidR="00E01F08" w:rsidRPr="000214F9">
        <w:rPr>
          <w:rFonts w:ascii="Arial" w:hAnsi="Arial" w:cs="Arial"/>
          <w:bCs/>
          <w:i/>
          <w:sz w:val="24"/>
          <w:szCs w:val="24"/>
        </w:rPr>
        <w:t>“no fuera el padrastro…”</w:t>
      </w:r>
      <w:r w:rsidR="00E01F08" w:rsidRPr="000214F9">
        <w:rPr>
          <w:rFonts w:ascii="Arial" w:hAnsi="Arial" w:cs="Arial"/>
          <w:bCs/>
          <w:sz w:val="24"/>
          <w:szCs w:val="24"/>
        </w:rPr>
        <w:t>.</w:t>
      </w:r>
    </w:p>
    <w:p w:rsidR="00E01F08" w:rsidRPr="000214F9" w:rsidRDefault="00E01F08" w:rsidP="000214F9">
      <w:pPr>
        <w:pStyle w:val="Prrafodelista"/>
        <w:spacing w:after="0" w:line="360" w:lineRule="auto"/>
        <w:ind w:left="0" w:firstLine="1985"/>
        <w:jc w:val="both"/>
        <w:rPr>
          <w:rFonts w:ascii="Arial" w:hAnsi="Arial" w:cs="Arial"/>
          <w:bCs/>
          <w:sz w:val="24"/>
          <w:szCs w:val="24"/>
        </w:rPr>
      </w:pPr>
      <w:r w:rsidRPr="000214F9">
        <w:rPr>
          <w:rFonts w:ascii="Arial" w:hAnsi="Arial" w:cs="Arial"/>
          <w:bCs/>
          <w:sz w:val="24"/>
          <w:szCs w:val="24"/>
        </w:rPr>
        <w:t xml:space="preserve">3) </w:t>
      </w:r>
      <w:r w:rsidRPr="000214F9">
        <w:rPr>
          <w:rFonts w:ascii="Arial" w:hAnsi="Arial" w:cs="Arial"/>
          <w:bCs/>
          <w:sz w:val="24"/>
          <w:szCs w:val="24"/>
          <w:u w:val="single"/>
        </w:rPr>
        <w:t>La Vice Directora Ana María Díaz</w:t>
      </w:r>
      <w:r w:rsidRPr="000214F9">
        <w:rPr>
          <w:rFonts w:ascii="Arial" w:hAnsi="Arial" w:cs="Arial"/>
          <w:bCs/>
          <w:sz w:val="24"/>
          <w:szCs w:val="24"/>
        </w:rPr>
        <w:t xml:space="preserve">, a cargo de la Vice Dirección por licencia de la titular, declaró que no tuvo conocimiento de ninguna situación particular respecto de la nena, y que la docente Ramírez le consultó sobre un </w:t>
      </w:r>
      <w:r w:rsidR="005B082B">
        <w:rPr>
          <w:rFonts w:ascii="Arial" w:hAnsi="Arial" w:cs="Arial"/>
          <w:bCs/>
          <w:sz w:val="24"/>
          <w:szCs w:val="24"/>
        </w:rPr>
        <w:t>a</w:t>
      </w:r>
      <w:r w:rsidRPr="000214F9">
        <w:rPr>
          <w:rFonts w:ascii="Arial" w:hAnsi="Arial" w:cs="Arial"/>
          <w:bCs/>
          <w:sz w:val="24"/>
          <w:szCs w:val="24"/>
        </w:rPr>
        <w:t xml:space="preserve">cta. </w:t>
      </w:r>
    </w:p>
    <w:p w:rsidR="00C74A65" w:rsidRPr="000214F9" w:rsidRDefault="00E01F08" w:rsidP="000214F9">
      <w:pPr>
        <w:pStyle w:val="Prrafodelista"/>
        <w:spacing w:after="0" w:line="360" w:lineRule="auto"/>
        <w:ind w:left="0" w:firstLine="1985"/>
        <w:jc w:val="both"/>
        <w:rPr>
          <w:rFonts w:ascii="Arial" w:hAnsi="Arial" w:cs="Arial"/>
          <w:bCs/>
          <w:sz w:val="24"/>
          <w:szCs w:val="24"/>
        </w:rPr>
      </w:pPr>
      <w:r w:rsidRPr="000214F9">
        <w:rPr>
          <w:rFonts w:ascii="Arial" w:hAnsi="Arial" w:cs="Arial"/>
          <w:bCs/>
          <w:sz w:val="24"/>
          <w:szCs w:val="24"/>
        </w:rPr>
        <w:t xml:space="preserve">4) La docente </w:t>
      </w:r>
      <w:r w:rsidRPr="000214F9">
        <w:rPr>
          <w:rFonts w:ascii="Arial" w:hAnsi="Arial" w:cs="Arial"/>
          <w:bCs/>
          <w:sz w:val="24"/>
          <w:szCs w:val="24"/>
          <w:u w:val="single"/>
        </w:rPr>
        <w:t>Miriam Pérez del Rio</w:t>
      </w:r>
      <w:r w:rsidRPr="000214F9">
        <w:rPr>
          <w:rFonts w:ascii="Arial" w:hAnsi="Arial" w:cs="Arial"/>
          <w:bCs/>
          <w:sz w:val="24"/>
          <w:szCs w:val="24"/>
        </w:rPr>
        <w:t xml:space="preserve"> depuso en el debate y dijo que </w:t>
      </w:r>
      <w:r w:rsidR="005B082B" w:rsidRPr="000214F9">
        <w:rPr>
          <w:rFonts w:ascii="Arial" w:hAnsi="Arial" w:cs="Arial"/>
          <w:bCs/>
          <w:sz w:val="24"/>
          <w:szCs w:val="24"/>
        </w:rPr>
        <w:t>F</w:t>
      </w:r>
      <w:r w:rsidRPr="000214F9">
        <w:rPr>
          <w:rFonts w:ascii="Arial" w:hAnsi="Arial" w:cs="Arial"/>
          <w:bCs/>
          <w:sz w:val="24"/>
          <w:szCs w:val="24"/>
        </w:rPr>
        <w:t xml:space="preserve"> era una nena vergonzosa, muy afectiva, </w:t>
      </w:r>
      <w:r w:rsidR="00C74A65" w:rsidRPr="000214F9">
        <w:rPr>
          <w:rFonts w:ascii="Arial" w:hAnsi="Arial" w:cs="Arial"/>
          <w:bCs/>
          <w:sz w:val="24"/>
          <w:szCs w:val="24"/>
        </w:rPr>
        <w:t xml:space="preserve">y que conoció a la madre, que concurría algunas veces. Reconoció que existió una reunión de docentes y directivos en la que se trató el tema de </w:t>
      </w:r>
      <w:r w:rsidR="0037520A" w:rsidRPr="000214F9">
        <w:rPr>
          <w:rFonts w:ascii="Arial" w:hAnsi="Arial" w:cs="Arial"/>
          <w:bCs/>
          <w:sz w:val="24"/>
          <w:szCs w:val="24"/>
        </w:rPr>
        <w:t>F</w:t>
      </w:r>
      <w:r w:rsidR="00C74A65" w:rsidRPr="000214F9">
        <w:rPr>
          <w:rFonts w:ascii="Arial" w:hAnsi="Arial" w:cs="Arial"/>
          <w:bCs/>
          <w:sz w:val="24"/>
          <w:szCs w:val="24"/>
        </w:rPr>
        <w:t xml:space="preserve">, y que hubo un altercado verbal entre la maestra de </w:t>
      </w:r>
      <w:r w:rsidR="0037520A" w:rsidRPr="000214F9">
        <w:rPr>
          <w:rFonts w:ascii="Arial" w:hAnsi="Arial" w:cs="Arial"/>
          <w:bCs/>
          <w:sz w:val="24"/>
          <w:szCs w:val="24"/>
        </w:rPr>
        <w:t>F</w:t>
      </w:r>
      <w:r w:rsidR="0013223E" w:rsidRPr="000214F9">
        <w:rPr>
          <w:rFonts w:ascii="Arial" w:hAnsi="Arial" w:cs="Arial"/>
          <w:bCs/>
          <w:sz w:val="24"/>
          <w:szCs w:val="24"/>
        </w:rPr>
        <w:t>,</w:t>
      </w:r>
      <w:r w:rsidR="00C74A65" w:rsidRPr="000214F9">
        <w:rPr>
          <w:rFonts w:ascii="Arial" w:hAnsi="Arial" w:cs="Arial"/>
          <w:bCs/>
          <w:sz w:val="24"/>
          <w:szCs w:val="24"/>
        </w:rPr>
        <w:t xml:space="preserve"> Alejandra Ramírez, y la celadora, Alicia Fabiana Rizzo, en</w:t>
      </w:r>
      <w:r w:rsidR="0013223E" w:rsidRPr="000214F9">
        <w:rPr>
          <w:rFonts w:ascii="Arial" w:hAnsi="Arial" w:cs="Arial"/>
          <w:bCs/>
          <w:sz w:val="24"/>
          <w:szCs w:val="24"/>
        </w:rPr>
        <w:t xml:space="preserve"> la que é</w:t>
      </w:r>
      <w:r w:rsidR="00C74A65" w:rsidRPr="000214F9">
        <w:rPr>
          <w:rFonts w:ascii="Arial" w:hAnsi="Arial" w:cs="Arial"/>
          <w:bCs/>
          <w:sz w:val="24"/>
          <w:szCs w:val="24"/>
        </w:rPr>
        <w:t xml:space="preserve">sta </w:t>
      </w:r>
      <w:r w:rsidR="0013223E" w:rsidRPr="000214F9">
        <w:rPr>
          <w:rFonts w:ascii="Arial" w:hAnsi="Arial" w:cs="Arial"/>
          <w:bCs/>
          <w:sz w:val="24"/>
          <w:szCs w:val="24"/>
        </w:rPr>
        <w:t>ultima l</w:t>
      </w:r>
      <w:r w:rsidR="00C74A65" w:rsidRPr="000214F9">
        <w:rPr>
          <w:rFonts w:ascii="Arial" w:hAnsi="Arial" w:cs="Arial"/>
          <w:bCs/>
          <w:sz w:val="24"/>
          <w:szCs w:val="24"/>
        </w:rPr>
        <w:t>e recri</w:t>
      </w:r>
      <w:r w:rsidR="00EB1C17" w:rsidRPr="000214F9">
        <w:rPr>
          <w:rFonts w:ascii="Arial" w:hAnsi="Arial" w:cs="Arial"/>
          <w:bCs/>
          <w:sz w:val="24"/>
          <w:szCs w:val="24"/>
        </w:rPr>
        <w:t>minó que si sabía lo que pasaba con la niña,</w:t>
      </w:r>
      <w:r w:rsidR="00C74A65" w:rsidRPr="000214F9">
        <w:rPr>
          <w:rFonts w:ascii="Arial" w:hAnsi="Arial" w:cs="Arial"/>
          <w:bCs/>
          <w:sz w:val="24"/>
          <w:szCs w:val="24"/>
        </w:rPr>
        <w:t xml:space="preserve"> no hizo nada. </w:t>
      </w:r>
    </w:p>
    <w:p w:rsidR="00C74A65" w:rsidRPr="000214F9" w:rsidRDefault="00C74A65" w:rsidP="000214F9">
      <w:pPr>
        <w:pStyle w:val="Prrafodelista"/>
        <w:spacing w:after="0" w:line="360" w:lineRule="auto"/>
        <w:ind w:left="0" w:firstLine="1985"/>
        <w:jc w:val="both"/>
        <w:rPr>
          <w:rFonts w:ascii="Arial" w:hAnsi="Arial" w:cs="Arial"/>
          <w:bCs/>
          <w:sz w:val="24"/>
          <w:szCs w:val="24"/>
        </w:rPr>
      </w:pPr>
      <w:r w:rsidRPr="000214F9">
        <w:rPr>
          <w:rFonts w:ascii="Arial" w:hAnsi="Arial" w:cs="Arial"/>
          <w:bCs/>
          <w:sz w:val="24"/>
          <w:szCs w:val="24"/>
        </w:rPr>
        <w:t xml:space="preserve">5) </w:t>
      </w:r>
      <w:r w:rsidRPr="000214F9">
        <w:rPr>
          <w:rFonts w:ascii="Arial" w:hAnsi="Arial" w:cs="Arial"/>
          <w:bCs/>
          <w:sz w:val="24"/>
          <w:szCs w:val="24"/>
          <w:u w:val="single"/>
        </w:rPr>
        <w:t xml:space="preserve">Sonia </w:t>
      </w:r>
      <w:proofErr w:type="spellStart"/>
      <w:r w:rsidRPr="000214F9">
        <w:rPr>
          <w:rFonts w:ascii="Arial" w:hAnsi="Arial" w:cs="Arial"/>
          <w:bCs/>
          <w:sz w:val="24"/>
          <w:szCs w:val="24"/>
          <w:u w:val="single"/>
        </w:rPr>
        <w:t>Poblete</w:t>
      </w:r>
      <w:proofErr w:type="spellEnd"/>
      <w:r w:rsidRPr="000214F9">
        <w:rPr>
          <w:rFonts w:ascii="Arial" w:hAnsi="Arial" w:cs="Arial"/>
          <w:bCs/>
          <w:sz w:val="24"/>
          <w:szCs w:val="24"/>
          <w:u w:val="single"/>
        </w:rPr>
        <w:t xml:space="preserve"> </w:t>
      </w:r>
      <w:proofErr w:type="spellStart"/>
      <w:r w:rsidRPr="000214F9">
        <w:rPr>
          <w:rFonts w:ascii="Arial" w:hAnsi="Arial" w:cs="Arial"/>
          <w:bCs/>
          <w:sz w:val="24"/>
          <w:szCs w:val="24"/>
          <w:u w:val="single"/>
        </w:rPr>
        <w:t>Baigorria</w:t>
      </w:r>
      <w:proofErr w:type="spellEnd"/>
      <w:r w:rsidRPr="000214F9">
        <w:rPr>
          <w:rFonts w:ascii="Arial" w:hAnsi="Arial" w:cs="Arial"/>
          <w:bCs/>
          <w:sz w:val="24"/>
          <w:szCs w:val="24"/>
        </w:rPr>
        <w:t xml:space="preserve">, quien era la Directora Titular de la escuela a la que concurría </w:t>
      </w:r>
      <w:r w:rsidR="0037520A" w:rsidRPr="000214F9">
        <w:rPr>
          <w:rFonts w:ascii="Arial" w:hAnsi="Arial" w:cs="Arial"/>
          <w:bCs/>
          <w:sz w:val="24"/>
          <w:szCs w:val="24"/>
        </w:rPr>
        <w:t>F</w:t>
      </w:r>
      <w:r w:rsidRPr="000214F9">
        <w:rPr>
          <w:rFonts w:ascii="Arial" w:hAnsi="Arial" w:cs="Arial"/>
          <w:bCs/>
          <w:sz w:val="24"/>
          <w:szCs w:val="24"/>
        </w:rPr>
        <w:t xml:space="preserve">, manifestó que tuvo varias licencias ese año, que al momento de los hechos no estaba. Que recién se entera del caso cuando los medios periodísticos hablaron de la desaparición de </w:t>
      </w:r>
      <w:r w:rsidR="0037520A" w:rsidRPr="000214F9">
        <w:rPr>
          <w:rFonts w:ascii="Arial" w:hAnsi="Arial" w:cs="Arial"/>
          <w:bCs/>
          <w:sz w:val="24"/>
          <w:szCs w:val="24"/>
        </w:rPr>
        <w:t>F</w:t>
      </w:r>
      <w:r w:rsidRPr="000214F9">
        <w:rPr>
          <w:rFonts w:ascii="Arial" w:hAnsi="Arial" w:cs="Arial"/>
          <w:bCs/>
          <w:sz w:val="24"/>
          <w:szCs w:val="24"/>
        </w:rPr>
        <w:t xml:space="preserve">. Rememoró el audio del grupo de </w:t>
      </w:r>
      <w:proofErr w:type="spellStart"/>
      <w:r w:rsidRPr="000214F9">
        <w:rPr>
          <w:rFonts w:ascii="Arial" w:hAnsi="Arial" w:cs="Arial"/>
          <w:bCs/>
          <w:sz w:val="24"/>
          <w:szCs w:val="24"/>
        </w:rPr>
        <w:t>w</w:t>
      </w:r>
      <w:r w:rsidR="0013223E" w:rsidRPr="000214F9">
        <w:rPr>
          <w:rFonts w:ascii="Arial" w:hAnsi="Arial" w:cs="Arial"/>
          <w:bCs/>
          <w:sz w:val="24"/>
          <w:szCs w:val="24"/>
        </w:rPr>
        <w:t>hat</w:t>
      </w:r>
      <w:r w:rsidRPr="000214F9">
        <w:rPr>
          <w:rFonts w:ascii="Arial" w:hAnsi="Arial" w:cs="Arial"/>
          <w:bCs/>
          <w:sz w:val="24"/>
          <w:szCs w:val="24"/>
        </w:rPr>
        <w:t>sapp</w:t>
      </w:r>
      <w:proofErr w:type="spellEnd"/>
      <w:r w:rsidRPr="000214F9">
        <w:rPr>
          <w:rFonts w:ascii="Arial" w:hAnsi="Arial" w:cs="Arial"/>
          <w:bCs/>
          <w:sz w:val="24"/>
          <w:szCs w:val="24"/>
        </w:rPr>
        <w:t xml:space="preserve"> de la docente </w:t>
      </w:r>
      <w:r w:rsidR="0013223E" w:rsidRPr="000214F9">
        <w:rPr>
          <w:rFonts w:ascii="Arial" w:hAnsi="Arial" w:cs="Arial"/>
          <w:bCs/>
          <w:sz w:val="24"/>
          <w:szCs w:val="24"/>
        </w:rPr>
        <w:t>Adriana Ramírez, en el que é</w:t>
      </w:r>
      <w:r w:rsidRPr="000214F9">
        <w:rPr>
          <w:rFonts w:ascii="Arial" w:hAnsi="Arial" w:cs="Arial"/>
          <w:bCs/>
          <w:sz w:val="24"/>
          <w:szCs w:val="24"/>
        </w:rPr>
        <w:t>sta sospecha</w:t>
      </w:r>
      <w:r w:rsidR="0013223E" w:rsidRPr="000214F9">
        <w:rPr>
          <w:rFonts w:ascii="Arial" w:hAnsi="Arial" w:cs="Arial"/>
          <w:bCs/>
          <w:sz w:val="24"/>
          <w:szCs w:val="24"/>
        </w:rPr>
        <w:t>ba</w:t>
      </w:r>
      <w:r w:rsidRPr="000214F9">
        <w:rPr>
          <w:rFonts w:ascii="Arial" w:hAnsi="Arial" w:cs="Arial"/>
          <w:bCs/>
          <w:sz w:val="24"/>
          <w:szCs w:val="24"/>
        </w:rPr>
        <w:t xml:space="preserve"> del padrastro. También recuerda que la docente le comentó lo que le había transmitido la niña, </w:t>
      </w:r>
      <w:r w:rsidR="0013223E" w:rsidRPr="000214F9">
        <w:rPr>
          <w:rFonts w:ascii="Arial" w:hAnsi="Arial" w:cs="Arial"/>
          <w:bCs/>
          <w:sz w:val="24"/>
          <w:szCs w:val="24"/>
        </w:rPr>
        <w:t xml:space="preserve">y </w:t>
      </w:r>
      <w:r w:rsidRPr="000214F9">
        <w:rPr>
          <w:rFonts w:ascii="Arial" w:hAnsi="Arial" w:cs="Arial"/>
          <w:bCs/>
          <w:sz w:val="24"/>
          <w:szCs w:val="24"/>
        </w:rPr>
        <w:t xml:space="preserve">que su padrastro la miraba cuando ella se bañaba. </w:t>
      </w:r>
    </w:p>
    <w:p w:rsidR="0013223E" w:rsidRPr="000214F9" w:rsidRDefault="00C74A65" w:rsidP="000214F9">
      <w:pPr>
        <w:pStyle w:val="Prrafodelista"/>
        <w:spacing w:after="0" w:line="360" w:lineRule="auto"/>
        <w:ind w:left="0" w:firstLine="1985"/>
        <w:jc w:val="both"/>
        <w:rPr>
          <w:rFonts w:ascii="Arial" w:hAnsi="Arial" w:cs="Arial"/>
          <w:bCs/>
          <w:sz w:val="24"/>
          <w:szCs w:val="24"/>
        </w:rPr>
      </w:pPr>
      <w:r w:rsidRPr="000214F9">
        <w:rPr>
          <w:rFonts w:ascii="Arial" w:hAnsi="Arial" w:cs="Arial"/>
          <w:bCs/>
          <w:sz w:val="24"/>
          <w:szCs w:val="24"/>
        </w:rPr>
        <w:lastRenderedPageBreak/>
        <w:t xml:space="preserve">De los dichos de la </w:t>
      </w:r>
      <w:r w:rsidRPr="000214F9">
        <w:rPr>
          <w:rFonts w:ascii="Arial" w:hAnsi="Arial" w:cs="Arial"/>
          <w:bCs/>
          <w:sz w:val="24"/>
          <w:szCs w:val="24"/>
          <w:u w:val="single"/>
        </w:rPr>
        <w:t>celadora Alicia Fabiana Rizzo,</w:t>
      </w:r>
      <w:r w:rsidRPr="000214F9">
        <w:rPr>
          <w:rFonts w:ascii="Arial" w:hAnsi="Arial" w:cs="Arial"/>
          <w:bCs/>
          <w:sz w:val="24"/>
          <w:szCs w:val="24"/>
        </w:rPr>
        <w:t xml:space="preserve"> surge que efectivamente existió un </w:t>
      </w:r>
      <w:r w:rsidRPr="000214F9">
        <w:rPr>
          <w:rFonts w:ascii="Arial" w:hAnsi="Arial" w:cs="Arial"/>
          <w:b/>
          <w:bCs/>
          <w:sz w:val="24"/>
          <w:szCs w:val="24"/>
        </w:rPr>
        <w:t>pacto de silencio</w:t>
      </w:r>
      <w:r w:rsidRPr="000214F9">
        <w:rPr>
          <w:rFonts w:ascii="Arial" w:hAnsi="Arial" w:cs="Arial"/>
          <w:bCs/>
          <w:sz w:val="24"/>
          <w:szCs w:val="24"/>
        </w:rPr>
        <w:t xml:space="preserve"> entre docentes y directivos de la escuela </w:t>
      </w:r>
      <w:r w:rsidR="00586E9A" w:rsidRPr="000214F9">
        <w:rPr>
          <w:rFonts w:ascii="Arial" w:hAnsi="Arial" w:cs="Arial"/>
          <w:bCs/>
          <w:sz w:val="24"/>
          <w:szCs w:val="24"/>
        </w:rPr>
        <w:t xml:space="preserve">Nº 1-162 Florentino Ameghino de la localidad de Palmira (prov. de Mendoza) </w:t>
      </w:r>
      <w:r w:rsidRPr="000214F9">
        <w:rPr>
          <w:rFonts w:ascii="Arial" w:hAnsi="Arial" w:cs="Arial"/>
          <w:bCs/>
          <w:sz w:val="24"/>
          <w:szCs w:val="24"/>
        </w:rPr>
        <w:t xml:space="preserve">a la que concurría </w:t>
      </w:r>
      <w:r w:rsidR="00105C8F" w:rsidRPr="000214F9">
        <w:rPr>
          <w:rFonts w:ascii="Arial" w:hAnsi="Arial" w:cs="Arial"/>
          <w:bCs/>
          <w:sz w:val="24"/>
          <w:szCs w:val="24"/>
        </w:rPr>
        <w:t>FADM</w:t>
      </w:r>
      <w:r w:rsidRPr="000214F9">
        <w:rPr>
          <w:rFonts w:ascii="Arial" w:hAnsi="Arial" w:cs="Arial"/>
          <w:bCs/>
          <w:sz w:val="24"/>
          <w:szCs w:val="24"/>
        </w:rPr>
        <w:t>, sobre los hechos que la nena le contó a su maestra, de lo</w:t>
      </w:r>
      <w:r w:rsidR="00586E9A" w:rsidRPr="000214F9">
        <w:rPr>
          <w:rFonts w:ascii="Arial" w:hAnsi="Arial" w:cs="Arial"/>
          <w:bCs/>
          <w:sz w:val="24"/>
          <w:szCs w:val="24"/>
        </w:rPr>
        <w:t xml:space="preserve"> que todos sabían, y que</w:t>
      </w:r>
      <w:r w:rsidR="0013223E" w:rsidRPr="000214F9">
        <w:rPr>
          <w:rFonts w:ascii="Arial" w:hAnsi="Arial" w:cs="Arial"/>
          <w:bCs/>
          <w:sz w:val="24"/>
          <w:szCs w:val="24"/>
        </w:rPr>
        <w:t xml:space="preserve"> no se tomó ninguna medida ni se puso en marcha ningún protocolo. </w:t>
      </w:r>
    </w:p>
    <w:p w:rsidR="00C74A65" w:rsidRPr="000214F9" w:rsidRDefault="00C74A65" w:rsidP="000214F9">
      <w:pPr>
        <w:pStyle w:val="Prrafodelista"/>
        <w:spacing w:after="0" w:line="360" w:lineRule="auto"/>
        <w:ind w:left="0" w:firstLine="1985"/>
        <w:jc w:val="both"/>
        <w:rPr>
          <w:rFonts w:ascii="Arial" w:hAnsi="Arial" w:cs="Arial"/>
          <w:bCs/>
          <w:sz w:val="24"/>
          <w:szCs w:val="24"/>
        </w:rPr>
      </w:pPr>
      <w:r w:rsidRPr="000214F9">
        <w:rPr>
          <w:rFonts w:ascii="Arial" w:hAnsi="Arial" w:cs="Arial"/>
          <w:bCs/>
          <w:sz w:val="24"/>
          <w:szCs w:val="24"/>
        </w:rPr>
        <w:t xml:space="preserve">En efecto, la preceptora declaró en la audiencia que </w:t>
      </w:r>
      <w:r w:rsidR="0013223E" w:rsidRPr="000214F9">
        <w:rPr>
          <w:rFonts w:ascii="Arial" w:hAnsi="Arial" w:cs="Arial"/>
          <w:bCs/>
          <w:sz w:val="24"/>
          <w:szCs w:val="24"/>
        </w:rPr>
        <w:t>todos los docentes sabían, que hubo una reunión en la que ella estuvo presente, con docentes</w:t>
      </w:r>
      <w:r w:rsidR="0037520A">
        <w:rPr>
          <w:rFonts w:ascii="Arial" w:hAnsi="Arial" w:cs="Arial"/>
          <w:bCs/>
          <w:sz w:val="24"/>
          <w:szCs w:val="24"/>
        </w:rPr>
        <w:t>, y</w:t>
      </w:r>
      <w:r w:rsidR="0013223E" w:rsidRPr="000214F9">
        <w:rPr>
          <w:rFonts w:ascii="Arial" w:hAnsi="Arial" w:cs="Arial"/>
          <w:bCs/>
          <w:sz w:val="24"/>
          <w:szCs w:val="24"/>
        </w:rPr>
        <w:t xml:space="preserve"> la Directora y Vice, antes de la llegada de la comisión investigativa del </w:t>
      </w:r>
      <w:r w:rsidR="00BB4947" w:rsidRPr="000214F9">
        <w:rPr>
          <w:rFonts w:ascii="Arial" w:hAnsi="Arial" w:cs="Arial"/>
          <w:bCs/>
          <w:sz w:val="24"/>
          <w:szCs w:val="24"/>
        </w:rPr>
        <w:t xml:space="preserve">Juzgado de Instrucción Nº 1 </w:t>
      </w:r>
      <w:r w:rsidR="0013223E" w:rsidRPr="000214F9">
        <w:rPr>
          <w:rFonts w:ascii="Arial" w:hAnsi="Arial" w:cs="Arial"/>
          <w:bCs/>
          <w:sz w:val="24"/>
          <w:szCs w:val="24"/>
        </w:rPr>
        <w:t xml:space="preserve">de San Luis a la escuela, en la que la Directora Sonia </w:t>
      </w:r>
      <w:proofErr w:type="spellStart"/>
      <w:r w:rsidR="0013223E" w:rsidRPr="000214F9">
        <w:rPr>
          <w:rFonts w:ascii="Arial" w:hAnsi="Arial" w:cs="Arial"/>
          <w:bCs/>
          <w:sz w:val="24"/>
          <w:szCs w:val="24"/>
        </w:rPr>
        <w:t>Poblete</w:t>
      </w:r>
      <w:proofErr w:type="spellEnd"/>
      <w:r w:rsidR="0013223E" w:rsidRPr="000214F9">
        <w:rPr>
          <w:rFonts w:ascii="Arial" w:hAnsi="Arial" w:cs="Arial"/>
          <w:bCs/>
          <w:sz w:val="24"/>
          <w:szCs w:val="24"/>
        </w:rPr>
        <w:t xml:space="preserve"> </w:t>
      </w:r>
      <w:proofErr w:type="spellStart"/>
      <w:r w:rsidR="00586E9A" w:rsidRPr="000214F9">
        <w:rPr>
          <w:rFonts w:ascii="Arial" w:hAnsi="Arial" w:cs="Arial"/>
          <w:bCs/>
          <w:sz w:val="24"/>
          <w:szCs w:val="24"/>
        </w:rPr>
        <w:t>Baigorria</w:t>
      </w:r>
      <w:proofErr w:type="spellEnd"/>
      <w:r w:rsidR="00586E9A" w:rsidRPr="000214F9">
        <w:rPr>
          <w:rFonts w:ascii="Arial" w:hAnsi="Arial" w:cs="Arial"/>
          <w:bCs/>
          <w:sz w:val="24"/>
          <w:szCs w:val="24"/>
        </w:rPr>
        <w:t xml:space="preserve"> </w:t>
      </w:r>
      <w:r w:rsidR="0013223E" w:rsidRPr="000214F9">
        <w:rPr>
          <w:rFonts w:ascii="Arial" w:hAnsi="Arial" w:cs="Arial"/>
          <w:bCs/>
          <w:sz w:val="24"/>
          <w:szCs w:val="24"/>
        </w:rPr>
        <w:t xml:space="preserve">les aconsejó que no dijeran nada de lo que había pasado con </w:t>
      </w:r>
      <w:r w:rsidR="00105C8F" w:rsidRPr="000214F9">
        <w:rPr>
          <w:rFonts w:ascii="Arial" w:hAnsi="Arial" w:cs="Arial"/>
          <w:bCs/>
          <w:sz w:val="24"/>
          <w:szCs w:val="24"/>
        </w:rPr>
        <w:t>FADM</w:t>
      </w:r>
      <w:r w:rsidR="0013223E" w:rsidRPr="000214F9">
        <w:rPr>
          <w:rFonts w:ascii="Arial" w:hAnsi="Arial" w:cs="Arial"/>
          <w:bCs/>
          <w:sz w:val="24"/>
          <w:szCs w:val="24"/>
        </w:rPr>
        <w:t xml:space="preserve">. Ella le contestó diciendo que si iba a hablar,  que no iba a mentir. </w:t>
      </w:r>
    </w:p>
    <w:p w:rsidR="00586E9A" w:rsidRPr="000214F9" w:rsidRDefault="004F45F0" w:rsidP="000214F9">
      <w:pPr>
        <w:pStyle w:val="Prrafodelista"/>
        <w:spacing w:after="0" w:line="360" w:lineRule="auto"/>
        <w:ind w:left="0" w:firstLine="1985"/>
        <w:jc w:val="both"/>
        <w:rPr>
          <w:rFonts w:ascii="Arial" w:hAnsi="Arial" w:cs="Arial"/>
          <w:bCs/>
          <w:sz w:val="24"/>
          <w:szCs w:val="24"/>
        </w:rPr>
      </w:pPr>
      <w:r w:rsidRPr="000214F9">
        <w:rPr>
          <w:rFonts w:ascii="Arial" w:hAnsi="Arial" w:cs="Arial"/>
          <w:bCs/>
          <w:sz w:val="24"/>
          <w:szCs w:val="24"/>
        </w:rPr>
        <w:t>Las madres de los c</w:t>
      </w:r>
      <w:r w:rsidR="00586E9A" w:rsidRPr="000214F9">
        <w:rPr>
          <w:rFonts w:ascii="Arial" w:hAnsi="Arial" w:cs="Arial"/>
          <w:bCs/>
          <w:sz w:val="24"/>
          <w:szCs w:val="24"/>
        </w:rPr>
        <w:t xml:space="preserve">ompañeros de grado de </w:t>
      </w:r>
      <w:r w:rsidR="0037520A" w:rsidRPr="000214F9">
        <w:rPr>
          <w:rFonts w:ascii="Arial" w:hAnsi="Arial" w:cs="Arial"/>
          <w:bCs/>
          <w:sz w:val="24"/>
          <w:szCs w:val="24"/>
        </w:rPr>
        <w:t>F</w:t>
      </w:r>
      <w:r w:rsidR="00586E9A" w:rsidRPr="000214F9">
        <w:rPr>
          <w:rFonts w:ascii="Arial" w:hAnsi="Arial" w:cs="Arial"/>
          <w:bCs/>
          <w:sz w:val="24"/>
          <w:szCs w:val="24"/>
        </w:rPr>
        <w:t xml:space="preserve">, vecinas de la familia, </w:t>
      </w:r>
      <w:r w:rsidRPr="000214F9">
        <w:rPr>
          <w:rFonts w:ascii="Arial" w:hAnsi="Arial" w:cs="Arial"/>
          <w:bCs/>
          <w:sz w:val="24"/>
          <w:szCs w:val="24"/>
        </w:rPr>
        <w:t xml:space="preserve">fueron contestes en señalar que la nena iba a sus casas a </w:t>
      </w:r>
      <w:r w:rsidR="00586E9A" w:rsidRPr="000214F9">
        <w:rPr>
          <w:rFonts w:ascii="Arial" w:hAnsi="Arial" w:cs="Arial"/>
          <w:bCs/>
          <w:sz w:val="24"/>
          <w:szCs w:val="24"/>
        </w:rPr>
        <w:t>hacer las tareas escolares, que era una nena tímida, que la llevaba el padrast</w:t>
      </w:r>
      <w:r w:rsidR="0037520A">
        <w:rPr>
          <w:rFonts w:ascii="Arial" w:hAnsi="Arial" w:cs="Arial"/>
          <w:bCs/>
          <w:sz w:val="24"/>
          <w:szCs w:val="24"/>
        </w:rPr>
        <w:t>ro a su casa y la retiraba él (t</w:t>
      </w:r>
      <w:r w:rsidR="00586E9A" w:rsidRPr="000214F9">
        <w:rPr>
          <w:rFonts w:ascii="Arial" w:hAnsi="Arial" w:cs="Arial"/>
          <w:bCs/>
          <w:sz w:val="24"/>
          <w:szCs w:val="24"/>
        </w:rPr>
        <w:t xml:space="preserve">estigo Lara Daniela </w:t>
      </w:r>
      <w:proofErr w:type="spellStart"/>
      <w:r w:rsidR="00586E9A" w:rsidRPr="000214F9">
        <w:rPr>
          <w:rFonts w:ascii="Arial" w:hAnsi="Arial" w:cs="Arial"/>
          <w:bCs/>
          <w:sz w:val="24"/>
          <w:szCs w:val="24"/>
        </w:rPr>
        <w:t>Pessi</w:t>
      </w:r>
      <w:proofErr w:type="spellEnd"/>
      <w:r w:rsidR="00586E9A" w:rsidRPr="000214F9">
        <w:rPr>
          <w:rFonts w:ascii="Arial" w:hAnsi="Arial" w:cs="Arial"/>
          <w:bCs/>
          <w:sz w:val="24"/>
          <w:szCs w:val="24"/>
        </w:rPr>
        <w:t xml:space="preserve">). La testigo </w:t>
      </w:r>
      <w:proofErr w:type="spellStart"/>
      <w:r w:rsidR="00586E9A" w:rsidRPr="000214F9">
        <w:rPr>
          <w:rFonts w:ascii="Arial" w:hAnsi="Arial" w:cs="Arial"/>
          <w:bCs/>
          <w:sz w:val="24"/>
          <w:szCs w:val="24"/>
        </w:rPr>
        <w:t>Emilce</w:t>
      </w:r>
      <w:proofErr w:type="spellEnd"/>
      <w:r w:rsidR="00586E9A" w:rsidRPr="000214F9">
        <w:rPr>
          <w:rFonts w:ascii="Arial" w:hAnsi="Arial" w:cs="Arial"/>
          <w:bCs/>
          <w:sz w:val="24"/>
          <w:szCs w:val="24"/>
        </w:rPr>
        <w:t xml:space="preserve"> Jáuregui, cocinara del colegio y madre de un compañerito de </w:t>
      </w:r>
      <w:r w:rsidR="0037520A" w:rsidRPr="000214F9">
        <w:rPr>
          <w:rFonts w:ascii="Arial" w:hAnsi="Arial" w:cs="Arial"/>
          <w:bCs/>
          <w:sz w:val="24"/>
          <w:szCs w:val="24"/>
        </w:rPr>
        <w:t>F</w:t>
      </w:r>
      <w:r w:rsidR="00586E9A" w:rsidRPr="000214F9">
        <w:rPr>
          <w:rFonts w:ascii="Arial" w:hAnsi="Arial" w:cs="Arial"/>
          <w:bCs/>
          <w:sz w:val="24"/>
          <w:szCs w:val="24"/>
        </w:rPr>
        <w:t xml:space="preserve">, relató que su hijo le dijo que la nena estaba muy triste y que lloraba mucho, y también confirmó la realización de la reunión entre docentes y directivos el día en que llegó la comisión del Juzgado de Instrucción Nº 1 de San Luis a la escuela, reunión a la que ella no asistió, pero estaba anoticiada. </w:t>
      </w:r>
    </w:p>
    <w:p w:rsidR="00586E9A" w:rsidRPr="000214F9" w:rsidRDefault="00586E9A" w:rsidP="000214F9">
      <w:pPr>
        <w:pStyle w:val="Prrafodelista"/>
        <w:spacing w:after="0" w:line="360" w:lineRule="auto"/>
        <w:ind w:left="0" w:firstLine="1985"/>
        <w:jc w:val="both"/>
        <w:rPr>
          <w:rFonts w:ascii="Arial" w:hAnsi="Arial" w:cs="Arial"/>
          <w:bCs/>
          <w:sz w:val="24"/>
          <w:szCs w:val="24"/>
        </w:rPr>
      </w:pPr>
      <w:r w:rsidRPr="000214F9">
        <w:rPr>
          <w:rFonts w:ascii="Arial" w:hAnsi="Arial" w:cs="Arial"/>
          <w:bCs/>
          <w:sz w:val="24"/>
          <w:szCs w:val="24"/>
        </w:rPr>
        <w:t xml:space="preserve">La </w:t>
      </w:r>
      <w:r w:rsidRPr="000214F9">
        <w:rPr>
          <w:rFonts w:ascii="Arial" w:hAnsi="Arial" w:cs="Arial"/>
          <w:bCs/>
          <w:sz w:val="24"/>
          <w:szCs w:val="24"/>
          <w:u w:val="single"/>
        </w:rPr>
        <w:t>testigo Grecia Romero,</w:t>
      </w:r>
      <w:r w:rsidRPr="000214F9">
        <w:rPr>
          <w:rFonts w:ascii="Arial" w:hAnsi="Arial" w:cs="Arial"/>
          <w:bCs/>
          <w:sz w:val="24"/>
          <w:szCs w:val="24"/>
        </w:rPr>
        <w:t xml:space="preserve"> amiga y vecina de </w:t>
      </w:r>
      <w:r w:rsidR="0037520A" w:rsidRPr="000214F9">
        <w:rPr>
          <w:rFonts w:ascii="Arial" w:hAnsi="Arial" w:cs="Arial"/>
          <w:bCs/>
          <w:sz w:val="24"/>
          <w:szCs w:val="24"/>
        </w:rPr>
        <w:t>CARINA DE MARCO</w:t>
      </w:r>
      <w:r w:rsidRPr="000214F9">
        <w:rPr>
          <w:rFonts w:ascii="Arial" w:hAnsi="Arial" w:cs="Arial"/>
          <w:bCs/>
          <w:sz w:val="24"/>
          <w:szCs w:val="24"/>
        </w:rPr>
        <w:t xml:space="preserve">, y madre de la mejor amiga de </w:t>
      </w:r>
      <w:r w:rsidR="00B23531" w:rsidRPr="000214F9">
        <w:rPr>
          <w:rFonts w:ascii="Arial" w:hAnsi="Arial" w:cs="Arial"/>
          <w:bCs/>
          <w:sz w:val="24"/>
          <w:szCs w:val="24"/>
        </w:rPr>
        <w:t>F</w:t>
      </w:r>
      <w:r w:rsidRPr="000214F9">
        <w:rPr>
          <w:rFonts w:ascii="Arial" w:hAnsi="Arial" w:cs="Arial"/>
          <w:bCs/>
          <w:sz w:val="24"/>
          <w:szCs w:val="24"/>
        </w:rPr>
        <w:t xml:space="preserve">, </w:t>
      </w:r>
      <w:r w:rsidR="00A06F87" w:rsidRPr="000214F9">
        <w:rPr>
          <w:rFonts w:ascii="Arial" w:hAnsi="Arial" w:cs="Arial"/>
          <w:bCs/>
          <w:sz w:val="24"/>
          <w:szCs w:val="24"/>
        </w:rPr>
        <w:t xml:space="preserve">Carla, </w:t>
      </w:r>
      <w:proofErr w:type="gramStart"/>
      <w:r w:rsidRPr="000214F9">
        <w:rPr>
          <w:rFonts w:ascii="Arial" w:hAnsi="Arial" w:cs="Arial"/>
          <w:bCs/>
          <w:sz w:val="24"/>
          <w:szCs w:val="24"/>
        </w:rPr>
        <w:t>relató</w:t>
      </w:r>
      <w:proofErr w:type="gramEnd"/>
      <w:r w:rsidRPr="000214F9">
        <w:rPr>
          <w:rFonts w:ascii="Arial" w:hAnsi="Arial" w:cs="Arial"/>
          <w:bCs/>
          <w:sz w:val="24"/>
          <w:szCs w:val="24"/>
        </w:rPr>
        <w:t xml:space="preserve"> que </w:t>
      </w:r>
      <w:r w:rsidR="001F2E6E" w:rsidRPr="000214F9">
        <w:rPr>
          <w:rFonts w:ascii="Arial" w:hAnsi="Arial" w:cs="Arial"/>
          <w:bCs/>
          <w:sz w:val="24"/>
          <w:szCs w:val="24"/>
        </w:rPr>
        <w:t xml:space="preserve">las nenas compartían muchos momentos juntas, que </w:t>
      </w:r>
      <w:r w:rsidR="00B23531" w:rsidRPr="000214F9">
        <w:rPr>
          <w:rFonts w:ascii="Arial" w:hAnsi="Arial" w:cs="Arial"/>
          <w:bCs/>
          <w:sz w:val="24"/>
          <w:szCs w:val="24"/>
        </w:rPr>
        <w:t>F</w:t>
      </w:r>
      <w:r w:rsidR="001F2E6E" w:rsidRPr="000214F9">
        <w:rPr>
          <w:rFonts w:ascii="Arial" w:hAnsi="Arial" w:cs="Arial"/>
          <w:bCs/>
          <w:sz w:val="24"/>
          <w:szCs w:val="24"/>
        </w:rPr>
        <w:t xml:space="preserve"> </w:t>
      </w:r>
      <w:r w:rsidR="001F2E6E" w:rsidRPr="00105C8F">
        <w:rPr>
          <w:rFonts w:ascii="Arial" w:hAnsi="Arial" w:cs="Arial"/>
          <w:bCs/>
          <w:sz w:val="24"/>
          <w:szCs w:val="24"/>
        </w:rPr>
        <w:t xml:space="preserve">siempre fue cariñosa con ella, pero después se puso muy distante y fría. Que se encerraban en la pieza de su hija a conversar, que su hija nunca le contó nada sobre </w:t>
      </w:r>
      <w:r w:rsidR="00B23531" w:rsidRPr="00105C8F">
        <w:rPr>
          <w:rFonts w:ascii="Arial" w:hAnsi="Arial" w:cs="Arial"/>
          <w:bCs/>
          <w:sz w:val="24"/>
          <w:szCs w:val="24"/>
        </w:rPr>
        <w:t>F</w:t>
      </w:r>
      <w:r w:rsidR="001F2E6E" w:rsidRPr="00105C8F">
        <w:rPr>
          <w:rFonts w:ascii="Arial" w:hAnsi="Arial" w:cs="Arial"/>
          <w:bCs/>
          <w:sz w:val="24"/>
          <w:szCs w:val="24"/>
        </w:rPr>
        <w:t xml:space="preserve">. También rememoró un episodio que le contó </w:t>
      </w:r>
      <w:r w:rsidR="00B23531" w:rsidRPr="00105C8F">
        <w:rPr>
          <w:rFonts w:ascii="Arial" w:hAnsi="Arial" w:cs="Arial"/>
          <w:bCs/>
          <w:sz w:val="24"/>
          <w:szCs w:val="24"/>
        </w:rPr>
        <w:t>CARINA DI MARCO</w:t>
      </w:r>
      <w:r w:rsidR="001F2E6E" w:rsidRPr="00105C8F">
        <w:rPr>
          <w:rFonts w:ascii="Arial" w:hAnsi="Arial" w:cs="Arial"/>
          <w:bCs/>
          <w:sz w:val="24"/>
          <w:szCs w:val="24"/>
        </w:rPr>
        <w:t xml:space="preserve">, de que una noche ella se despertó sobresaltada porque </w:t>
      </w:r>
      <w:r w:rsidR="00B23531" w:rsidRPr="00105C8F">
        <w:rPr>
          <w:rFonts w:ascii="Arial" w:hAnsi="Arial" w:cs="Arial"/>
          <w:bCs/>
          <w:sz w:val="24"/>
          <w:szCs w:val="24"/>
        </w:rPr>
        <w:t>F</w:t>
      </w:r>
      <w:r w:rsidR="001F2E6E" w:rsidRPr="00105C8F">
        <w:rPr>
          <w:rFonts w:ascii="Arial" w:hAnsi="Arial" w:cs="Arial"/>
          <w:bCs/>
          <w:sz w:val="24"/>
          <w:szCs w:val="24"/>
        </w:rPr>
        <w:t xml:space="preserve"> gritaba y </w:t>
      </w:r>
      <w:r w:rsidR="00B23531" w:rsidRPr="00105C8F">
        <w:rPr>
          <w:rFonts w:ascii="Arial" w:hAnsi="Arial" w:cs="Arial"/>
          <w:bCs/>
          <w:sz w:val="24"/>
          <w:szCs w:val="24"/>
        </w:rPr>
        <w:t>que</w:t>
      </w:r>
      <w:r w:rsidR="00B23531">
        <w:rPr>
          <w:rFonts w:ascii="Arial" w:hAnsi="Arial" w:cs="Arial"/>
          <w:bCs/>
          <w:sz w:val="24"/>
          <w:szCs w:val="24"/>
        </w:rPr>
        <w:t xml:space="preserve"> </w:t>
      </w:r>
      <w:r w:rsidR="001F2E6E" w:rsidRPr="000214F9">
        <w:rPr>
          <w:rFonts w:ascii="Arial" w:hAnsi="Arial" w:cs="Arial"/>
          <w:bCs/>
          <w:sz w:val="24"/>
          <w:szCs w:val="24"/>
        </w:rPr>
        <w:t xml:space="preserve">a su lado estaba su pareja </w:t>
      </w:r>
      <w:r w:rsidR="00B23531" w:rsidRPr="000214F9">
        <w:rPr>
          <w:rFonts w:ascii="Arial" w:hAnsi="Arial" w:cs="Arial"/>
          <w:bCs/>
          <w:sz w:val="24"/>
          <w:szCs w:val="24"/>
        </w:rPr>
        <w:t>LUCAS GÓMEZ</w:t>
      </w:r>
      <w:r w:rsidR="001F2E6E" w:rsidRPr="000214F9">
        <w:rPr>
          <w:rFonts w:ascii="Arial" w:hAnsi="Arial" w:cs="Arial"/>
          <w:bCs/>
          <w:sz w:val="24"/>
          <w:szCs w:val="24"/>
        </w:rPr>
        <w:t xml:space="preserve">, diciéndole que la nena estaba bien, y </w:t>
      </w:r>
      <w:r w:rsidR="00A06F87" w:rsidRPr="000214F9">
        <w:rPr>
          <w:rFonts w:ascii="Arial" w:hAnsi="Arial" w:cs="Arial"/>
          <w:bCs/>
          <w:sz w:val="24"/>
          <w:szCs w:val="24"/>
        </w:rPr>
        <w:t>él</w:t>
      </w:r>
      <w:r w:rsidR="001F2E6E" w:rsidRPr="000214F9">
        <w:rPr>
          <w:rFonts w:ascii="Arial" w:hAnsi="Arial" w:cs="Arial"/>
          <w:bCs/>
          <w:sz w:val="24"/>
          <w:szCs w:val="24"/>
        </w:rPr>
        <w:t xml:space="preserve"> ten</w:t>
      </w:r>
      <w:r w:rsidR="000C0D0C" w:rsidRPr="000214F9">
        <w:rPr>
          <w:rFonts w:ascii="Arial" w:hAnsi="Arial" w:cs="Arial"/>
          <w:bCs/>
          <w:sz w:val="24"/>
          <w:szCs w:val="24"/>
        </w:rPr>
        <w:t>í</w:t>
      </w:r>
      <w:r w:rsidR="001F2E6E" w:rsidRPr="000214F9">
        <w:rPr>
          <w:rFonts w:ascii="Arial" w:hAnsi="Arial" w:cs="Arial"/>
          <w:bCs/>
          <w:sz w:val="24"/>
          <w:szCs w:val="24"/>
        </w:rPr>
        <w:t xml:space="preserve">a un rasguño en </w:t>
      </w:r>
      <w:r w:rsidR="001F2E6E" w:rsidRPr="000214F9">
        <w:rPr>
          <w:rFonts w:ascii="Arial" w:hAnsi="Arial" w:cs="Arial"/>
          <w:bCs/>
          <w:sz w:val="24"/>
          <w:szCs w:val="24"/>
        </w:rPr>
        <w:lastRenderedPageBreak/>
        <w:t xml:space="preserve">la cara. También contó que </w:t>
      </w:r>
      <w:r w:rsidR="00B23531" w:rsidRPr="000214F9">
        <w:rPr>
          <w:rFonts w:ascii="Arial" w:hAnsi="Arial" w:cs="Arial"/>
          <w:bCs/>
          <w:sz w:val="24"/>
          <w:szCs w:val="24"/>
        </w:rPr>
        <w:t xml:space="preserve">CARINA </w:t>
      </w:r>
      <w:r w:rsidR="001F2E6E" w:rsidRPr="000214F9">
        <w:rPr>
          <w:rFonts w:ascii="Arial" w:hAnsi="Arial" w:cs="Arial"/>
          <w:bCs/>
          <w:sz w:val="24"/>
          <w:szCs w:val="24"/>
        </w:rPr>
        <w:t xml:space="preserve">sospechaba que </w:t>
      </w:r>
      <w:r w:rsidR="00B23531" w:rsidRPr="00255572">
        <w:rPr>
          <w:rFonts w:ascii="Arial" w:hAnsi="Arial" w:cs="Arial"/>
          <w:bCs/>
          <w:sz w:val="24"/>
          <w:szCs w:val="24"/>
        </w:rPr>
        <w:t>LUCAS de que</w:t>
      </w:r>
      <w:r w:rsidR="001F2E6E" w:rsidRPr="00255572">
        <w:rPr>
          <w:rFonts w:ascii="Arial" w:hAnsi="Arial" w:cs="Arial"/>
          <w:bCs/>
          <w:sz w:val="24"/>
          <w:szCs w:val="24"/>
        </w:rPr>
        <w:t xml:space="preserve"> </w:t>
      </w:r>
      <w:proofErr w:type="gramStart"/>
      <w:r w:rsidR="001F2E6E" w:rsidRPr="00255572">
        <w:rPr>
          <w:rFonts w:ascii="Arial" w:hAnsi="Arial" w:cs="Arial"/>
          <w:bCs/>
          <w:sz w:val="24"/>
          <w:szCs w:val="24"/>
        </w:rPr>
        <w:t>les</w:t>
      </w:r>
      <w:proofErr w:type="gramEnd"/>
      <w:r w:rsidR="001F2E6E" w:rsidRPr="00255572">
        <w:rPr>
          <w:rFonts w:ascii="Arial" w:hAnsi="Arial" w:cs="Arial"/>
          <w:bCs/>
          <w:sz w:val="24"/>
          <w:szCs w:val="24"/>
        </w:rPr>
        <w:t xml:space="preserve"> ponía</w:t>
      </w:r>
      <w:r w:rsidR="001F2E6E" w:rsidRPr="000214F9">
        <w:rPr>
          <w:rFonts w:ascii="Arial" w:hAnsi="Arial" w:cs="Arial"/>
          <w:bCs/>
          <w:sz w:val="24"/>
          <w:szCs w:val="24"/>
        </w:rPr>
        <w:t xml:space="preserve"> somníferos a ella y a los chicos en la comida. </w:t>
      </w:r>
    </w:p>
    <w:p w:rsidR="000C0D0C" w:rsidRDefault="000C0D0C" w:rsidP="000214F9">
      <w:pPr>
        <w:pStyle w:val="Prrafodelista"/>
        <w:spacing w:after="0" w:line="360" w:lineRule="auto"/>
        <w:ind w:left="0" w:firstLine="1985"/>
        <w:jc w:val="both"/>
        <w:rPr>
          <w:rFonts w:ascii="Arial" w:hAnsi="Arial" w:cs="Arial"/>
          <w:bCs/>
          <w:sz w:val="24"/>
          <w:szCs w:val="24"/>
        </w:rPr>
      </w:pPr>
      <w:r w:rsidRPr="00001C23">
        <w:rPr>
          <w:rFonts w:ascii="Arial" w:hAnsi="Arial" w:cs="Arial"/>
          <w:bCs/>
          <w:sz w:val="24"/>
          <w:szCs w:val="24"/>
        </w:rPr>
        <w:t>Cuando la familia Di Marco se mudó a San Luis, ellas</w:t>
      </w:r>
      <w:r w:rsidRPr="000214F9">
        <w:rPr>
          <w:rFonts w:ascii="Arial" w:hAnsi="Arial" w:cs="Arial"/>
          <w:bCs/>
          <w:sz w:val="24"/>
          <w:szCs w:val="24"/>
        </w:rPr>
        <w:t xml:space="preserve"> seguían conversando por el chat de Messenger, y en una oportunidad Carina le contó que Lucas estaba muy agresivo, que le arrojaba cosas, y que quería volverse con los chicos a Mendoza, porque además </w:t>
      </w:r>
      <w:r w:rsidR="00001C23" w:rsidRPr="000214F9">
        <w:rPr>
          <w:rFonts w:ascii="Arial" w:hAnsi="Arial" w:cs="Arial"/>
          <w:bCs/>
          <w:sz w:val="24"/>
          <w:szCs w:val="24"/>
        </w:rPr>
        <w:t>F</w:t>
      </w:r>
      <w:r w:rsidRPr="000214F9">
        <w:rPr>
          <w:rFonts w:ascii="Arial" w:hAnsi="Arial" w:cs="Arial"/>
          <w:bCs/>
          <w:sz w:val="24"/>
          <w:szCs w:val="24"/>
        </w:rPr>
        <w:t xml:space="preserve"> no se adaptaba. </w:t>
      </w:r>
    </w:p>
    <w:p w:rsidR="0028786F" w:rsidRDefault="003A636E"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Señala Bacigalupo que todo delito de omisión (propio o, como en el caso, impropio), en la tipicidad objetiva requiere tres elementos comunes: la situación generadora del deber de actuar, la omisión de la realización y la capacidad de hecho para realizarla</w:t>
      </w:r>
      <w:r w:rsidR="00440B0A" w:rsidRPr="000214F9">
        <w:rPr>
          <w:rFonts w:ascii="Arial" w:hAnsi="Arial" w:cs="Arial"/>
          <w:bCs/>
          <w:sz w:val="24"/>
          <w:szCs w:val="24"/>
        </w:rPr>
        <w:t xml:space="preserve">. Pero en teoría, a estos elementos </w:t>
      </w:r>
      <w:r w:rsidR="00A50339" w:rsidRPr="000214F9">
        <w:rPr>
          <w:rFonts w:ascii="Arial" w:hAnsi="Arial" w:cs="Arial"/>
          <w:bCs/>
          <w:sz w:val="24"/>
          <w:szCs w:val="24"/>
        </w:rPr>
        <w:t>se agrega, específicamente en los delitos impropios de omisión, una estrecha vinculación del agente con el bien juríd</w:t>
      </w:r>
      <w:r w:rsidR="00001C23">
        <w:rPr>
          <w:rFonts w:ascii="Arial" w:hAnsi="Arial" w:cs="Arial"/>
          <w:bCs/>
          <w:sz w:val="24"/>
          <w:szCs w:val="24"/>
        </w:rPr>
        <w:t xml:space="preserve">icamente protegido, lo que: a) </w:t>
      </w:r>
      <w:r w:rsidR="00001C23">
        <w:rPr>
          <w:rFonts w:ascii="Arial" w:hAnsi="Arial" w:cs="Arial"/>
          <w:bCs/>
          <w:i/>
          <w:sz w:val="24"/>
          <w:szCs w:val="24"/>
        </w:rPr>
        <w:t>“</w:t>
      </w:r>
      <w:r w:rsidR="00001C23" w:rsidRPr="00001C23">
        <w:rPr>
          <w:rFonts w:ascii="Arial" w:hAnsi="Arial" w:cs="Arial"/>
          <w:bCs/>
          <w:i/>
          <w:sz w:val="24"/>
          <w:szCs w:val="24"/>
        </w:rPr>
        <w:t>L</w:t>
      </w:r>
      <w:r w:rsidR="00A50339" w:rsidRPr="00001C23">
        <w:rPr>
          <w:rFonts w:ascii="Arial" w:hAnsi="Arial" w:cs="Arial"/>
          <w:bCs/>
          <w:i/>
          <w:sz w:val="24"/>
          <w:szCs w:val="24"/>
        </w:rPr>
        <w:t>imita considerablemente el número potencial de autores clasificándose en consecuencia c</w:t>
      </w:r>
      <w:r w:rsidR="00001C23" w:rsidRPr="00001C23">
        <w:rPr>
          <w:rFonts w:ascii="Arial" w:hAnsi="Arial" w:cs="Arial"/>
          <w:bCs/>
          <w:i/>
          <w:sz w:val="24"/>
          <w:szCs w:val="24"/>
        </w:rPr>
        <w:t>omo delitos especiales</w:t>
      </w:r>
      <w:r w:rsidR="00001C23">
        <w:rPr>
          <w:rFonts w:ascii="Arial" w:hAnsi="Arial" w:cs="Arial"/>
          <w:bCs/>
          <w:i/>
          <w:sz w:val="24"/>
          <w:szCs w:val="24"/>
        </w:rPr>
        <w:t>”</w:t>
      </w:r>
      <w:r w:rsidR="00001C23">
        <w:rPr>
          <w:rFonts w:ascii="Arial" w:hAnsi="Arial" w:cs="Arial"/>
          <w:bCs/>
          <w:sz w:val="24"/>
          <w:szCs w:val="24"/>
        </w:rPr>
        <w:t xml:space="preserve">; y b) </w:t>
      </w:r>
      <w:r w:rsidR="00001C23" w:rsidRPr="00001C23">
        <w:rPr>
          <w:rFonts w:ascii="Arial" w:hAnsi="Arial" w:cs="Arial"/>
          <w:bCs/>
          <w:i/>
          <w:sz w:val="24"/>
          <w:szCs w:val="24"/>
        </w:rPr>
        <w:t>“C</w:t>
      </w:r>
      <w:r w:rsidR="00A50339" w:rsidRPr="00001C23">
        <w:rPr>
          <w:rFonts w:ascii="Arial" w:hAnsi="Arial" w:cs="Arial"/>
          <w:bCs/>
          <w:i/>
          <w:sz w:val="24"/>
          <w:szCs w:val="24"/>
        </w:rPr>
        <w:t>oloca al agente en posición de garante</w:t>
      </w:r>
      <w:r w:rsidR="00001C23" w:rsidRPr="00001C23">
        <w:rPr>
          <w:rFonts w:ascii="Arial" w:hAnsi="Arial" w:cs="Arial"/>
          <w:bCs/>
          <w:i/>
          <w:sz w:val="24"/>
          <w:szCs w:val="24"/>
        </w:rPr>
        <w:t>”</w:t>
      </w:r>
      <w:r w:rsidR="00A50339" w:rsidRPr="000214F9">
        <w:rPr>
          <w:rFonts w:ascii="Arial" w:hAnsi="Arial" w:cs="Arial"/>
          <w:bCs/>
          <w:sz w:val="24"/>
          <w:szCs w:val="24"/>
        </w:rPr>
        <w:t>. (Bacigalupo, Enrique, “</w:t>
      </w:r>
      <w:r w:rsidR="00A50339" w:rsidRPr="000214F9">
        <w:rPr>
          <w:rFonts w:ascii="Arial" w:hAnsi="Arial" w:cs="Arial"/>
          <w:bCs/>
          <w:i/>
          <w:sz w:val="24"/>
          <w:szCs w:val="24"/>
        </w:rPr>
        <w:t>Lineamientos de la teoría del delito”,</w:t>
      </w:r>
      <w:r w:rsidR="00A50339" w:rsidRPr="000214F9">
        <w:rPr>
          <w:rFonts w:ascii="Arial" w:hAnsi="Arial" w:cs="Arial"/>
          <w:bCs/>
          <w:sz w:val="24"/>
          <w:szCs w:val="24"/>
        </w:rPr>
        <w:t xml:space="preserve"> </w:t>
      </w:r>
      <w:proofErr w:type="spellStart"/>
      <w:r w:rsidR="00A50339" w:rsidRPr="000214F9">
        <w:rPr>
          <w:rFonts w:ascii="Arial" w:hAnsi="Arial" w:cs="Arial"/>
          <w:bCs/>
          <w:sz w:val="24"/>
          <w:szCs w:val="24"/>
        </w:rPr>
        <w:t>Hammurabi</w:t>
      </w:r>
      <w:proofErr w:type="spellEnd"/>
      <w:r w:rsidR="00A50339" w:rsidRPr="000214F9">
        <w:rPr>
          <w:rFonts w:ascii="Arial" w:hAnsi="Arial" w:cs="Arial"/>
          <w:bCs/>
          <w:sz w:val="24"/>
          <w:szCs w:val="24"/>
        </w:rPr>
        <w:t>, Buenos Aires, 1986, págs. 123/124, citado en “</w:t>
      </w:r>
      <w:r w:rsidR="00A50339" w:rsidRPr="000214F9">
        <w:rPr>
          <w:rFonts w:ascii="Arial" w:hAnsi="Arial" w:cs="Arial"/>
          <w:bCs/>
          <w:i/>
          <w:sz w:val="24"/>
          <w:szCs w:val="24"/>
        </w:rPr>
        <w:t xml:space="preserve">La omisión impropia en la jurisprudencia de la Provincia de Buenos Aires”, </w:t>
      </w:r>
      <w:r w:rsidR="00A50339" w:rsidRPr="000214F9">
        <w:rPr>
          <w:rFonts w:ascii="Arial" w:hAnsi="Arial" w:cs="Arial"/>
          <w:bCs/>
          <w:sz w:val="24"/>
          <w:szCs w:val="24"/>
        </w:rPr>
        <w:t xml:space="preserve">por Jorge </w:t>
      </w:r>
      <w:proofErr w:type="spellStart"/>
      <w:r w:rsidR="00A50339" w:rsidRPr="000214F9">
        <w:rPr>
          <w:rFonts w:ascii="Arial" w:hAnsi="Arial" w:cs="Arial"/>
          <w:bCs/>
          <w:sz w:val="24"/>
          <w:szCs w:val="24"/>
        </w:rPr>
        <w:t>Arile</w:t>
      </w:r>
      <w:proofErr w:type="spellEnd"/>
      <w:r w:rsidR="00A50339" w:rsidRPr="000214F9">
        <w:rPr>
          <w:rFonts w:ascii="Arial" w:hAnsi="Arial" w:cs="Arial"/>
          <w:bCs/>
          <w:sz w:val="24"/>
          <w:szCs w:val="24"/>
        </w:rPr>
        <w:t xml:space="preserve"> </w:t>
      </w:r>
      <w:proofErr w:type="spellStart"/>
      <w:r w:rsidR="00A50339" w:rsidRPr="000214F9">
        <w:rPr>
          <w:rFonts w:ascii="Arial" w:hAnsi="Arial" w:cs="Arial"/>
          <w:bCs/>
          <w:sz w:val="24"/>
          <w:szCs w:val="24"/>
        </w:rPr>
        <w:t>Bettini</w:t>
      </w:r>
      <w:proofErr w:type="spellEnd"/>
      <w:r w:rsidR="00A50339" w:rsidRPr="000214F9">
        <w:rPr>
          <w:rFonts w:ascii="Arial" w:hAnsi="Arial" w:cs="Arial"/>
          <w:bCs/>
          <w:sz w:val="24"/>
          <w:szCs w:val="24"/>
        </w:rPr>
        <w:t xml:space="preserve"> </w:t>
      </w:r>
      <w:proofErr w:type="spellStart"/>
      <w:r w:rsidR="00A50339" w:rsidRPr="000214F9">
        <w:rPr>
          <w:rFonts w:ascii="Arial" w:hAnsi="Arial" w:cs="Arial"/>
          <w:bCs/>
          <w:sz w:val="24"/>
          <w:szCs w:val="24"/>
        </w:rPr>
        <w:t>Sansoni</w:t>
      </w:r>
      <w:proofErr w:type="spellEnd"/>
      <w:r w:rsidR="00A50339" w:rsidRPr="000214F9">
        <w:rPr>
          <w:rFonts w:ascii="Arial" w:hAnsi="Arial" w:cs="Arial"/>
          <w:bCs/>
          <w:sz w:val="24"/>
          <w:szCs w:val="24"/>
        </w:rPr>
        <w:t xml:space="preserve">, en REVISTA DE DERECHO PENAL, 2016-I, Responsabilidad Penal por omisión, Director Edgardo Alberto </w:t>
      </w:r>
      <w:proofErr w:type="spellStart"/>
      <w:r w:rsidR="00A50339" w:rsidRPr="000214F9">
        <w:rPr>
          <w:rFonts w:ascii="Arial" w:hAnsi="Arial" w:cs="Arial"/>
          <w:bCs/>
          <w:sz w:val="24"/>
          <w:szCs w:val="24"/>
        </w:rPr>
        <w:t>Donna</w:t>
      </w:r>
      <w:proofErr w:type="spellEnd"/>
      <w:r w:rsidR="00A50339" w:rsidRPr="000214F9">
        <w:rPr>
          <w:rFonts w:ascii="Arial" w:hAnsi="Arial" w:cs="Arial"/>
          <w:bCs/>
          <w:sz w:val="24"/>
          <w:szCs w:val="24"/>
        </w:rPr>
        <w:t xml:space="preserve">. </w:t>
      </w:r>
      <w:proofErr w:type="spellStart"/>
      <w:r w:rsidR="00A50339" w:rsidRPr="000214F9">
        <w:rPr>
          <w:rFonts w:ascii="Arial" w:hAnsi="Arial" w:cs="Arial"/>
          <w:bCs/>
          <w:sz w:val="24"/>
          <w:szCs w:val="24"/>
        </w:rPr>
        <w:t>Rubinzal</w:t>
      </w:r>
      <w:proofErr w:type="spellEnd"/>
      <w:r w:rsidR="00A50339" w:rsidRPr="000214F9">
        <w:rPr>
          <w:rFonts w:ascii="Arial" w:hAnsi="Arial" w:cs="Arial"/>
          <w:bCs/>
          <w:sz w:val="24"/>
          <w:szCs w:val="24"/>
        </w:rPr>
        <w:t xml:space="preserve"> </w:t>
      </w:r>
      <w:proofErr w:type="spellStart"/>
      <w:r w:rsidR="00A50339" w:rsidRPr="000214F9">
        <w:rPr>
          <w:rFonts w:ascii="Arial" w:hAnsi="Arial" w:cs="Arial"/>
          <w:bCs/>
          <w:sz w:val="24"/>
          <w:szCs w:val="24"/>
        </w:rPr>
        <w:t>Culzoni</w:t>
      </w:r>
      <w:proofErr w:type="spellEnd"/>
      <w:r w:rsidR="00A50339" w:rsidRPr="000214F9">
        <w:rPr>
          <w:rFonts w:ascii="Arial" w:hAnsi="Arial" w:cs="Arial"/>
          <w:bCs/>
          <w:sz w:val="24"/>
          <w:szCs w:val="24"/>
        </w:rPr>
        <w:t>, 1º ed</w:t>
      </w:r>
      <w:r w:rsidR="001B1772" w:rsidRPr="000214F9">
        <w:rPr>
          <w:rFonts w:ascii="Arial" w:hAnsi="Arial" w:cs="Arial"/>
          <w:bCs/>
          <w:sz w:val="24"/>
          <w:szCs w:val="24"/>
        </w:rPr>
        <w:t>. Revisada, Santa Fe, 2016, p</w:t>
      </w:r>
      <w:r w:rsidR="00A50339" w:rsidRPr="000214F9">
        <w:rPr>
          <w:rFonts w:ascii="Arial" w:hAnsi="Arial" w:cs="Arial"/>
          <w:bCs/>
          <w:sz w:val="24"/>
          <w:szCs w:val="24"/>
        </w:rPr>
        <w:t>. 294).</w:t>
      </w:r>
    </w:p>
    <w:p w:rsidR="00A50339" w:rsidRDefault="00A50339"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Sabido es también que muchas pueden ser las fuentes por las cuales se constituye a una persona en posición de garante: la ley, el contrato, la asunción, la creación de peligro, la estrecha vinculación y/o las especiales relaciones. Pero más allá de los supuestos, las dos premisas fundamentales para dicho rol, son: a) </w:t>
      </w:r>
      <w:r w:rsidR="00001C23">
        <w:rPr>
          <w:rFonts w:ascii="Arial" w:hAnsi="Arial" w:cs="Arial"/>
          <w:bCs/>
          <w:sz w:val="24"/>
          <w:szCs w:val="24"/>
        </w:rPr>
        <w:t>E</w:t>
      </w:r>
      <w:r w:rsidRPr="000214F9">
        <w:rPr>
          <w:rFonts w:ascii="Arial" w:hAnsi="Arial" w:cs="Arial"/>
          <w:bCs/>
          <w:sz w:val="24"/>
          <w:szCs w:val="24"/>
        </w:rPr>
        <w:t xml:space="preserve">l cuidado de una fuente de peligro frente a la generalidad de los bienes jurídicos, y b) </w:t>
      </w:r>
      <w:r w:rsidR="00001C23">
        <w:rPr>
          <w:rFonts w:ascii="Arial" w:hAnsi="Arial" w:cs="Arial"/>
          <w:bCs/>
          <w:sz w:val="24"/>
          <w:szCs w:val="24"/>
        </w:rPr>
        <w:t>E</w:t>
      </w:r>
      <w:r w:rsidRPr="000214F9">
        <w:rPr>
          <w:rFonts w:ascii="Arial" w:hAnsi="Arial" w:cs="Arial"/>
          <w:bCs/>
          <w:sz w:val="24"/>
          <w:szCs w:val="24"/>
        </w:rPr>
        <w:t>l cuidado de un bien jurídico determinado frente a los pe</w:t>
      </w:r>
      <w:r w:rsidR="00FC5712" w:rsidRPr="000214F9">
        <w:rPr>
          <w:rFonts w:ascii="Arial" w:hAnsi="Arial" w:cs="Arial"/>
          <w:bCs/>
          <w:sz w:val="24"/>
          <w:szCs w:val="24"/>
        </w:rPr>
        <w:t xml:space="preserve">ligros que pueden amenazarlo. </w:t>
      </w:r>
    </w:p>
    <w:p w:rsidR="00FC5712" w:rsidRDefault="00467420"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 xml:space="preserve">La responsabilidad de la Sra. </w:t>
      </w:r>
      <w:r w:rsidR="00001C23" w:rsidRPr="000214F9">
        <w:rPr>
          <w:rFonts w:ascii="Arial" w:hAnsi="Arial" w:cs="Arial"/>
          <w:bCs/>
          <w:sz w:val="24"/>
          <w:szCs w:val="24"/>
        </w:rPr>
        <w:t xml:space="preserve">DI MARCO </w:t>
      </w:r>
      <w:r w:rsidRPr="000214F9">
        <w:rPr>
          <w:rFonts w:ascii="Arial" w:hAnsi="Arial" w:cs="Arial"/>
          <w:bCs/>
          <w:sz w:val="24"/>
          <w:szCs w:val="24"/>
        </w:rPr>
        <w:t xml:space="preserve">se fundamenta en las probanzas </w:t>
      </w:r>
      <w:r w:rsidR="000C0D0C" w:rsidRPr="000214F9">
        <w:rPr>
          <w:rFonts w:ascii="Arial" w:hAnsi="Arial" w:cs="Arial"/>
          <w:bCs/>
          <w:sz w:val="24"/>
          <w:szCs w:val="24"/>
        </w:rPr>
        <w:t xml:space="preserve">rendidas en la audiencia </w:t>
      </w:r>
      <w:r w:rsidRPr="000214F9">
        <w:rPr>
          <w:rFonts w:ascii="Arial" w:hAnsi="Arial" w:cs="Arial"/>
          <w:bCs/>
          <w:sz w:val="24"/>
          <w:szCs w:val="24"/>
        </w:rPr>
        <w:t xml:space="preserve">de las que surge acreditado que ella conocía el abuso sexual al que era sometida su hija por parte de su pareja, o progenitor afín. Se le ha atribuido que ella permitió o facilitó la ocurrencia de los </w:t>
      </w:r>
      <w:r w:rsidRPr="000214F9">
        <w:rPr>
          <w:rFonts w:ascii="Arial" w:hAnsi="Arial" w:cs="Arial"/>
          <w:bCs/>
          <w:sz w:val="24"/>
          <w:szCs w:val="24"/>
        </w:rPr>
        <w:lastRenderedPageBreak/>
        <w:t xml:space="preserve">hechos, asumiendo una actitud </w:t>
      </w:r>
      <w:proofErr w:type="spellStart"/>
      <w:r w:rsidRPr="000214F9">
        <w:rPr>
          <w:rFonts w:ascii="Arial" w:hAnsi="Arial" w:cs="Arial"/>
          <w:bCs/>
          <w:sz w:val="24"/>
          <w:szCs w:val="24"/>
        </w:rPr>
        <w:t>omisiva</w:t>
      </w:r>
      <w:proofErr w:type="spellEnd"/>
      <w:r w:rsidRPr="000214F9">
        <w:rPr>
          <w:rFonts w:ascii="Arial" w:hAnsi="Arial" w:cs="Arial"/>
          <w:bCs/>
          <w:sz w:val="24"/>
          <w:szCs w:val="24"/>
        </w:rPr>
        <w:t xml:space="preserve">, sin perjuicio del deber de garantía que debería haber ejercido respecto de su hija. </w:t>
      </w:r>
    </w:p>
    <w:p w:rsidR="00467420" w:rsidRDefault="00467420"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Ese c</w:t>
      </w:r>
      <w:r w:rsidR="00DE3051" w:rsidRPr="000214F9">
        <w:rPr>
          <w:rFonts w:ascii="Arial" w:hAnsi="Arial" w:cs="Arial"/>
          <w:bCs/>
          <w:sz w:val="24"/>
          <w:szCs w:val="24"/>
        </w:rPr>
        <w:t>onocimiento surge acreditado de</w:t>
      </w:r>
      <w:r w:rsidRPr="000214F9">
        <w:rPr>
          <w:rFonts w:ascii="Arial" w:hAnsi="Arial" w:cs="Arial"/>
          <w:bCs/>
          <w:sz w:val="24"/>
          <w:szCs w:val="24"/>
        </w:rPr>
        <w:t xml:space="preserve"> los testimonios reseñados supra, por ej., al comunicarle la docente los hechos que la niña le había contado, y la </w:t>
      </w:r>
      <w:r w:rsidR="00026CB7" w:rsidRPr="000214F9">
        <w:rPr>
          <w:rFonts w:ascii="Arial" w:hAnsi="Arial" w:cs="Arial"/>
          <w:bCs/>
          <w:sz w:val="24"/>
          <w:szCs w:val="24"/>
        </w:rPr>
        <w:t>situación</w:t>
      </w:r>
      <w:r w:rsidRPr="000214F9">
        <w:rPr>
          <w:rFonts w:ascii="Arial" w:hAnsi="Arial" w:cs="Arial"/>
          <w:bCs/>
          <w:sz w:val="24"/>
          <w:szCs w:val="24"/>
        </w:rPr>
        <w:t xml:space="preserve"> en que se encontraba </w:t>
      </w:r>
      <w:r w:rsidR="00001C23" w:rsidRPr="000214F9">
        <w:rPr>
          <w:rFonts w:ascii="Arial" w:hAnsi="Arial" w:cs="Arial"/>
          <w:bCs/>
          <w:sz w:val="24"/>
          <w:szCs w:val="24"/>
        </w:rPr>
        <w:t>F</w:t>
      </w:r>
      <w:r w:rsidRPr="000214F9">
        <w:rPr>
          <w:rFonts w:ascii="Arial" w:hAnsi="Arial" w:cs="Arial"/>
          <w:bCs/>
          <w:sz w:val="24"/>
          <w:szCs w:val="24"/>
        </w:rPr>
        <w:t xml:space="preserve">, hechos que su madre desmintió ante la docente, </w:t>
      </w:r>
      <w:r w:rsidR="00026CB7" w:rsidRPr="000214F9">
        <w:rPr>
          <w:rFonts w:ascii="Arial" w:hAnsi="Arial" w:cs="Arial"/>
          <w:bCs/>
          <w:sz w:val="24"/>
          <w:szCs w:val="24"/>
        </w:rPr>
        <w:t>calificando</w:t>
      </w:r>
      <w:r w:rsidRPr="000214F9">
        <w:rPr>
          <w:rFonts w:ascii="Arial" w:hAnsi="Arial" w:cs="Arial"/>
          <w:bCs/>
          <w:sz w:val="24"/>
          <w:szCs w:val="24"/>
        </w:rPr>
        <w:t xml:space="preserve"> a su hija como </w:t>
      </w:r>
      <w:r w:rsidRPr="000214F9">
        <w:rPr>
          <w:rFonts w:ascii="Arial" w:hAnsi="Arial" w:cs="Arial"/>
          <w:bCs/>
          <w:i/>
          <w:sz w:val="24"/>
          <w:szCs w:val="24"/>
        </w:rPr>
        <w:t>mentiros</w:t>
      </w:r>
      <w:r w:rsidR="00026CB7" w:rsidRPr="000214F9">
        <w:rPr>
          <w:rFonts w:ascii="Arial" w:hAnsi="Arial" w:cs="Arial"/>
          <w:bCs/>
          <w:i/>
          <w:sz w:val="24"/>
          <w:szCs w:val="24"/>
        </w:rPr>
        <w:t>a</w:t>
      </w:r>
      <w:r w:rsidRPr="000214F9">
        <w:rPr>
          <w:rFonts w:ascii="Arial" w:hAnsi="Arial" w:cs="Arial"/>
          <w:bCs/>
          <w:i/>
          <w:sz w:val="24"/>
          <w:szCs w:val="24"/>
        </w:rPr>
        <w:t>.</w:t>
      </w:r>
      <w:r w:rsidRPr="000214F9">
        <w:rPr>
          <w:rFonts w:ascii="Arial" w:hAnsi="Arial" w:cs="Arial"/>
          <w:bCs/>
          <w:sz w:val="24"/>
          <w:szCs w:val="24"/>
        </w:rPr>
        <w:t xml:space="preserve"> La madre de </w:t>
      </w:r>
      <w:r w:rsidR="00001C23" w:rsidRPr="000214F9">
        <w:rPr>
          <w:rFonts w:ascii="Arial" w:hAnsi="Arial" w:cs="Arial"/>
          <w:bCs/>
          <w:sz w:val="24"/>
          <w:szCs w:val="24"/>
        </w:rPr>
        <w:t>F</w:t>
      </w:r>
      <w:r w:rsidRPr="000214F9">
        <w:rPr>
          <w:rFonts w:ascii="Arial" w:hAnsi="Arial" w:cs="Arial"/>
          <w:bCs/>
          <w:sz w:val="24"/>
          <w:szCs w:val="24"/>
        </w:rPr>
        <w:t xml:space="preserve"> era ama de casa, no trabajaba fuera del hogar, ya que se dedicaba al cuidado </w:t>
      </w:r>
      <w:r w:rsidR="000C0D0C" w:rsidRPr="000214F9">
        <w:rPr>
          <w:rFonts w:ascii="Arial" w:hAnsi="Arial" w:cs="Arial"/>
          <w:bCs/>
          <w:sz w:val="24"/>
          <w:szCs w:val="24"/>
        </w:rPr>
        <w:t>de los niños y a las tareas domé</w:t>
      </w:r>
      <w:r w:rsidRPr="000214F9">
        <w:rPr>
          <w:rFonts w:ascii="Arial" w:hAnsi="Arial" w:cs="Arial"/>
          <w:bCs/>
          <w:sz w:val="24"/>
          <w:szCs w:val="24"/>
        </w:rPr>
        <w:t xml:space="preserve">sticas, mientras que su pareja era el proveedor económico de la familia. No </w:t>
      </w:r>
      <w:r w:rsidR="00026CB7" w:rsidRPr="000214F9">
        <w:rPr>
          <w:rFonts w:ascii="Arial" w:hAnsi="Arial" w:cs="Arial"/>
          <w:bCs/>
          <w:sz w:val="24"/>
          <w:szCs w:val="24"/>
        </w:rPr>
        <w:t>podía</w:t>
      </w:r>
      <w:r w:rsidRPr="000214F9">
        <w:rPr>
          <w:rFonts w:ascii="Arial" w:hAnsi="Arial" w:cs="Arial"/>
          <w:bCs/>
          <w:sz w:val="24"/>
          <w:szCs w:val="24"/>
        </w:rPr>
        <w:t xml:space="preserve"> </w:t>
      </w:r>
      <w:r w:rsidR="00026CB7" w:rsidRPr="000214F9">
        <w:rPr>
          <w:rFonts w:ascii="Arial" w:hAnsi="Arial" w:cs="Arial"/>
          <w:bCs/>
          <w:sz w:val="24"/>
          <w:szCs w:val="24"/>
        </w:rPr>
        <w:t>entonces desconocer,</w:t>
      </w:r>
      <w:r w:rsidRPr="000214F9">
        <w:rPr>
          <w:rFonts w:ascii="Arial" w:hAnsi="Arial" w:cs="Arial"/>
          <w:bCs/>
          <w:sz w:val="24"/>
          <w:szCs w:val="24"/>
        </w:rPr>
        <w:t xml:space="preserve"> ya que </w:t>
      </w:r>
      <w:r w:rsidR="00026CB7" w:rsidRPr="000214F9">
        <w:rPr>
          <w:rFonts w:ascii="Arial" w:hAnsi="Arial" w:cs="Arial"/>
          <w:bCs/>
          <w:sz w:val="24"/>
          <w:szCs w:val="24"/>
        </w:rPr>
        <w:t>siempre</w:t>
      </w:r>
      <w:r w:rsidRPr="000214F9">
        <w:rPr>
          <w:rFonts w:ascii="Arial" w:hAnsi="Arial" w:cs="Arial"/>
          <w:bCs/>
          <w:sz w:val="24"/>
          <w:szCs w:val="24"/>
        </w:rPr>
        <w:t xml:space="preserve"> </w:t>
      </w:r>
      <w:r w:rsidR="00026CB7" w:rsidRPr="000214F9">
        <w:rPr>
          <w:rFonts w:ascii="Arial" w:hAnsi="Arial" w:cs="Arial"/>
          <w:bCs/>
          <w:sz w:val="24"/>
          <w:szCs w:val="24"/>
        </w:rPr>
        <w:t>e</w:t>
      </w:r>
      <w:r w:rsidRPr="000214F9">
        <w:rPr>
          <w:rFonts w:ascii="Arial" w:hAnsi="Arial" w:cs="Arial"/>
          <w:bCs/>
          <w:sz w:val="24"/>
          <w:szCs w:val="24"/>
        </w:rPr>
        <w:t xml:space="preserve">staba </w:t>
      </w:r>
      <w:r w:rsidR="00026CB7" w:rsidRPr="000214F9">
        <w:rPr>
          <w:rFonts w:ascii="Arial" w:hAnsi="Arial" w:cs="Arial"/>
          <w:bCs/>
          <w:sz w:val="24"/>
          <w:szCs w:val="24"/>
        </w:rPr>
        <w:t>en</w:t>
      </w:r>
      <w:r w:rsidRPr="000214F9">
        <w:rPr>
          <w:rFonts w:ascii="Arial" w:hAnsi="Arial" w:cs="Arial"/>
          <w:bCs/>
          <w:sz w:val="24"/>
          <w:szCs w:val="24"/>
        </w:rPr>
        <w:t xml:space="preserve"> la c</w:t>
      </w:r>
      <w:r w:rsidR="00026CB7" w:rsidRPr="000214F9">
        <w:rPr>
          <w:rFonts w:ascii="Arial" w:hAnsi="Arial" w:cs="Arial"/>
          <w:bCs/>
          <w:sz w:val="24"/>
          <w:szCs w:val="24"/>
        </w:rPr>
        <w:t>a</w:t>
      </w:r>
      <w:r w:rsidRPr="000214F9">
        <w:rPr>
          <w:rFonts w:ascii="Arial" w:hAnsi="Arial" w:cs="Arial"/>
          <w:bCs/>
          <w:sz w:val="24"/>
          <w:szCs w:val="24"/>
        </w:rPr>
        <w:t xml:space="preserve">sa, los abusos que </w:t>
      </w:r>
      <w:r w:rsidR="00026CB7" w:rsidRPr="000214F9">
        <w:rPr>
          <w:rFonts w:ascii="Arial" w:hAnsi="Arial" w:cs="Arial"/>
          <w:bCs/>
          <w:sz w:val="24"/>
          <w:szCs w:val="24"/>
        </w:rPr>
        <w:t>perpetraba</w:t>
      </w:r>
      <w:r w:rsidRPr="000214F9">
        <w:rPr>
          <w:rFonts w:ascii="Arial" w:hAnsi="Arial" w:cs="Arial"/>
          <w:bCs/>
          <w:sz w:val="24"/>
          <w:szCs w:val="24"/>
        </w:rPr>
        <w:t xml:space="preserve"> su pareja </w:t>
      </w:r>
      <w:r w:rsidR="00026CB7" w:rsidRPr="000214F9">
        <w:rPr>
          <w:rFonts w:ascii="Arial" w:hAnsi="Arial" w:cs="Arial"/>
          <w:bCs/>
          <w:sz w:val="24"/>
          <w:szCs w:val="24"/>
        </w:rPr>
        <w:t xml:space="preserve">respecto de su hija </w:t>
      </w:r>
      <w:r w:rsidR="00001C23" w:rsidRPr="000214F9">
        <w:rPr>
          <w:rFonts w:ascii="Arial" w:hAnsi="Arial" w:cs="Arial"/>
          <w:bCs/>
          <w:sz w:val="24"/>
          <w:szCs w:val="24"/>
        </w:rPr>
        <w:t>F</w:t>
      </w:r>
      <w:r w:rsidR="00026CB7" w:rsidRPr="000214F9">
        <w:rPr>
          <w:rFonts w:ascii="Arial" w:hAnsi="Arial" w:cs="Arial"/>
          <w:bCs/>
          <w:sz w:val="24"/>
          <w:szCs w:val="24"/>
        </w:rPr>
        <w:t xml:space="preserve">, frente a los cuales adoptó una actitud pasiva y al mismo tiempo, de colaboración, omitiendo los deberes de cuidado y protección a su cargo. </w:t>
      </w:r>
    </w:p>
    <w:p w:rsidR="00001C23" w:rsidRDefault="00026CB7" w:rsidP="000214F9">
      <w:pPr>
        <w:spacing w:after="0" w:line="360" w:lineRule="auto"/>
        <w:ind w:firstLine="1985"/>
        <w:jc w:val="both"/>
        <w:rPr>
          <w:rFonts w:ascii="Arial" w:hAnsi="Arial" w:cs="Arial"/>
          <w:bCs/>
          <w:sz w:val="24"/>
          <w:szCs w:val="24"/>
        </w:rPr>
      </w:pPr>
      <w:r w:rsidRPr="000214F9">
        <w:rPr>
          <w:rFonts w:ascii="Arial" w:hAnsi="Arial" w:cs="Arial"/>
          <w:bCs/>
          <w:sz w:val="24"/>
          <w:szCs w:val="24"/>
        </w:rPr>
        <w:t>Se ha sostenido que</w:t>
      </w:r>
      <w:r w:rsidR="00001C23">
        <w:rPr>
          <w:rFonts w:ascii="Arial" w:hAnsi="Arial" w:cs="Arial"/>
          <w:bCs/>
          <w:sz w:val="24"/>
          <w:szCs w:val="24"/>
        </w:rPr>
        <w:t>:</w:t>
      </w:r>
      <w:r w:rsidRPr="000214F9">
        <w:rPr>
          <w:rFonts w:ascii="Arial" w:hAnsi="Arial" w:cs="Arial"/>
          <w:bCs/>
          <w:sz w:val="24"/>
          <w:szCs w:val="24"/>
        </w:rPr>
        <w:t xml:space="preserve"> “</w:t>
      </w:r>
      <w:r w:rsidRPr="000214F9">
        <w:rPr>
          <w:rFonts w:ascii="Arial" w:hAnsi="Arial" w:cs="Arial"/>
          <w:bCs/>
          <w:i/>
          <w:sz w:val="24"/>
          <w:szCs w:val="24"/>
        </w:rPr>
        <w:t>Conforme la evolución doctrinaria y jurisprudencial respecto de la responsabilidad de quienes aparecen como cómplices en este tipo de delitos, la participación criminal puede asumir dos formas: por comisión o por omisión, siempre que exista un deber jurídico de actuar. En el primer caso, es decir, en la participación punible por comisión, se requiere por parte del sujeto la realización de actos positivos destinados a prestar colaboración a la conducta del autor; en el segundo,  la conducta punible se trataría de la inacción o pasividad de quien tiene la obligación jurídica de actuar para poner fin a una situación ilícita existente o para evitarla. Lo cierto es que aun en los casos en que la responsabilidad viene dada por la obligación jurídica de actuar (posición de garante), resulta ineludible que la persona conozca la situación ilícita generadora, justamente, del deber de intervenir para ponerle fin, o para evitarla. Sin ese conocimiento no es posible hablar de una participación punible por omisión</w:t>
      </w:r>
      <w:r w:rsidRPr="000214F9">
        <w:rPr>
          <w:rFonts w:ascii="Arial" w:hAnsi="Arial" w:cs="Arial"/>
          <w:bCs/>
          <w:sz w:val="24"/>
          <w:szCs w:val="24"/>
        </w:rPr>
        <w:t>.” (</w:t>
      </w:r>
      <w:proofErr w:type="spellStart"/>
      <w:r w:rsidRPr="000214F9">
        <w:rPr>
          <w:rFonts w:ascii="Arial" w:hAnsi="Arial" w:cs="Arial"/>
          <w:bCs/>
          <w:sz w:val="24"/>
          <w:szCs w:val="24"/>
        </w:rPr>
        <w:t>CNCCorr</w:t>
      </w:r>
      <w:proofErr w:type="spellEnd"/>
      <w:r w:rsidRPr="000214F9">
        <w:rPr>
          <w:rFonts w:ascii="Arial" w:hAnsi="Arial" w:cs="Arial"/>
          <w:bCs/>
          <w:sz w:val="24"/>
          <w:szCs w:val="24"/>
        </w:rPr>
        <w:t>., sala V, 01/12/2014, “E., S.M.” c. Nº 48.794/</w:t>
      </w:r>
      <w:r w:rsidR="00BC33A9" w:rsidRPr="000214F9">
        <w:rPr>
          <w:rFonts w:ascii="Arial" w:hAnsi="Arial" w:cs="Arial"/>
          <w:bCs/>
          <w:sz w:val="24"/>
          <w:szCs w:val="24"/>
        </w:rPr>
        <w:t xml:space="preserve">13, en </w:t>
      </w:r>
      <w:hyperlink r:id="rId9" w:history="1">
        <w:r w:rsidR="00BC33A9" w:rsidRPr="000214F9">
          <w:rPr>
            <w:rStyle w:val="Hipervnculo"/>
            <w:rFonts w:ascii="Arial" w:hAnsi="Arial" w:cs="Arial"/>
            <w:bCs/>
            <w:sz w:val="24"/>
            <w:szCs w:val="24"/>
          </w:rPr>
          <w:t>www.cij.gov.ar</w:t>
        </w:r>
      </w:hyperlink>
      <w:proofErr w:type="gramStart"/>
      <w:r w:rsidR="00BC33A9" w:rsidRPr="000214F9">
        <w:rPr>
          <w:rFonts w:ascii="Arial" w:hAnsi="Arial" w:cs="Arial"/>
          <w:bCs/>
          <w:sz w:val="24"/>
          <w:szCs w:val="24"/>
        </w:rPr>
        <w:t>.,</w:t>
      </w:r>
      <w:proofErr w:type="gramEnd"/>
      <w:r w:rsidR="00BC33A9" w:rsidRPr="000214F9">
        <w:rPr>
          <w:rFonts w:ascii="Arial" w:hAnsi="Arial" w:cs="Arial"/>
          <w:bCs/>
          <w:sz w:val="24"/>
          <w:szCs w:val="24"/>
        </w:rPr>
        <w:t xml:space="preserve"> acceso 06/12/19. </w:t>
      </w:r>
    </w:p>
    <w:p w:rsidR="00F10EEC" w:rsidRDefault="00001C23" w:rsidP="000214F9">
      <w:pPr>
        <w:spacing w:after="0" w:line="360" w:lineRule="auto"/>
        <w:ind w:firstLine="1985"/>
        <w:jc w:val="both"/>
        <w:rPr>
          <w:rFonts w:ascii="Arial" w:hAnsi="Arial" w:cs="Arial"/>
          <w:sz w:val="24"/>
          <w:szCs w:val="24"/>
        </w:rPr>
      </w:pPr>
      <w:r>
        <w:rPr>
          <w:rFonts w:ascii="Arial" w:hAnsi="Arial" w:cs="Arial"/>
          <w:sz w:val="24"/>
          <w:szCs w:val="24"/>
        </w:rPr>
        <w:t>T</w:t>
      </w:r>
      <w:r w:rsidR="00DE3051" w:rsidRPr="000214F9">
        <w:rPr>
          <w:rFonts w:ascii="Arial" w:hAnsi="Arial" w:cs="Arial"/>
          <w:sz w:val="24"/>
          <w:szCs w:val="24"/>
        </w:rPr>
        <w:t>ambién se ha di</w:t>
      </w:r>
      <w:r>
        <w:rPr>
          <w:rFonts w:ascii="Arial" w:hAnsi="Arial" w:cs="Arial"/>
          <w:sz w:val="24"/>
          <w:szCs w:val="24"/>
        </w:rPr>
        <w:t>ch</w:t>
      </w:r>
      <w:r w:rsidR="00DE3051" w:rsidRPr="000214F9">
        <w:rPr>
          <w:rFonts w:ascii="Arial" w:hAnsi="Arial" w:cs="Arial"/>
          <w:sz w:val="24"/>
          <w:szCs w:val="24"/>
        </w:rPr>
        <w:t xml:space="preserve">o que: </w:t>
      </w:r>
      <w:r w:rsidR="00F10EEC" w:rsidRPr="000214F9">
        <w:rPr>
          <w:rFonts w:ascii="Arial" w:hAnsi="Arial" w:cs="Arial"/>
          <w:sz w:val="24"/>
          <w:szCs w:val="24"/>
        </w:rPr>
        <w:t>“</w:t>
      </w:r>
      <w:r w:rsidR="00F10EEC" w:rsidRPr="000214F9">
        <w:rPr>
          <w:rFonts w:ascii="Arial" w:hAnsi="Arial" w:cs="Arial"/>
          <w:i/>
          <w:iCs/>
          <w:sz w:val="24"/>
          <w:szCs w:val="24"/>
        </w:rPr>
        <w:t xml:space="preserve">La interpretación de la prueba no debe limitarse a un análisis parcial y aislado de los elementos de juicio obrantes en la causa sino que deben ser integrados y armonizados debidamente en su conjunto, ya que, de lo contrario, se desvirtúa la eficacia </w:t>
      </w:r>
      <w:r w:rsidR="00F10EEC" w:rsidRPr="000214F9">
        <w:rPr>
          <w:rFonts w:ascii="Arial" w:hAnsi="Arial" w:cs="Arial"/>
          <w:i/>
          <w:iCs/>
          <w:sz w:val="24"/>
          <w:szCs w:val="24"/>
        </w:rPr>
        <w:lastRenderedPageBreak/>
        <w:t>que, según las reglas de la sana crítica, corresponde a los distintos medios probatorios. En razón de ello, los jueces de mérito son libres en la valoración y selección de las pruebas en las que fundan su convicción y en la determinación de los hechos que con éstas se demuestran, pudiendo admitir toda la que estimen útil para el esclarecimiento de la verdad, apartándose de las que consideren intrascendentes o inconducentes. Por lo tanto, resulta inadmisible intentar criticar los indicios y presunciones individualmente, de modo de ir invalidándolos uno a uno y evitando su valoración articulada y contextual dentro del plexo probatorio.”</w:t>
      </w:r>
      <w:r w:rsidR="00F10EEC" w:rsidRPr="000214F9">
        <w:rPr>
          <w:rFonts w:ascii="Arial" w:hAnsi="Arial" w:cs="Arial"/>
          <w:sz w:val="24"/>
          <w:szCs w:val="24"/>
        </w:rPr>
        <w:t xml:space="preserve"> </w:t>
      </w:r>
      <w:r>
        <w:rPr>
          <w:rFonts w:ascii="Arial" w:hAnsi="Arial" w:cs="Arial"/>
          <w:sz w:val="24"/>
          <w:szCs w:val="24"/>
        </w:rPr>
        <w:t>(</w:t>
      </w:r>
      <w:r w:rsidR="00F10EEC" w:rsidRPr="000214F9">
        <w:rPr>
          <w:rFonts w:ascii="Arial" w:hAnsi="Arial" w:cs="Arial"/>
          <w:sz w:val="24"/>
          <w:szCs w:val="24"/>
        </w:rPr>
        <w:t xml:space="preserve">H., S. J. s. Homicidio calificado por el vínculo - Recurso de casación-Superior Tribunal de Justicia, Chaco; 26-02-2014; </w:t>
      </w:r>
      <w:proofErr w:type="spellStart"/>
      <w:r w:rsidR="00F10EEC" w:rsidRPr="000214F9">
        <w:rPr>
          <w:rFonts w:ascii="Arial" w:hAnsi="Arial" w:cs="Arial"/>
          <w:sz w:val="24"/>
          <w:szCs w:val="24"/>
        </w:rPr>
        <w:t>Rubinzal</w:t>
      </w:r>
      <w:proofErr w:type="spellEnd"/>
      <w:r w:rsidR="00F10EEC" w:rsidRPr="000214F9">
        <w:rPr>
          <w:rFonts w:ascii="Arial" w:hAnsi="Arial" w:cs="Arial"/>
          <w:sz w:val="24"/>
          <w:szCs w:val="24"/>
        </w:rPr>
        <w:t xml:space="preserve"> Online; RC J 7917/14, en </w:t>
      </w:r>
      <w:hyperlink r:id="rId10" w:history="1">
        <w:r w:rsidR="00F10EEC" w:rsidRPr="000214F9">
          <w:rPr>
            <w:rStyle w:val="Hipervnculo"/>
            <w:rFonts w:ascii="Arial" w:hAnsi="Arial" w:cs="Arial"/>
            <w:sz w:val="24"/>
            <w:szCs w:val="24"/>
          </w:rPr>
          <w:t>http://www.rubinzal.com.ar/jurisprudencia/buscador</w:t>
        </w:r>
      </w:hyperlink>
      <w:r w:rsidR="000C0D0C" w:rsidRPr="000214F9">
        <w:rPr>
          <w:rFonts w:ascii="Arial" w:hAnsi="Arial" w:cs="Arial"/>
          <w:sz w:val="24"/>
          <w:szCs w:val="24"/>
        </w:rPr>
        <w:t>, acceso 06/12/19</w:t>
      </w:r>
      <w:r>
        <w:rPr>
          <w:rFonts w:ascii="Arial" w:hAnsi="Arial" w:cs="Arial"/>
          <w:sz w:val="24"/>
          <w:szCs w:val="24"/>
        </w:rPr>
        <w:t>)</w:t>
      </w:r>
      <w:r w:rsidR="00F10EEC" w:rsidRPr="000214F9">
        <w:rPr>
          <w:rFonts w:ascii="Arial" w:hAnsi="Arial" w:cs="Arial"/>
          <w:sz w:val="24"/>
          <w:szCs w:val="24"/>
        </w:rPr>
        <w:t xml:space="preserve">. </w:t>
      </w:r>
    </w:p>
    <w:p w:rsidR="00F10EEC" w:rsidRDefault="00F10EEC" w:rsidP="000214F9">
      <w:pPr>
        <w:spacing w:after="0" w:line="360" w:lineRule="auto"/>
        <w:ind w:firstLine="1985"/>
        <w:jc w:val="both"/>
        <w:rPr>
          <w:rFonts w:ascii="Arial" w:hAnsi="Arial" w:cs="Arial"/>
          <w:sz w:val="24"/>
          <w:szCs w:val="24"/>
        </w:rPr>
      </w:pPr>
      <w:r w:rsidRPr="000214F9">
        <w:rPr>
          <w:rFonts w:ascii="Arial" w:hAnsi="Arial" w:cs="Arial"/>
          <w:sz w:val="24"/>
          <w:szCs w:val="24"/>
        </w:rPr>
        <w:t>Al respecto, cabe agregar: "</w:t>
      </w:r>
      <w:r w:rsidRPr="000214F9">
        <w:rPr>
          <w:rFonts w:ascii="Arial" w:hAnsi="Arial" w:cs="Arial"/>
          <w:i/>
          <w:iCs/>
          <w:sz w:val="24"/>
          <w:szCs w:val="24"/>
        </w:rPr>
        <w:t>Por esto es improcedente el recurso de casación cuando se discuten las conclusiones de hecho del tribunal de juicio y se formula una distinta valoración de las pruebas que sirven de base a la sentencia, o se discute la simple eficiencia probatoria de los elementos de convicción utilizados por la Cámara, o se intenta una consideración crítica relativa a la falta de correspondencia entre los elementos probatorios utilizados por la sentencia y la conclusión que ellos motivan, o un disentimiento con la valoración de la prueba efectuada en el mérito</w:t>
      </w:r>
      <w:r w:rsidRPr="000214F9">
        <w:rPr>
          <w:rFonts w:ascii="Arial" w:hAnsi="Arial" w:cs="Arial"/>
          <w:sz w:val="24"/>
          <w:szCs w:val="24"/>
        </w:rPr>
        <w:t xml:space="preserve">" (DE LA RUA, Fernando. La Casación Penal. Ed. </w:t>
      </w:r>
      <w:proofErr w:type="spellStart"/>
      <w:r w:rsidRPr="000214F9">
        <w:rPr>
          <w:rFonts w:ascii="Arial" w:hAnsi="Arial" w:cs="Arial"/>
          <w:sz w:val="24"/>
          <w:szCs w:val="24"/>
        </w:rPr>
        <w:t>Depalma</w:t>
      </w:r>
      <w:proofErr w:type="spellEnd"/>
      <w:r w:rsidRPr="000214F9">
        <w:rPr>
          <w:rFonts w:ascii="Arial" w:hAnsi="Arial" w:cs="Arial"/>
          <w:sz w:val="24"/>
          <w:szCs w:val="24"/>
        </w:rPr>
        <w:t xml:space="preserve">, 1994: </w:t>
      </w:r>
      <w:r w:rsidR="00195C6D" w:rsidRPr="000214F9">
        <w:rPr>
          <w:rFonts w:ascii="Arial" w:hAnsi="Arial" w:cs="Arial"/>
          <w:sz w:val="24"/>
          <w:szCs w:val="24"/>
        </w:rPr>
        <w:t>Págs.</w:t>
      </w:r>
      <w:r w:rsidRPr="000214F9">
        <w:rPr>
          <w:rFonts w:ascii="Arial" w:hAnsi="Arial" w:cs="Arial"/>
          <w:sz w:val="24"/>
          <w:szCs w:val="24"/>
        </w:rPr>
        <w:t xml:space="preserve"> 150/151).</w:t>
      </w:r>
    </w:p>
    <w:p w:rsidR="000C0D0C" w:rsidRDefault="00F373EB" w:rsidP="000214F9">
      <w:pPr>
        <w:spacing w:after="0" w:line="360" w:lineRule="auto"/>
        <w:ind w:firstLine="1985"/>
        <w:jc w:val="both"/>
        <w:rPr>
          <w:rFonts w:ascii="Arial" w:hAnsi="Arial" w:cs="Arial"/>
          <w:sz w:val="24"/>
          <w:szCs w:val="24"/>
        </w:rPr>
      </w:pPr>
      <w:r w:rsidRPr="000214F9">
        <w:rPr>
          <w:rFonts w:ascii="Arial" w:hAnsi="Arial" w:cs="Arial"/>
          <w:sz w:val="24"/>
          <w:szCs w:val="24"/>
        </w:rPr>
        <w:t>D</w:t>
      </w:r>
      <w:r w:rsidR="00F10EEC" w:rsidRPr="000214F9">
        <w:rPr>
          <w:rFonts w:ascii="Arial" w:hAnsi="Arial" w:cs="Arial"/>
          <w:sz w:val="24"/>
          <w:szCs w:val="24"/>
        </w:rPr>
        <w:t xml:space="preserve">ebo ahora señalar </w:t>
      </w:r>
      <w:r w:rsidR="00F10EEC" w:rsidRPr="00195C6D">
        <w:rPr>
          <w:rFonts w:ascii="Arial" w:hAnsi="Arial" w:cs="Arial"/>
          <w:sz w:val="24"/>
          <w:szCs w:val="24"/>
        </w:rPr>
        <w:t>que</w:t>
      </w:r>
      <w:r w:rsidRPr="00195C6D">
        <w:rPr>
          <w:rFonts w:ascii="Arial" w:hAnsi="Arial" w:cs="Arial"/>
          <w:sz w:val="24"/>
          <w:szCs w:val="24"/>
        </w:rPr>
        <w:t xml:space="preserve"> </w:t>
      </w:r>
      <w:r w:rsidR="00001C23" w:rsidRPr="00195C6D">
        <w:rPr>
          <w:rFonts w:ascii="Arial" w:hAnsi="Arial" w:cs="Arial"/>
          <w:sz w:val="24"/>
          <w:szCs w:val="24"/>
        </w:rPr>
        <w:t>la</w:t>
      </w:r>
      <w:r w:rsidR="00001C23">
        <w:rPr>
          <w:rFonts w:ascii="Arial" w:hAnsi="Arial" w:cs="Arial"/>
          <w:sz w:val="24"/>
          <w:szCs w:val="24"/>
        </w:rPr>
        <w:t xml:space="preserve"> </w:t>
      </w:r>
      <w:r w:rsidRPr="000214F9">
        <w:rPr>
          <w:rFonts w:ascii="Arial" w:hAnsi="Arial" w:cs="Arial"/>
          <w:sz w:val="24"/>
          <w:szCs w:val="24"/>
        </w:rPr>
        <w:t xml:space="preserve">participación necesaria </w:t>
      </w:r>
      <w:r w:rsidR="00F10EEC" w:rsidRPr="000214F9">
        <w:rPr>
          <w:rFonts w:ascii="Arial" w:hAnsi="Arial" w:cs="Arial"/>
          <w:sz w:val="24"/>
          <w:szCs w:val="24"/>
        </w:rPr>
        <w:t xml:space="preserve">de </w:t>
      </w:r>
      <w:r w:rsidR="00001C23" w:rsidRPr="000214F9">
        <w:rPr>
          <w:rFonts w:ascii="Arial" w:hAnsi="Arial" w:cs="Arial"/>
          <w:sz w:val="24"/>
          <w:szCs w:val="24"/>
        </w:rPr>
        <w:t>CARINA VALERIA DI MARCO</w:t>
      </w:r>
      <w:r w:rsidR="000C0D0C" w:rsidRPr="000214F9">
        <w:rPr>
          <w:rFonts w:ascii="Arial" w:hAnsi="Arial" w:cs="Arial"/>
          <w:sz w:val="24"/>
          <w:szCs w:val="24"/>
        </w:rPr>
        <w:t xml:space="preserve"> </w:t>
      </w:r>
      <w:r w:rsidR="00F10EEC" w:rsidRPr="000214F9">
        <w:rPr>
          <w:rFonts w:ascii="Arial" w:hAnsi="Arial" w:cs="Arial"/>
          <w:sz w:val="24"/>
          <w:szCs w:val="24"/>
        </w:rPr>
        <w:t>ha encontrado suficiente y racional sustento en la valoración armónica y conjunta del material convictivo que a tal</w:t>
      </w:r>
      <w:r w:rsidR="00001C23">
        <w:rPr>
          <w:rFonts w:ascii="Arial" w:hAnsi="Arial" w:cs="Arial"/>
          <w:sz w:val="24"/>
          <w:szCs w:val="24"/>
        </w:rPr>
        <w:t>es efectos fue relevado por el T</w:t>
      </w:r>
      <w:r w:rsidR="00F10EEC" w:rsidRPr="000214F9">
        <w:rPr>
          <w:rFonts w:ascii="Arial" w:hAnsi="Arial" w:cs="Arial"/>
          <w:sz w:val="24"/>
          <w:szCs w:val="24"/>
        </w:rPr>
        <w:t>ribunal sentenciante, sin que en dicha operación se verifique la presencia de vicio o defecto alguno que importe una vulneración a las reglas de la sana crítica racional, conforme lo establecid</w:t>
      </w:r>
      <w:r w:rsidR="00001C23">
        <w:rPr>
          <w:rFonts w:ascii="Arial" w:hAnsi="Arial" w:cs="Arial"/>
          <w:sz w:val="24"/>
          <w:szCs w:val="24"/>
        </w:rPr>
        <w:t xml:space="preserve">o en los artículos 290, 294 y </w:t>
      </w:r>
      <w:proofErr w:type="spellStart"/>
      <w:r w:rsidR="00001C23">
        <w:rPr>
          <w:rFonts w:ascii="Arial" w:hAnsi="Arial" w:cs="Arial"/>
          <w:sz w:val="24"/>
          <w:szCs w:val="24"/>
        </w:rPr>
        <w:t>c</w:t>
      </w:r>
      <w:r w:rsidR="00F10EEC" w:rsidRPr="000214F9">
        <w:rPr>
          <w:rFonts w:ascii="Arial" w:hAnsi="Arial" w:cs="Arial"/>
          <w:sz w:val="24"/>
          <w:szCs w:val="24"/>
        </w:rPr>
        <w:t>c</w:t>
      </w:r>
      <w:proofErr w:type="spellEnd"/>
      <w:r w:rsidR="00F10EEC" w:rsidRPr="000214F9">
        <w:rPr>
          <w:rFonts w:ascii="Arial" w:hAnsi="Arial" w:cs="Arial"/>
          <w:sz w:val="24"/>
          <w:szCs w:val="24"/>
        </w:rPr>
        <w:t xml:space="preserve">. </w:t>
      </w:r>
      <w:proofErr w:type="gramStart"/>
      <w:r w:rsidR="00F10EEC" w:rsidRPr="000214F9">
        <w:rPr>
          <w:rFonts w:ascii="Arial" w:hAnsi="Arial" w:cs="Arial"/>
          <w:sz w:val="24"/>
          <w:szCs w:val="24"/>
        </w:rPr>
        <w:t>del</w:t>
      </w:r>
      <w:proofErr w:type="gramEnd"/>
      <w:r w:rsidR="00F10EEC" w:rsidRPr="000214F9">
        <w:rPr>
          <w:rFonts w:ascii="Arial" w:hAnsi="Arial" w:cs="Arial"/>
          <w:sz w:val="24"/>
          <w:szCs w:val="24"/>
        </w:rPr>
        <w:t xml:space="preserve"> Código Procesal Penal, ni su presencia por cierto es demostrada a través de</w:t>
      </w:r>
      <w:r w:rsidRPr="000214F9">
        <w:rPr>
          <w:rFonts w:ascii="Arial" w:hAnsi="Arial" w:cs="Arial"/>
          <w:sz w:val="24"/>
          <w:szCs w:val="24"/>
        </w:rPr>
        <w:t xml:space="preserve"> la argumentación vertida en el recurso</w:t>
      </w:r>
      <w:r w:rsidR="00F10EEC" w:rsidRPr="000214F9">
        <w:rPr>
          <w:rFonts w:ascii="Arial" w:hAnsi="Arial" w:cs="Arial"/>
          <w:sz w:val="24"/>
          <w:szCs w:val="24"/>
        </w:rPr>
        <w:t xml:space="preserve"> que </w:t>
      </w:r>
      <w:r w:rsidRPr="000214F9">
        <w:rPr>
          <w:rFonts w:ascii="Arial" w:hAnsi="Arial" w:cs="Arial"/>
          <w:sz w:val="24"/>
          <w:szCs w:val="24"/>
        </w:rPr>
        <w:t xml:space="preserve">es </w:t>
      </w:r>
      <w:r w:rsidR="00F10EEC" w:rsidRPr="000214F9">
        <w:rPr>
          <w:rFonts w:ascii="Arial" w:hAnsi="Arial" w:cs="Arial"/>
          <w:sz w:val="24"/>
          <w:szCs w:val="24"/>
        </w:rPr>
        <w:t xml:space="preserve">objeto de </w:t>
      </w:r>
      <w:r w:rsidR="000C0D0C" w:rsidRPr="000214F9">
        <w:rPr>
          <w:rFonts w:ascii="Arial" w:hAnsi="Arial" w:cs="Arial"/>
          <w:sz w:val="24"/>
          <w:szCs w:val="24"/>
        </w:rPr>
        <w:t>análisis.</w:t>
      </w:r>
    </w:p>
    <w:p w:rsidR="000C0D0C" w:rsidRDefault="000C0D0C" w:rsidP="000214F9">
      <w:pPr>
        <w:spacing w:after="0" w:line="360" w:lineRule="auto"/>
        <w:ind w:firstLine="1985"/>
        <w:jc w:val="both"/>
        <w:rPr>
          <w:rFonts w:ascii="Arial" w:hAnsi="Arial" w:cs="Arial"/>
          <w:sz w:val="24"/>
          <w:szCs w:val="24"/>
        </w:rPr>
      </w:pPr>
      <w:r w:rsidRPr="000214F9">
        <w:rPr>
          <w:rFonts w:ascii="Arial" w:hAnsi="Arial" w:cs="Arial"/>
          <w:sz w:val="24"/>
          <w:szCs w:val="24"/>
        </w:rPr>
        <w:t xml:space="preserve">Respecto del agravio referido a la pena impuesta, la impugnación tampoco resulta a mi criterio, procedente. </w:t>
      </w:r>
      <w:r w:rsidR="002E7A43" w:rsidRPr="000214F9">
        <w:rPr>
          <w:rFonts w:ascii="Arial" w:hAnsi="Arial" w:cs="Arial"/>
          <w:sz w:val="24"/>
          <w:szCs w:val="24"/>
        </w:rPr>
        <w:t xml:space="preserve">La Cámara del Crimen </w:t>
      </w:r>
      <w:r w:rsidR="002E7A43" w:rsidRPr="000214F9">
        <w:rPr>
          <w:rFonts w:ascii="Arial" w:hAnsi="Arial" w:cs="Arial"/>
          <w:sz w:val="24"/>
          <w:szCs w:val="24"/>
        </w:rPr>
        <w:lastRenderedPageBreak/>
        <w:t xml:space="preserve">ha considerado como atenuante, la falta de antecedentes de </w:t>
      </w:r>
      <w:r w:rsidR="00001C23" w:rsidRPr="000214F9">
        <w:rPr>
          <w:rFonts w:ascii="Arial" w:hAnsi="Arial" w:cs="Arial"/>
          <w:sz w:val="24"/>
          <w:szCs w:val="24"/>
        </w:rPr>
        <w:t>CARINA DI MARCO</w:t>
      </w:r>
      <w:r w:rsidR="002E7A43" w:rsidRPr="000214F9">
        <w:rPr>
          <w:rFonts w:ascii="Arial" w:hAnsi="Arial" w:cs="Arial"/>
          <w:sz w:val="24"/>
          <w:szCs w:val="24"/>
        </w:rPr>
        <w:t xml:space="preserve">, y como agravantes: </w:t>
      </w:r>
      <w:r w:rsidR="00EA1E18" w:rsidRPr="000214F9">
        <w:rPr>
          <w:rFonts w:ascii="Arial" w:hAnsi="Arial" w:cs="Arial"/>
          <w:sz w:val="24"/>
          <w:szCs w:val="24"/>
        </w:rPr>
        <w:t>“</w:t>
      </w:r>
      <w:r w:rsidR="002E7A43" w:rsidRPr="000214F9">
        <w:rPr>
          <w:rFonts w:ascii="Arial" w:hAnsi="Arial" w:cs="Arial"/>
          <w:i/>
          <w:sz w:val="24"/>
          <w:szCs w:val="24"/>
        </w:rPr>
        <w:t>que defraudó su rol de madre, en el caso del vinculo madre-hija, en desmedro del halo natural que debe existir. Ella era la persona más importante para F, y defraudó ese rol</w:t>
      </w:r>
      <w:r w:rsidR="00EA1E18" w:rsidRPr="000214F9">
        <w:rPr>
          <w:rFonts w:ascii="Arial" w:hAnsi="Arial" w:cs="Arial"/>
          <w:i/>
          <w:sz w:val="24"/>
          <w:szCs w:val="24"/>
        </w:rPr>
        <w:t>”</w:t>
      </w:r>
      <w:r w:rsidR="002E7A43" w:rsidRPr="000214F9">
        <w:rPr>
          <w:rFonts w:ascii="Arial" w:hAnsi="Arial" w:cs="Arial"/>
          <w:i/>
          <w:sz w:val="24"/>
          <w:szCs w:val="24"/>
        </w:rPr>
        <w:t>.</w:t>
      </w:r>
      <w:r w:rsidR="002E7A43" w:rsidRPr="000214F9">
        <w:rPr>
          <w:rFonts w:ascii="Arial" w:hAnsi="Arial" w:cs="Arial"/>
          <w:sz w:val="24"/>
          <w:szCs w:val="24"/>
        </w:rPr>
        <w:t xml:space="preserve"> Asimismo, consideró las circunstancias de tiempo, modo y lugar, </w:t>
      </w:r>
      <w:r w:rsidR="00EA1E18" w:rsidRPr="000214F9">
        <w:rPr>
          <w:rFonts w:ascii="Arial" w:hAnsi="Arial" w:cs="Arial"/>
          <w:sz w:val="24"/>
          <w:szCs w:val="24"/>
        </w:rPr>
        <w:t>la antigüedad de los abusos sexuales</w:t>
      </w:r>
      <w:r w:rsidR="00D31623" w:rsidRPr="000214F9">
        <w:rPr>
          <w:rFonts w:ascii="Arial" w:hAnsi="Arial" w:cs="Arial"/>
          <w:sz w:val="24"/>
          <w:szCs w:val="24"/>
        </w:rPr>
        <w:t xml:space="preserve"> sufridos por </w:t>
      </w:r>
      <w:r w:rsidR="00001C23" w:rsidRPr="000214F9">
        <w:rPr>
          <w:rFonts w:ascii="Arial" w:hAnsi="Arial" w:cs="Arial"/>
          <w:sz w:val="24"/>
          <w:szCs w:val="24"/>
        </w:rPr>
        <w:t>F</w:t>
      </w:r>
      <w:r w:rsidR="00D31623" w:rsidRPr="000214F9">
        <w:rPr>
          <w:rFonts w:ascii="Arial" w:hAnsi="Arial" w:cs="Arial"/>
          <w:sz w:val="24"/>
          <w:szCs w:val="24"/>
        </w:rPr>
        <w:t xml:space="preserve"> (según surge del informe de necropsia),</w:t>
      </w:r>
      <w:r w:rsidR="00EA1E18" w:rsidRPr="000214F9">
        <w:rPr>
          <w:rFonts w:ascii="Arial" w:hAnsi="Arial" w:cs="Arial"/>
          <w:sz w:val="24"/>
          <w:szCs w:val="24"/>
        </w:rPr>
        <w:t xml:space="preserve"> </w:t>
      </w:r>
      <w:r w:rsidR="00D31623" w:rsidRPr="000214F9">
        <w:rPr>
          <w:rFonts w:ascii="Arial" w:hAnsi="Arial" w:cs="Arial"/>
          <w:sz w:val="24"/>
          <w:szCs w:val="24"/>
        </w:rPr>
        <w:t xml:space="preserve">y la entidad y gravedad del daño producido, </w:t>
      </w:r>
      <w:r w:rsidR="002E7A43" w:rsidRPr="000214F9">
        <w:rPr>
          <w:rFonts w:ascii="Arial" w:hAnsi="Arial" w:cs="Arial"/>
          <w:sz w:val="24"/>
          <w:szCs w:val="24"/>
        </w:rPr>
        <w:t xml:space="preserve">que determinaron el resultado fatal.  </w:t>
      </w:r>
      <w:r w:rsidR="003547E6" w:rsidRPr="000214F9">
        <w:rPr>
          <w:rFonts w:ascii="Arial" w:hAnsi="Arial" w:cs="Arial"/>
          <w:sz w:val="24"/>
          <w:szCs w:val="24"/>
        </w:rPr>
        <w:t>La defensa critica el monto de pena impuesto, al que considera injusto y desproporcionado.</w:t>
      </w:r>
    </w:p>
    <w:p w:rsidR="00573638" w:rsidRDefault="003547E6" w:rsidP="000214F9">
      <w:pPr>
        <w:spacing w:after="0" w:line="360" w:lineRule="auto"/>
        <w:ind w:firstLine="1985"/>
        <w:jc w:val="both"/>
        <w:rPr>
          <w:rFonts w:ascii="Arial" w:hAnsi="Arial" w:cs="Arial"/>
          <w:bCs/>
          <w:sz w:val="24"/>
          <w:szCs w:val="24"/>
          <w:lang w:val="pt-BR"/>
        </w:rPr>
      </w:pPr>
      <w:r w:rsidRPr="000214F9">
        <w:rPr>
          <w:rFonts w:ascii="Arial" w:hAnsi="Arial" w:cs="Arial"/>
          <w:sz w:val="24"/>
          <w:szCs w:val="24"/>
        </w:rPr>
        <w:t>Al respecto, debo decir que la arbitrariedad no consiste en una mera discrepancia con el monto de la pena impuesta dentro de los márgenes de la escala penal aplicable, por cuanto tal desacuerdo no habilita la excepcional competencia para controlar el ejercicio de una facultad atribuida en principio a otro órgano judicial.</w:t>
      </w:r>
      <w:r w:rsidR="00F26104" w:rsidRPr="000214F9">
        <w:rPr>
          <w:rFonts w:ascii="Arial" w:hAnsi="Arial" w:cs="Arial"/>
          <w:sz w:val="24"/>
          <w:szCs w:val="24"/>
        </w:rPr>
        <w:t xml:space="preserve"> Así lo ha sostenido este Alto Cuerpo en los autos</w:t>
      </w:r>
      <w:r w:rsidR="00573638">
        <w:rPr>
          <w:rFonts w:ascii="Arial" w:hAnsi="Arial" w:cs="Arial"/>
          <w:sz w:val="24"/>
          <w:szCs w:val="24"/>
        </w:rPr>
        <w:t>:</w:t>
      </w:r>
      <w:r w:rsidR="00F26104" w:rsidRPr="000214F9">
        <w:rPr>
          <w:rFonts w:ascii="Arial" w:hAnsi="Arial" w:cs="Arial"/>
          <w:sz w:val="24"/>
          <w:szCs w:val="24"/>
        </w:rPr>
        <w:t xml:space="preserve"> </w:t>
      </w:r>
      <w:r w:rsidR="00D31623" w:rsidRPr="00573638">
        <w:rPr>
          <w:rFonts w:ascii="Arial" w:hAnsi="Arial" w:cs="Arial"/>
          <w:sz w:val="24"/>
          <w:szCs w:val="24"/>
        </w:rPr>
        <w:t>“</w:t>
      </w:r>
      <w:r w:rsidR="00F26104" w:rsidRPr="00573638">
        <w:rPr>
          <w:rFonts w:ascii="Arial" w:hAnsi="Arial" w:cs="Arial"/>
          <w:sz w:val="24"/>
          <w:szCs w:val="24"/>
          <w:lang w:val="es-ES"/>
        </w:rPr>
        <w:t>INCIDENTE DE RECURSO DE CASACIÓN RODRÍGUEZ LUCAS ARIEL (IMP)</w:t>
      </w:r>
      <w:r w:rsidR="00573638">
        <w:rPr>
          <w:rFonts w:ascii="Arial" w:hAnsi="Arial" w:cs="Arial"/>
          <w:sz w:val="24"/>
          <w:szCs w:val="24"/>
          <w:lang w:val="es-ES"/>
        </w:rPr>
        <w:t xml:space="preserve"> </w:t>
      </w:r>
      <w:r w:rsidR="00F26104" w:rsidRPr="00573638">
        <w:rPr>
          <w:rFonts w:ascii="Arial" w:hAnsi="Arial" w:cs="Arial"/>
          <w:sz w:val="24"/>
          <w:szCs w:val="24"/>
          <w:lang w:val="es-ES"/>
        </w:rPr>
        <w:t>-</w:t>
      </w:r>
      <w:r w:rsidR="00573638">
        <w:rPr>
          <w:rFonts w:ascii="Arial" w:hAnsi="Arial" w:cs="Arial"/>
          <w:sz w:val="24"/>
          <w:szCs w:val="24"/>
          <w:lang w:val="es-ES"/>
        </w:rPr>
        <w:t xml:space="preserve"> </w:t>
      </w:r>
      <w:r w:rsidR="00F26104" w:rsidRPr="00573638">
        <w:rPr>
          <w:rFonts w:ascii="Arial" w:hAnsi="Arial" w:cs="Arial"/>
          <w:sz w:val="24"/>
          <w:szCs w:val="24"/>
          <w:lang w:val="es-ES"/>
        </w:rPr>
        <w:t>ENCUBRIMIENTO AGRAVADO (ART. 277 INC</w:t>
      </w:r>
      <w:r w:rsidR="00573638">
        <w:rPr>
          <w:rFonts w:ascii="Arial" w:hAnsi="Arial" w:cs="Arial"/>
          <w:sz w:val="24"/>
          <w:szCs w:val="24"/>
          <w:lang w:val="es-ES"/>
        </w:rPr>
        <w:t>.</w:t>
      </w:r>
      <w:r w:rsidR="00F26104" w:rsidRPr="00573638">
        <w:rPr>
          <w:rFonts w:ascii="Arial" w:hAnsi="Arial" w:cs="Arial"/>
          <w:sz w:val="24"/>
          <w:szCs w:val="24"/>
          <w:lang w:val="es-ES"/>
        </w:rPr>
        <w:t xml:space="preserve"> 3 A) </w:t>
      </w:r>
      <w:r w:rsidR="00573638">
        <w:rPr>
          <w:rFonts w:ascii="Arial" w:hAnsi="Arial" w:cs="Arial"/>
          <w:sz w:val="24"/>
          <w:szCs w:val="24"/>
          <w:lang w:val="es-ES"/>
        </w:rPr>
        <w:t>y</w:t>
      </w:r>
      <w:r w:rsidR="00F26104" w:rsidRPr="00573638">
        <w:rPr>
          <w:rFonts w:ascii="Arial" w:hAnsi="Arial" w:cs="Arial"/>
          <w:sz w:val="24"/>
          <w:szCs w:val="24"/>
          <w:lang w:val="es-ES"/>
        </w:rPr>
        <w:t xml:space="preserve"> ROBO CALIFICADO POR EL USO DE</w:t>
      </w:r>
      <w:r w:rsidR="00573638">
        <w:rPr>
          <w:rFonts w:ascii="Arial" w:hAnsi="Arial" w:cs="Arial"/>
          <w:sz w:val="24"/>
          <w:szCs w:val="24"/>
          <w:lang w:val="es-ES"/>
        </w:rPr>
        <w:t xml:space="preserve"> ARMA EN PERJUICIO DE PINTO SOFÍ</w:t>
      </w:r>
      <w:r w:rsidR="00F26104" w:rsidRPr="00573638">
        <w:rPr>
          <w:rFonts w:ascii="Arial" w:hAnsi="Arial" w:cs="Arial"/>
          <w:sz w:val="24"/>
          <w:szCs w:val="24"/>
          <w:lang w:val="es-ES"/>
        </w:rPr>
        <w:t xml:space="preserve">A GUADALUPE (DAM) </w:t>
      </w:r>
      <w:r w:rsidR="00573638">
        <w:rPr>
          <w:rFonts w:ascii="Arial" w:hAnsi="Arial" w:cs="Arial"/>
          <w:sz w:val="24"/>
          <w:szCs w:val="24"/>
          <w:lang w:val="es-ES"/>
        </w:rPr>
        <w:t>y</w:t>
      </w:r>
      <w:r w:rsidR="00F26104" w:rsidRPr="00573638">
        <w:rPr>
          <w:rFonts w:ascii="Arial" w:hAnsi="Arial" w:cs="Arial"/>
          <w:sz w:val="24"/>
          <w:szCs w:val="24"/>
          <w:lang w:val="es-ES"/>
        </w:rPr>
        <w:t xml:space="preserve"> MENDEZ</w:t>
      </w:r>
      <w:r w:rsidR="00D31623" w:rsidRPr="00573638">
        <w:rPr>
          <w:rFonts w:ascii="Arial" w:hAnsi="Arial" w:cs="Arial"/>
          <w:sz w:val="24"/>
          <w:szCs w:val="24"/>
          <w:lang w:val="es-ES"/>
        </w:rPr>
        <w:t xml:space="preserve"> MARTINA IARA</w:t>
      </w:r>
      <w:r w:rsidR="00573638">
        <w:rPr>
          <w:rFonts w:ascii="Arial" w:hAnsi="Arial" w:cs="Arial"/>
          <w:sz w:val="24"/>
          <w:szCs w:val="24"/>
          <w:lang w:val="es-ES"/>
        </w:rPr>
        <w:t xml:space="preserve"> </w:t>
      </w:r>
      <w:r w:rsidR="00D31623" w:rsidRPr="00573638">
        <w:rPr>
          <w:rFonts w:ascii="Arial" w:hAnsi="Arial" w:cs="Arial"/>
          <w:sz w:val="24"/>
          <w:szCs w:val="24"/>
          <w:lang w:val="es-ES"/>
        </w:rPr>
        <w:t>-</w:t>
      </w:r>
      <w:r w:rsidR="00573638">
        <w:rPr>
          <w:rFonts w:ascii="Arial" w:hAnsi="Arial" w:cs="Arial"/>
          <w:sz w:val="24"/>
          <w:szCs w:val="24"/>
          <w:lang w:val="es-ES"/>
        </w:rPr>
        <w:t xml:space="preserve"> </w:t>
      </w:r>
      <w:r w:rsidR="00D31623" w:rsidRPr="00573638">
        <w:rPr>
          <w:rFonts w:ascii="Arial" w:hAnsi="Arial" w:cs="Arial"/>
          <w:sz w:val="24"/>
          <w:szCs w:val="24"/>
          <w:lang w:val="es-ES"/>
        </w:rPr>
        <w:t>RECURSO DE CASACIÓ</w:t>
      </w:r>
      <w:r w:rsidR="00F26104" w:rsidRPr="00573638">
        <w:rPr>
          <w:rFonts w:ascii="Arial" w:hAnsi="Arial" w:cs="Arial"/>
          <w:sz w:val="24"/>
          <w:szCs w:val="24"/>
          <w:lang w:val="es-ES"/>
        </w:rPr>
        <w:t xml:space="preserve">N” </w:t>
      </w:r>
      <w:proofErr w:type="spellStart"/>
      <w:r w:rsidR="00F26104" w:rsidRPr="00573638">
        <w:rPr>
          <w:rFonts w:ascii="Arial" w:hAnsi="Arial" w:cs="Arial"/>
          <w:sz w:val="24"/>
          <w:szCs w:val="24"/>
          <w:lang w:val="es-ES"/>
        </w:rPr>
        <w:t>Expte</w:t>
      </w:r>
      <w:proofErr w:type="spellEnd"/>
      <w:r w:rsidR="00F26104" w:rsidRPr="00573638">
        <w:rPr>
          <w:rFonts w:ascii="Arial" w:hAnsi="Arial" w:cs="Arial"/>
          <w:sz w:val="24"/>
          <w:szCs w:val="24"/>
          <w:lang w:val="es-ES"/>
        </w:rPr>
        <w:t xml:space="preserve">. Nº INC 176646/2, por Sentencia </w:t>
      </w:r>
      <w:r w:rsidR="00573638">
        <w:rPr>
          <w:rFonts w:ascii="Arial" w:hAnsi="Arial" w:cs="Arial"/>
          <w:bCs/>
          <w:sz w:val="24"/>
          <w:szCs w:val="24"/>
          <w:lang w:val="pt-BR"/>
        </w:rPr>
        <w:t>STJSL-SJ–</w:t>
      </w:r>
      <w:r w:rsidR="00F26104" w:rsidRPr="00573638">
        <w:rPr>
          <w:rFonts w:ascii="Arial" w:hAnsi="Arial" w:cs="Arial"/>
          <w:bCs/>
          <w:sz w:val="24"/>
          <w:szCs w:val="24"/>
          <w:lang w:val="pt-BR"/>
        </w:rPr>
        <w:t>S.D. Nº 077/18, de fecha 23/04/18).</w:t>
      </w:r>
    </w:p>
    <w:p w:rsidR="003547E6" w:rsidRDefault="003547E6" w:rsidP="000214F9">
      <w:pPr>
        <w:spacing w:after="0" w:line="360" w:lineRule="auto"/>
        <w:ind w:firstLine="1985"/>
        <w:jc w:val="both"/>
        <w:rPr>
          <w:rFonts w:ascii="Arial" w:hAnsi="Arial" w:cs="Arial"/>
          <w:sz w:val="24"/>
          <w:szCs w:val="24"/>
        </w:rPr>
      </w:pPr>
      <w:r w:rsidRPr="000214F9">
        <w:rPr>
          <w:rFonts w:ascii="Arial" w:hAnsi="Arial" w:cs="Arial"/>
          <w:sz w:val="24"/>
          <w:szCs w:val="24"/>
        </w:rPr>
        <w:t>En consecuencia, estimo ajustada a derecho la imposición de la pena atribuida, puesto que la misma ha sido fijada respetando los límites impuestos por l</w:t>
      </w:r>
      <w:r w:rsidR="00F26104" w:rsidRPr="000214F9">
        <w:rPr>
          <w:rFonts w:ascii="Arial" w:hAnsi="Arial" w:cs="Arial"/>
          <w:sz w:val="24"/>
          <w:szCs w:val="24"/>
        </w:rPr>
        <w:t>a escala. Adviértase además que</w:t>
      </w:r>
      <w:r w:rsidRPr="000214F9">
        <w:rPr>
          <w:rFonts w:ascii="Arial" w:hAnsi="Arial" w:cs="Arial"/>
          <w:sz w:val="24"/>
          <w:szCs w:val="24"/>
        </w:rPr>
        <w:t xml:space="preserve"> las expresiones utilizadas por el </w:t>
      </w:r>
      <w:r w:rsidR="00573638">
        <w:rPr>
          <w:rFonts w:ascii="Arial" w:hAnsi="Arial" w:cs="Arial"/>
          <w:sz w:val="24"/>
          <w:szCs w:val="24"/>
        </w:rPr>
        <w:t>T</w:t>
      </w:r>
      <w:r w:rsidRPr="000214F9">
        <w:rPr>
          <w:rFonts w:ascii="Arial" w:hAnsi="Arial" w:cs="Arial"/>
          <w:sz w:val="24"/>
          <w:szCs w:val="24"/>
        </w:rPr>
        <w:t>ribunal de grado para sustentar la cuantificación de la condena al imputado, satisfacen el requisito de motivación que exige la decisión atacada, fundando los motivos que se tuvieron en cuenta para graduar la pena, evaluándose correctamente las pautas de los</w:t>
      </w:r>
      <w:r w:rsidR="00573638">
        <w:rPr>
          <w:rFonts w:ascii="Arial" w:hAnsi="Arial" w:cs="Arial"/>
          <w:sz w:val="24"/>
          <w:szCs w:val="24"/>
        </w:rPr>
        <w:t xml:space="preserve"> </w:t>
      </w:r>
      <w:r w:rsidR="00573638" w:rsidRPr="00573638">
        <w:rPr>
          <w:rFonts w:ascii="Arial" w:hAnsi="Arial" w:cs="Arial"/>
          <w:sz w:val="24"/>
          <w:szCs w:val="24"/>
          <w:u w:val="single"/>
        </w:rPr>
        <w:t>arts. 40 y 41 del C.P.</w:t>
      </w:r>
      <w:r w:rsidR="00573638">
        <w:rPr>
          <w:rFonts w:ascii="Arial" w:hAnsi="Arial" w:cs="Arial"/>
          <w:sz w:val="24"/>
          <w:szCs w:val="24"/>
        </w:rPr>
        <w:t xml:space="preserve"> </w:t>
      </w:r>
      <w:r w:rsidRPr="000214F9">
        <w:rPr>
          <w:rFonts w:ascii="Arial" w:hAnsi="Arial" w:cs="Arial"/>
          <w:sz w:val="24"/>
          <w:szCs w:val="24"/>
        </w:rPr>
        <w:t xml:space="preserve">Por lo expuesto, considero que no corresponde hacer lugar a los planteos efectuados por la defensa. </w:t>
      </w:r>
    </w:p>
    <w:p w:rsidR="00F26104" w:rsidRDefault="00F26104"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Ello sin dejar de recordar que, tal como lo ha sostenido reiterada jurisprudencia, “</w:t>
      </w:r>
      <w:r w:rsidRPr="000214F9">
        <w:rPr>
          <w:rFonts w:ascii="Arial" w:hAnsi="Arial" w:cs="Arial"/>
          <w:i/>
          <w:sz w:val="24"/>
          <w:szCs w:val="24"/>
          <w:lang w:val="es-ES"/>
        </w:rPr>
        <w:t xml:space="preserve">Corresponde a los jueces de grado evaluar y valorar las pautas </w:t>
      </w:r>
      <w:proofErr w:type="spellStart"/>
      <w:r w:rsidRPr="000214F9">
        <w:rPr>
          <w:rFonts w:ascii="Arial" w:hAnsi="Arial" w:cs="Arial"/>
          <w:i/>
          <w:sz w:val="24"/>
          <w:szCs w:val="24"/>
          <w:lang w:val="es-ES"/>
        </w:rPr>
        <w:t>mensurativas</w:t>
      </w:r>
      <w:proofErr w:type="spellEnd"/>
      <w:r w:rsidRPr="000214F9">
        <w:rPr>
          <w:rFonts w:ascii="Arial" w:hAnsi="Arial" w:cs="Arial"/>
          <w:i/>
          <w:sz w:val="24"/>
          <w:szCs w:val="24"/>
          <w:lang w:val="es-ES"/>
        </w:rPr>
        <w:t xml:space="preserve"> de la pena contempladas en los arts. 40 y 41 del </w:t>
      </w:r>
      <w:r w:rsidRPr="000214F9">
        <w:rPr>
          <w:rFonts w:ascii="Arial" w:hAnsi="Arial" w:cs="Arial"/>
          <w:i/>
          <w:sz w:val="24"/>
          <w:szCs w:val="24"/>
          <w:lang w:val="es-ES"/>
        </w:rPr>
        <w:lastRenderedPageBreak/>
        <w:t xml:space="preserve">Código Penal, ya que son quienes se encuentran en mejores condiciones de determinar los alcances del injusto imputado, pues no se trata de un mero cálculo matemático o una estimación dogmática, sino de la apreciación de los aspectos objetivos del hecho mismo y las calidades del autor, que permitirá arribar a un resultado probable sobre la factibilidad de que el sujeto vuelva o no a cometer un injusto penal…Su revisión extraordinaria deviene excepcional, pues si bien el monto de la pena debe estar motivado en el fallo -vinculado jurídicamente y limitado por la culpabilidad-, su revocación sólo deviene procedente frente a una arbitrariedad manifiesta.” </w:t>
      </w:r>
      <w:r w:rsidR="00573638" w:rsidRPr="00573638">
        <w:rPr>
          <w:rFonts w:ascii="Arial" w:hAnsi="Arial" w:cs="Arial"/>
          <w:sz w:val="24"/>
          <w:szCs w:val="24"/>
          <w:lang w:val="es-ES"/>
        </w:rPr>
        <w:t>(</w:t>
      </w:r>
      <w:r w:rsidRPr="00573638">
        <w:rPr>
          <w:rFonts w:ascii="Arial" w:hAnsi="Arial" w:cs="Arial"/>
          <w:sz w:val="24"/>
          <w:szCs w:val="24"/>
          <w:lang w:val="es-ES"/>
        </w:rPr>
        <w:t>L</w:t>
      </w:r>
      <w:r w:rsidRPr="000214F9">
        <w:rPr>
          <w:rFonts w:ascii="Arial" w:hAnsi="Arial" w:cs="Arial"/>
          <w:sz w:val="24"/>
          <w:szCs w:val="24"/>
          <w:lang w:val="es-ES"/>
        </w:rPr>
        <w:t>ezcano, Fernando Nicolás s. Hurto en concurso real con homicidio - Recurso de queja /// Tribunal Superior de Justicia, Santa Cruz; 26-07-2006; Sumarios Oficiales Poder Judicial de Santa Cruz; RC J 1517/15</w:t>
      </w:r>
      <w:proofErr w:type="gramStart"/>
      <w:r w:rsidRPr="000214F9">
        <w:rPr>
          <w:rFonts w:ascii="Arial" w:hAnsi="Arial" w:cs="Arial"/>
          <w:sz w:val="24"/>
          <w:szCs w:val="24"/>
          <w:lang w:val="es-ES"/>
        </w:rPr>
        <w:t>,</w:t>
      </w:r>
      <w:r w:rsidRPr="000214F9">
        <w:rPr>
          <w:rFonts w:ascii="Arial" w:hAnsi="Arial" w:cs="Arial"/>
          <w:i/>
          <w:sz w:val="24"/>
          <w:szCs w:val="24"/>
          <w:lang w:val="es-ES"/>
        </w:rPr>
        <w:t xml:space="preserve"> </w:t>
      </w:r>
      <w:hyperlink r:id="rId11" w:history="1">
        <w:r w:rsidRPr="000214F9">
          <w:rPr>
            <w:rStyle w:val="Hipervnculo"/>
            <w:rFonts w:ascii="Arial" w:hAnsi="Arial" w:cs="Arial"/>
            <w:sz w:val="24"/>
            <w:szCs w:val="24"/>
            <w:lang w:val="es-ES"/>
          </w:rPr>
          <w:t>http://www.rubinzal.com.ar/jurisprudencia/buscador</w:t>
        </w:r>
      </w:hyperlink>
      <w:r w:rsidRPr="000214F9">
        <w:rPr>
          <w:rFonts w:ascii="Arial" w:hAnsi="Arial" w:cs="Arial"/>
          <w:sz w:val="24"/>
          <w:szCs w:val="24"/>
          <w:lang w:val="es-ES"/>
        </w:rPr>
        <w:t>,</w:t>
      </w:r>
      <w:proofErr w:type="gramEnd"/>
      <w:r w:rsidRPr="000214F9">
        <w:rPr>
          <w:rFonts w:ascii="Arial" w:hAnsi="Arial" w:cs="Arial"/>
          <w:sz w:val="24"/>
          <w:szCs w:val="24"/>
          <w:lang w:val="es-ES"/>
        </w:rPr>
        <w:t xml:space="preserve"> acceso 23/03/18</w:t>
      </w:r>
      <w:r w:rsidR="00573638">
        <w:rPr>
          <w:rFonts w:ascii="Arial" w:hAnsi="Arial" w:cs="Arial"/>
          <w:sz w:val="24"/>
          <w:szCs w:val="24"/>
          <w:lang w:val="es-ES"/>
        </w:rPr>
        <w:t>)</w:t>
      </w:r>
      <w:r w:rsidRPr="000214F9">
        <w:rPr>
          <w:rFonts w:ascii="Arial" w:hAnsi="Arial" w:cs="Arial"/>
          <w:sz w:val="24"/>
          <w:szCs w:val="24"/>
          <w:lang w:val="es-ES"/>
        </w:rPr>
        <w:t>.</w:t>
      </w:r>
    </w:p>
    <w:p w:rsidR="00F26104" w:rsidRDefault="00F26104" w:rsidP="000214F9">
      <w:pPr>
        <w:spacing w:after="0" w:line="360" w:lineRule="auto"/>
        <w:ind w:firstLine="1985"/>
        <w:jc w:val="both"/>
        <w:rPr>
          <w:rFonts w:ascii="Arial" w:hAnsi="Arial" w:cs="Arial"/>
          <w:sz w:val="24"/>
          <w:szCs w:val="24"/>
          <w:lang w:val="es-ES"/>
        </w:rPr>
      </w:pPr>
      <w:r w:rsidRPr="000214F9">
        <w:rPr>
          <w:rFonts w:ascii="Arial" w:hAnsi="Arial" w:cs="Arial"/>
          <w:i/>
          <w:sz w:val="24"/>
          <w:szCs w:val="24"/>
          <w:lang w:val="es-ES"/>
        </w:rPr>
        <w:t xml:space="preserve">“La facultad discrecional de fijar la pena es motivo de casación, en casos de arbitrariedad y dentro de ese margen de </w:t>
      </w:r>
      <w:proofErr w:type="spellStart"/>
      <w:r w:rsidRPr="000214F9">
        <w:rPr>
          <w:rFonts w:ascii="Arial" w:hAnsi="Arial" w:cs="Arial"/>
          <w:i/>
          <w:sz w:val="24"/>
          <w:szCs w:val="24"/>
          <w:lang w:val="es-ES"/>
        </w:rPr>
        <w:t>recurribilidad</w:t>
      </w:r>
      <w:proofErr w:type="spellEnd"/>
      <w:r w:rsidRPr="000214F9">
        <w:rPr>
          <w:rFonts w:ascii="Arial" w:hAnsi="Arial" w:cs="Arial"/>
          <w:i/>
          <w:sz w:val="24"/>
          <w:szCs w:val="24"/>
          <w:lang w:val="es-ES"/>
        </w:rPr>
        <w:t xml:space="preserve">, se ha fijado el estándar de revisión en los supuestos de falta de motivación de la sentencia, de motivación ilegítima o de motivación </w:t>
      </w:r>
      <w:proofErr w:type="spellStart"/>
      <w:r w:rsidRPr="000214F9">
        <w:rPr>
          <w:rFonts w:ascii="Arial" w:hAnsi="Arial" w:cs="Arial"/>
          <w:i/>
          <w:sz w:val="24"/>
          <w:szCs w:val="24"/>
          <w:lang w:val="es-ES"/>
        </w:rPr>
        <w:t>omisiva</w:t>
      </w:r>
      <w:proofErr w:type="spellEnd"/>
      <w:r w:rsidRPr="000214F9">
        <w:rPr>
          <w:rFonts w:ascii="Arial" w:hAnsi="Arial" w:cs="Arial"/>
          <w:i/>
          <w:sz w:val="24"/>
          <w:szCs w:val="24"/>
          <w:lang w:val="es-ES"/>
        </w:rPr>
        <w:t xml:space="preserve">. Asimismo, configura una variante de la arbitrariedad la valuación positiva o negativa irracional de las circunstancias objetivas y subjetivas seleccionadas por el tribunal de juicio para la determinación del monto de la pena. En tales supuestos, el a quo utiliza irracionalmente sus facultades discrecionales y ese vicio se presenta con tal evidencia o </w:t>
      </w:r>
      <w:proofErr w:type="spellStart"/>
      <w:r w:rsidRPr="000214F9">
        <w:rPr>
          <w:rFonts w:ascii="Arial" w:hAnsi="Arial" w:cs="Arial"/>
          <w:i/>
          <w:sz w:val="24"/>
          <w:szCs w:val="24"/>
          <w:lang w:val="es-ES"/>
        </w:rPr>
        <w:t>palmariedad</w:t>
      </w:r>
      <w:proofErr w:type="spellEnd"/>
      <w:r w:rsidRPr="000214F9">
        <w:rPr>
          <w:rFonts w:ascii="Arial" w:hAnsi="Arial" w:cs="Arial"/>
          <w:i/>
          <w:sz w:val="24"/>
          <w:szCs w:val="24"/>
          <w:lang w:val="es-ES"/>
        </w:rPr>
        <w:t>, que es apreciable por el tribunal de casación….Corresponde rechazar el recurso de casación interpuesto, pues dicho monto no luce irracional en orden a la naturaleza de los hechos, teniendo presente que se encuentra muy próximo al mínimo. Así, la pena impuesta no es arbitraria sino razonable y ajustada a la prueba reunida en el proceso</w:t>
      </w:r>
      <w:r w:rsidRPr="000214F9">
        <w:rPr>
          <w:rFonts w:ascii="Arial" w:hAnsi="Arial" w:cs="Arial"/>
          <w:sz w:val="24"/>
          <w:szCs w:val="24"/>
          <w:lang w:val="es-ES"/>
        </w:rPr>
        <w:t xml:space="preserve">.” </w:t>
      </w:r>
      <w:r w:rsidR="00573638">
        <w:rPr>
          <w:rFonts w:ascii="Arial" w:hAnsi="Arial" w:cs="Arial"/>
          <w:sz w:val="24"/>
          <w:szCs w:val="24"/>
          <w:lang w:val="es-ES"/>
        </w:rPr>
        <w:t>(</w:t>
      </w:r>
      <w:r w:rsidRPr="000214F9">
        <w:rPr>
          <w:rFonts w:ascii="Arial" w:hAnsi="Arial" w:cs="Arial"/>
          <w:sz w:val="24"/>
          <w:szCs w:val="24"/>
          <w:lang w:val="es-ES"/>
        </w:rPr>
        <w:t xml:space="preserve">V. J. P. s. Desobediencia a la autoridad, etc. s. Recurso de casación /// Tribunal Superior de Justicia, Córdoba; 07-10-2014; </w:t>
      </w:r>
      <w:proofErr w:type="spellStart"/>
      <w:r w:rsidRPr="000214F9">
        <w:rPr>
          <w:rFonts w:ascii="Arial" w:hAnsi="Arial" w:cs="Arial"/>
          <w:sz w:val="24"/>
          <w:szCs w:val="24"/>
          <w:lang w:val="es-ES"/>
        </w:rPr>
        <w:t>Rubinzal</w:t>
      </w:r>
      <w:proofErr w:type="spellEnd"/>
      <w:r w:rsidRPr="000214F9">
        <w:rPr>
          <w:rFonts w:ascii="Arial" w:hAnsi="Arial" w:cs="Arial"/>
          <w:sz w:val="24"/>
          <w:szCs w:val="24"/>
          <w:lang w:val="es-ES"/>
        </w:rPr>
        <w:t xml:space="preserve"> Online; RC J 8798/14. </w:t>
      </w:r>
      <w:hyperlink r:id="rId12" w:history="1">
        <w:r w:rsidRPr="000214F9">
          <w:rPr>
            <w:rStyle w:val="Hipervnculo"/>
            <w:rFonts w:ascii="Arial" w:hAnsi="Arial" w:cs="Arial"/>
            <w:sz w:val="24"/>
            <w:szCs w:val="24"/>
            <w:lang w:val="es-ES"/>
          </w:rPr>
          <w:t>http://www.rubinzal.com.ar/jurisprudencia/buscador</w:t>
        </w:r>
      </w:hyperlink>
      <w:r w:rsidRPr="000214F9">
        <w:rPr>
          <w:rFonts w:ascii="Arial" w:hAnsi="Arial" w:cs="Arial"/>
          <w:sz w:val="24"/>
          <w:szCs w:val="24"/>
          <w:lang w:val="es-ES"/>
        </w:rPr>
        <w:t>, acceso 23/03/18</w:t>
      </w:r>
      <w:r w:rsidR="00573638">
        <w:rPr>
          <w:rFonts w:ascii="Arial" w:hAnsi="Arial" w:cs="Arial"/>
          <w:sz w:val="24"/>
          <w:szCs w:val="24"/>
          <w:lang w:val="es-ES"/>
        </w:rPr>
        <w:t>)</w:t>
      </w:r>
      <w:r w:rsidRPr="000214F9">
        <w:rPr>
          <w:rFonts w:ascii="Arial" w:hAnsi="Arial" w:cs="Arial"/>
          <w:sz w:val="24"/>
          <w:szCs w:val="24"/>
          <w:lang w:val="es-ES"/>
        </w:rPr>
        <w:t xml:space="preserve">. </w:t>
      </w:r>
    </w:p>
    <w:p w:rsidR="00E05089" w:rsidRPr="000214F9" w:rsidRDefault="00E05089"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rPr>
        <w:lastRenderedPageBreak/>
        <w:t xml:space="preserve">En definitiva, </w:t>
      </w:r>
      <w:r w:rsidRPr="000214F9">
        <w:rPr>
          <w:rFonts w:ascii="Arial" w:hAnsi="Arial" w:cs="Arial"/>
          <w:sz w:val="24"/>
          <w:szCs w:val="24"/>
          <w:lang w:val="es-ES"/>
        </w:rPr>
        <w:t>los cuestionamientos de la defensa no logran conmover los fundamentos de la sentencia, cuyo marco convictivo surge de las pruebas rendidas en la causa.</w:t>
      </w:r>
    </w:p>
    <w:p w:rsidR="00E05089" w:rsidRPr="000214F9" w:rsidRDefault="00E05089"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El razonamiento d</w:t>
      </w:r>
      <w:r w:rsidR="0072220F" w:rsidRPr="000214F9">
        <w:rPr>
          <w:rFonts w:ascii="Arial" w:hAnsi="Arial" w:cs="Arial"/>
          <w:sz w:val="24"/>
          <w:szCs w:val="24"/>
          <w:lang w:val="es-ES"/>
        </w:rPr>
        <w:t xml:space="preserve">el fallo </w:t>
      </w:r>
      <w:r w:rsidRPr="000214F9">
        <w:rPr>
          <w:rFonts w:ascii="Arial" w:hAnsi="Arial" w:cs="Arial"/>
          <w:sz w:val="24"/>
          <w:szCs w:val="24"/>
          <w:lang w:val="es-ES"/>
        </w:rPr>
        <w:t>aparece reflejado de manera clara, tanto respecto al hecho mismo como a su desarrollo, valoración  de la prueba, autoría y encuadre legal.</w:t>
      </w:r>
    </w:p>
    <w:p w:rsidR="00886568" w:rsidRPr="000214F9" w:rsidRDefault="00886568" w:rsidP="000214F9">
      <w:pPr>
        <w:spacing w:after="0" w:line="360" w:lineRule="auto"/>
        <w:ind w:firstLine="1985"/>
        <w:jc w:val="both"/>
        <w:rPr>
          <w:rFonts w:ascii="Arial" w:hAnsi="Arial" w:cs="Arial"/>
          <w:sz w:val="24"/>
          <w:szCs w:val="24"/>
        </w:rPr>
      </w:pPr>
      <w:r w:rsidRPr="000214F9">
        <w:rPr>
          <w:rFonts w:ascii="Arial" w:hAnsi="Arial" w:cs="Arial"/>
          <w:sz w:val="24"/>
          <w:szCs w:val="24"/>
        </w:rPr>
        <w:t>En consecuencia, debo destacar que en el texto del fallo no aparecen los vicios de falta de fundamentación sobe los hechos ocurridos, por el contrario, se han consignado suficientes las razones que llevan a determinar las conclusiones expresadas, por lo que el recurso articulado deviene impro</w:t>
      </w:r>
      <w:r w:rsidR="00573638">
        <w:rPr>
          <w:rFonts w:ascii="Arial" w:hAnsi="Arial" w:cs="Arial"/>
          <w:sz w:val="24"/>
          <w:szCs w:val="24"/>
        </w:rPr>
        <w:t>cedente, y debe ser rechazado.</w:t>
      </w:r>
    </w:p>
    <w:p w:rsidR="00F10EEC" w:rsidRDefault="00F10EEC" w:rsidP="000214F9">
      <w:pPr>
        <w:spacing w:after="0" w:line="360" w:lineRule="auto"/>
        <w:ind w:firstLine="1985"/>
        <w:jc w:val="both"/>
        <w:rPr>
          <w:rFonts w:ascii="Arial" w:hAnsi="Arial" w:cs="Arial"/>
          <w:sz w:val="24"/>
          <w:szCs w:val="24"/>
          <w:lang w:val="es-ES"/>
        </w:rPr>
      </w:pPr>
      <w:r w:rsidRPr="000214F9">
        <w:rPr>
          <w:rFonts w:ascii="Arial" w:hAnsi="Arial" w:cs="Arial"/>
          <w:sz w:val="24"/>
          <w:szCs w:val="24"/>
          <w:lang w:val="es-ES"/>
        </w:rPr>
        <w:t xml:space="preserve">Por todo ello VOTO a </w:t>
      </w:r>
      <w:r w:rsidR="00573638">
        <w:rPr>
          <w:rFonts w:ascii="Arial" w:hAnsi="Arial" w:cs="Arial"/>
          <w:sz w:val="24"/>
          <w:szCs w:val="24"/>
          <w:lang w:val="es-ES"/>
        </w:rPr>
        <w:t>e</w:t>
      </w:r>
      <w:r w:rsidRPr="000214F9">
        <w:rPr>
          <w:rFonts w:ascii="Arial" w:hAnsi="Arial" w:cs="Arial"/>
          <w:sz w:val="24"/>
          <w:szCs w:val="24"/>
          <w:lang w:val="es-ES"/>
        </w:rPr>
        <w:t>s</w:t>
      </w:r>
      <w:r w:rsidR="00573638">
        <w:rPr>
          <w:rFonts w:ascii="Arial" w:hAnsi="Arial" w:cs="Arial"/>
          <w:sz w:val="24"/>
          <w:szCs w:val="24"/>
          <w:lang w:val="es-ES"/>
        </w:rPr>
        <w:t>ta SEGUNDA y TERCERA CUESTIÓN por la NEGATIVA.</w:t>
      </w:r>
    </w:p>
    <w:p w:rsidR="00573638" w:rsidRPr="000357A9" w:rsidRDefault="00573638" w:rsidP="00573638">
      <w:pPr>
        <w:spacing w:after="0" w:line="360" w:lineRule="auto"/>
        <w:ind w:firstLine="1985"/>
        <w:jc w:val="both"/>
        <w:rPr>
          <w:rFonts w:ascii="Arial" w:hAnsi="Arial" w:cs="Arial"/>
          <w:b/>
          <w:sz w:val="24"/>
          <w:szCs w:val="24"/>
        </w:rPr>
      </w:pPr>
      <w:r w:rsidRPr="000357A9">
        <w:rPr>
          <w:rFonts w:ascii="Arial" w:hAnsi="Arial" w:cs="Arial"/>
          <w:sz w:val="24"/>
          <w:szCs w:val="24"/>
        </w:rPr>
        <w:t xml:space="preserve">Las Señoras Ministros, </w:t>
      </w:r>
      <w:proofErr w:type="spellStart"/>
      <w:r w:rsidRPr="000357A9">
        <w:rPr>
          <w:rFonts w:ascii="Arial" w:hAnsi="Arial" w:cs="Arial"/>
          <w:sz w:val="24"/>
          <w:szCs w:val="24"/>
        </w:rPr>
        <w:t>Dras</w:t>
      </w:r>
      <w:proofErr w:type="spellEnd"/>
      <w:r w:rsidRPr="000357A9">
        <w:rPr>
          <w:rFonts w:ascii="Arial" w:hAnsi="Arial" w:cs="Arial"/>
          <w:sz w:val="24"/>
          <w:szCs w:val="24"/>
        </w:rPr>
        <w:t>. MARTHA RAQUEL CORVALÁN y LILIA ANA NOVILLO, comparten lo expresado por el Sr. Presidente, Dr. CARLOS ALBERTO COBO y votan en igual sentido a esta</w:t>
      </w:r>
      <w:r>
        <w:rPr>
          <w:rFonts w:ascii="Arial" w:hAnsi="Arial" w:cs="Arial"/>
          <w:sz w:val="24"/>
          <w:szCs w:val="24"/>
        </w:rPr>
        <w:t>s</w:t>
      </w:r>
      <w:r w:rsidRPr="000357A9">
        <w:rPr>
          <w:rFonts w:ascii="Arial" w:hAnsi="Arial" w:cs="Arial"/>
          <w:sz w:val="24"/>
          <w:szCs w:val="24"/>
        </w:rPr>
        <w:t xml:space="preserve"> </w:t>
      </w:r>
      <w:r>
        <w:rPr>
          <w:rFonts w:ascii="Arial" w:hAnsi="Arial" w:cs="Arial"/>
          <w:b/>
          <w:sz w:val="24"/>
          <w:szCs w:val="24"/>
        </w:rPr>
        <w:t>SEGUNDA y TERCERA</w:t>
      </w:r>
      <w:r w:rsidRPr="000357A9">
        <w:rPr>
          <w:rFonts w:ascii="Arial" w:hAnsi="Arial" w:cs="Arial"/>
          <w:b/>
          <w:sz w:val="24"/>
          <w:szCs w:val="24"/>
        </w:rPr>
        <w:t xml:space="preserve"> CUESTIÓN.</w:t>
      </w:r>
    </w:p>
    <w:p w:rsidR="00573638" w:rsidRPr="00573638" w:rsidRDefault="00573638" w:rsidP="000214F9">
      <w:pPr>
        <w:spacing w:after="0" w:line="360" w:lineRule="auto"/>
        <w:ind w:firstLine="1985"/>
        <w:jc w:val="both"/>
        <w:rPr>
          <w:rFonts w:ascii="Arial" w:hAnsi="Arial" w:cs="Arial"/>
          <w:sz w:val="24"/>
          <w:szCs w:val="24"/>
        </w:rPr>
      </w:pPr>
    </w:p>
    <w:p w:rsidR="00F10EEC" w:rsidRDefault="00B45B38" w:rsidP="00573638">
      <w:pPr>
        <w:spacing w:after="0" w:line="360" w:lineRule="auto"/>
        <w:jc w:val="both"/>
        <w:rPr>
          <w:rFonts w:ascii="Arial" w:hAnsi="Arial" w:cs="Arial"/>
          <w:sz w:val="24"/>
          <w:szCs w:val="24"/>
          <w:lang w:val="es-ES"/>
        </w:rPr>
      </w:pPr>
      <w:r w:rsidRPr="000214F9">
        <w:rPr>
          <w:rFonts w:ascii="Arial" w:hAnsi="Arial" w:cs="Arial"/>
          <w:b/>
          <w:sz w:val="24"/>
          <w:szCs w:val="24"/>
          <w:u w:val="single"/>
          <w:lang w:val="es-ES"/>
        </w:rPr>
        <w:t>A LA CUARTA CUESTIÓ</w:t>
      </w:r>
      <w:r w:rsidR="00F10EEC" w:rsidRPr="000214F9">
        <w:rPr>
          <w:rFonts w:ascii="Arial" w:hAnsi="Arial" w:cs="Arial"/>
          <w:b/>
          <w:sz w:val="24"/>
          <w:szCs w:val="24"/>
          <w:u w:val="single"/>
          <w:lang w:val="es-ES"/>
        </w:rPr>
        <w:t>N</w:t>
      </w:r>
      <w:r w:rsidRPr="000214F9">
        <w:rPr>
          <w:rFonts w:ascii="Arial" w:hAnsi="Arial" w:cs="Arial"/>
          <w:b/>
          <w:sz w:val="24"/>
          <w:szCs w:val="24"/>
          <w:u w:val="single"/>
          <w:lang w:val="es-ES"/>
        </w:rPr>
        <w:t>,</w:t>
      </w:r>
      <w:r w:rsidR="00F10EEC" w:rsidRPr="000214F9">
        <w:rPr>
          <w:rFonts w:ascii="Arial" w:hAnsi="Arial" w:cs="Arial"/>
          <w:b/>
          <w:sz w:val="24"/>
          <w:szCs w:val="24"/>
          <w:u w:val="single"/>
          <w:lang w:val="es-ES"/>
        </w:rPr>
        <w:t xml:space="preserve"> </w:t>
      </w:r>
      <w:r w:rsidRPr="000214F9">
        <w:rPr>
          <w:rFonts w:ascii="Arial" w:hAnsi="Arial" w:cs="Arial"/>
          <w:b/>
          <w:sz w:val="24"/>
          <w:szCs w:val="24"/>
          <w:u w:val="single"/>
          <w:lang w:val="es-ES"/>
        </w:rPr>
        <w:t>el Dr. CARLOS ALBERTO COBO</w:t>
      </w:r>
      <w:r w:rsidR="00195C6D">
        <w:rPr>
          <w:rFonts w:ascii="Arial" w:hAnsi="Arial" w:cs="Arial"/>
          <w:b/>
          <w:sz w:val="24"/>
          <w:szCs w:val="24"/>
          <w:u w:val="single"/>
          <w:lang w:val="es-ES"/>
        </w:rPr>
        <w:t>,</w:t>
      </w:r>
      <w:r w:rsidRPr="000214F9">
        <w:rPr>
          <w:rFonts w:ascii="Arial" w:hAnsi="Arial" w:cs="Arial"/>
          <w:b/>
          <w:sz w:val="24"/>
          <w:szCs w:val="24"/>
          <w:u w:val="single"/>
          <w:lang w:val="es-ES"/>
        </w:rPr>
        <w:t xml:space="preserve"> dijo: </w:t>
      </w:r>
      <w:r w:rsidR="00F10EEC" w:rsidRPr="000214F9">
        <w:rPr>
          <w:rFonts w:ascii="Arial" w:hAnsi="Arial" w:cs="Arial"/>
          <w:sz w:val="24"/>
          <w:szCs w:val="24"/>
          <w:lang w:val="es-ES"/>
        </w:rPr>
        <w:t>Que en consecuencia, de conformidad a lo resuelto en la primera cuestión, corresponde el rechazo de</w:t>
      </w:r>
      <w:r w:rsidRPr="000214F9">
        <w:rPr>
          <w:rFonts w:ascii="Arial" w:hAnsi="Arial" w:cs="Arial"/>
          <w:sz w:val="24"/>
          <w:szCs w:val="24"/>
          <w:lang w:val="es-ES"/>
        </w:rPr>
        <w:t xml:space="preserve">l </w:t>
      </w:r>
      <w:r w:rsidR="00F10EEC" w:rsidRPr="000214F9">
        <w:rPr>
          <w:rFonts w:ascii="Arial" w:hAnsi="Arial" w:cs="Arial"/>
          <w:sz w:val="24"/>
          <w:szCs w:val="24"/>
          <w:lang w:val="es-ES"/>
        </w:rPr>
        <w:t>Recurso</w:t>
      </w:r>
      <w:r w:rsidRPr="000214F9">
        <w:rPr>
          <w:rFonts w:ascii="Arial" w:hAnsi="Arial" w:cs="Arial"/>
          <w:sz w:val="24"/>
          <w:szCs w:val="24"/>
          <w:lang w:val="es-ES"/>
        </w:rPr>
        <w:t xml:space="preserve"> </w:t>
      </w:r>
      <w:r w:rsidR="00F10EEC" w:rsidRPr="000214F9">
        <w:rPr>
          <w:rFonts w:ascii="Arial" w:hAnsi="Arial" w:cs="Arial"/>
          <w:sz w:val="24"/>
          <w:szCs w:val="24"/>
          <w:lang w:val="es-ES"/>
        </w:rPr>
        <w:t>de Casación interpuesto por l</w:t>
      </w:r>
      <w:r w:rsidRPr="000214F9">
        <w:rPr>
          <w:rFonts w:ascii="Arial" w:hAnsi="Arial" w:cs="Arial"/>
          <w:sz w:val="24"/>
          <w:szCs w:val="24"/>
          <w:lang w:val="es-ES"/>
        </w:rPr>
        <w:t xml:space="preserve">a defensa de </w:t>
      </w:r>
      <w:r w:rsidR="00573638" w:rsidRPr="000214F9">
        <w:rPr>
          <w:rFonts w:ascii="Arial" w:hAnsi="Arial" w:cs="Arial"/>
          <w:sz w:val="24"/>
          <w:szCs w:val="24"/>
          <w:lang w:val="es-ES"/>
        </w:rPr>
        <w:t>CARINA VALERIA DI MARCO</w:t>
      </w:r>
      <w:r w:rsidRPr="000214F9">
        <w:rPr>
          <w:rFonts w:ascii="Arial" w:hAnsi="Arial" w:cs="Arial"/>
          <w:sz w:val="24"/>
          <w:szCs w:val="24"/>
          <w:lang w:val="es-ES"/>
        </w:rPr>
        <w:t xml:space="preserve">, </w:t>
      </w:r>
      <w:r w:rsidR="00F10EEC" w:rsidRPr="000214F9">
        <w:rPr>
          <w:rFonts w:ascii="Arial" w:hAnsi="Arial" w:cs="Arial"/>
          <w:sz w:val="24"/>
          <w:szCs w:val="24"/>
          <w:lang w:val="es-ES"/>
        </w:rPr>
        <w:t xml:space="preserve">con costas. </w:t>
      </w:r>
      <w:r w:rsidR="00573638">
        <w:rPr>
          <w:rFonts w:ascii="Arial" w:hAnsi="Arial" w:cs="Arial"/>
          <w:sz w:val="24"/>
          <w:szCs w:val="24"/>
          <w:lang w:val="es-ES"/>
        </w:rPr>
        <w:t>ASÍ LO VOTO.</w:t>
      </w:r>
    </w:p>
    <w:p w:rsidR="00573638" w:rsidRPr="000357A9" w:rsidRDefault="00573638" w:rsidP="00573638">
      <w:pPr>
        <w:spacing w:after="0" w:line="360" w:lineRule="auto"/>
        <w:ind w:firstLine="1985"/>
        <w:jc w:val="both"/>
        <w:rPr>
          <w:rFonts w:ascii="Arial" w:hAnsi="Arial" w:cs="Arial"/>
          <w:b/>
          <w:sz w:val="24"/>
          <w:szCs w:val="24"/>
        </w:rPr>
      </w:pPr>
      <w:r w:rsidRPr="000357A9">
        <w:rPr>
          <w:rFonts w:ascii="Arial" w:hAnsi="Arial" w:cs="Arial"/>
          <w:sz w:val="24"/>
          <w:szCs w:val="24"/>
        </w:rPr>
        <w:t xml:space="preserve">Las Señoras Ministros, </w:t>
      </w:r>
      <w:proofErr w:type="spellStart"/>
      <w:r w:rsidRPr="000357A9">
        <w:rPr>
          <w:rFonts w:ascii="Arial" w:hAnsi="Arial" w:cs="Arial"/>
          <w:sz w:val="24"/>
          <w:szCs w:val="24"/>
        </w:rPr>
        <w:t>Dras</w:t>
      </w:r>
      <w:proofErr w:type="spellEnd"/>
      <w:r w:rsidRPr="000357A9">
        <w:rPr>
          <w:rFonts w:ascii="Arial" w:hAnsi="Arial" w:cs="Arial"/>
          <w:sz w:val="24"/>
          <w:szCs w:val="24"/>
        </w:rPr>
        <w:t xml:space="preserve">. MARTHA RAQUEL CORVALÁN y LILIA ANA NOVILLO, comparten lo expresado por el Sr. Presidente, Dr. CARLOS ALBERTO COBO y votan en igual sentido a esta </w:t>
      </w:r>
      <w:r>
        <w:rPr>
          <w:rFonts w:ascii="Arial" w:hAnsi="Arial" w:cs="Arial"/>
          <w:b/>
          <w:sz w:val="24"/>
          <w:szCs w:val="24"/>
        </w:rPr>
        <w:t>CUARTA</w:t>
      </w:r>
      <w:r w:rsidRPr="000357A9">
        <w:rPr>
          <w:rFonts w:ascii="Arial" w:hAnsi="Arial" w:cs="Arial"/>
          <w:b/>
          <w:sz w:val="24"/>
          <w:szCs w:val="24"/>
        </w:rPr>
        <w:t xml:space="preserve"> CUESTIÓN.</w:t>
      </w:r>
    </w:p>
    <w:p w:rsidR="00573638" w:rsidRPr="00573638" w:rsidRDefault="00573638" w:rsidP="00573638">
      <w:pPr>
        <w:spacing w:after="0" w:line="360" w:lineRule="auto"/>
        <w:jc w:val="both"/>
        <w:rPr>
          <w:rFonts w:ascii="Arial" w:hAnsi="Arial" w:cs="Arial"/>
          <w:sz w:val="24"/>
          <w:szCs w:val="24"/>
        </w:rPr>
      </w:pPr>
    </w:p>
    <w:p w:rsidR="00F10EEC" w:rsidRDefault="00B45B38" w:rsidP="00573638">
      <w:pPr>
        <w:spacing w:after="0" w:line="360" w:lineRule="auto"/>
        <w:jc w:val="both"/>
        <w:rPr>
          <w:rFonts w:ascii="Arial" w:hAnsi="Arial" w:cs="Arial"/>
          <w:sz w:val="24"/>
          <w:szCs w:val="24"/>
          <w:lang w:val="es-ES"/>
        </w:rPr>
      </w:pPr>
      <w:r w:rsidRPr="000214F9">
        <w:rPr>
          <w:rFonts w:ascii="Arial" w:hAnsi="Arial" w:cs="Arial"/>
          <w:b/>
          <w:sz w:val="24"/>
          <w:szCs w:val="24"/>
          <w:u w:val="single"/>
          <w:lang w:val="es-ES"/>
        </w:rPr>
        <w:t>A LA QUINTA CUESTIÓN, el Dr. CARLOS ALBERTO COBO</w:t>
      </w:r>
      <w:r w:rsidR="00195C6D">
        <w:rPr>
          <w:rFonts w:ascii="Arial" w:hAnsi="Arial" w:cs="Arial"/>
          <w:b/>
          <w:sz w:val="24"/>
          <w:szCs w:val="24"/>
          <w:u w:val="single"/>
          <w:lang w:val="es-ES"/>
        </w:rPr>
        <w:t>,</w:t>
      </w:r>
      <w:r w:rsidRPr="000214F9">
        <w:rPr>
          <w:rFonts w:ascii="Arial" w:hAnsi="Arial" w:cs="Arial"/>
          <w:b/>
          <w:sz w:val="24"/>
          <w:szCs w:val="24"/>
          <w:u w:val="single"/>
          <w:lang w:val="es-ES"/>
        </w:rPr>
        <w:t xml:space="preserve"> dijo: </w:t>
      </w:r>
      <w:r w:rsidR="00F10EEC" w:rsidRPr="000214F9">
        <w:rPr>
          <w:rFonts w:ascii="Arial" w:hAnsi="Arial" w:cs="Arial"/>
          <w:sz w:val="24"/>
          <w:szCs w:val="24"/>
          <w:lang w:val="es-ES"/>
        </w:rPr>
        <w:t>Costas a l</w:t>
      </w:r>
      <w:r w:rsidRPr="000214F9">
        <w:rPr>
          <w:rFonts w:ascii="Arial" w:hAnsi="Arial" w:cs="Arial"/>
          <w:sz w:val="24"/>
          <w:szCs w:val="24"/>
          <w:lang w:val="es-ES"/>
        </w:rPr>
        <w:t>a recurrente vencida</w:t>
      </w:r>
      <w:r w:rsidR="00F10EEC" w:rsidRPr="000214F9">
        <w:rPr>
          <w:rFonts w:ascii="Arial" w:hAnsi="Arial" w:cs="Arial"/>
          <w:sz w:val="24"/>
          <w:szCs w:val="24"/>
          <w:lang w:val="es-ES"/>
        </w:rPr>
        <w:t xml:space="preserve">. </w:t>
      </w:r>
      <w:r w:rsidR="00573638">
        <w:rPr>
          <w:rFonts w:ascii="Arial" w:hAnsi="Arial" w:cs="Arial"/>
          <w:sz w:val="24"/>
          <w:szCs w:val="24"/>
          <w:lang w:val="es-ES"/>
        </w:rPr>
        <w:t>ASÍ LO VOTO.</w:t>
      </w:r>
    </w:p>
    <w:p w:rsidR="00573638" w:rsidRDefault="00573638" w:rsidP="00573638">
      <w:pPr>
        <w:spacing w:after="0" w:line="360" w:lineRule="auto"/>
        <w:ind w:firstLine="1985"/>
        <w:jc w:val="both"/>
        <w:rPr>
          <w:rFonts w:ascii="Arial" w:hAnsi="Arial" w:cs="Arial"/>
          <w:b/>
          <w:sz w:val="24"/>
          <w:szCs w:val="24"/>
        </w:rPr>
      </w:pPr>
      <w:r w:rsidRPr="000357A9">
        <w:rPr>
          <w:rFonts w:ascii="Arial" w:hAnsi="Arial" w:cs="Arial"/>
          <w:sz w:val="24"/>
          <w:szCs w:val="24"/>
        </w:rPr>
        <w:t xml:space="preserve">Las Señoras Ministros, </w:t>
      </w:r>
      <w:proofErr w:type="spellStart"/>
      <w:r w:rsidRPr="000357A9">
        <w:rPr>
          <w:rFonts w:ascii="Arial" w:hAnsi="Arial" w:cs="Arial"/>
          <w:sz w:val="24"/>
          <w:szCs w:val="24"/>
        </w:rPr>
        <w:t>Dras</w:t>
      </w:r>
      <w:proofErr w:type="spellEnd"/>
      <w:r w:rsidRPr="000357A9">
        <w:rPr>
          <w:rFonts w:ascii="Arial" w:hAnsi="Arial" w:cs="Arial"/>
          <w:sz w:val="24"/>
          <w:szCs w:val="24"/>
        </w:rPr>
        <w:t xml:space="preserve">. MARTHA RAQUEL CORVALÁN y LILIA ANA NOVILLO, comparten lo expresado por el Sr. </w:t>
      </w:r>
      <w:r w:rsidRPr="000357A9">
        <w:rPr>
          <w:rFonts w:ascii="Arial" w:hAnsi="Arial" w:cs="Arial"/>
          <w:sz w:val="24"/>
          <w:szCs w:val="24"/>
        </w:rPr>
        <w:lastRenderedPageBreak/>
        <w:t xml:space="preserve">Presidente, Dr. CARLOS ALBERTO COBO y votan en igual sentido a esta </w:t>
      </w:r>
      <w:r>
        <w:rPr>
          <w:rFonts w:ascii="Arial" w:hAnsi="Arial" w:cs="Arial"/>
          <w:b/>
          <w:sz w:val="24"/>
          <w:szCs w:val="24"/>
        </w:rPr>
        <w:t>QUINTA</w:t>
      </w:r>
      <w:r w:rsidRPr="000357A9">
        <w:rPr>
          <w:rFonts w:ascii="Arial" w:hAnsi="Arial" w:cs="Arial"/>
          <w:b/>
          <w:sz w:val="24"/>
          <w:szCs w:val="24"/>
        </w:rPr>
        <w:t xml:space="preserve"> CUESTIÓN.</w:t>
      </w:r>
    </w:p>
    <w:p w:rsidR="008F194E" w:rsidRPr="008F194E" w:rsidRDefault="008F194E" w:rsidP="008F194E">
      <w:pPr>
        <w:widowControl w:val="0"/>
        <w:spacing w:after="0" w:line="360" w:lineRule="auto"/>
        <w:ind w:firstLine="1985"/>
        <w:jc w:val="both"/>
        <w:rPr>
          <w:rFonts w:ascii="Arial" w:hAnsi="Arial" w:cs="Arial"/>
          <w:bCs/>
          <w:sz w:val="24"/>
          <w:szCs w:val="24"/>
          <w:lang w:val="es-ES"/>
        </w:rPr>
      </w:pPr>
      <w:r w:rsidRPr="008F194E">
        <w:rPr>
          <w:rFonts w:ascii="Arial" w:hAnsi="Arial" w:cs="Arial"/>
          <w:bCs/>
          <w:sz w:val="24"/>
          <w:szCs w:val="24"/>
          <w:lang w:val="es-ES"/>
        </w:rPr>
        <w:t>Con lo que se da por finalizado el acto, disponiendo los Sres. Ministros la Sentencia que va a continuación:</w:t>
      </w:r>
    </w:p>
    <w:p w:rsidR="008F194E" w:rsidRPr="008F194E" w:rsidRDefault="008F194E" w:rsidP="008F194E">
      <w:pPr>
        <w:widowControl w:val="0"/>
        <w:spacing w:after="0" w:line="360" w:lineRule="auto"/>
        <w:ind w:firstLine="1985"/>
        <w:jc w:val="both"/>
        <w:rPr>
          <w:rFonts w:ascii="Arial" w:eastAsia="Times New Roman" w:hAnsi="Arial" w:cs="Arial"/>
          <w:b/>
          <w:bCs/>
          <w:sz w:val="24"/>
          <w:szCs w:val="24"/>
          <w:lang w:val="es-ES" w:eastAsia="es-ES"/>
        </w:rPr>
      </w:pPr>
    </w:p>
    <w:p w:rsidR="008F194E" w:rsidRPr="008F194E" w:rsidRDefault="008F194E" w:rsidP="008F194E">
      <w:pPr>
        <w:widowControl w:val="0"/>
        <w:spacing w:after="0" w:line="360" w:lineRule="auto"/>
        <w:jc w:val="both"/>
        <w:rPr>
          <w:rFonts w:ascii="Arial" w:eastAsia="Times New Roman" w:hAnsi="Arial" w:cs="Arial"/>
          <w:b/>
          <w:bCs/>
          <w:sz w:val="24"/>
          <w:szCs w:val="24"/>
          <w:lang w:val="es-ES" w:eastAsia="es-ES"/>
        </w:rPr>
      </w:pPr>
      <w:r w:rsidRPr="008F194E">
        <w:rPr>
          <w:rFonts w:ascii="Arial" w:eastAsia="Times New Roman" w:hAnsi="Arial" w:cs="Arial"/>
          <w:b/>
          <w:bCs/>
          <w:sz w:val="24"/>
          <w:szCs w:val="24"/>
          <w:lang w:val="es-ES" w:eastAsia="es-ES"/>
        </w:rPr>
        <w:t>San Luis, veinte de diciembre de dos mil diecinueve.-</w:t>
      </w:r>
    </w:p>
    <w:p w:rsidR="008F194E" w:rsidRPr="00195C6D" w:rsidRDefault="008F194E" w:rsidP="008F194E">
      <w:pPr>
        <w:widowControl w:val="0"/>
        <w:spacing w:after="0" w:line="360" w:lineRule="auto"/>
        <w:ind w:firstLine="1985"/>
        <w:jc w:val="both"/>
        <w:rPr>
          <w:rFonts w:ascii="Arial" w:hAnsi="Arial" w:cs="Arial"/>
          <w:bCs/>
          <w:sz w:val="24"/>
          <w:szCs w:val="24"/>
          <w:lang w:val="es-ES"/>
        </w:rPr>
      </w:pPr>
      <w:r w:rsidRPr="008F194E">
        <w:rPr>
          <w:rFonts w:ascii="Arial" w:eastAsia="Times New Roman" w:hAnsi="Arial" w:cs="Arial"/>
          <w:b/>
          <w:bCs/>
          <w:sz w:val="24"/>
          <w:szCs w:val="24"/>
          <w:u w:val="single"/>
          <w:lang w:val="es-ES" w:eastAsia="es-ES"/>
        </w:rPr>
        <w:t>Y VISTOS</w:t>
      </w:r>
      <w:r w:rsidRPr="008F194E">
        <w:rPr>
          <w:rFonts w:ascii="Arial" w:eastAsia="Times New Roman" w:hAnsi="Arial" w:cs="Arial"/>
          <w:b/>
          <w:bCs/>
          <w:sz w:val="24"/>
          <w:szCs w:val="24"/>
          <w:lang w:val="es-ES" w:eastAsia="es-ES"/>
        </w:rPr>
        <w:t>:</w:t>
      </w:r>
      <w:r w:rsidRPr="008F194E">
        <w:rPr>
          <w:rFonts w:ascii="Arial" w:eastAsia="Times New Roman" w:hAnsi="Arial" w:cs="Arial"/>
          <w:bCs/>
          <w:sz w:val="24"/>
          <w:szCs w:val="24"/>
          <w:lang w:val="es-ES" w:eastAsia="es-ES"/>
        </w:rPr>
        <w:t xml:space="preserve"> En mérito al resultado </w:t>
      </w:r>
      <w:r w:rsidRPr="00195C6D">
        <w:rPr>
          <w:rFonts w:ascii="Arial" w:eastAsia="Times New Roman" w:hAnsi="Arial" w:cs="Arial"/>
          <w:bCs/>
          <w:sz w:val="24"/>
          <w:szCs w:val="24"/>
          <w:lang w:val="es-ES" w:eastAsia="es-ES"/>
        </w:rPr>
        <w:t xml:space="preserve">obtenido en la votación del Acuerdo que antecede, </w:t>
      </w:r>
      <w:r w:rsidRPr="00195C6D">
        <w:rPr>
          <w:rFonts w:ascii="Arial" w:eastAsia="Times New Roman" w:hAnsi="Arial" w:cs="Arial"/>
          <w:b/>
          <w:bCs/>
          <w:sz w:val="24"/>
          <w:szCs w:val="24"/>
          <w:u w:val="single"/>
          <w:lang w:val="es-ES" w:eastAsia="es-ES"/>
        </w:rPr>
        <w:t>SE RESUELVE:</w:t>
      </w:r>
      <w:r w:rsidRPr="00195C6D">
        <w:rPr>
          <w:rFonts w:ascii="Arial" w:eastAsia="Times New Roman" w:hAnsi="Arial" w:cs="Arial"/>
          <w:sz w:val="24"/>
          <w:szCs w:val="24"/>
          <w:lang w:val="es-ES" w:eastAsia="es-ES"/>
        </w:rPr>
        <w:t xml:space="preserve"> I</w:t>
      </w:r>
      <w:r w:rsidRPr="00195C6D">
        <w:rPr>
          <w:rFonts w:ascii="Arial" w:hAnsi="Arial" w:cs="Arial"/>
          <w:bCs/>
          <w:sz w:val="24"/>
          <w:szCs w:val="24"/>
          <w:lang w:val="es-ES"/>
        </w:rPr>
        <w:t xml:space="preserve">) Rechazar el </w:t>
      </w:r>
      <w:r w:rsidRPr="00195C6D">
        <w:rPr>
          <w:rFonts w:ascii="Arial" w:hAnsi="Arial" w:cs="Arial"/>
          <w:sz w:val="24"/>
          <w:szCs w:val="24"/>
          <w:lang w:val="es-ES"/>
        </w:rPr>
        <w:t>Recurso de Casación interpuesto por la defensa de CARINA VALERIA DI MARCO</w:t>
      </w:r>
      <w:r w:rsidRPr="00195C6D">
        <w:rPr>
          <w:rFonts w:ascii="Arial" w:hAnsi="Arial" w:cs="Arial"/>
          <w:bCs/>
          <w:sz w:val="24"/>
          <w:szCs w:val="24"/>
          <w:lang w:val="es-ES"/>
        </w:rPr>
        <w:t>.</w:t>
      </w:r>
    </w:p>
    <w:p w:rsidR="008F194E" w:rsidRPr="00195C6D" w:rsidRDefault="008F194E" w:rsidP="008F194E">
      <w:pPr>
        <w:widowControl w:val="0"/>
        <w:spacing w:after="0" w:line="360" w:lineRule="auto"/>
        <w:ind w:firstLine="1985"/>
        <w:jc w:val="both"/>
        <w:rPr>
          <w:rFonts w:ascii="Arial" w:hAnsi="Arial" w:cs="Arial"/>
          <w:bCs/>
          <w:sz w:val="24"/>
          <w:szCs w:val="24"/>
          <w:lang w:val="es-ES"/>
        </w:rPr>
      </w:pPr>
      <w:r w:rsidRPr="00195C6D">
        <w:rPr>
          <w:rFonts w:ascii="Arial" w:hAnsi="Arial" w:cs="Arial"/>
          <w:bCs/>
          <w:sz w:val="24"/>
          <w:szCs w:val="24"/>
          <w:lang w:val="es-ES"/>
        </w:rPr>
        <w:t>II) Costas a la recurrente vencida.</w:t>
      </w:r>
    </w:p>
    <w:p w:rsidR="008F194E" w:rsidRPr="00195C6D" w:rsidRDefault="008F194E" w:rsidP="008F194E">
      <w:pPr>
        <w:widowControl w:val="0"/>
        <w:spacing w:after="0" w:line="360" w:lineRule="auto"/>
        <w:ind w:firstLine="1985"/>
        <w:jc w:val="both"/>
        <w:rPr>
          <w:rFonts w:ascii="Arial" w:eastAsia="Times New Roman" w:hAnsi="Arial" w:cs="Arial"/>
          <w:bCs/>
          <w:sz w:val="24"/>
          <w:szCs w:val="24"/>
          <w:lang w:val="es-ES" w:eastAsia="es-ES"/>
        </w:rPr>
      </w:pPr>
      <w:r w:rsidRPr="00195C6D">
        <w:rPr>
          <w:rFonts w:ascii="Arial" w:eastAsia="Times New Roman" w:hAnsi="Arial" w:cs="Arial"/>
          <w:bCs/>
          <w:sz w:val="24"/>
          <w:szCs w:val="24"/>
          <w:lang w:val="es-ES" w:eastAsia="es-ES"/>
        </w:rPr>
        <w:t>REGÍSTRESE y NOTIFÍQUESE.</w:t>
      </w:r>
    </w:p>
    <w:p w:rsidR="008F194E" w:rsidRPr="008F194E" w:rsidRDefault="008F194E" w:rsidP="008F194E">
      <w:pPr>
        <w:widowControl w:val="0"/>
        <w:spacing w:after="0" w:line="360" w:lineRule="auto"/>
        <w:jc w:val="both"/>
        <w:rPr>
          <w:rFonts w:ascii="Arial" w:eastAsia="Times New Roman" w:hAnsi="Arial" w:cs="Arial"/>
          <w:bCs/>
          <w:sz w:val="24"/>
          <w:szCs w:val="24"/>
          <w:lang w:val="es-ES" w:eastAsia="es-ES"/>
        </w:rPr>
      </w:pPr>
    </w:p>
    <w:p w:rsidR="008F194E" w:rsidRPr="008F194E" w:rsidRDefault="008F194E" w:rsidP="008F194E">
      <w:pPr>
        <w:pBdr>
          <w:top w:val="single" w:sz="4" w:space="2" w:color="auto"/>
        </w:pBdr>
        <w:spacing w:after="0" w:line="240" w:lineRule="auto"/>
        <w:jc w:val="both"/>
        <w:rPr>
          <w:rFonts w:ascii="Times New Roman" w:eastAsia="Times New Roman" w:hAnsi="Times New Roman"/>
          <w:sz w:val="16"/>
          <w:szCs w:val="16"/>
          <w:lang w:val="es-ES" w:eastAsia="es-ES"/>
        </w:rPr>
      </w:pPr>
    </w:p>
    <w:p w:rsidR="008F194E" w:rsidRPr="008F194E" w:rsidRDefault="008F194E" w:rsidP="008F194E">
      <w:pPr>
        <w:spacing w:after="0" w:line="240" w:lineRule="auto"/>
        <w:jc w:val="both"/>
        <w:rPr>
          <w:rFonts w:ascii="Times New Roman" w:eastAsia="Times New Roman" w:hAnsi="Times New Roman"/>
          <w:sz w:val="16"/>
          <w:szCs w:val="16"/>
          <w:lang w:val="es-ES" w:eastAsia="es-ES"/>
        </w:rPr>
      </w:pPr>
      <w:r w:rsidRPr="008F194E">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8F194E">
        <w:rPr>
          <w:rFonts w:ascii="Times New Roman" w:eastAsia="Times New Roman" w:hAnsi="Times New Roman"/>
          <w:i/>
          <w:sz w:val="16"/>
          <w:szCs w:val="16"/>
          <w:lang w:val="es-ES" w:eastAsia="es-ES"/>
        </w:rPr>
        <w:t>Dres</w:t>
      </w:r>
      <w:proofErr w:type="spellEnd"/>
      <w:r w:rsidRPr="008F194E">
        <w:rPr>
          <w:rFonts w:ascii="Times New Roman" w:eastAsia="Times New Roman" w:hAnsi="Times New Roman"/>
          <w:i/>
          <w:sz w:val="16"/>
          <w:szCs w:val="16"/>
          <w:lang w:val="es-ES" w:eastAsia="es-ES"/>
        </w:rPr>
        <w:t xml:space="preserve">. CARLOS ALBERTO COBO, MARTHA RAQUEL CORVALÁN </w:t>
      </w:r>
      <w:r>
        <w:rPr>
          <w:rFonts w:ascii="Times New Roman" w:eastAsia="Times New Roman" w:hAnsi="Times New Roman"/>
          <w:i/>
          <w:sz w:val="16"/>
          <w:szCs w:val="16"/>
          <w:lang w:val="es-ES" w:eastAsia="es-ES"/>
        </w:rPr>
        <w:t xml:space="preserve"> </w:t>
      </w:r>
      <w:r w:rsidRPr="008F194E">
        <w:rPr>
          <w:rFonts w:ascii="Times New Roman" w:eastAsia="Times New Roman" w:hAnsi="Times New Roman"/>
          <w:i/>
          <w:sz w:val="16"/>
          <w:szCs w:val="16"/>
          <w:lang w:val="es-ES" w:eastAsia="es-ES"/>
        </w:rPr>
        <w:t xml:space="preserve">y LILIA ANA NOVILLO, en el sistema de Gestión Informático del Poder Judicial de la Provincia de San Luis.-            </w:t>
      </w:r>
    </w:p>
    <w:p w:rsidR="008F194E" w:rsidRPr="008F194E" w:rsidRDefault="008F194E" w:rsidP="00573638">
      <w:pPr>
        <w:spacing w:after="0" w:line="360" w:lineRule="auto"/>
        <w:ind w:firstLine="1985"/>
        <w:jc w:val="both"/>
        <w:rPr>
          <w:rFonts w:ascii="Arial" w:hAnsi="Arial" w:cs="Arial"/>
          <w:b/>
          <w:sz w:val="24"/>
          <w:szCs w:val="24"/>
          <w:lang w:val="es-ES"/>
        </w:rPr>
      </w:pPr>
    </w:p>
    <w:p w:rsidR="00573638" w:rsidRPr="00573638" w:rsidRDefault="00573638" w:rsidP="00573638">
      <w:pPr>
        <w:spacing w:after="0" w:line="360" w:lineRule="auto"/>
        <w:jc w:val="both"/>
        <w:rPr>
          <w:rFonts w:ascii="Arial" w:hAnsi="Arial" w:cs="Arial"/>
          <w:sz w:val="24"/>
          <w:szCs w:val="24"/>
        </w:rPr>
      </w:pPr>
    </w:p>
    <w:sectPr w:rsidR="00573638" w:rsidRPr="00573638" w:rsidSect="000214F9">
      <w:footerReference w:type="default" r:id="rId13"/>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C8F" w:rsidRDefault="00105C8F" w:rsidP="005A0F99">
      <w:pPr>
        <w:spacing w:after="0" w:line="240" w:lineRule="auto"/>
      </w:pPr>
      <w:r>
        <w:separator/>
      </w:r>
    </w:p>
  </w:endnote>
  <w:endnote w:type="continuationSeparator" w:id="1">
    <w:p w:rsidR="00105C8F" w:rsidRDefault="00105C8F" w:rsidP="005A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482"/>
      <w:docPartObj>
        <w:docPartGallery w:val="Page Numbers (Bottom of Page)"/>
        <w:docPartUnique/>
      </w:docPartObj>
    </w:sdtPr>
    <w:sdtEndPr>
      <w:rPr>
        <w:rFonts w:ascii="Arial" w:hAnsi="Arial" w:cs="Arial"/>
        <w:sz w:val="24"/>
        <w:szCs w:val="24"/>
      </w:rPr>
    </w:sdtEndPr>
    <w:sdtContent>
      <w:p w:rsidR="00105C8F" w:rsidRPr="002744C1" w:rsidRDefault="00105C8F">
        <w:pPr>
          <w:pStyle w:val="Piedepgina"/>
          <w:jc w:val="right"/>
          <w:rPr>
            <w:rFonts w:ascii="Arial" w:hAnsi="Arial" w:cs="Arial"/>
            <w:sz w:val="24"/>
            <w:szCs w:val="24"/>
          </w:rPr>
        </w:pPr>
        <w:r w:rsidRPr="002744C1">
          <w:rPr>
            <w:rFonts w:ascii="Arial" w:hAnsi="Arial" w:cs="Arial"/>
            <w:sz w:val="24"/>
            <w:szCs w:val="24"/>
          </w:rPr>
          <w:fldChar w:fldCharType="begin"/>
        </w:r>
        <w:r w:rsidRPr="002744C1">
          <w:rPr>
            <w:rFonts w:ascii="Arial" w:hAnsi="Arial" w:cs="Arial"/>
            <w:sz w:val="24"/>
            <w:szCs w:val="24"/>
          </w:rPr>
          <w:instrText xml:space="preserve"> PAGE   \* MERGEFORMAT </w:instrText>
        </w:r>
        <w:r w:rsidRPr="002744C1">
          <w:rPr>
            <w:rFonts w:ascii="Arial" w:hAnsi="Arial" w:cs="Arial"/>
            <w:sz w:val="24"/>
            <w:szCs w:val="24"/>
          </w:rPr>
          <w:fldChar w:fldCharType="separate"/>
        </w:r>
        <w:r w:rsidR="00195C6D">
          <w:rPr>
            <w:rFonts w:ascii="Arial" w:hAnsi="Arial" w:cs="Arial"/>
            <w:noProof/>
            <w:sz w:val="24"/>
            <w:szCs w:val="24"/>
          </w:rPr>
          <w:t>1</w:t>
        </w:r>
        <w:r w:rsidRPr="002744C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C8F" w:rsidRDefault="00105C8F" w:rsidP="005A0F99">
      <w:pPr>
        <w:spacing w:after="0" w:line="240" w:lineRule="auto"/>
      </w:pPr>
      <w:r>
        <w:separator/>
      </w:r>
    </w:p>
  </w:footnote>
  <w:footnote w:type="continuationSeparator" w:id="1">
    <w:p w:rsidR="00105C8F" w:rsidRDefault="00105C8F" w:rsidP="005A0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931EF"/>
    <w:multiLevelType w:val="hybridMultilevel"/>
    <w:tmpl w:val="C4B26D9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10EEC"/>
    <w:rsid w:val="00001B10"/>
    <w:rsid w:val="00001C23"/>
    <w:rsid w:val="000214F9"/>
    <w:rsid w:val="00026CB7"/>
    <w:rsid w:val="00031342"/>
    <w:rsid w:val="000357A9"/>
    <w:rsid w:val="0003618B"/>
    <w:rsid w:val="00046AA9"/>
    <w:rsid w:val="00053BC3"/>
    <w:rsid w:val="00096FB7"/>
    <w:rsid w:val="000C0D0C"/>
    <w:rsid w:val="000E0F03"/>
    <w:rsid w:val="000E158F"/>
    <w:rsid w:val="00105C8F"/>
    <w:rsid w:val="001138AE"/>
    <w:rsid w:val="0013223E"/>
    <w:rsid w:val="00144090"/>
    <w:rsid w:val="00151ECD"/>
    <w:rsid w:val="0018144B"/>
    <w:rsid w:val="00195C6D"/>
    <w:rsid w:val="001B1772"/>
    <w:rsid w:val="001B253C"/>
    <w:rsid w:val="001F0051"/>
    <w:rsid w:val="001F2E6E"/>
    <w:rsid w:val="00205190"/>
    <w:rsid w:val="00225A54"/>
    <w:rsid w:val="00255572"/>
    <w:rsid w:val="002577A6"/>
    <w:rsid w:val="002744C1"/>
    <w:rsid w:val="0028786F"/>
    <w:rsid w:val="002B09B9"/>
    <w:rsid w:val="002D06CC"/>
    <w:rsid w:val="002E1584"/>
    <w:rsid w:val="002E7A43"/>
    <w:rsid w:val="003251D1"/>
    <w:rsid w:val="003257A2"/>
    <w:rsid w:val="003502CE"/>
    <w:rsid w:val="003547E6"/>
    <w:rsid w:val="0037520A"/>
    <w:rsid w:val="00397B72"/>
    <w:rsid w:val="003A636E"/>
    <w:rsid w:val="003B0E1F"/>
    <w:rsid w:val="003D216C"/>
    <w:rsid w:val="003F3398"/>
    <w:rsid w:val="00440B0A"/>
    <w:rsid w:val="0044319D"/>
    <w:rsid w:val="00467420"/>
    <w:rsid w:val="00467FFD"/>
    <w:rsid w:val="00481210"/>
    <w:rsid w:val="004F45F0"/>
    <w:rsid w:val="00516E46"/>
    <w:rsid w:val="00533DF0"/>
    <w:rsid w:val="00546427"/>
    <w:rsid w:val="00573638"/>
    <w:rsid w:val="00586E9A"/>
    <w:rsid w:val="00590385"/>
    <w:rsid w:val="005A0F99"/>
    <w:rsid w:val="005A309C"/>
    <w:rsid w:val="005A37D8"/>
    <w:rsid w:val="005B082B"/>
    <w:rsid w:val="005C5B19"/>
    <w:rsid w:val="005E40CF"/>
    <w:rsid w:val="00605E00"/>
    <w:rsid w:val="006203CF"/>
    <w:rsid w:val="00623644"/>
    <w:rsid w:val="006247DF"/>
    <w:rsid w:val="006318DC"/>
    <w:rsid w:val="00632E7D"/>
    <w:rsid w:val="00663C58"/>
    <w:rsid w:val="00690FFA"/>
    <w:rsid w:val="00696DAD"/>
    <w:rsid w:val="00704978"/>
    <w:rsid w:val="0072220F"/>
    <w:rsid w:val="00754E33"/>
    <w:rsid w:val="0077681E"/>
    <w:rsid w:val="007C3E13"/>
    <w:rsid w:val="007D4ED3"/>
    <w:rsid w:val="008066B3"/>
    <w:rsid w:val="008326F2"/>
    <w:rsid w:val="00836942"/>
    <w:rsid w:val="00842F61"/>
    <w:rsid w:val="008602DC"/>
    <w:rsid w:val="00860E38"/>
    <w:rsid w:val="00886568"/>
    <w:rsid w:val="008B1722"/>
    <w:rsid w:val="008F194E"/>
    <w:rsid w:val="008F3D73"/>
    <w:rsid w:val="008F5B21"/>
    <w:rsid w:val="008F7768"/>
    <w:rsid w:val="00910FDE"/>
    <w:rsid w:val="009153E9"/>
    <w:rsid w:val="0093287D"/>
    <w:rsid w:val="00966399"/>
    <w:rsid w:val="00974E27"/>
    <w:rsid w:val="009D477D"/>
    <w:rsid w:val="00A06F87"/>
    <w:rsid w:val="00A10A9A"/>
    <w:rsid w:val="00A30207"/>
    <w:rsid w:val="00A50339"/>
    <w:rsid w:val="00A52033"/>
    <w:rsid w:val="00A57814"/>
    <w:rsid w:val="00AB76E7"/>
    <w:rsid w:val="00AC5D0B"/>
    <w:rsid w:val="00B16884"/>
    <w:rsid w:val="00B2227C"/>
    <w:rsid w:val="00B23531"/>
    <w:rsid w:val="00B245F8"/>
    <w:rsid w:val="00B405B0"/>
    <w:rsid w:val="00B45B38"/>
    <w:rsid w:val="00B647AD"/>
    <w:rsid w:val="00B86E20"/>
    <w:rsid w:val="00BB4947"/>
    <w:rsid w:val="00BC21EC"/>
    <w:rsid w:val="00BC33A9"/>
    <w:rsid w:val="00C02679"/>
    <w:rsid w:val="00C103CD"/>
    <w:rsid w:val="00C74A65"/>
    <w:rsid w:val="00C80A7A"/>
    <w:rsid w:val="00CB62FD"/>
    <w:rsid w:val="00CC33A1"/>
    <w:rsid w:val="00CC5909"/>
    <w:rsid w:val="00CF2378"/>
    <w:rsid w:val="00D04B70"/>
    <w:rsid w:val="00D12916"/>
    <w:rsid w:val="00D15023"/>
    <w:rsid w:val="00D164B6"/>
    <w:rsid w:val="00D31623"/>
    <w:rsid w:val="00D5467E"/>
    <w:rsid w:val="00D77D62"/>
    <w:rsid w:val="00DA19F5"/>
    <w:rsid w:val="00DC1C59"/>
    <w:rsid w:val="00DE3051"/>
    <w:rsid w:val="00E01F08"/>
    <w:rsid w:val="00E05089"/>
    <w:rsid w:val="00E36E5B"/>
    <w:rsid w:val="00E64CC8"/>
    <w:rsid w:val="00E65D9B"/>
    <w:rsid w:val="00EA1E18"/>
    <w:rsid w:val="00EB1C17"/>
    <w:rsid w:val="00EF1B45"/>
    <w:rsid w:val="00F04D29"/>
    <w:rsid w:val="00F109DB"/>
    <w:rsid w:val="00F10EEC"/>
    <w:rsid w:val="00F26104"/>
    <w:rsid w:val="00F373EB"/>
    <w:rsid w:val="00F6324F"/>
    <w:rsid w:val="00FC0438"/>
    <w:rsid w:val="00FC23D7"/>
    <w:rsid w:val="00FC543B"/>
    <w:rsid w:val="00FC5712"/>
    <w:rsid w:val="00FD321E"/>
    <w:rsid w:val="00FE0360"/>
    <w:rsid w:val="00FF634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EC"/>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10EEC"/>
    <w:rPr>
      <w:color w:val="0000FF"/>
      <w:u w:val="single"/>
    </w:rPr>
  </w:style>
  <w:style w:type="paragraph" w:styleId="Encabezado">
    <w:name w:val="header"/>
    <w:basedOn w:val="Normal"/>
    <w:link w:val="EncabezadoCar"/>
    <w:uiPriority w:val="99"/>
    <w:semiHidden/>
    <w:unhideWhenUsed/>
    <w:rsid w:val="005A0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A0F99"/>
    <w:rPr>
      <w:rFonts w:ascii="Calibri" w:eastAsia="Calibri" w:hAnsi="Calibri" w:cs="Times New Roman"/>
    </w:rPr>
  </w:style>
  <w:style w:type="paragraph" w:styleId="Piedepgina">
    <w:name w:val="footer"/>
    <w:basedOn w:val="Normal"/>
    <w:link w:val="PiedepginaCar"/>
    <w:uiPriority w:val="99"/>
    <w:unhideWhenUsed/>
    <w:rsid w:val="005A0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F99"/>
    <w:rPr>
      <w:rFonts w:ascii="Calibri" w:eastAsia="Calibri" w:hAnsi="Calibri" w:cs="Times New Roman"/>
    </w:rPr>
  </w:style>
  <w:style w:type="paragraph" w:styleId="Prrafodelista">
    <w:name w:val="List Paragraph"/>
    <w:basedOn w:val="Normal"/>
    <w:uiPriority w:val="34"/>
    <w:qFormat/>
    <w:rsid w:val="00910FDE"/>
    <w:pPr>
      <w:ind w:left="720"/>
      <w:contextualSpacing/>
    </w:pPr>
  </w:style>
  <w:style w:type="paragraph" w:styleId="NormalWeb">
    <w:name w:val="Normal (Web)"/>
    <w:basedOn w:val="Normal"/>
    <w:uiPriority w:val="99"/>
    <w:semiHidden/>
    <w:unhideWhenUsed/>
    <w:rsid w:val="003547E6"/>
    <w:rPr>
      <w:rFonts w:ascii="Times New Roman" w:hAnsi="Times New Roman"/>
      <w:sz w:val="24"/>
      <w:szCs w:val="24"/>
    </w:rPr>
  </w:style>
  <w:style w:type="paragraph" w:styleId="Textodeglobo">
    <w:name w:val="Balloon Text"/>
    <w:basedOn w:val="Normal"/>
    <w:link w:val="TextodegloboCar"/>
    <w:uiPriority w:val="99"/>
    <w:semiHidden/>
    <w:unhideWhenUsed/>
    <w:rsid w:val="00195C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C6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07439">
      <w:bodyDiv w:val="1"/>
      <w:marLeft w:val="0"/>
      <w:marRight w:val="0"/>
      <w:marTop w:val="0"/>
      <w:marBottom w:val="0"/>
      <w:divBdr>
        <w:top w:val="none" w:sz="0" w:space="0" w:color="auto"/>
        <w:left w:val="none" w:sz="0" w:space="0" w:color="auto"/>
        <w:bottom w:val="none" w:sz="0" w:space="0" w:color="auto"/>
        <w:right w:val="none" w:sz="0" w:space="0" w:color="auto"/>
      </w:divBdr>
    </w:div>
    <w:div w:id="9908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amientopenal.com.ar/doctrina/343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binzal.com.ar/jurisprudencia/buscad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binzal.com.ar/jurisprudencia/buscad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binzal.com.ar/jurisprudencia/buscador" TargetMode="External"/><Relationship Id="rId4" Type="http://schemas.openxmlformats.org/officeDocument/2006/relationships/settings" Target="settings.xml"/><Relationship Id="rId9" Type="http://schemas.openxmlformats.org/officeDocument/2006/relationships/hyperlink" Target="http://www.cij.gov.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10B1-FC43-4E86-8514-D43689E5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23</Pages>
  <Words>7099</Words>
  <Characters>39047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13</cp:revision>
  <cp:lastPrinted>2019-12-19T15:46:00Z</cp:lastPrinted>
  <dcterms:created xsi:type="dcterms:W3CDTF">2019-12-18T14:50:00Z</dcterms:created>
  <dcterms:modified xsi:type="dcterms:W3CDTF">2019-12-19T15:49:00Z</dcterms:modified>
</cp:coreProperties>
</file>