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52A" w:rsidRPr="006845D1" w:rsidRDefault="0024452A" w:rsidP="0024452A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val="pt-BR" w:eastAsia="es-ES"/>
        </w:rPr>
      </w:pPr>
      <w:r w:rsidRPr="006845D1">
        <w:rPr>
          <w:rFonts w:ascii="Arial" w:eastAsia="Times New Roman" w:hAnsi="Arial" w:cs="Arial"/>
          <w:b/>
          <w:bCs/>
          <w:sz w:val="24"/>
          <w:szCs w:val="24"/>
          <w:u w:val="single"/>
          <w:lang w:val="pt-BR" w:eastAsia="es-ES"/>
        </w:rPr>
        <w:t>STJSL-</w:t>
      </w:r>
      <w:proofErr w:type="gramStart"/>
      <w:r w:rsidRPr="006845D1">
        <w:rPr>
          <w:rFonts w:ascii="Arial" w:eastAsia="Times New Roman" w:hAnsi="Arial" w:cs="Arial"/>
          <w:b/>
          <w:bCs/>
          <w:sz w:val="24"/>
          <w:szCs w:val="24"/>
          <w:u w:val="single"/>
          <w:lang w:val="pt-BR" w:eastAsia="es-ES"/>
        </w:rPr>
        <w:t>S.</w:t>
      </w:r>
      <w:proofErr w:type="gramEnd"/>
      <w:r w:rsidRPr="006845D1">
        <w:rPr>
          <w:rFonts w:ascii="Arial" w:eastAsia="Times New Roman" w:hAnsi="Arial" w:cs="Arial"/>
          <w:b/>
          <w:bCs/>
          <w:sz w:val="24"/>
          <w:szCs w:val="24"/>
          <w:u w:val="single"/>
          <w:lang w:val="pt-BR" w:eastAsia="es-ES"/>
        </w:rPr>
        <w:t xml:space="preserve">J. – S.D. Nº </w:t>
      </w:r>
      <w:proofErr w:type="gramStart"/>
      <w:r w:rsidR="00B26971">
        <w:rPr>
          <w:rFonts w:ascii="Arial" w:eastAsia="Times New Roman" w:hAnsi="Arial" w:cs="Arial"/>
          <w:b/>
          <w:bCs/>
          <w:sz w:val="24"/>
          <w:szCs w:val="24"/>
          <w:u w:val="single"/>
          <w:lang w:val="pt-BR" w:eastAsia="es-ES"/>
        </w:rPr>
        <w:t>050</w:t>
      </w:r>
      <w:r w:rsidRPr="006845D1">
        <w:rPr>
          <w:rFonts w:ascii="Arial" w:eastAsia="Times New Roman" w:hAnsi="Arial" w:cs="Arial"/>
          <w:b/>
          <w:bCs/>
          <w:sz w:val="24"/>
          <w:szCs w:val="24"/>
          <w:u w:val="single"/>
          <w:lang w:val="pt-BR" w:eastAsia="es-ES"/>
        </w:rPr>
        <w:t>/20.</w:t>
      </w:r>
      <w:proofErr w:type="gramEnd"/>
      <w:r w:rsidRPr="006845D1">
        <w:rPr>
          <w:rFonts w:ascii="Arial" w:eastAsia="Times New Roman" w:hAnsi="Arial" w:cs="Arial"/>
          <w:b/>
          <w:bCs/>
          <w:sz w:val="24"/>
          <w:szCs w:val="24"/>
          <w:u w:val="single"/>
          <w:lang w:val="pt-BR" w:eastAsia="es-ES"/>
        </w:rPr>
        <w:t>-</w:t>
      </w:r>
    </w:p>
    <w:p w:rsidR="0024452A" w:rsidRPr="006845D1" w:rsidRDefault="0024452A" w:rsidP="0024452A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  <w:r w:rsidRPr="006845D1">
        <w:rPr>
          <w:rFonts w:ascii="Arial" w:eastAsia="MS Mincho" w:hAnsi="Arial" w:cs="Arial"/>
          <w:sz w:val="24"/>
          <w:szCs w:val="24"/>
          <w:lang w:eastAsia="es-ES"/>
        </w:rPr>
        <w:t xml:space="preserve">--En la Provincia de San Luis, </w:t>
      </w:r>
      <w:r w:rsidRPr="006845D1">
        <w:rPr>
          <w:rFonts w:ascii="Arial" w:eastAsia="MS Mincho" w:hAnsi="Arial" w:cs="Arial"/>
          <w:b/>
          <w:bCs/>
          <w:sz w:val="24"/>
          <w:szCs w:val="24"/>
          <w:lang w:eastAsia="es-ES"/>
        </w:rPr>
        <w:t xml:space="preserve">a </w:t>
      </w:r>
      <w:r w:rsidR="00B26971">
        <w:rPr>
          <w:rFonts w:ascii="Arial" w:eastAsia="MS Mincho" w:hAnsi="Arial" w:cs="Arial"/>
          <w:b/>
          <w:bCs/>
          <w:sz w:val="24"/>
          <w:szCs w:val="24"/>
          <w:lang w:eastAsia="es-ES"/>
        </w:rPr>
        <w:t>seis</w:t>
      </w:r>
      <w:r>
        <w:rPr>
          <w:rFonts w:ascii="Arial" w:eastAsia="MS Mincho" w:hAnsi="Arial" w:cs="Arial"/>
          <w:b/>
          <w:bCs/>
          <w:sz w:val="24"/>
          <w:szCs w:val="24"/>
          <w:lang w:eastAsia="es-ES"/>
        </w:rPr>
        <w:t xml:space="preserve"> </w:t>
      </w:r>
      <w:r w:rsidRPr="006845D1">
        <w:rPr>
          <w:rFonts w:ascii="Arial" w:eastAsia="MS Mincho" w:hAnsi="Arial" w:cs="Arial"/>
          <w:b/>
          <w:bCs/>
          <w:sz w:val="24"/>
          <w:szCs w:val="24"/>
          <w:lang w:eastAsia="es-ES"/>
        </w:rPr>
        <w:t xml:space="preserve">días del mes de </w:t>
      </w:r>
      <w:r w:rsidR="00B26971">
        <w:rPr>
          <w:rFonts w:ascii="Arial" w:eastAsia="MS Mincho" w:hAnsi="Arial" w:cs="Arial"/>
          <w:b/>
          <w:bCs/>
          <w:sz w:val="24"/>
          <w:szCs w:val="24"/>
          <w:lang w:eastAsia="es-ES"/>
        </w:rPr>
        <w:t>abril</w:t>
      </w:r>
      <w:r w:rsidRPr="006845D1">
        <w:rPr>
          <w:rFonts w:ascii="Arial" w:eastAsia="MS Mincho" w:hAnsi="Arial" w:cs="Arial"/>
          <w:b/>
          <w:bCs/>
          <w:sz w:val="24"/>
          <w:szCs w:val="24"/>
          <w:lang w:eastAsia="es-ES"/>
        </w:rPr>
        <w:t xml:space="preserve"> de dos mil veinte</w:t>
      </w:r>
      <w:r w:rsidRPr="006845D1">
        <w:rPr>
          <w:rFonts w:ascii="Arial" w:eastAsia="MS Mincho" w:hAnsi="Arial" w:cs="Arial"/>
          <w:sz w:val="24"/>
          <w:szCs w:val="24"/>
          <w:lang w:eastAsia="es-ES"/>
        </w:rPr>
        <w:t>,</w:t>
      </w:r>
      <w:r w:rsidRPr="006845D1">
        <w:rPr>
          <w:rFonts w:ascii="Arial" w:eastAsia="MS Mincho" w:hAnsi="Arial" w:cs="Arial"/>
          <w:i/>
          <w:sz w:val="24"/>
          <w:szCs w:val="24"/>
          <w:lang w:eastAsia="es-ES"/>
        </w:rPr>
        <w:t xml:space="preserve"> </w:t>
      </w:r>
      <w:r w:rsidRPr="006845D1">
        <w:rPr>
          <w:rFonts w:ascii="Arial" w:eastAsia="MS Mincho" w:hAnsi="Arial" w:cs="Arial"/>
          <w:sz w:val="24"/>
          <w:szCs w:val="24"/>
          <w:lang w:eastAsia="es-ES"/>
        </w:rPr>
        <w:t xml:space="preserve">se reúnen en Audiencia Pública los Señores Ministros </w:t>
      </w:r>
      <w:proofErr w:type="spellStart"/>
      <w:r w:rsidRPr="006845D1">
        <w:rPr>
          <w:rFonts w:ascii="Arial" w:eastAsia="MS Mincho" w:hAnsi="Arial" w:cs="Arial"/>
          <w:sz w:val="24"/>
          <w:szCs w:val="24"/>
          <w:lang w:eastAsia="es-ES"/>
        </w:rPr>
        <w:t>Dres</w:t>
      </w:r>
      <w:proofErr w:type="spellEnd"/>
      <w:r w:rsidRPr="006845D1">
        <w:rPr>
          <w:rFonts w:ascii="Arial" w:eastAsia="MS Mincho" w:hAnsi="Arial" w:cs="Arial"/>
          <w:sz w:val="24"/>
          <w:szCs w:val="24"/>
          <w:lang w:eastAsia="es-ES"/>
        </w:rPr>
        <w:t>. CARLOS ALBERTO COBO, MARTHA RAQUEL CORVALÁN y LILIA ANA NOVILLO - Miembros del SUPERIOR TRIBUNAL DE JUSTICIA, para dictar sentencia en los autos</w:t>
      </w:r>
      <w:r w:rsidRPr="006845D1">
        <w:rPr>
          <w:rFonts w:ascii="Arial" w:eastAsia="MS Mincho" w:hAnsi="Arial" w:cs="Arial"/>
          <w:i/>
          <w:iCs/>
          <w:sz w:val="24"/>
          <w:szCs w:val="24"/>
          <w:lang w:eastAsia="es-ES"/>
        </w:rPr>
        <w:t xml:space="preserve">: </w:t>
      </w:r>
      <w:r w:rsidRPr="006845D1">
        <w:rPr>
          <w:rFonts w:ascii="Arial" w:eastAsia="Times New Roman" w:hAnsi="Arial" w:cs="Arial"/>
          <w:b/>
          <w:i/>
          <w:sz w:val="24"/>
          <w:szCs w:val="24"/>
          <w:lang w:eastAsia="es-ES"/>
        </w:rPr>
        <w:t>“</w:t>
      </w:r>
      <w:r w:rsidRPr="0024452A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KAMOROVSKY CRISTIAN JAVIER </w:t>
      </w:r>
      <w:r w:rsidR="00A24636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 c</w:t>
      </w:r>
      <w:r w:rsidRPr="0024452A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/ DISAL S.A. </w:t>
      </w:r>
      <w:r w:rsidR="00A24636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 </w:t>
      </w:r>
      <w:proofErr w:type="gramStart"/>
      <w:r w:rsidR="00A24636">
        <w:rPr>
          <w:rFonts w:ascii="Arial" w:eastAsia="Times New Roman" w:hAnsi="Arial" w:cs="Arial"/>
          <w:b/>
          <w:i/>
          <w:sz w:val="24"/>
          <w:szCs w:val="24"/>
          <w:lang w:eastAsia="es-ES"/>
        </w:rPr>
        <w:t>s</w:t>
      </w:r>
      <w:proofErr w:type="gramEnd"/>
      <w:r w:rsidRPr="0024452A">
        <w:rPr>
          <w:rFonts w:ascii="Arial" w:eastAsia="Times New Roman" w:hAnsi="Arial" w:cs="Arial"/>
          <w:b/>
          <w:i/>
          <w:sz w:val="24"/>
          <w:szCs w:val="24"/>
          <w:lang w:eastAsia="es-ES"/>
        </w:rPr>
        <w:t>/ COBRO DE PESO</w:t>
      </w:r>
      <w:r w:rsidR="00A24636">
        <w:rPr>
          <w:rFonts w:ascii="Arial" w:eastAsia="Times New Roman" w:hAnsi="Arial" w:cs="Arial"/>
          <w:b/>
          <w:i/>
          <w:sz w:val="24"/>
          <w:szCs w:val="24"/>
          <w:lang w:eastAsia="es-ES"/>
        </w:rPr>
        <w:t>S - LABORAL - RECURSO DE CASACIÓ</w:t>
      </w:r>
      <w:r w:rsidRPr="0024452A">
        <w:rPr>
          <w:rFonts w:ascii="Arial" w:eastAsia="Times New Roman" w:hAnsi="Arial" w:cs="Arial"/>
          <w:b/>
          <w:i/>
          <w:sz w:val="24"/>
          <w:szCs w:val="24"/>
          <w:lang w:eastAsia="es-ES"/>
        </w:rPr>
        <w:t>N</w:t>
      </w:r>
      <w:r w:rsidRPr="006845D1">
        <w:rPr>
          <w:rFonts w:ascii="Arial" w:eastAsia="Times New Roman" w:hAnsi="Arial" w:cs="Arial"/>
          <w:b/>
          <w:i/>
          <w:sz w:val="24"/>
          <w:szCs w:val="24"/>
          <w:lang w:eastAsia="es-ES"/>
        </w:rPr>
        <w:t>”</w:t>
      </w:r>
      <w:r w:rsidRPr="006845D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- </w:t>
      </w:r>
      <w:r w:rsidRPr="006845D1">
        <w:rPr>
          <w:rFonts w:ascii="Arial" w:eastAsia="Times New Roman" w:hAnsi="Arial" w:cs="Arial"/>
          <w:sz w:val="24"/>
          <w:szCs w:val="24"/>
          <w:lang w:eastAsia="es-ES"/>
        </w:rPr>
        <w:t xml:space="preserve">IURIX EXP Nº </w:t>
      </w:r>
      <w:r w:rsidR="00A24636">
        <w:rPr>
          <w:rFonts w:ascii="Arial" w:hAnsi="Arial" w:cs="Arial"/>
          <w:sz w:val="24"/>
          <w:szCs w:val="24"/>
        </w:rPr>
        <w:t>241896/12</w:t>
      </w:r>
      <w:r w:rsidRPr="006845D1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24452A" w:rsidRPr="006845D1" w:rsidRDefault="0024452A" w:rsidP="0024452A">
      <w:pPr>
        <w:spacing w:after="0" w:line="360" w:lineRule="auto"/>
        <w:ind w:firstLine="19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6845D1">
        <w:rPr>
          <w:rFonts w:ascii="Arial" w:eastAsia="Times New Roman" w:hAnsi="Arial" w:cs="Arial"/>
          <w:sz w:val="24"/>
          <w:szCs w:val="24"/>
          <w:lang w:eastAsia="es-ES"/>
        </w:rPr>
        <w:t xml:space="preserve">Conforme al sorteo practicado oportunamente, con arreglo a lo que dispone el artículo 268 del Código Procesal, Civil y Comercial, se procede a la votación en el siguiente orden: </w:t>
      </w:r>
      <w:proofErr w:type="spellStart"/>
      <w:r w:rsidRPr="006845D1">
        <w:rPr>
          <w:rFonts w:ascii="Arial" w:eastAsia="Times New Roman" w:hAnsi="Arial" w:cs="Arial"/>
          <w:sz w:val="24"/>
          <w:szCs w:val="24"/>
          <w:lang w:eastAsia="es-ES"/>
        </w:rPr>
        <w:t>Dres</w:t>
      </w:r>
      <w:proofErr w:type="spellEnd"/>
      <w:r w:rsidRPr="006845D1">
        <w:rPr>
          <w:rFonts w:ascii="Arial" w:eastAsia="Times New Roman" w:hAnsi="Arial" w:cs="Arial"/>
          <w:sz w:val="24"/>
          <w:szCs w:val="24"/>
          <w:lang w:eastAsia="es-ES"/>
        </w:rPr>
        <w:t>. MARTHA RAQUEL CORVALÁN, LILIA ANA NOVILLO y CARLOS ALBERTO COBO.</w:t>
      </w:r>
    </w:p>
    <w:p w:rsidR="00861739" w:rsidRPr="006244D1" w:rsidRDefault="00861739" w:rsidP="0024452A">
      <w:pPr>
        <w:pStyle w:val="Textoindependiente"/>
        <w:spacing w:line="360" w:lineRule="auto"/>
        <w:ind w:firstLine="1985"/>
        <w:jc w:val="both"/>
        <w:rPr>
          <w:rFonts w:cs="Arial"/>
          <w:szCs w:val="24"/>
        </w:rPr>
      </w:pPr>
      <w:r w:rsidRPr="006244D1">
        <w:rPr>
          <w:rFonts w:cs="Arial"/>
          <w:szCs w:val="24"/>
        </w:rPr>
        <w:t>Las cuestiones formuladas y sometidas a decisión del Tribunal son:</w:t>
      </w:r>
    </w:p>
    <w:p w:rsidR="00861739" w:rsidRPr="006244D1" w:rsidRDefault="00861739" w:rsidP="0024452A">
      <w:pPr>
        <w:pStyle w:val="Textoindependiente"/>
        <w:spacing w:line="360" w:lineRule="auto"/>
        <w:ind w:firstLine="1985"/>
        <w:jc w:val="both"/>
        <w:rPr>
          <w:rFonts w:cs="Arial"/>
          <w:szCs w:val="24"/>
        </w:rPr>
      </w:pPr>
      <w:r w:rsidRPr="006244D1">
        <w:rPr>
          <w:rFonts w:cs="Arial"/>
          <w:szCs w:val="24"/>
        </w:rPr>
        <w:t xml:space="preserve">I) ¿Es formalmente procedente el Recurso de Casación interpuesto por la </w:t>
      </w:r>
      <w:r w:rsidR="00A4627F" w:rsidRPr="008D67B1">
        <w:rPr>
          <w:rFonts w:cs="Arial"/>
          <w:szCs w:val="24"/>
        </w:rPr>
        <w:t>actora</w:t>
      </w:r>
      <w:r w:rsidRPr="008D67B1">
        <w:rPr>
          <w:rFonts w:cs="Arial"/>
          <w:szCs w:val="24"/>
        </w:rPr>
        <w:t>?</w:t>
      </w:r>
    </w:p>
    <w:p w:rsidR="00861739" w:rsidRPr="006244D1" w:rsidRDefault="00B92958" w:rsidP="0024452A">
      <w:pPr>
        <w:pStyle w:val="Textoindependiente"/>
        <w:spacing w:line="360" w:lineRule="auto"/>
        <w:ind w:firstLine="1985"/>
        <w:jc w:val="both"/>
        <w:rPr>
          <w:rFonts w:cs="Arial"/>
          <w:szCs w:val="24"/>
        </w:rPr>
      </w:pPr>
      <w:r>
        <w:rPr>
          <w:rFonts w:cs="Arial"/>
          <w:szCs w:val="24"/>
        </w:rPr>
        <w:t>II)</w:t>
      </w:r>
      <w:r w:rsidR="00861739" w:rsidRPr="006244D1">
        <w:rPr>
          <w:rFonts w:cs="Arial"/>
          <w:szCs w:val="24"/>
        </w:rPr>
        <w:t xml:space="preserve"> ¿Existe en el fallo recurrido alguna de las causales enumeradas en el art. 287 del CPC?</w:t>
      </w:r>
    </w:p>
    <w:p w:rsidR="00861739" w:rsidRPr="006244D1" w:rsidRDefault="00B92958" w:rsidP="0024452A">
      <w:pPr>
        <w:pStyle w:val="Textoindependiente"/>
        <w:spacing w:line="360" w:lineRule="auto"/>
        <w:ind w:firstLine="1985"/>
        <w:jc w:val="both"/>
        <w:rPr>
          <w:rFonts w:cs="Arial"/>
          <w:szCs w:val="24"/>
        </w:rPr>
      </w:pPr>
      <w:r>
        <w:rPr>
          <w:rFonts w:cs="Arial"/>
          <w:szCs w:val="24"/>
        </w:rPr>
        <w:t>III)</w:t>
      </w:r>
      <w:r w:rsidR="00861739" w:rsidRPr="006244D1">
        <w:rPr>
          <w:rFonts w:cs="Arial"/>
          <w:szCs w:val="24"/>
        </w:rPr>
        <w:t xml:space="preserve"> En caso afirmativo de la cuestión anterior, ¿cuál es la ley a aplicarse o la interpretación que debe hacerse del caso en estudio, o la jurisprudencia contradictoria a unificar?</w:t>
      </w:r>
    </w:p>
    <w:p w:rsidR="00861739" w:rsidRPr="006244D1" w:rsidRDefault="00B92958" w:rsidP="0024452A">
      <w:pPr>
        <w:pStyle w:val="Textoindependiente"/>
        <w:spacing w:line="360" w:lineRule="auto"/>
        <w:ind w:firstLine="1985"/>
        <w:jc w:val="both"/>
        <w:rPr>
          <w:rFonts w:cs="Arial"/>
          <w:szCs w:val="24"/>
        </w:rPr>
      </w:pPr>
      <w:r>
        <w:rPr>
          <w:rFonts w:cs="Arial"/>
          <w:szCs w:val="24"/>
        </w:rPr>
        <w:t>IV</w:t>
      </w:r>
      <w:r w:rsidR="00861739" w:rsidRPr="006244D1">
        <w:rPr>
          <w:rFonts w:cs="Arial"/>
          <w:szCs w:val="24"/>
        </w:rPr>
        <w:t>) ¿Qué resolución corresponde dar al caso en estudio?</w:t>
      </w:r>
    </w:p>
    <w:p w:rsidR="00861739" w:rsidRDefault="00861739" w:rsidP="0024452A">
      <w:pPr>
        <w:pStyle w:val="Textoindependiente"/>
        <w:spacing w:line="360" w:lineRule="auto"/>
        <w:ind w:firstLine="1985"/>
        <w:jc w:val="both"/>
        <w:rPr>
          <w:rFonts w:cs="Arial"/>
          <w:szCs w:val="24"/>
        </w:rPr>
      </w:pPr>
      <w:r w:rsidRPr="006244D1">
        <w:rPr>
          <w:rFonts w:cs="Arial"/>
          <w:szCs w:val="24"/>
        </w:rPr>
        <w:t>V) ¿Cuál sobre las costas?</w:t>
      </w:r>
    </w:p>
    <w:p w:rsidR="00B92958" w:rsidRPr="006244D1" w:rsidRDefault="00B92958" w:rsidP="0024452A">
      <w:pPr>
        <w:pStyle w:val="Textoindependiente"/>
        <w:spacing w:line="360" w:lineRule="auto"/>
        <w:ind w:firstLine="1985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VI) </w:t>
      </w:r>
      <w:r w:rsidRPr="006244D1">
        <w:rPr>
          <w:rFonts w:cs="Arial"/>
          <w:szCs w:val="24"/>
        </w:rPr>
        <w:t xml:space="preserve">¿Es procedente el recurso de inconstitucionalidad planteado por la </w:t>
      </w:r>
      <w:r w:rsidR="008D67B1">
        <w:rPr>
          <w:rFonts w:cs="Arial"/>
          <w:szCs w:val="24"/>
        </w:rPr>
        <w:t>actora</w:t>
      </w:r>
      <w:r w:rsidRPr="006244D1">
        <w:rPr>
          <w:rFonts w:cs="Arial"/>
          <w:szCs w:val="24"/>
        </w:rPr>
        <w:t>?</w:t>
      </w:r>
    </w:p>
    <w:p w:rsidR="00B92958" w:rsidRPr="006244D1" w:rsidRDefault="00B92958" w:rsidP="0024452A">
      <w:pPr>
        <w:pStyle w:val="Textoindependiente"/>
        <w:spacing w:line="360" w:lineRule="auto"/>
        <w:ind w:firstLine="1985"/>
        <w:jc w:val="both"/>
        <w:rPr>
          <w:rFonts w:cs="Arial"/>
          <w:szCs w:val="24"/>
        </w:rPr>
      </w:pPr>
      <w:r>
        <w:rPr>
          <w:rFonts w:cs="Arial"/>
          <w:szCs w:val="24"/>
        </w:rPr>
        <w:t>V</w:t>
      </w:r>
      <w:r w:rsidRPr="006244D1">
        <w:rPr>
          <w:rFonts w:cs="Arial"/>
          <w:szCs w:val="24"/>
        </w:rPr>
        <w:t xml:space="preserve">II) ¿Qué resolución corresponde dar al caso en estudio? </w:t>
      </w:r>
    </w:p>
    <w:p w:rsidR="00B92958" w:rsidRPr="006244D1" w:rsidRDefault="00B92958" w:rsidP="0024452A">
      <w:pPr>
        <w:pStyle w:val="Textoindependiente"/>
        <w:spacing w:line="360" w:lineRule="auto"/>
        <w:ind w:firstLine="1985"/>
        <w:jc w:val="both"/>
        <w:rPr>
          <w:rFonts w:cs="Arial"/>
          <w:szCs w:val="24"/>
        </w:rPr>
      </w:pPr>
      <w:r>
        <w:rPr>
          <w:rFonts w:cs="Arial"/>
          <w:szCs w:val="24"/>
        </w:rPr>
        <w:t>V</w:t>
      </w:r>
      <w:r w:rsidRPr="006244D1">
        <w:rPr>
          <w:rFonts w:cs="Arial"/>
          <w:szCs w:val="24"/>
        </w:rPr>
        <w:t>III) ¿Cuál sobre las costas?</w:t>
      </w:r>
    </w:p>
    <w:p w:rsidR="00B92958" w:rsidRPr="006244D1" w:rsidRDefault="00B92958" w:rsidP="0024452A">
      <w:pPr>
        <w:pStyle w:val="Textoindependiente"/>
        <w:spacing w:line="360" w:lineRule="auto"/>
        <w:ind w:firstLine="1985"/>
        <w:jc w:val="both"/>
        <w:rPr>
          <w:rFonts w:cs="Arial"/>
          <w:szCs w:val="24"/>
        </w:rPr>
      </w:pPr>
    </w:p>
    <w:p w:rsidR="00E8773B" w:rsidRPr="006244D1" w:rsidRDefault="00861739" w:rsidP="00A2463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44D1">
        <w:rPr>
          <w:rFonts w:ascii="Arial" w:hAnsi="Arial" w:cs="Arial"/>
          <w:b/>
          <w:sz w:val="24"/>
          <w:szCs w:val="24"/>
          <w:u w:val="single"/>
        </w:rPr>
        <w:t>CONSIDERACIONES COMUNES A AMBOS RECURSOS</w:t>
      </w:r>
      <w:r w:rsidRPr="006244D1">
        <w:rPr>
          <w:rFonts w:ascii="Arial" w:hAnsi="Arial" w:cs="Arial"/>
          <w:sz w:val="24"/>
          <w:szCs w:val="24"/>
        </w:rPr>
        <w:t>:</w:t>
      </w:r>
      <w:r w:rsidR="00E8773B" w:rsidRPr="006244D1">
        <w:rPr>
          <w:rFonts w:ascii="Arial" w:hAnsi="Arial" w:cs="Arial"/>
          <w:sz w:val="24"/>
          <w:szCs w:val="24"/>
        </w:rPr>
        <w:t xml:space="preserve"> Se inicia la presente causa con la demanda presentada por el actor en reclamo de la i</w:t>
      </w:r>
      <w:r w:rsidR="00193074">
        <w:rPr>
          <w:rFonts w:ascii="Arial" w:hAnsi="Arial" w:cs="Arial"/>
          <w:sz w:val="24"/>
          <w:szCs w:val="24"/>
        </w:rPr>
        <w:t xml:space="preserve">ndemnización por daño moral por </w:t>
      </w:r>
      <w:r w:rsidR="00E8773B" w:rsidRPr="006244D1">
        <w:rPr>
          <w:rFonts w:ascii="Arial" w:hAnsi="Arial" w:cs="Arial"/>
          <w:sz w:val="24"/>
          <w:szCs w:val="24"/>
        </w:rPr>
        <w:t xml:space="preserve">despido </w:t>
      </w:r>
      <w:r w:rsidR="00693497" w:rsidRPr="006244D1">
        <w:rPr>
          <w:rFonts w:ascii="Arial" w:hAnsi="Arial" w:cs="Arial"/>
          <w:sz w:val="24"/>
          <w:szCs w:val="24"/>
        </w:rPr>
        <w:t>discriminatorio, motivado en la actividad sindical que cumplía.</w:t>
      </w:r>
    </w:p>
    <w:p w:rsidR="00693497" w:rsidRPr="006244D1" w:rsidRDefault="00693497" w:rsidP="0024452A">
      <w:pPr>
        <w:autoSpaceDE w:val="0"/>
        <w:autoSpaceDN w:val="0"/>
        <w:adjustRightInd w:val="0"/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6244D1">
        <w:rPr>
          <w:rFonts w:ascii="Arial" w:hAnsi="Arial" w:cs="Arial"/>
          <w:sz w:val="24"/>
          <w:szCs w:val="24"/>
        </w:rPr>
        <w:lastRenderedPageBreak/>
        <w:t>La Sentencia de primera instancia, en lo que aquí interesa resaltar,</w:t>
      </w:r>
      <w:r w:rsidR="00231455" w:rsidRPr="006244D1">
        <w:rPr>
          <w:rFonts w:ascii="Arial" w:hAnsi="Arial" w:cs="Arial"/>
          <w:sz w:val="24"/>
          <w:szCs w:val="24"/>
        </w:rPr>
        <w:t xml:space="preserve"> rechazó la demanda con fundamento en que</w:t>
      </w:r>
      <w:r w:rsidRPr="006244D1">
        <w:rPr>
          <w:rFonts w:ascii="Arial" w:hAnsi="Arial" w:cs="Arial"/>
          <w:sz w:val="24"/>
          <w:szCs w:val="24"/>
        </w:rPr>
        <w:t xml:space="preserve"> el actor no aportó indicios razonables de discriminación.</w:t>
      </w:r>
    </w:p>
    <w:p w:rsidR="00E8773B" w:rsidRPr="006244D1" w:rsidRDefault="00693497" w:rsidP="0024452A">
      <w:pPr>
        <w:autoSpaceDE w:val="0"/>
        <w:autoSpaceDN w:val="0"/>
        <w:adjustRightInd w:val="0"/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6244D1">
        <w:rPr>
          <w:rFonts w:ascii="Arial" w:hAnsi="Arial" w:cs="Arial"/>
          <w:sz w:val="24"/>
          <w:szCs w:val="24"/>
        </w:rPr>
        <w:t>En idéntico sentid</w:t>
      </w:r>
      <w:r w:rsidR="00231455" w:rsidRPr="006244D1">
        <w:rPr>
          <w:rFonts w:ascii="Arial" w:hAnsi="Arial" w:cs="Arial"/>
          <w:sz w:val="24"/>
          <w:szCs w:val="24"/>
        </w:rPr>
        <w:t>o se pronunció la Excma. Cámara en Sentencia Definitiva</w:t>
      </w:r>
      <w:r w:rsidR="00A24636">
        <w:rPr>
          <w:rFonts w:ascii="Arial" w:hAnsi="Arial" w:cs="Arial"/>
          <w:sz w:val="24"/>
          <w:szCs w:val="24"/>
        </w:rPr>
        <w:t xml:space="preserve"> Numero Ciento Tres de fecha 13/06/</w:t>
      </w:r>
      <w:r w:rsidR="00231455" w:rsidRPr="006244D1">
        <w:rPr>
          <w:rFonts w:ascii="Arial" w:hAnsi="Arial" w:cs="Arial"/>
          <w:sz w:val="24"/>
          <w:szCs w:val="24"/>
        </w:rPr>
        <w:t xml:space="preserve">2017 venida en recurso. </w:t>
      </w:r>
    </w:p>
    <w:p w:rsidR="00231455" w:rsidRPr="006244D1" w:rsidRDefault="00231455" w:rsidP="0024452A">
      <w:pPr>
        <w:autoSpaceDE w:val="0"/>
        <w:autoSpaceDN w:val="0"/>
        <w:adjustRightInd w:val="0"/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6244D1">
        <w:rPr>
          <w:rFonts w:ascii="Arial" w:hAnsi="Arial" w:cs="Arial"/>
          <w:sz w:val="24"/>
          <w:szCs w:val="24"/>
        </w:rPr>
        <w:t>Razones de orden y m</w:t>
      </w:r>
      <w:r w:rsidR="00A24636">
        <w:rPr>
          <w:rFonts w:ascii="Arial" w:hAnsi="Arial" w:cs="Arial"/>
          <w:sz w:val="24"/>
          <w:szCs w:val="24"/>
        </w:rPr>
        <w:t>é</w:t>
      </w:r>
      <w:r w:rsidRPr="006244D1">
        <w:rPr>
          <w:rFonts w:ascii="Arial" w:hAnsi="Arial" w:cs="Arial"/>
          <w:sz w:val="24"/>
          <w:szCs w:val="24"/>
        </w:rPr>
        <w:t>rito aconsejan tratar los recursos en el orden en el que fueron presentados.</w:t>
      </w:r>
    </w:p>
    <w:p w:rsidR="00861739" w:rsidRPr="006244D1" w:rsidRDefault="00E8773B" w:rsidP="0024452A">
      <w:pPr>
        <w:autoSpaceDE w:val="0"/>
        <w:autoSpaceDN w:val="0"/>
        <w:adjustRightInd w:val="0"/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6244D1">
        <w:rPr>
          <w:rFonts w:ascii="Arial" w:hAnsi="Arial" w:cs="Arial"/>
          <w:sz w:val="24"/>
          <w:szCs w:val="24"/>
        </w:rPr>
        <w:t xml:space="preserve"> </w:t>
      </w:r>
    </w:p>
    <w:p w:rsidR="00AB6678" w:rsidRPr="00695D07" w:rsidRDefault="00EA192C" w:rsidP="00695D0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44D1">
        <w:rPr>
          <w:rFonts w:ascii="Arial" w:hAnsi="Arial" w:cs="Arial"/>
          <w:b/>
          <w:bCs/>
          <w:sz w:val="24"/>
          <w:szCs w:val="24"/>
          <w:u w:val="single"/>
        </w:rPr>
        <w:t xml:space="preserve">A LA PRIMERA CUESTIÓN, la Dra. </w:t>
      </w:r>
      <w:r w:rsidRPr="006244D1">
        <w:rPr>
          <w:rFonts w:ascii="Arial" w:hAnsi="Arial" w:cs="Arial"/>
          <w:b/>
          <w:sz w:val="24"/>
          <w:szCs w:val="24"/>
          <w:u w:val="single"/>
        </w:rPr>
        <w:t>MARTHA RAQUEL CORVAL</w:t>
      </w:r>
      <w:r w:rsidR="00695D07">
        <w:rPr>
          <w:rFonts w:ascii="Arial" w:hAnsi="Arial" w:cs="Arial"/>
          <w:b/>
          <w:sz w:val="24"/>
          <w:szCs w:val="24"/>
          <w:u w:val="single"/>
        </w:rPr>
        <w:t>Á</w:t>
      </w:r>
      <w:r w:rsidRPr="006244D1">
        <w:rPr>
          <w:rFonts w:ascii="Arial" w:hAnsi="Arial" w:cs="Arial"/>
          <w:b/>
          <w:sz w:val="24"/>
          <w:szCs w:val="24"/>
          <w:u w:val="single"/>
        </w:rPr>
        <w:t>N</w:t>
      </w:r>
      <w:r w:rsidRPr="006244D1">
        <w:rPr>
          <w:rFonts w:ascii="Arial" w:hAnsi="Arial" w:cs="Arial"/>
          <w:b/>
          <w:bCs/>
          <w:sz w:val="24"/>
          <w:szCs w:val="24"/>
          <w:u w:val="single"/>
        </w:rPr>
        <w:t xml:space="preserve"> dijo</w:t>
      </w:r>
      <w:r w:rsidRPr="006244D1">
        <w:rPr>
          <w:rFonts w:ascii="Arial" w:hAnsi="Arial" w:cs="Arial"/>
          <w:b/>
          <w:sz w:val="24"/>
          <w:szCs w:val="24"/>
        </w:rPr>
        <w:t xml:space="preserve">: </w:t>
      </w:r>
      <w:r w:rsidRPr="006244D1">
        <w:rPr>
          <w:rFonts w:ascii="Arial" w:hAnsi="Arial" w:cs="Arial"/>
          <w:sz w:val="24"/>
          <w:szCs w:val="24"/>
        </w:rPr>
        <w:t xml:space="preserve">1) </w:t>
      </w:r>
      <w:r w:rsidR="00550C27" w:rsidRPr="006244D1">
        <w:rPr>
          <w:rFonts w:ascii="Arial" w:hAnsi="Arial" w:cs="Arial"/>
          <w:sz w:val="24"/>
          <w:szCs w:val="24"/>
        </w:rPr>
        <w:t xml:space="preserve">Que en </w:t>
      </w:r>
      <w:r w:rsidR="00A24636">
        <w:rPr>
          <w:rFonts w:ascii="Arial" w:hAnsi="Arial" w:cs="Arial"/>
          <w:sz w:val="24"/>
          <w:szCs w:val="24"/>
        </w:rPr>
        <w:t>a</w:t>
      </w:r>
      <w:r w:rsidR="00550C27" w:rsidRPr="006244D1">
        <w:rPr>
          <w:rFonts w:ascii="Arial" w:hAnsi="Arial" w:cs="Arial"/>
          <w:sz w:val="24"/>
          <w:szCs w:val="24"/>
        </w:rPr>
        <w:t xml:space="preserve">ctuación Nº 7415036 de fecha 22/06/2017 el Dr. </w:t>
      </w:r>
      <w:r w:rsidR="00550C27" w:rsidRPr="006244D1">
        <w:rPr>
          <w:rFonts w:ascii="Arial" w:hAnsi="Arial" w:cs="Arial"/>
          <w:bCs/>
          <w:sz w:val="24"/>
          <w:szCs w:val="24"/>
        </w:rPr>
        <w:t xml:space="preserve">EDUARDO LUIS ESTRADA DUBOR, </w:t>
      </w:r>
      <w:r w:rsidR="00550C27" w:rsidRPr="006244D1">
        <w:rPr>
          <w:rFonts w:ascii="Arial" w:hAnsi="Arial" w:cs="Arial"/>
          <w:sz w:val="24"/>
          <w:szCs w:val="24"/>
        </w:rPr>
        <w:t>por la parte actora y por derecho propio</w:t>
      </w:r>
      <w:r w:rsidR="00193074">
        <w:rPr>
          <w:rFonts w:ascii="Arial" w:hAnsi="Arial" w:cs="Arial"/>
          <w:sz w:val="24"/>
          <w:szCs w:val="24"/>
        </w:rPr>
        <w:t>,</w:t>
      </w:r>
      <w:r w:rsidR="00550C27" w:rsidRPr="006244D1">
        <w:rPr>
          <w:rFonts w:ascii="Arial" w:hAnsi="Arial" w:cs="Arial"/>
          <w:sz w:val="24"/>
          <w:szCs w:val="24"/>
        </w:rPr>
        <w:t xml:space="preserve"> </w:t>
      </w:r>
      <w:r w:rsidR="00FD20EA" w:rsidRPr="006244D1">
        <w:rPr>
          <w:rFonts w:ascii="Arial" w:hAnsi="Arial" w:cs="Arial"/>
          <w:sz w:val="24"/>
          <w:szCs w:val="24"/>
        </w:rPr>
        <w:t xml:space="preserve">interpone </w:t>
      </w:r>
      <w:r w:rsidR="00A24636" w:rsidRPr="00695D07">
        <w:rPr>
          <w:rFonts w:ascii="Arial" w:hAnsi="Arial" w:cs="Arial"/>
          <w:sz w:val="24"/>
          <w:szCs w:val="24"/>
        </w:rPr>
        <w:t>R</w:t>
      </w:r>
      <w:r w:rsidR="00FD20EA" w:rsidRPr="00695D07">
        <w:rPr>
          <w:rFonts w:ascii="Arial" w:hAnsi="Arial" w:cs="Arial"/>
          <w:sz w:val="24"/>
          <w:szCs w:val="24"/>
        </w:rPr>
        <w:t xml:space="preserve">ecurso de </w:t>
      </w:r>
      <w:r w:rsidR="00A24636" w:rsidRPr="00695D07">
        <w:rPr>
          <w:rFonts w:ascii="Arial" w:hAnsi="Arial" w:cs="Arial"/>
          <w:sz w:val="24"/>
          <w:szCs w:val="24"/>
        </w:rPr>
        <w:t>C</w:t>
      </w:r>
      <w:r w:rsidR="00FD20EA" w:rsidRPr="00695D07">
        <w:rPr>
          <w:rFonts w:ascii="Arial" w:hAnsi="Arial" w:cs="Arial"/>
          <w:sz w:val="24"/>
          <w:szCs w:val="24"/>
        </w:rPr>
        <w:t>asación en contra de la Sentencia Definitiva Nº 103 del</w:t>
      </w:r>
      <w:r w:rsidR="00550C27" w:rsidRPr="00695D07">
        <w:rPr>
          <w:rFonts w:ascii="Arial" w:hAnsi="Arial" w:cs="Arial"/>
          <w:sz w:val="24"/>
          <w:szCs w:val="24"/>
        </w:rPr>
        <w:t xml:space="preserve"> </w:t>
      </w:r>
      <w:r w:rsidR="00FD20EA" w:rsidRPr="00695D07">
        <w:rPr>
          <w:rFonts w:ascii="Arial" w:hAnsi="Arial" w:cs="Arial"/>
          <w:sz w:val="24"/>
          <w:szCs w:val="24"/>
        </w:rPr>
        <w:t>13/06/2017</w:t>
      </w:r>
      <w:r w:rsidR="00AB6678" w:rsidRPr="00695D07">
        <w:rPr>
          <w:rFonts w:ascii="Arial" w:hAnsi="Arial" w:cs="Arial"/>
          <w:sz w:val="24"/>
          <w:szCs w:val="24"/>
        </w:rPr>
        <w:t>(actuación N° 7360219).</w:t>
      </w:r>
    </w:p>
    <w:p w:rsidR="00AB6678" w:rsidRPr="00695D07" w:rsidRDefault="00550C27" w:rsidP="0024452A">
      <w:pPr>
        <w:autoSpaceDE w:val="0"/>
        <w:autoSpaceDN w:val="0"/>
        <w:adjustRightInd w:val="0"/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695D07">
        <w:rPr>
          <w:rFonts w:ascii="Arial" w:hAnsi="Arial" w:cs="Arial"/>
          <w:sz w:val="24"/>
          <w:szCs w:val="24"/>
        </w:rPr>
        <w:t xml:space="preserve">Que en </w:t>
      </w:r>
      <w:r w:rsidR="00A24636" w:rsidRPr="00695D07">
        <w:rPr>
          <w:rFonts w:ascii="Arial" w:hAnsi="Arial" w:cs="Arial"/>
          <w:sz w:val="24"/>
          <w:szCs w:val="24"/>
        </w:rPr>
        <w:t>ESCEXT.</w:t>
      </w:r>
      <w:r w:rsidRPr="00695D07">
        <w:rPr>
          <w:rFonts w:ascii="Arial" w:hAnsi="Arial" w:cs="Arial"/>
          <w:sz w:val="24"/>
          <w:szCs w:val="24"/>
        </w:rPr>
        <w:t xml:space="preserve"> Nº 7415067 de fecha 22/06/2017, la Dra. </w:t>
      </w:r>
      <w:r w:rsidRPr="00695D07">
        <w:rPr>
          <w:rFonts w:ascii="Arial" w:hAnsi="Arial" w:cs="Arial"/>
          <w:bCs/>
          <w:sz w:val="24"/>
          <w:szCs w:val="24"/>
        </w:rPr>
        <w:t xml:space="preserve">MARIANA GRACIELA ESTRADA, </w:t>
      </w:r>
      <w:r w:rsidRPr="00695D07">
        <w:rPr>
          <w:rFonts w:ascii="Arial" w:hAnsi="Arial" w:cs="Arial"/>
          <w:sz w:val="24"/>
          <w:szCs w:val="24"/>
        </w:rPr>
        <w:t xml:space="preserve">por la parte actora y por derecho </w:t>
      </w:r>
      <w:r w:rsidR="00193074" w:rsidRPr="00695D07">
        <w:rPr>
          <w:rFonts w:ascii="Arial" w:hAnsi="Arial" w:cs="Arial"/>
          <w:sz w:val="24"/>
          <w:szCs w:val="24"/>
        </w:rPr>
        <w:t xml:space="preserve">propio, </w:t>
      </w:r>
      <w:r w:rsidRPr="00695D07">
        <w:rPr>
          <w:rFonts w:ascii="Arial" w:hAnsi="Arial" w:cs="Arial"/>
          <w:sz w:val="24"/>
          <w:szCs w:val="24"/>
        </w:rPr>
        <w:t xml:space="preserve">interpone </w:t>
      </w:r>
      <w:r w:rsidR="00A24636" w:rsidRPr="00695D07">
        <w:rPr>
          <w:rFonts w:ascii="Arial" w:hAnsi="Arial" w:cs="Arial"/>
          <w:sz w:val="24"/>
          <w:szCs w:val="24"/>
        </w:rPr>
        <w:t>R</w:t>
      </w:r>
      <w:r w:rsidRPr="00695D07">
        <w:rPr>
          <w:rFonts w:ascii="Arial" w:hAnsi="Arial" w:cs="Arial"/>
          <w:sz w:val="24"/>
          <w:szCs w:val="24"/>
        </w:rPr>
        <w:t xml:space="preserve">ecurso de </w:t>
      </w:r>
      <w:r w:rsidR="00A24636" w:rsidRPr="00695D07">
        <w:rPr>
          <w:rFonts w:ascii="Arial" w:hAnsi="Arial" w:cs="Arial"/>
          <w:sz w:val="24"/>
          <w:szCs w:val="24"/>
        </w:rPr>
        <w:t>C</w:t>
      </w:r>
      <w:r w:rsidRPr="00695D07">
        <w:rPr>
          <w:rFonts w:ascii="Arial" w:hAnsi="Arial" w:cs="Arial"/>
          <w:sz w:val="24"/>
          <w:szCs w:val="24"/>
        </w:rPr>
        <w:t>asación en contra de la Sentencia Definitiva Nº 103 del 13/06/2017</w:t>
      </w:r>
      <w:r w:rsidR="00695D07" w:rsidRPr="00695D07">
        <w:rPr>
          <w:rFonts w:ascii="Arial" w:hAnsi="Arial" w:cs="Arial"/>
          <w:sz w:val="24"/>
          <w:szCs w:val="24"/>
        </w:rPr>
        <w:t xml:space="preserve"> (actuación N° 7360219).</w:t>
      </w:r>
    </w:p>
    <w:p w:rsidR="00550C27" w:rsidRPr="006244D1" w:rsidRDefault="00A4627F" w:rsidP="0024452A">
      <w:pPr>
        <w:autoSpaceDE w:val="0"/>
        <w:autoSpaceDN w:val="0"/>
        <w:adjustRightInd w:val="0"/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119AD" w:rsidRPr="006244D1">
        <w:rPr>
          <w:rFonts w:ascii="Arial" w:hAnsi="Arial" w:cs="Arial"/>
          <w:sz w:val="24"/>
          <w:szCs w:val="24"/>
        </w:rPr>
        <w:t xml:space="preserve">Luego, </w:t>
      </w:r>
      <w:r w:rsidR="00550C27" w:rsidRPr="006244D1">
        <w:rPr>
          <w:rFonts w:ascii="Arial" w:hAnsi="Arial" w:cs="Arial"/>
          <w:sz w:val="24"/>
          <w:szCs w:val="24"/>
        </w:rPr>
        <w:t xml:space="preserve">en </w:t>
      </w:r>
      <w:r w:rsidR="00A24636">
        <w:rPr>
          <w:rFonts w:ascii="Arial" w:hAnsi="Arial" w:cs="Arial"/>
          <w:sz w:val="24"/>
          <w:szCs w:val="24"/>
        </w:rPr>
        <w:t>ESCEXT</w:t>
      </w:r>
      <w:r w:rsidR="00550C27" w:rsidRPr="006244D1">
        <w:rPr>
          <w:rFonts w:ascii="Arial" w:hAnsi="Arial" w:cs="Arial"/>
          <w:sz w:val="24"/>
          <w:szCs w:val="24"/>
        </w:rPr>
        <w:t xml:space="preserve"> Nº 7467364 y </w:t>
      </w:r>
      <w:r w:rsidR="00A24636">
        <w:rPr>
          <w:rFonts w:ascii="Arial" w:hAnsi="Arial" w:cs="Arial"/>
          <w:sz w:val="24"/>
          <w:szCs w:val="24"/>
        </w:rPr>
        <w:t xml:space="preserve">N° </w:t>
      </w:r>
      <w:r w:rsidR="00550C27" w:rsidRPr="006244D1">
        <w:rPr>
          <w:rFonts w:ascii="Arial" w:hAnsi="Arial" w:cs="Arial"/>
          <w:sz w:val="24"/>
          <w:szCs w:val="24"/>
        </w:rPr>
        <w:t>7467369</w:t>
      </w:r>
      <w:r w:rsidR="00EA192C" w:rsidRPr="006244D1">
        <w:rPr>
          <w:rFonts w:ascii="Arial" w:hAnsi="Arial" w:cs="Arial"/>
          <w:sz w:val="24"/>
          <w:szCs w:val="24"/>
        </w:rPr>
        <w:t xml:space="preserve"> de fecha 2/07/2017</w:t>
      </w:r>
      <w:r w:rsidR="00193074">
        <w:rPr>
          <w:rFonts w:ascii="Arial" w:hAnsi="Arial" w:cs="Arial"/>
          <w:sz w:val="24"/>
          <w:szCs w:val="24"/>
        </w:rPr>
        <w:t xml:space="preserve"> los recurrentes </w:t>
      </w:r>
      <w:r w:rsidR="00EA192C" w:rsidRPr="006244D1">
        <w:rPr>
          <w:rFonts w:ascii="Arial" w:hAnsi="Arial" w:cs="Arial"/>
          <w:sz w:val="24"/>
          <w:szCs w:val="24"/>
        </w:rPr>
        <w:t>fundamenta</w:t>
      </w:r>
      <w:r w:rsidR="007119AD" w:rsidRPr="006244D1">
        <w:rPr>
          <w:rFonts w:ascii="Arial" w:hAnsi="Arial" w:cs="Arial"/>
          <w:sz w:val="24"/>
          <w:szCs w:val="24"/>
        </w:rPr>
        <w:t>n</w:t>
      </w:r>
      <w:r w:rsidR="00550C27" w:rsidRPr="006244D1">
        <w:rPr>
          <w:rFonts w:ascii="Arial" w:hAnsi="Arial" w:cs="Arial"/>
          <w:sz w:val="24"/>
          <w:szCs w:val="24"/>
        </w:rPr>
        <w:t xml:space="preserve"> </w:t>
      </w:r>
      <w:r w:rsidR="00193074">
        <w:rPr>
          <w:rFonts w:ascii="Arial" w:hAnsi="Arial" w:cs="Arial"/>
          <w:sz w:val="24"/>
          <w:szCs w:val="24"/>
        </w:rPr>
        <w:t>sus</w:t>
      </w:r>
      <w:r w:rsidR="00550C27" w:rsidRPr="006244D1">
        <w:rPr>
          <w:rFonts w:ascii="Arial" w:hAnsi="Arial" w:cs="Arial"/>
          <w:sz w:val="24"/>
          <w:szCs w:val="24"/>
        </w:rPr>
        <w:t xml:space="preserve"> recurso</w:t>
      </w:r>
      <w:r w:rsidR="007119AD" w:rsidRPr="006244D1">
        <w:rPr>
          <w:rFonts w:ascii="Arial" w:hAnsi="Arial" w:cs="Arial"/>
          <w:sz w:val="24"/>
          <w:szCs w:val="24"/>
        </w:rPr>
        <w:t>s</w:t>
      </w:r>
      <w:r w:rsidR="00550C27" w:rsidRPr="006244D1">
        <w:rPr>
          <w:rFonts w:ascii="Arial" w:hAnsi="Arial" w:cs="Arial"/>
          <w:sz w:val="24"/>
          <w:szCs w:val="24"/>
        </w:rPr>
        <w:t>.</w:t>
      </w:r>
    </w:p>
    <w:p w:rsidR="00EA192C" w:rsidRPr="006244D1" w:rsidRDefault="00EA192C" w:rsidP="0024452A">
      <w:pPr>
        <w:autoSpaceDE w:val="0"/>
        <w:autoSpaceDN w:val="0"/>
        <w:adjustRightInd w:val="0"/>
        <w:spacing w:after="0" w:line="360" w:lineRule="auto"/>
        <w:ind w:firstLine="1985"/>
        <w:jc w:val="both"/>
        <w:rPr>
          <w:rFonts w:ascii="Arial" w:eastAsia="Calibri" w:hAnsi="Arial" w:cs="Arial"/>
          <w:sz w:val="24"/>
          <w:szCs w:val="24"/>
        </w:rPr>
      </w:pPr>
      <w:r w:rsidRPr="006244D1">
        <w:rPr>
          <w:rFonts w:ascii="Arial" w:eastAsia="Calibri" w:hAnsi="Arial" w:cs="Arial"/>
          <w:sz w:val="24"/>
          <w:szCs w:val="24"/>
        </w:rPr>
        <w:t xml:space="preserve">Pasado el Expediente a dictar sentencia, corresponde de modo preliminar </w:t>
      </w:r>
      <w:r w:rsidR="00193074">
        <w:rPr>
          <w:rFonts w:ascii="Arial" w:eastAsia="Calibri" w:hAnsi="Arial" w:cs="Arial"/>
          <w:sz w:val="24"/>
          <w:szCs w:val="24"/>
        </w:rPr>
        <w:t xml:space="preserve">en esta primera cuestión </w:t>
      </w:r>
      <w:r w:rsidRPr="006244D1">
        <w:rPr>
          <w:rFonts w:ascii="Arial" w:eastAsia="Calibri" w:hAnsi="Arial" w:cs="Arial"/>
          <w:sz w:val="24"/>
          <w:szCs w:val="24"/>
        </w:rPr>
        <w:t xml:space="preserve">examinar el cumplimiento de los recaudos formales establecidos por los artículos 286 y </w:t>
      </w:r>
      <w:proofErr w:type="spellStart"/>
      <w:r w:rsidRPr="006244D1">
        <w:rPr>
          <w:rFonts w:ascii="Arial" w:eastAsia="Calibri" w:hAnsi="Arial" w:cs="Arial"/>
          <w:sz w:val="24"/>
          <w:szCs w:val="24"/>
        </w:rPr>
        <w:t>cc</w:t>
      </w:r>
      <w:proofErr w:type="spellEnd"/>
      <w:r w:rsidRPr="006244D1">
        <w:rPr>
          <w:rFonts w:ascii="Arial" w:eastAsia="Calibri" w:hAnsi="Arial" w:cs="Arial"/>
          <w:sz w:val="24"/>
          <w:szCs w:val="24"/>
        </w:rPr>
        <w:t xml:space="preserve">. </w:t>
      </w:r>
      <w:proofErr w:type="gramStart"/>
      <w:r w:rsidRPr="006244D1">
        <w:rPr>
          <w:rFonts w:ascii="Arial" w:eastAsia="Calibri" w:hAnsi="Arial" w:cs="Arial"/>
          <w:sz w:val="24"/>
          <w:szCs w:val="24"/>
        </w:rPr>
        <w:t>del</w:t>
      </w:r>
      <w:proofErr w:type="gramEnd"/>
      <w:r w:rsidRPr="006244D1">
        <w:rPr>
          <w:rFonts w:ascii="Arial" w:eastAsia="Calibri" w:hAnsi="Arial" w:cs="Arial"/>
          <w:sz w:val="24"/>
          <w:szCs w:val="24"/>
        </w:rPr>
        <w:t xml:space="preserve"> CPC</w:t>
      </w:r>
      <w:r w:rsidR="00A24636">
        <w:rPr>
          <w:rFonts w:ascii="Arial" w:eastAsia="Calibri" w:hAnsi="Arial" w:cs="Arial"/>
          <w:sz w:val="24"/>
          <w:szCs w:val="24"/>
        </w:rPr>
        <w:t xml:space="preserve"> y </w:t>
      </w:r>
      <w:r w:rsidRPr="006244D1">
        <w:rPr>
          <w:rFonts w:ascii="Arial" w:eastAsia="Calibri" w:hAnsi="Arial" w:cs="Arial"/>
          <w:sz w:val="24"/>
          <w:szCs w:val="24"/>
        </w:rPr>
        <w:t>C para la admisión formal del recurso.</w:t>
      </w:r>
    </w:p>
    <w:p w:rsidR="00EA192C" w:rsidRPr="006244D1" w:rsidRDefault="00EA192C" w:rsidP="0024452A">
      <w:pPr>
        <w:pStyle w:val="Textoindependiente"/>
        <w:tabs>
          <w:tab w:val="left" w:pos="0"/>
        </w:tabs>
        <w:spacing w:line="360" w:lineRule="auto"/>
        <w:ind w:firstLine="1985"/>
        <w:jc w:val="both"/>
        <w:rPr>
          <w:rFonts w:cs="Arial"/>
          <w:szCs w:val="24"/>
        </w:rPr>
      </w:pPr>
      <w:r w:rsidRPr="006244D1">
        <w:rPr>
          <w:rFonts w:cs="Arial"/>
          <w:szCs w:val="24"/>
        </w:rPr>
        <w:t xml:space="preserve">Que en orden a ello, advierto que el recurso fue interpuesto y fundado en término, la parte recurrente </w:t>
      </w:r>
      <w:r w:rsidR="007119AD" w:rsidRPr="006244D1">
        <w:rPr>
          <w:rFonts w:cs="Arial"/>
          <w:szCs w:val="24"/>
        </w:rPr>
        <w:t xml:space="preserve">se encuentra exenta </w:t>
      </w:r>
      <w:r w:rsidRPr="006244D1">
        <w:rPr>
          <w:rFonts w:cs="Arial"/>
          <w:szCs w:val="24"/>
        </w:rPr>
        <w:t>del depósi</w:t>
      </w:r>
      <w:r w:rsidR="00695D07">
        <w:rPr>
          <w:rFonts w:cs="Arial"/>
          <w:szCs w:val="24"/>
        </w:rPr>
        <w:t xml:space="preserve">to exigido por el art. 290 del </w:t>
      </w:r>
      <w:r w:rsidRPr="006244D1">
        <w:rPr>
          <w:rFonts w:cs="Arial"/>
          <w:szCs w:val="24"/>
        </w:rPr>
        <w:t>CPC</w:t>
      </w:r>
      <w:r w:rsidR="00A24636">
        <w:rPr>
          <w:rFonts w:cs="Arial"/>
          <w:szCs w:val="24"/>
        </w:rPr>
        <w:t xml:space="preserve"> y </w:t>
      </w:r>
      <w:r w:rsidR="00193074">
        <w:rPr>
          <w:rFonts w:cs="Arial"/>
          <w:szCs w:val="24"/>
        </w:rPr>
        <w:t>C</w:t>
      </w:r>
      <w:r w:rsidRPr="006244D1">
        <w:rPr>
          <w:rFonts w:cs="Arial"/>
          <w:szCs w:val="24"/>
        </w:rPr>
        <w:t xml:space="preserve"> y la resolución que se recurre es sentencia definitiva en los términos impuestos por el art. 286 del CPC</w:t>
      </w:r>
      <w:r w:rsidR="00A24636">
        <w:rPr>
          <w:rFonts w:cs="Arial"/>
          <w:szCs w:val="24"/>
        </w:rPr>
        <w:t xml:space="preserve"> y </w:t>
      </w:r>
      <w:r w:rsidRPr="006244D1">
        <w:rPr>
          <w:rFonts w:cs="Arial"/>
          <w:szCs w:val="24"/>
        </w:rPr>
        <w:t>C.</w:t>
      </w:r>
    </w:p>
    <w:p w:rsidR="00EA192C" w:rsidRDefault="00193074" w:rsidP="0024452A">
      <w:pPr>
        <w:pStyle w:val="Textoindependiente"/>
        <w:tabs>
          <w:tab w:val="left" w:pos="0"/>
        </w:tabs>
        <w:spacing w:line="360" w:lineRule="auto"/>
        <w:ind w:firstLine="1985"/>
        <w:jc w:val="both"/>
        <w:rPr>
          <w:rFonts w:cs="Arial"/>
          <w:szCs w:val="24"/>
        </w:rPr>
      </w:pPr>
      <w:r>
        <w:rPr>
          <w:rFonts w:cs="Arial"/>
          <w:szCs w:val="24"/>
        </w:rPr>
        <w:t>En consecuencia</w:t>
      </w:r>
      <w:r w:rsidR="00EA192C" w:rsidRPr="006244D1">
        <w:rPr>
          <w:rFonts w:cs="Arial"/>
          <w:szCs w:val="24"/>
        </w:rPr>
        <w:t>, en mérito a lo dispuesto por el art. 301 inc. a) del CPC</w:t>
      </w:r>
      <w:r w:rsidR="00A24636">
        <w:rPr>
          <w:rFonts w:cs="Arial"/>
          <w:szCs w:val="24"/>
        </w:rPr>
        <w:t xml:space="preserve"> y </w:t>
      </w:r>
      <w:r w:rsidR="00EA192C" w:rsidRPr="006244D1">
        <w:rPr>
          <w:rFonts w:cs="Arial"/>
          <w:szCs w:val="24"/>
        </w:rPr>
        <w:t>C, VOTO a esta PRIMERA CUESTION por la AFIRMATIVA.</w:t>
      </w:r>
    </w:p>
    <w:p w:rsidR="00225B5B" w:rsidRDefault="00225B5B" w:rsidP="00225B5B">
      <w:pPr>
        <w:widowControl w:val="0"/>
        <w:kinsoku w:val="0"/>
        <w:spacing w:after="0" w:line="360" w:lineRule="auto"/>
        <w:ind w:firstLine="1985"/>
        <w:jc w:val="both"/>
        <w:rPr>
          <w:rFonts w:ascii="Arial" w:eastAsia="Calibri" w:hAnsi="Arial" w:cs="Arial"/>
          <w:b/>
          <w:bCs/>
          <w:sz w:val="24"/>
          <w:szCs w:val="24"/>
          <w:lang w:eastAsia="es-ES"/>
        </w:rPr>
      </w:pPr>
      <w:r w:rsidRPr="001359D1">
        <w:rPr>
          <w:rFonts w:ascii="Arial" w:eastAsia="Times New Roman" w:hAnsi="Arial" w:cs="Arial"/>
          <w:sz w:val="24"/>
          <w:szCs w:val="24"/>
          <w:lang w:eastAsia="es-ES"/>
        </w:rPr>
        <w:t xml:space="preserve">Los Señores Ministros, </w:t>
      </w:r>
      <w:proofErr w:type="spellStart"/>
      <w:r w:rsidRPr="001359D1">
        <w:rPr>
          <w:rFonts w:ascii="Arial" w:eastAsia="Times New Roman" w:hAnsi="Arial" w:cs="Arial"/>
          <w:sz w:val="24"/>
          <w:szCs w:val="24"/>
          <w:lang w:eastAsia="es-ES"/>
        </w:rPr>
        <w:t>Dres</w:t>
      </w:r>
      <w:proofErr w:type="spellEnd"/>
      <w:r w:rsidRPr="001359D1">
        <w:rPr>
          <w:rFonts w:ascii="Arial" w:eastAsia="Times New Roman" w:hAnsi="Arial" w:cs="Arial"/>
          <w:sz w:val="24"/>
          <w:szCs w:val="24"/>
          <w:lang w:eastAsia="es-ES"/>
        </w:rPr>
        <w:t xml:space="preserve">. LILIA ANA NOVILLO y </w:t>
      </w:r>
      <w:r w:rsidRPr="001359D1">
        <w:rPr>
          <w:rFonts w:ascii="Arial" w:eastAsia="Times New Roman" w:hAnsi="Arial" w:cs="Arial"/>
          <w:sz w:val="24"/>
          <w:szCs w:val="24"/>
          <w:lang w:eastAsia="es-ES"/>
        </w:rPr>
        <w:lastRenderedPageBreak/>
        <w:t>CARLOS ALBERTO COBO, comparten lo expresado por la Sra. Ministro, Dra. MARTHA RAQUEL CORVALÁN y votan en igual sentido a esta</w:t>
      </w:r>
      <w:r w:rsidRPr="001359D1">
        <w:rPr>
          <w:rFonts w:ascii="Arial" w:eastAsia="Calibri" w:hAnsi="Arial" w:cs="Arial"/>
          <w:sz w:val="24"/>
          <w:szCs w:val="24"/>
          <w:lang w:val="es-MX" w:eastAsia="es-ES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lang w:eastAsia="es-ES"/>
        </w:rPr>
        <w:t>PRIMERA</w:t>
      </w:r>
      <w:r w:rsidRPr="001359D1">
        <w:rPr>
          <w:rFonts w:ascii="Arial" w:eastAsia="Calibri" w:hAnsi="Arial" w:cs="Arial"/>
          <w:b/>
          <w:bCs/>
          <w:sz w:val="24"/>
          <w:szCs w:val="24"/>
          <w:lang w:eastAsia="es-ES"/>
        </w:rPr>
        <w:t xml:space="preserve"> CUESTIÓN.</w:t>
      </w:r>
    </w:p>
    <w:p w:rsidR="00225B5B" w:rsidRPr="006244D1" w:rsidRDefault="00225B5B" w:rsidP="0024452A">
      <w:pPr>
        <w:pStyle w:val="Textoindependiente"/>
        <w:tabs>
          <w:tab w:val="left" w:pos="0"/>
        </w:tabs>
        <w:spacing w:line="360" w:lineRule="auto"/>
        <w:ind w:firstLine="1985"/>
        <w:jc w:val="both"/>
        <w:rPr>
          <w:rFonts w:cs="Arial"/>
          <w:szCs w:val="24"/>
        </w:rPr>
      </w:pPr>
    </w:p>
    <w:p w:rsidR="00482593" w:rsidRPr="006244D1" w:rsidRDefault="00695D07" w:rsidP="00A2463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  <w:u w:val="single"/>
        </w:rPr>
        <w:t>A LA SEGUNDA CUESTIÓ</w:t>
      </w:r>
      <w:r w:rsidR="00EA192C" w:rsidRPr="006244D1">
        <w:rPr>
          <w:rFonts w:ascii="Arial" w:eastAsia="Calibri" w:hAnsi="Arial" w:cs="Arial"/>
          <w:b/>
          <w:sz w:val="24"/>
          <w:szCs w:val="24"/>
          <w:u w:val="single"/>
        </w:rPr>
        <w:t xml:space="preserve">N, la Dra. </w:t>
      </w:r>
      <w:r>
        <w:rPr>
          <w:rFonts w:ascii="Arial" w:eastAsia="Calibri" w:hAnsi="Arial" w:cs="Arial"/>
          <w:b/>
          <w:sz w:val="24"/>
          <w:szCs w:val="24"/>
          <w:u w:val="single"/>
        </w:rPr>
        <w:t>MARTHA RAQUEL CORVALÁ</w:t>
      </w:r>
      <w:r w:rsidR="00EA192C" w:rsidRPr="006244D1">
        <w:rPr>
          <w:rFonts w:ascii="Arial" w:eastAsia="Calibri" w:hAnsi="Arial" w:cs="Arial"/>
          <w:b/>
          <w:sz w:val="24"/>
          <w:szCs w:val="24"/>
          <w:u w:val="single"/>
        </w:rPr>
        <w:t>N</w:t>
      </w:r>
      <w:r>
        <w:rPr>
          <w:rFonts w:ascii="Arial" w:eastAsia="Calibri" w:hAnsi="Arial" w:cs="Arial"/>
          <w:b/>
          <w:sz w:val="24"/>
          <w:szCs w:val="24"/>
          <w:u w:val="single"/>
        </w:rPr>
        <w:t>,</w:t>
      </w:r>
      <w:r w:rsidR="00EA192C" w:rsidRPr="006244D1">
        <w:rPr>
          <w:rFonts w:ascii="Arial" w:eastAsia="Calibri" w:hAnsi="Arial" w:cs="Arial"/>
          <w:b/>
          <w:sz w:val="24"/>
          <w:szCs w:val="24"/>
          <w:u w:val="single"/>
        </w:rPr>
        <w:t xml:space="preserve"> dijo:</w:t>
      </w:r>
      <w:r w:rsidR="00EA192C" w:rsidRPr="006244D1">
        <w:rPr>
          <w:rFonts w:ascii="Arial" w:eastAsia="Calibri" w:hAnsi="Arial" w:cs="Arial"/>
          <w:sz w:val="24"/>
          <w:szCs w:val="24"/>
          <w:lang w:eastAsia="es-ES"/>
        </w:rPr>
        <w:t xml:space="preserve"> 1) Que al fundamentar</w:t>
      </w:r>
      <w:r w:rsidR="00193074">
        <w:rPr>
          <w:rFonts w:ascii="Arial" w:eastAsia="Calibri" w:hAnsi="Arial" w:cs="Arial"/>
          <w:sz w:val="24"/>
          <w:szCs w:val="24"/>
          <w:lang w:eastAsia="es-ES"/>
        </w:rPr>
        <w:t xml:space="preserve"> el recurso, invocan </w:t>
      </w:r>
      <w:r w:rsidR="00482593" w:rsidRPr="006244D1">
        <w:rPr>
          <w:rFonts w:ascii="Arial" w:hAnsi="Arial" w:cs="Arial"/>
          <w:bCs/>
          <w:sz w:val="24"/>
          <w:szCs w:val="24"/>
        </w:rPr>
        <w:t>“LA NO APLICACIÓN DE NORMATIVA QUE CORRESPONDE”,</w:t>
      </w:r>
      <w:r w:rsidR="00193074">
        <w:rPr>
          <w:rFonts w:ascii="Arial" w:hAnsi="Arial" w:cs="Arial"/>
          <w:bCs/>
          <w:sz w:val="24"/>
          <w:szCs w:val="24"/>
        </w:rPr>
        <w:t xml:space="preserve"> y explican que</w:t>
      </w:r>
      <w:r w:rsidR="00482593" w:rsidRPr="006244D1">
        <w:rPr>
          <w:rFonts w:ascii="Arial" w:hAnsi="Arial" w:cs="Arial"/>
          <w:bCs/>
          <w:sz w:val="24"/>
          <w:szCs w:val="24"/>
        </w:rPr>
        <w:t xml:space="preserve"> la sentencia definitiva cuestionada ha incurrido en la causal contemplada en el art. 287 del CPC</w:t>
      </w:r>
      <w:r w:rsidR="00A24636">
        <w:rPr>
          <w:rFonts w:ascii="Arial" w:hAnsi="Arial" w:cs="Arial"/>
          <w:bCs/>
          <w:sz w:val="24"/>
          <w:szCs w:val="24"/>
        </w:rPr>
        <w:t xml:space="preserve"> y </w:t>
      </w:r>
      <w:r w:rsidR="00193074">
        <w:rPr>
          <w:rFonts w:ascii="Arial" w:hAnsi="Arial" w:cs="Arial"/>
          <w:bCs/>
          <w:sz w:val="24"/>
          <w:szCs w:val="24"/>
        </w:rPr>
        <w:t>C</w:t>
      </w:r>
      <w:r w:rsidR="00482593" w:rsidRPr="006244D1">
        <w:rPr>
          <w:rFonts w:ascii="Arial" w:hAnsi="Arial" w:cs="Arial"/>
          <w:bCs/>
          <w:sz w:val="24"/>
          <w:szCs w:val="24"/>
        </w:rPr>
        <w:t xml:space="preserve"> inc. a).</w:t>
      </w:r>
    </w:p>
    <w:p w:rsidR="00482593" w:rsidRPr="006244D1" w:rsidRDefault="00482593" w:rsidP="0024452A">
      <w:pPr>
        <w:autoSpaceDE w:val="0"/>
        <w:autoSpaceDN w:val="0"/>
        <w:adjustRightInd w:val="0"/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6244D1">
        <w:rPr>
          <w:rFonts w:ascii="Arial" w:hAnsi="Arial" w:cs="Arial"/>
          <w:bCs/>
          <w:sz w:val="24"/>
          <w:szCs w:val="24"/>
        </w:rPr>
        <w:t xml:space="preserve">Como </w:t>
      </w:r>
      <w:r w:rsidRPr="006244D1">
        <w:rPr>
          <w:rFonts w:ascii="Arial" w:hAnsi="Arial" w:cs="Arial"/>
          <w:sz w:val="24"/>
          <w:szCs w:val="24"/>
        </w:rPr>
        <w:t>normativa que se ha dejado de aplicar señala</w:t>
      </w:r>
      <w:r w:rsidR="007119AD" w:rsidRPr="006244D1">
        <w:rPr>
          <w:rFonts w:ascii="Arial" w:hAnsi="Arial" w:cs="Arial"/>
          <w:sz w:val="24"/>
          <w:szCs w:val="24"/>
        </w:rPr>
        <w:t>n</w:t>
      </w:r>
      <w:r w:rsidRPr="006244D1">
        <w:rPr>
          <w:rFonts w:ascii="Arial" w:hAnsi="Arial" w:cs="Arial"/>
          <w:sz w:val="24"/>
          <w:szCs w:val="24"/>
        </w:rPr>
        <w:t xml:space="preserve"> las disposiciones constitucionales de los artículos Nº 14 bis, 16, 19, y 75 inc. 22 de la C.N., tratados y declaraciones sobre derechos humanos a los que se les otorgó jerarquía constitucional (Declaración Americana sobre Deberes y Derechos del Hombre (art. 2º); Declaración Universal de Derechos Humanos (art. 2º </w:t>
      </w:r>
      <w:proofErr w:type="spellStart"/>
      <w:r w:rsidRPr="006244D1">
        <w:rPr>
          <w:rFonts w:ascii="Arial" w:hAnsi="Arial" w:cs="Arial"/>
          <w:sz w:val="24"/>
          <w:szCs w:val="24"/>
        </w:rPr>
        <w:t>parr</w:t>
      </w:r>
      <w:proofErr w:type="spellEnd"/>
      <w:r w:rsidRPr="006244D1">
        <w:rPr>
          <w:rFonts w:ascii="Arial" w:hAnsi="Arial" w:cs="Arial"/>
          <w:sz w:val="24"/>
          <w:szCs w:val="24"/>
        </w:rPr>
        <w:t>. 1 y art. 7); Pacto Internacional de Derechos Económicos, Sociales y Culturales de las Naciones Unidas (</w:t>
      </w:r>
      <w:r w:rsidR="00A24636">
        <w:rPr>
          <w:rFonts w:ascii="Arial" w:hAnsi="Arial" w:cs="Arial"/>
          <w:sz w:val="24"/>
          <w:szCs w:val="24"/>
        </w:rPr>
        <w:t>a</w:t>
      </w:r>
      <w:r w:rsidRPr="006244D1">
        <w:rPr>
          <w:rFonts w:ascii="Arial" w:hAnsi="Arial" w:cs="Arial"/>
          <w:sz w:val="24"/>
          <w:szCs w:val="24"/>
        </w:rPr>
        <w:t xml:space="preserve">rts. 2 y 7); Pacto de San José de Costa Rica (art. 1); Convención para la eliminación de todas formas de Discriminación contra la mujer, Convenios de la OIT, el </w:t>
      </w:r>
      <w:r w:rsidR="00A24636">
        <w:rPr>
          <w:rFonts w:ascii="Arial" w:hAnsi="Arial" w:cs="Arial"/>
          <w:sz w:val="24"/>
          <w:szCs w:val="24"/>
        </w:rPr>
        <w:t>N</w:t>
      </w:r>
      <w:r w:rsidRPr="006244D1">
        <w:rPr>
          <w:rFonts w:ascii="Arial" w:hAnsi="Arial" w:cs="Arial"/>
          <w:sz w:val="24"/>
          <w:szCs w:val="24"/>
        </w:rPr>
        <w:t>º 111 de No Discriminación</w:t>
      </w:r>
      <w:r w:rsidR="00193074">
        <w:rPr>
          <w:rFonts w:ascii="Arial" w:hAnsi="Arial" w:cs="Arial"/>
          <w:sz w:val="24"/>
          <w:szCs w:val="24"/>
        </w:rPr>
        <w:t>)</w:t>
      </w:r>
      <w:r w:rsidRPr="006244D1">
        <w:rPr>
          <w:rFonts w:ascii="Arial" w:hAnsi="Arial" w:cs="Arial"/>
          <w:sz w:val="24"/>
          <w:szCs w:val="24"/>
        </w:rPr>
        <w:t xml:space="preserve">. También, </w:t>
      </w:r>
      <w:r w:rsidRPr="006244D1">
        <w:rPr>
          <w:rFonts w:ascii="Arial" w:hAnsi="Arial" w:cs="Arial"/>
          <w:bCs/>
          <w:sz w:val="24"/>
          <w:szCs w:val="24"/>
        </w:rPr>
        <w:t xml:space="preserve">Ley Antidiscriminación </w:t>
      </w:r>
      <w:r w:rsidR="00A24636">
        <w:rPr>
          <w:rFonts w:ascii="Arial" w:hAnsi="Arial" w:cs="Arial"/>
          <w:bCs/>
          <w:sz w:val="24"/>
          <w:szCs w:val="24"/>
        </w:rPr>
        <w:t>N</w:t>
      </w:r>
      <w:r w:rsidRPr="006244D1">
        <w:rPr>
          <w:rFonts w:ascii="Arial" w:hAnsi="Arial" w:cs="Arial"/>
          <w:bCs/>
          <w:sz w:val="24"/>
          <w:szCs w:val="24"/>
        </w:rPr>
        <w:t>º 23.592</w:t>
      </w:r>
      <w:r w:rsidRPr="006244D1">
        <w:rPr>
          <w:rFonts w:ascii="Arial" w:hAnsi="Arial" w:cs="Arial"/>
          <w:sz w:val="24"/>
          <w:szCs w:val="24"/>
        </w:rPr>
        <w:t xml:space="preserve">; la Ley de Contrato de Trabajo (LCT </w:t>
      </w:r>
      <w:r w:rsidR="00A24636">
        <w:rPr>
          <w:rFonts w:ascii="Arial" w:hAnsi="Arial" w:cs="Arial"/>
          <w:sz w:val="24"/>
          <w:szCs w:val="24"/>
        </w:rPr>
        <w:t>N</w:t>
      </w:r>
      <w:r w:rsidRPr="006244D1">
        <w:rPr>
          <w:rFonts w:ascii="Arial" w:hAnsi="Arial" w:cs="Arial"/>
          <w:sz w:val="24"/>
          <w:szCs w:val="24"/>
        </w:rPr>
        <w:t>º 20.744), especialmente los arts. 9, 62, 63, 65, 66, 68, 74, 75, 78,79, 81, 178 y 182; arts. 1, 2, 3 y 1735 del Código Civil y Comercial de la Nación; arts. 59, 86, 210 Constitución de la Provincia de San Luis.</w:t>
      </w:r>
    </w:p>
    <w:p w:rsidR="00482593" w:rsidRPr="006244D1" w:rsidRDefault="00193074" w:rsidP="0024452A">
      <w:pPr>
        <w:autoSpaceDE w:val="0"/>
        <w:autoSpaceDN w:val="0"/>
        <w:adjustRightInd w:val="0"/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Agregan, </w:t>
      </w:r>
      <w:r w:rsidR="00482593" w:rsidRPr="006244D1">
        <w:rPr>
          <w:rFonts w:ascii="Arial" w:hAnsi="Arial" w:cs="Arial"/>
          <w:sz w:val="24"/>
          <w:szCs w:val="24"/>
        </w:rPr>
        <w:t>que se ha aplicado</w:t>
      </w:r>
      <w:r w:rsidR="007119AD" w:rsidRPr="006244D1">
        <w:rPr>
          <w:rFonts w:ascii="Arial" w:hAnsi="Arial" w:cs="Arial"/>
          <w:sz w:val="24"/>
          <w:szCs w:val="24"/>
        </w:rPr>
        <w:t xml:space="preserve"> e</w:t>
      </w:r>
      <w:r w:rsidR="00A24636">
        <w:rPr>
          <w:rFonts w:ascii="Arial" w:hAnsi="Arial" w:cs="Arial"/>
          <w:sz w:val="24"/>
          <w:szCs w:val="24"/>
        </w:rPr>
        <w:t xml:space="preserve"> interpreta</w:t>
      </w:r>
      <w:r w:rsidR="00482593" w:rsidRPr="006244D1">
        <w:rPr>
          <w:rFonts w:ascii="Arial" w:hAnsi="Arial" w:cs="Arial"/>
          <w:sz w:val="24"/>
          <w:szCs w:val="24"/>
        </w:rPr>
        <w:t xml:space="preserve">do erróneamente el art. 68 </w:t>
      </w:r>
      <w:r w:rsidR="007119AD" w:rsidRPr="006244D1">
        <w:rPr>
          <w:rFonts w:ascii="Arial" w:hAnsi="Arial" w:cs="Arial"/>
          <w:sz w:val="24"/>
          <w:szCs w:val="24"/>
        </w:rPr>
        <w:t>Código</w:t>
      </w:r>
      <w:r w:rsidR="00482593" w:rsidRPr="006244D1">
        <w:rPr>
          <w:rFonts w:ascii="Arial" w:hAnsi="Arial" w:cs="Arial"/>
          <w:sz w:val="24"/>
          <w:szCs w:val="24"/>
        </w:rPr>
        <w:t xml:space="preserve"> Procesal Civil y Comercial</w:t>
      </w:r>
      <w:r w:rsidR="007119AD" w:rsidRPr="006244D1">
        <w:rPr>
          <w:rFonts w:ascii="Arial" w:hAnsi="Arial" w:cs="Arial"/>
          <w:sz w:val="24"/>
          <w:szCs w:val="24"/>
        </w:rPr>
        <w:t xml:space="preserve"> y</w:t>
      </w:r>
      <w:r w:rsidR="00482593" w:rsidRPr="006244D1">
        <w:rPr>
          <w:rFonts w:ascii="Arial" w:hAnsi="Arial" w:cs="Arial"/>
          <w:sz w:val="24"/>
          <w:szCs w:val="24"/>
        </w:rPr>
        <w:t xml:space="preserve"> </w:t>
      </w:r>
      <w:r w:rsidR="007119AD" w:rsidRPr="006244D1">
        <w:rPr>
          <w:rFonts w:ascii="Arial" w:hAnsi="Arial" w:cs="Arial"/>
          <w:sz w:val="24"/>
          <w:szCs w:val="24"/>
        </w:rPr>
        <w:t xml:space="preserve">el </w:t>
      </w:r>
      <w:r w:rsidR="00482593" w:rsidRPr="006244D1">
        <w:rPr>
          <w:rFonts w:ascii="Arial" w:hAnsi="Arial" w:cs="Arial"/>
          <w:sz w:val="24"/>
          <w:szCs w:val="24"/>
        </w:rPr>
        <w:t>art</w:t>
      </w:r>
      <w:r w:rsidR="007119AD" w:rsidRPr="006244D1">
        <w:rPr>
          <w:rFonts w:ascii="Arial" w:hAnsi="Arial" w:cs="Arial"/>
          <w:sz w:val="24"/>
          <w:szCs w:val="24"/>
        </w:rPr>
        <w:t>.</w:t>
      </w:r>
      <w:r w:rsidR="00482593" w:rsidRPr="006244D1">
        <w:rPr>
          <w:rFonts w:ascii="Arial" w:hAnsi="Arial" w:cs="Arial"/>
          <w:sz w:val="24"/>
          <w:szCs w:val="24"/>
        </w:rPr>
        <w:t xml:space="preserve"> 111 (antes 104) </w:t>
      </w:r>
      <w:r w:rsidR="007119AD" w:rsidRPr="006244D1">
        <w:rPr>
          <w:rFonts w:ascii="Arial" w:hAnsi="Arial" w:cs="Arial"/>
          <w:sz w:val="24"/>
          <w:szCs w:val="24"/>
        </w:rPr>
        <w:t xml:space="preserve">del </w:t>
      </w:r>
      <w:r w:rsidR="00482593" w:rsidRPr="006244D1">
        <w:rPr>
          <w:rFonts w:ascii="Arial" w:hAnsi="Arial" w:cs="Arial"/>
          <w:sz w:val="24"/>
          <w:szCs w:val="24"/>
        </w:rPr>
        <w:t>CPL.</w:t>
      </w:r>
    </w:p>
    <w:p w:rsidR="00482593" w:rsidRPr="006244D1" w:rsidRDefault="00482593" w:rsidP="0024452A">
      <w:pPr>
        <w:autoSpaceDE w:val="0"/>
        <w:autoSpaceDN w:val="0"/>
        <w:adjustRightInd w:val="0"/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6244D1">
        <w:rPr>
          <w:rFonts w:ascii="Arial" w:hAnsi="Arial" w:cs="Arial"/>
          <w:sz w:val="24"/>
          <w:szCs w:val="24"/>
        </w:rPr>
        <w:t>En otro punto, plantea</w:t>
      </w:r>
      <w:r w:rsidR="007119AD" w:rsidRPr="006244D1">
        <w:rPr>
          <w:rFonts w:ascii="Arial" w:hAnsi="Arial" w:cs="Arial"/>
          <w:sz w:val="24"/>
          <w:szCs w:val="24"/>
        </w:rPr>
        <w:t>n</w:t>
      </w:r>
      <w:r w:rsidRPr="006244D1">
        <w:rPr>
          <w:rFonts w:ascii="Arial" w:hAnsi="Arial" w:cs="Arial"/>
          <w:sz w:val="24"/>
          <w:szCs w:val="24"/>
        </w:rPr>
        <w:t xml:space="preserve"> como causal que habilita el control casatorio la existencia de una </w:t>
      </w:r>
      <w:r w:rsidRPr="006244D1">
        <w:rPr>
          <w:rFonts w:ascii="Arial" w:hAnsi="Arial" w:cs="Arial"/>
          <w:bCs/>
          <w:sz w:val="24"/>
          <w:szCs w:val="24"/>
        </w:rPr>
        <w:t>SENTENCIA "NOTORIAMENTE ABSURDA”. Indica</w:t>
      </w:r>
      <w:r w:rsidR="007119AD" w:rsidRPr="006244D1">
        <w:rPr>
          <w:rFonts w:ascii="Arial" w:hAnsi="Arial" w:cs="Arial"/>
          <w:bCs/>
          <w:sz w:val="24"/>
          <w:szCs w:val="24"/>
        </w:rPr>
        <w:t>n</w:t>
      </w:r>
      <w:r w:rsidRPr="006244D1">
        <w:rPr>
          <w:rFonts w:ascii="Arial" w:hAnsi="Arial" w:cs="Arial"/>
          <w:bCs/>
          <w:sz w:val="24"/>
          <w:szCs w:val="24"/>
        </w:rPr>
        <w:t xml:space="preserve"> que </w:t>
      </w:r>
      <w:r w:rsidRPr="006244D1">
        <w:rPr>
          <w:rFonts w:ascii="Arial" w:hAnsi="Arial" w:cs="Arial"/>
          <w:sz w:val="24"/>
          <w:szCs w:val="24"/>
        </w:rPr>
        <w:t>el fallo recurrido es un absurdo, de tanta incongruencia, incoherencia, arbitrariedad y manifiesta parcialidad que constituye un absurdo notorio</w:t>
      </w:r>
      <w:r w:rsidRPr="006244D1">
        <w:rPr>
          <w:rFonts w:ascii="Arial" w:hAnsi="Arial" w:cs="Arial"/>
          <w:bCs/>
          <w:sz w:val="24"/>
          <w:szCs w:val="24"/>
        </w:rPr>
        <w:t xml:space="preserve"> – ERROR DE DERECHO –.</w:t>
      </w:r>
      <w:r w:rsidR="007119AD" w:rsidRPr="006244D1">
        <w:rPr>
          <w:rFonts w:ascii="Arial" w:hAnsi="Arial" w:cs="Arial"/>
          <w:bCs/>
          <w:sz w:val="24"/>
          <w:szCs w:val="24"/>
        </w:rPr>
        <w:t xml:space="preserve"> </w:t>
      </w:r>
      <w:r w:rsidR="00193074">
        <w:rPr>
          <w:rFonts w:ascii="Arial" w:hAnsi="Arial" w:cs="Arial"/>
          <w:bCs/>
          <w:sz w:val="24"/>
          <w:szCs w:val="24"/>
        </w:rPr>
        <w:t xml:space="preserve">Señalan </w:t>
      </w:r>
      <w:r w:rsidRPr="006244D1">
        <w:rPr>
          <w:rFonts w:ascii="Arial" w:hAnsi="Arial" w:cs="Arial"/>
          <w:bCs/>
          <w:sz w:val="24"/>
          <w:szCs w:val="24"/>
        </w:rPr>
        <w:t xml:space="preserve">que la </w:t>
      </w:r>
      <w:r w:rsidRPr="006244D1">
        <w:rPr>
          <w:rFonts w:ascii="Arial" w:hAnsi="Arial" w:cs="Arial"/>
          <w:sz w:val="24"/>
          <w:szCs w:val="24"/>
        </w:rPr>
        <w:t xml:space="preserve">sentencia definitiva es manifiestamente arbitraria y lesiva de los derechos constitucionales de defensa en juicio, del debido proceso y de propiedad en sentido lato, de la normativa </w:t>
      </w:r>
      <w:r w:rsidRPr="006244D1">
        <w:rPr>
          <w:rFonts w:ascii="Arial" w:hAnsi="Arial" w:cs="Arial"/>
          <w:sz w:val="24"/>
          <w:szCs w:val="24"/>
        </w:rPr>
        <w:lastRenderedPageBreak/>
        <w:t xml:space="preserve">protectoria del derecho del trabajo consagrada por el art. 14 bis. </w:t>
      </w:r>
      <w:proofErr w:type="gramStart"/>
      <w:r w:rsidRPr="006244D1">
        <w:rPr>
          <w:rFonts w:ascii="Arial" w:hAnsi="Arial" w:cs="Arial"/>
          <w:sz w:val="24"/>
          <w:szCs w:val="24"/>
        </w:rPr>
        <w:t>de</w:t>
      </w:r>
      <w:proofErr w:type="gramEnd"/>
      <w:r w:rsidRPr="006244D1">
        <w:rPr>
          <w:rFonts w:ascii="Arial" w:hAnsi="Arial" w:cs="Arial"/>
          <w:sz w:val="24"/>
          <w:szCs w:val="24"/>
        </w:rPr>
        <w:t xml:space="preserve"> la Constitución Nacional, tratados internacionales con jerarquía constitucional, así como de los principios con jerarquía constitucional</w:t>
      </w:r>
      <w:r w:rsidR="00A24636">
        <w:rPr>
          <w:rFonts w:ascii="Arial" w:hAnsi="Arial" w:cs="Arial"/>
          <w:sz w:val="24"/>
          <w:szCs w:val="24"/>
        </w:rPr>
        <w:t xml:space="preserve"> </w:t>
      </w:r>
      <w:r w:rsidRPr="00A24636">
        <w:rPr>
          <w:rFonts w:ascii="Arial" w:hAnsi="Arial" w:cs="Arial"/>
          <w:i/>
          <w:sz w:val="24"/>
          <w:szCs w:val="24"/>
        </w:rPr>
        <w:t>in dubio pro operario</w:t>
      </w:r>
      <w:r w:rsidRPr="006244D1">
        <w:rPr>
          <w:rFonts w:ascii="Arial" w:hAnsi="Arial" w:cs="Arial"/>
          <w:sz w:val="24"/>
          <w:szCs w:val="24"/>
        </w:rPr>
        <w:t xml:space="preserve"> (art. 59 Constitución Provincial</w:t>
      </w:r>
      <w:r w:rsidR="007119AD" w:rsidRPr="006244D1">
        <w:rPr>
          <w:rFonts w:ascii="Arial" w:hAnsi="Arial" w:cs="Arial"/>
          <w:sz w:val="24"/>
          <w:szCs w:val="24"/>
        </w:rPr>
        <w:t>)</w:t>
      </w:r>
      <w:r w:rsidRPr="006244D1">
        <w:rPr>
          <w:rFonts w:ascii="Arial" w:hAnsi="Arial" w:cs="Arial"/>
          <w:sz w:val="24"/>
          <w:szCs w:val="24"/>
        </w:rPr>
        <w:t>, y normativa legal pertinente.</w:t>
      </w:r>
    </w:p>
    <w:p w:rsidR="00482593" w:rsidRPr="006244D1" w:rsidRDefault="00482593" w:rsidP="0024452A">
      <w:pPr>
        <w:autoSpaceDE w:val="0"/>
        <w:autoSpaceDN w:val="0"/>
        <w:adjustRightInd w:val="0"/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6244D1">
        <w:rPr>
          <w:rFonts w:ascii="Arial" w:hAnsi="Arial" w:cs="Arial"/>
          <w:sz w:val="24"/>
          <w:szCs w:val="24"/>
        </w:rPr>
        <w:t>Explica</w:t>
      </w:r>
      <w:r w:rsidR="007119AD" w:rsidRPr="006244D1">
        <w:rPr>
          <w:rFonts w:ascii="Arial" w:hAnsi="Arial" w:cs="Arial"/>
          <w:sz w:val="24"/>
          <w:szCs w:val="24"/>
        </w:rPr>
        <w:t>n</w:t>
      </w:r>
      <w:r w:rsidRPr="006244D1">
        <w:rPr>
          <w:rFonts w:ascii="Arial" w:hAnsi="Arial" w:cs="Arial"/>
          <w:sz w:val="24"/>
          <w:szCs w:val="24"/>
        </w:rPr>
        <w:t xml:space="preserve"> que la causa se inició porque el actor fue despedido por discriminación</w:t>
      </w:r>
      <w:r w:rsidR="007119AD" w:rsidRPr="006244D1">
        <w:rPr>
          <w:rFonts w:ascii="Arial" w:hAnsi="Arial" w:cs="Arial"/>
          <w:sz w:val="24"/>
          <w:szCs w:val="24"/>
        </w:rPr>
        <w:t>,</w:t>
      </w:r>
      <w:r w:rsidR="00EF50F6" w:rsidRPr="006244D1">
        <w:rPr>
          <w:rFonts w:ascii="Arial" w:hAnsi="Arial" w:cs="Arial"/>
          <w:sz w:val="24"/>
          <w:szCs w:val="24"/>
        </w:rPr>
        <w:t xml:space="preserve"> </w:t>
      </w:r>
      <w:r w:rsidRPr="006244D1">
        <w:rPr>
          <w:rFonts w:ascii="Arial" w:hAnsi="Arial" w:cs="Arial"/>
          <w:sz w:val="24"/>
          <w:szCs w:val="24"/>
        </w:rPr>
        <w:t>por haber sido activista durante un conflicto sindical</w:t>
      </w:r>
      <w:r w:rsidR="007119AD" w:rsidRPr="006244D1">
        <w:rPr>
          <w:rFonts w:ascii="Arial" w:hAnsi="Arial" w:cs="Arial"/>
          <w:sz w:val="24"/>
          <w:szCs w:val="24"/>
        </w:rPr>
        <w:t>,</w:t>
      </w:r>
      <w:r w:rsidRPr="006244D1">
        <w:rPr>
          <w:rFonts w:ascii="Arial" w:hAnsi="Arial" w:cs="Arial"/>
          <w:sz w:val="24"/>
          <w:szCs w:val="24"/>
        </w:rPr>
        <w:t xml:space="preserve"> y que la demandada lo despidió argumentando una causa falsa (</w:t>
      </w:r>
      <w:r w:rsidRPr="006244D1">
        <w:rPr>
          <w:rFonts w:ascii="Arial" w:hAnsi="Arial" w:cs="Arial"/>
          <w:bCs/>
          <w:sz w:val="24"/>
          <w:szCs w:val="24"/>
        </w:rPr>
        <w:t>reestructuración)</w:t>
      </w:r>
      <w:r w:rsidRPr="006244D1">
        <w:rPr>
          <w:rFonts w:ascii="Arial" w:hAnsi="Arial" w:cs="Arial"/>
          <w:sz w:val="24"/>
          <w:szCs w:val="24"/>
        </w:rPr>
        <w:t>, que nunca probó.</w:t>
      </w:r>
    </w:p>
    <w:p w:rsidR="00482593" w:rsidRPr="006244D1" w:rsidRDefault="00193074" w:rsidP="0024452A">
      <w:pPr>
        <w:autoSpaceDE w:val="0"/>
        <w:autoSpaceDN w:val="0"/>
        <w:adjustRightInd w:val="0"/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6244D1">
        <w:rPr>
          <w:rFonts w:ascii="Arial" w:hAnsi="Arial" w:cs="Arial"/>
          <w:sz w:val="24"/>
          <w:szCs w:val="24"/>
        </w:rPr>
        <w:t>Marcan</w:t>
      </w:r>
      <w:r w:rsidR="00482593" w:rsidRPr="006244D1">
        <w:rPr>
          <w:rFonts w:ascii="Arial" w:hAnsi="Arial" w:cs="Arial"/>
          <w:sz w:val="24"/>
          <w:szCs w:val="24"/>
        </w:rPr>
        <w:t xml:space="preserve"> que en la demanda </w:t>
      </w:r>
      <w:r>
        <w:rPr>
          <w:rFonts w:ascii="Arial" w:hAnsi="Arial" w:cs="Arial"/>
          <w:sz w:val="24"/>
          <w:szCs w:val="24"/>
        </w:rPr>
        <w:t xml:space="preserve">se </w:t>
      </w:r>
      <w:r w:rsidR="00482593" w:rsidRPr="006244D1">
        <w:rPr>
          <w:rFonts w:ascii="Arial" w:hAnsi="Arial" w:cs="Arial"/>
          <w:sz w:val="24"/>
          <w:szCs w:val="24"/>
        </w:rPr>
        <w:t xml:space="preserve">dijo que </w:t>
      </w:r>
      <w:r w:rsidR="00482593" w:rsidRPr="006244D1">
        <w:rPr>
          <w:rFonts w:ascii="Arial" w:hAnsi="Arial" w:cs="Arial"/>
          <w:bCs/>
          <w:sz w:val="24"/>
          <w:szCs w:val="24"/>
        </w:rPr>
        <w:t>el actor fue despedido por su actividad</w:t>
      </w:r>
      <w:r w:rsidR="00EF50F6" w:rsidRPr="006244D1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s</w:t>
      </w:r>
      <w:r w:rsidR="00482593" w:rsidRPr="006244D1">
        <w:rPr>
          <w:rFonts w:ascii="Arial" w:hAnsi="Arial" w:cs="Arial"/>
          <w:bCs/>
          <w:sz w:val="24"/>
          <w:szCs w:val="24"/>
        </w:rPr>
        <w:t xml:space="preserve">indical, </w:t>
      </w:r>
      <w:r w:rsidR="007119AD" w:rsidRPr="006244D1">
        <w:rPr>
          <w:rFonts w:ascii="Arial" w:hAnsi="Arial" w:cs="Arial"/>
          <w:bCs/>
          <w:sz w:val="24"/>
          <w:szCs w:val="24"/>
        </w:rPr>
        <w:t xml:space="preserve">por haber tenido una participación activa en el </w:t>
      </w:r>
      <w:r w:rsidR="00482593" w:rsidRPr="006244D1">
        <w:rPr>
          <w:rFonts w:ascii="Arial" w:hAnsi="Arial" w:cs="Arial"/>
          <w:sz w:val="24"/>
          <w:szCs w:val="24"/>
        </w:rPr>
        <w:t>conflicto colectivo del trabajo</w:t>
      </w:r>
      <w:r w:rsidR="007119AD" w:rsidRPr="006244D1">
        <w:rPr>
          <w:rFonts w:ascii="Arial" w:hAnsi="Arial" w:cs="Arial"/>
          <w:sz w:val="24"/>
          <w:szCs w:val="24"/>
        </w:rPr>
        <w:t xml:space="preserve"> que tuvo lugar en el mes de febrero de 2009</w:t>
      </w:r>
      <w:r w:rsidR="00482593" w:rsidRPr="006244D1">
        <w:rPr>
          <w:rFonts w:ascii="Arial" w:hAnsi="Arial" w:cs="Arial"/>
          <w:sz w:val="24"/>
          <w:szCs w:val="24"/>
        </w:rPr>
        <w:t>, y</w:t>
      </w:r>
      <w:r w:rsidR="007119AD" w:rsidRPr="006244D1">
        <w:rPr>
          <w:rFonts w:ascii="Arial" w:hAnsi="Arial" w:cs="Arial"/>
          <w:sz w:val="24"/>
          <w:szCs w:val="24"/>
        </w:rPr>
        <w:t xml:space="preserve"> que</w:t>
      </w:r>
      <w:r w:rsidR="00482593" w:rsidRPr="006244D1">
        <w:rPr>
          <w:rFonts w:ascii="Arial" w:hAnsi="Arial" w:cs="Arial"/>
          <w:sz w:val="24"/>
          <w:szCs w:val="24"/>
        </w:rPr>
        <w:t xml:space="preserve"> aunque no tenía tutela gremial, sus actividades lo ubican dentro de lo que la</w:t>
      </w:r>
      <w:r w:rsidR="00EF50F6" w:rsidRPr="006244D1">
        <w:rPr>
          <w:rFonts w:ascii="Arial" w:hAnsi="Arial" w:cs="Arial"/>
          <w:sz w:val="24"/>
          <w:szCs w:val="24"/>
        </w:rPr>
        <w:t xml:space="preserve"> </w:t>
      </w:r>
      <w:r w:rsidR="00482593" w:rsidRPr="006244D1">
        <w:rPr>
          <w:rFonts w:ascii="Arial" w:hAnsi="Arial" w:cs="Arial"/>
          <w:sz w:val="24"/>
          <w:szCs w:val="24"/>
        </w:rPr>
        <w:t>doctrina llama “</w:t>
      </w:r>
      <w:r w:rsidR="00A24636">
        <w:rPr>
          <w:rFonts w:ascii="Arial" w:hAnsi="Arial" w:cs="Arial"/>
          <w:sz w:val="24"/>
          <w:szCs w:val="24"/>
        </w:rPr>
        <w:t>a</w:t>
      </w:r>
      <w:r w:rsidR="00482593" w:rsidRPr="006244D1">
        <w:rPr>
          <w:rFonts w:ascii="Arial" w:hAnsi="Arial" w:cs="Arial"/>
          <w:sz w:val="24"/>
          <w:szCs w:val="24"/>
        </w:rPr>
        <w:t xml:space="preserve">ctivista sindical”, </w:t>
      </w:r>
      <w:r w:rsidR="007119AD" w:rsidRPr="006244D1">
        <w:rPr>
          <w:rFonts w:ascii="Arial" w:hAnsi="Arial" w:cs="Arial"/>
          <w:sz w:val="24"/>
          <w:szCs w:val="24"/>
        </w:rPr>
        <w:t xml:space="preserve">es decir, </w:t>
      </w:r>
      <w:r w:rsidR="00482593" w:rsidRPr="006244D1">
        <w:rPr>
          <w:rFonts w:ascii="Arial" w:hAnsi="Arial" w:cs="Arial"/>
          <w:sz w:val="24"/>
          <w:szCs w:val="24"/>
        </w:rPr>
        <w:t xml:space="preserve">que la causa real del despido fue que el actor tuvo una participación activa por los obreros en </w:t>
      </w:r>
      <w:r w:rsidR="007119AD" w:rsidRPr="006244D1">
        <w:rPr>
          <w:rFonts w:ascii="Arial" w:hAnsi="Arial" w:cs="Arial"/>
          <w:sz w:val="24"/>
          <w:szCs w:val="24"/>
        </w:rPr>
        <w:t>el</w:t>
      </w:r>
      <w:r w:rsidR="00482593" w:rsidRPr="006244D1">
        <w:rPr>
          <w:rFonts w:ascii="Arial" w:hAnsi="Arial" w:cs="Arial"/>
          <w:sz w:val="24"/>
          <w:szCs w:val="24"/>
        </w:rPr>
        <w:t xml:space="preserve"> conflicto colectivo del trabajo.</w:t>
      </w:r>
      <w:r w:rsidR="007119AD" w:rsidRPr="006244D1">
        <w:rPr>
          <w:rFonts w:ascii="Arial" w:hAnsi="Arial" w:cs="Arial"/>
          <w:sz w:val="24"/>
          <w:szCs w:val="24"/>
        </w:rPr>
        <w:t xml:space="preserve"> Junto con ello, a</w:t>
      </w:r>
      <w:r w:rsidR="00482593" w:rsidRPr="006244D1">
        <w:rPr>
          <w:rFonts w:ascii="Arial" w:hAnsi="Arial" w:cs="Arial"/>
          <w:sz w:val="24"/>
          <w:szCs w:val="24"/>
        </w:rPr>
        <w:t>severa</w:t>
      </w:r>
      <w:r w:rsidR="007119AD" w:rsidRPr="006244D1">
        <w:rPr>
          <w:rFonts w:ascii="Arial" w:hAnsi="Arial" w:cs="Arial"/>
          <w:sz w:val="24"/>
          <w:szCs w:val="24"/>
        </w:rPr>
        <w:t>n</w:t>
      </w:r>
      <w:r w:rsidR="00482593" w:rsidRPr="006244D1">
        <w:rPr>
          <w:rFonts w:ascii="Arial" w:hAnsi="Arial" w:cs="Arial"/>
          <w:sz w:val="24"/>
          <w:szCs w:val="24"/>
        </w:rPr>
        <w:t xml:space="preserve"> haber probado que el actor participó como activista sindical en el conflicto con la declaración testimonial de </w:t>
      </w:r>
      <w:r w:rsidR="00A24636" w:rsidRPr="006244D1">
        <w:rPr>
          <w:rFonts w:ascii="Arial" w:hAnsi="Arial" w:cs="Arial"/>
          <w:sz w:val="24"/>
          <w:szCs w:val="24"/>
        </w:rPr>
        <w:t>OMISOLO</w:t>
      </w:r>
      <w:r w:rsidR="00482593" w:rsidRPr="006244D1">
        <w:rPr>
          <w:rFonts w:ascii="Arial" w:hAnsi="Arial" w:cs="Arial"/>
          <w:sz w:val="24"/>
          <w:szCs w:val="24"/>
        </w:rPr>
        <w:t xml:space="preserve">, </w:t>
      </w:r>
      <w:r w:rsidR="007119AD" w:rsidRPr="006244D1">
        <w:rPr>
          <w:rFonts w:ascii="Arial" w:hAnsi="Arial" w:cs="Arial"/>
          <w:sz w:val="24"/>
          <w:szCs w:val="24"/>
        </w:rPr>
        <w:t>a</w:t>
      </w:r>
      <w:r w:rsidR="00482593" w:rsidRPr="006244D1">
        <w:rPr>
          <w:rFonts w:ascii="Arial" w:hAnsi="Arial" w:cs="Arial"/>
          <w:sz w:val="24"/>
          <w:szCs w:val="24"/>
        </w:rPr>
        <w:t xml:space="preserve"> lo que se suma la prueba indiciaria sobre que los empleados que no eran sumisos a la empresa</w:t>
      </w:r>
      <w:r w:rsidR="007119AD" w:rsidRPr="006244D1">
        <w:rPr>
          <w:rFonts w:ascii="Arial" w:hAnsi="Arial" w:cs="Arial"/>
          <w:sz w:val="24"/>
          <w:szCs w:val="24"/>
        </w:rPr>
        <w:t>,</w:t>
      </w:r>
      <w:r w:rsidR="00482593" w:rsidRPr="006244D1">
        <w:rPr>
          <w:rFonts w:ascii="Arial" w:hAnsi="Arial" w:cs="Arial"/>
          <w:sz w:val="24"/>
          <w:szCs w:val="24"/>
        </w:rPr>
        <w:t xml:space="preserve"> no cobraban los salarios caídos, </w:t>
      </w:r>
      <w:r>
        <w:rPr>
          <w:rFonts w:ascii="Arial" w:hAnsi="Arial" w:cs="Arial"/>
          <w:sz w:val="24"/>
          <w:szCs w:val="24"/>
        </w:rPr>
        <w:t xml:space="preserve">de lo que da cuenta </w:t>
      </w:r>
      <w:r w:rsidR="00482593" w:rsidRPr="006244D1">
        <w:rPr>
          <w:rFonts w:ascii="Arial" w:hAnsi="Arial" w:cs="Arial"/>
          <w:sz w:val="24"/>
          <w:szCs w:val="24"/>
        </w:rPr>
        <w:t xml:space="preserve">el expediente judicial </w:t>
      </w:r>
      <w:r w:rsidR="00A24636">
        <w:rPr>
          <w:rFonts w:ascii="Arial" w:hAnsi="Arial" w:cs="Arial"/>
          <w:bCs/>
          <w:sz w:val="24"/>
          <w:szCs w:val="24"/>
        </w:rPr>
        <w:t>“Á</w:t>
      </w:r>
      <w:r w:rsidR="00482593" w:rsidRPr="006244D1">
        <w:rPr>
          <w:rFonts w:ascii="Arial" w:hAnsi="Arial" w:cs="Arial"/>
          <w:bCs/>
          <w:sz w:val="24"/>
          <w:szCs w:val="24"/>
        </w:rPr>
        <w:t xml:space="preserve">VILA PABLO MARCELO </w:t>
      </w:r>
      <w:r w:rsidR="00A24636">
        <w:rPr>
          <w:rFonts w:ascii="Arial" w:hAnsi="Arial" w:cs="Arial"/>
          <w:bCs/>
          <w:sz w:val="24"/>
          <w:szCs w:val="24"/>
        </w:rPr>
        <w:t>y</w:t>
      </w:r>
      <w:r w:rsidR="00482593" w:rsidRPr="006244D1">
        <w:rPr>
          <w:rFonts w:ascii="Arial" w:hAnsi="Arial" w:cs="Arial"/>
          <w:bCs/>
          <w:sz w:val="24"/>
          <w:szCs w:val="24"/>
        </w:rPr>
        <w:t xml:space="preserve"> OTROS </w:t>
      </w:r>
      <w:r w:rsidR="00A24636">
        <w:rPr>
          <w:rFonts w:ascii="Arial" w:hAnsi="Arial" w:cs="Arial"/>
          <w:bCs/>
          <w:sz w:val="24"/>
          <w:szCs w:val="24"/>
        </w:rPr>
        <w:t>c/</w:t>
      </w:r>
      <w:r w:rsidR="00482593" w:rsidRPr="006244D1">
        <w:rPr>
          <w:rFonts w:ascii="Arial" w:hAnsi="Arial" w:cs="Arial"/>
          <w:bCs/>
          <w:sz w:val="24"/>
          <w:szCs w:val="24"/>
        </w:rPr>
        <w:t xml:space="preserve"> DISAL S.A. PVE”, EXP 134480/9</w:t>
      </w:r>
      <w:r w:rsidR="00482593" w:rsidRPr="006244D1">
        <w:rPr>
          <w:rFonts w:ascii="Arial" w:hAnsi="Arial" w:cs="Arial"/>
          <w:sz w:val="24"/>
          <w:szCs w:val="24"/>
        </w:rPr>
        <w:t xml:space="preserve">, las testimoniales que obran en </w:t>
      </w:r>
      <w:r w:rsidR="00A24636">
        <w:rPr>
          <w:rFonts w:ascii="Arial" w:hAnsi="Arial" w:cs="Arial"/>
          <w:sz w:val="24"/>
          <w:szCs w:val="24"/>
        </w:rPr>
        <w:t>é</w:t>
      </w:r>
      <w:r w:rsidR="00482593" w:rsidRPr="006244D1">
        <w:rPr>
          <w:rFonts w:ascii="Arial" w:hAnsi="Arial" w:cs="Arial"/>
          <w:sz w:val="24"/>
          <w:szCs w:val="24"/>
        </w:rPr>
        <w:t>ste, y la pericial contable ya realizada.</w:t>
      </w:r>
    </w:p>
    <w:p w:rsidR="00482593" w:rsidRPr="006244D1" w:rsidRDefault="007529C2" w:rsidP="0024452A">
      <w:pPr>
        <w:autoSpaceDE w:val="0"/>
        <w:autoSpaceDN w:val="0"/>
        <w:adjustRightInd w:val="0"/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6244D1">
        <w:rPr>
          <w:rFonts w:ascii="Arial" w:hAnsi="Arial" w:cs="Arial"/>
          <w:sz w:val="24"/>
          <w:szCs w:val="24"/>
        </w:rPr>
        <w:t>A su vez, c</w:t>
      </w:r>
      <w:r w:rsidR="00482593" w:rsidRPr="006244D1">
        <w:rPr>
          <w:rFonts w:ascii="Arial" w:hAnsi="Arial" w:cs="Arial"/>
          <w:sz w:val="24"/>
          <w:szCs w:val="24"/>
        </w:rPr>
        <w:t xml:space="preserve">omo primer agravio </w:t>
      </w:r>
      <w:r w:rsidRPr="006244D1">
        <w:rPr>
          <w:rFonts w:ascii="Arial" w:hAnsi="Arial" w:cs="Arial"/>
          <w:sz w:val="24"/>
          <w:szCs w:val="24"/>
        </w:rPr>
        <w:t xml:space="preserve">plantean </w:t>
      </w:r>
      <w:r w:rsidR="00482593" w:rsidRPr="006244D1">
        <w:rPr>
          <w:rFonts w:ascii="Arial" w:hAnsi="Arial" w:cs="Arial"/>
          <w:sz w:val="24"/>
          <w:szCs w:val="24"/>
        </w:rPr>
        <w:t>la “</w:t>
      </w:r>
      <w:r w:rsidR="00482593" w:rsidRPr="006244D1">
        <w:rPr>
          <w:rFonts w:ascii="Arial" w:hAnsi="Arial" w:cs="Arial"/>
          <w:bCs/>
          <w:sz w:val="24"/>
          <w:szCs w:val="24"/>
        </w:rPr>
        <w:t>SENTENCIA ARBITRARIA Y CONTRARIA A DERECHO QUE RECHAZA LA DEMANDA”.</w:t>
      </w:r>
      <w:r w:rsidRPr="006244D1">
        <w:rPr>
          <w:rFonts w:ascii="Arial" w:hAnsi="Arial" w:cs="Arial"/>
          <w:bCs/>
          <w:sz w:val="24"/>
          <w:szCs w:val="24"/>
        </w:rPr>
        <w:t xml:space="preserve"> </w:t>
      </w:r>
      <w:r w:rsidR="00482593" w:rsidRPr="006244D1">
        <w:rPr>
          <w:rFonts w:ascii="Arial" w:hAnsi="Arial" w:cs="Arial"/>
          <w:sz w:val="24"/>
          <w:szCs w:val="24"/>
        </w:rPr>
        <w:t>Indica</w:t>
      </w:r>
      <w:r w:rsidRPr="006244D1">
        <w:rPr>
          <w:rFonts w:ascii="Arial" w:hAnsi="Arial" w:cs="Arial"/>
          <w:sz w:val="24"/>
          <w:szCs w:val="24"/>
        </w:rPr>
        <w:t>n</w:t>
      </w:r>
      <w:r w:rsidR="00482593" w:rsidRPr="006244D1">
        <w:rPr>
          <w:rFonts w:ascii="Arial" w:hAnsi="Arial" w:cs="Arial"/>
          <w:sz w:val="24"/>
          <w:szCs w:val="24"/>
        </w:rPr>
        <w:t xml:space="preserve"> que la sentencia</w:t>
      </w:r>
      <w:r w:rsidR="00A6374B" w:rsidRPr="006244D1">
        <w:rPr>
          <w:rFonts w:ascii="Arial" w:hAnsi="Arial" w:cs="Arial"/>
          <w:sz w:val="24"/>
          <w:szCs w:val="24"/>
        </w:rPr>
        <w:t xml:space="preserve"> de Cámara</w:t>
      </w:r>
      <w:r w:rsidR="00482593" w:rsidRPr="006244D1">
        <w:rPr>
          <w:rFonts w:ascii="Arial" w:hAnsi="Arial" w:cs="Arial"/>
          <w:sz w:val="24"/>
          <w:szCs w:val="24"/>
        </w:rPr>
        <w:t>, al igual que la de primera instancia, se vale de argumentos que no coinciden para nada con la realidad, desvirtúa los hechos y analiza mal la prueba.</w:t>
      </w:r>
    </w:p>
    <w:p w:rsidR="00482593" w:rsidRPr="006244D1" w:rsidRDefault="00A6374B" w:rsidP="0024452A">
      <w:pPr>
        <w:autoSpaceDE w:val="0"/>
        <w:autoSpaceDN w:val="0"/>
        <w:adjustRightInd w:val="0"/>
        <w:spacing w:after="0" w:line="360" w:lineRule="auto"/>
        <w:ind w:firstLine="1985"/>
        <w:jc w:val="both"/>
        <w:rPr>
          <w:rFonts w:ascii="Arial" w:hAnsi="Arial" w:cs="Arial"/>
          <w:bCs/>
          <w:sz w:val="24"/>
          <w:szCs w:val="24"/>
        </w:rPr>
      </w:pPr>
      <w:r w:rsidRPr="006244D1">
        <w:rPr>
          <w:rFonts w:ascii="Arial" w:hAnsi="Arial" w:cs="Arial"/>
          <w:bCs/>
          <w:sz w:val="24"/>
          <w:szCs w:val="24"/>
        </w:rPr>
        <w:t>Se queja</w:t>
      </w:r>
      <w:r w:rsidR="007529C2" w:rsidRPr="006244D1">
        <w:rPr>
          <w:rFonts w:ascii="Arial" w:hAnsi="Arial" w:cs="Arial"/>
          <w:bCs/>
          <w:sz w:val="24"/>
          <w:szCs w:val="24"/>
        </w:rPr>
        <w:t>n</w:t>
      </w:r>
      <w:r w:rsidRPr="006244D1">
        <w:rPr>
          <w:rFonts w:ascii="Arial" w:hAnsi="Arial" w:cs="Arial"/>
          <w:bCs/>
          <w:sz w:val="24"/>
          <w:szCs w:val="24"/>
        </w:rPr>
        <w:t xml:space="preserve"> de que </w:t>
      </w:r>
      <w:r w:rsidR="00482593" w:rsidRPr="006244D1">
        <w:rPr>
          <w:rFonts w:ascii="Arial" w:hAnsi="Arial" w:cs="Arial"/>
          <w:bCs/>
          <w:sz w:val="24"/>
          <w:szCs w:val="24"/>
        </w:rPr>
        <w:t xml:space="preserve">tanto el </w:t>
      </w:r>
      <w:r w:rsidR="00482593" w:rsidRPr="00A24636">
        <w:rPr>
          <w:rFonts w:ascii="Arial" w:hAnsi="Arial" w:cs="Arial"/>
          <w:bCs/>
          <w:i/>
          <w:sz w:val="24"/>
          <w:szCs w:val="24"/>
        </w:rPr>
        <w:t>a</w:t>
      </w:r>
      <w:r w:rsidR="00A24636" w:rsidRPr="00A24636">
        <w:rPr>
          <w:rFonts w:ascii="Arial" w:hAnsi="Arial" w:cs="Arial"/>
          <w:bCs/>
          <w:i/>
          <w:sz w:val="24"/>
          <w:szCs w:val="24"/>
        </w:rPr>
        <w:t>-</w:t>
      </w:r>
      <w:r w:rsidR="00482593" w:rsidRPr="00A24636">
        <w:rPr>
          <w:rFonts w:ascii="Arial" w:hAnsi="Arial" w:cs="Arial"/>
          <w:bCs/>
          <w:i/>
          <w:sz w:val="24"/>
          <w:szCs w:val="24"/>
        </w:rPr>
        <w:t>quo</w:t>
      </w:r>
      <w:r w:rsidR="00482593" w:rsidRPr="006244D1">
        <w:rPr>
          <w:rFonts w:ascii="Arial" w:hAnsi="Arial" w:cs="Arial"/>
          <w:bCs/>
          <w:sz w:val="24"/>
          <w:szCs w:val="24"/>
        </w:rPr>
        <w:t xml:space="preserve">, como los Sres. </w:t>
      </w:r>
      <w:r w:rsidR="00A24636">
        <w:rPr>
          <w:rFonts w:ascii="Arial" w:hAnsi="Arial" w:cs="Arial"/>
          <w:bCs/>
          <w:sz w:val="24"/>
          <w:szCs w:val="24"/>
        </w:rPr>
        <w:t>J</w:t>
      </w:r>
      <w:r w:rsidR="00482593" w:rsidRPr="006244D1">
        <w:rPr>
          <w:rFonts w:ascii="Arial" w:hAnsi="Arial" w:cs="Arial"/>
          <w:bCs/>
          <w:sz w:val="24"/>
          <w:szCs w:val="24"/>
        </w:rPr>
        <w:t>ueces de</w:t>
      </w:r>
      <w:r w:rsidRPr="006244D1">
        <w:rPr>
          <w:rFonts w:ascii="Arial" w:hAnsi="Arial" w:cs="Arial"/>
          <w:bCs/>
          <w:sz w:val="24"/>
          <w:szCs w:val="24"/>
        </w:rPr>
        <w:t xml:space="preserve"> </w:t>
      </w:r>
      <w:r w:rsidR="00482593" w:rsidRPr="006244D1">
        <w:rPr>
          <w:rFonts w:ascii="Arial" w:hAnsi="Arial" w:cs="Arial"/>
          <w:bCs/>
          <w:sz w:val="24"/>
          <w:szCs w:val="24"/>
        </w:rPr>
        <w:t xml:space="preserve">Cámara, </w:t>
      </w:r>
      <w:r w:rsidRPr="006244D1">
        <w:rPr>
          <w:rFonts w:ascii="Arial" w:hAnsi="Arial" w:cs="Arial"/>
          <w:bCs/>
          <w:sz w:val="24"/>
          <w:szCs w:val="24"/>
        </w:rPr>
        <w:t>hayan sostenido que la declaración testimonial</w:t>
      </w:r>
      <w:r w:rsidR="00482593" w:rsidRPr="006244D1">
        <w:rPr>
          <w:rFonts w:ascii="Arial" w:hAnsi="Arial" w:cs="Arial"/>
          <w:bCs/>
          <w:sz w:val="24"/>
          <w:szCs w:val="24"/>
        </w:rPr>
        <w:t xml:space="preserve"> del Señor</w:t>
      </w:r>
      <w:r w:rsidRPr="006244D1">
        <w:rPr>
          <w:rFonts w:ascii="Arial" w:hAnsi="Arial" w:cs="Arial"/>
          <w:bCs/>
          <w:sz w:val="24"/>
          <w:szCs w:val="24"/>
        </w:rPr>
        <w:t xml:space="preserve"> </w:t>
      </w:r>
      <w:r w:rsidR="00A24636" w:rsidRPr="006244D1">
        <w:rPr>
          <w:rFonts w:ascii="Arial" w:hAnsi="Arial" w:cs="Arial"/>
          <w:bCs/>
          <w:sz w:val="24"/>
          <w:szCs w:val="24"/>
        </w:rPr>
        <w:t>OMISOLO</w:t>
      </w:r>
      <w:r w:rsidR="00482593" w:rsidRPr="006244D1">
        <w:rPr>
          <w:rFonts w:ascii="Arial" w:hAnsi="Arial" w:cs="Arial"/>
          <w:bCs/>
          <w:sz w:val="24"/>
          <w:szCs w:val="24"/>
        </w:rPr>
        <w:t xml:space="preserve"> no acredit</w:t>
      </w:r>
      <w:r w:rsidR="00A24636">
        <w:rPr>
          <w:rFonts w:ascii="Arial" w:hAnsi="Arial" w:cs="Arial"/>
          <w:bCs/>
          <w:sz w:val="24"/>
          <w:szCs w:val="24"/>
        </w:rPr>
        <w:t>ó</w:t>
      </w:r>
      <w:r w:rsidR="00482593" w:rsidRPr="006244D1">
        <w:rPr>
          <w:rFonts w:ascii="Arial" w:hAnsi="Arial" w:cs="Arial"/>
          <w:bCs/>
          <w:sz w:val="24"/>
          <w:szCs w:val="24"/>
        </w:rPr>
        <w:t xml:space="preserve"> la prueba indicia</w:t>
      </w:r>
      <w:r w:rsidRPr="006244D1">
        <w:rPr>
          <w:rFonts w:ascii="Arial" w:hAnsi="Arial" w:cs="Arial"/>
          <w:bCs/>
          <w:sz w:val="24"/>
          <w:szCs w:val="24"/>
        </w:rPr>
        <w:t>ria requerida para el caso de despido discriminatorio.</w:t>
      </w:r>
    </w:p>
    <w:p w:rsidR="00482593" w:rsidRPr="006244D1" w:rsidRDefault="00A6374B" w:rsidP="0024452A">
      <w:pPr>
        <w:autoSpaceDE w:val="0"/>
        <w:autoSpaceDN w:val="0"/>
        <w:adjustRightInd w:val="0"/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6244D1">
        <w:rPr>
          <w:rFonts w:ascii="Arial" w:hAnsi="Arial" w:cs="Arial"/>
          <w:sz w:val="24"/>
          <w:szCs w:val="24"/>
        </w:rPr>
        <w:lastRenderedPageBreak/>
        <w:t>Transcribe</w:t>
      </w:r>
      <w:r w:rsidR="007529C2" w:rsidRPr="006244D1">
        <w:rPr>
          <w:rFonts w:ascii="Arial" w:hAnsi="Arial" w:cs="Arial"/>
          <w:sz w:val="24"/>
          <w:szCs w:val="24"/>
        </w:rPr>
        <w:t>n</w:t>
      </w:r>
      <w:r w:rsidRPr="006244D1">
        <w:rPr>
          <w:rFonts w:ascii="Arial" w:hAnsi="Arial" w:cs="Arial"/>
          <w:sz w:val="24"/>
          <w:szCs w:val="24"/>
        </w:rPr>
        <w:t xml:space="preserve"> el testim</w:t>
      </w:r>
      <w:r w:rsidR="00482593" w:rsidRPr="006244D1">
        <w:rPr>
          <w:rFonts w:ascii="Arial" w:hAnsi="Arial" w:cs="Arial"/>
          <w:sz w:val="24"/>
          <w:szCs w:val="24"/>
        </w:rPr>
        <w:t>o</w:t>
      </w:r>
      <w:r w:rsidRPr="006244D1">
        <w:rPr>
          <w:rFonts w:ascii="Arial" w:hAnsi="Arial" w:cs="Arial"/>
          <w:sz w:val="24"/>
          <w:szCs w:val="24"/>
        </w:rPr>
        <w:t>nio</w:t>
      </w:r>
      <w:r w:rsidR="00482593" w:rsidRPr="006244D1">
        <w:rPr>
          <w:rFonts w:ascii="Arial" w:hAnsi="Arial" w:cs="Arial"/>
          <w:sz w:val="24"/>
          <w:szCs w:val="24"/>
        </w:rPr>
        <w:t xml:space="preserve"> </w:t>
      </w:r>
      <w:r w:rsidRPr="006244D1">
        <w:rPr>
          <w:rFonts w:ascii="Arial" w:hAnsi="Arial" w:cs="Arial"/>
          <w:sz w:val="24"/>
          <w:szCs w:val="24"/>
        </w:rPr>
        <w:t xml:space="preserve">de </w:t>
      </w:r>
      <w:r w:rsidR="00A24636" w:rsidRPr="006244D1">
        <w:rPr>
          <w:rFonts w:ascii="Arial" w:hAnsi="Arial" w:cs="Arial"/>
          <w:bCs/>
          <w:sz w:val="24"/>
          <w:szCs w:val="24"/>
        </w:rPr>
        <w:t>OMISOLO</w:t>
      </w:r>
      <w:r w:rsidRPr="006244D1">
        <w:rPr>
          <w:rFonts w:ascii="Arial" w:hAnsi="Arial" w:cs="Arial"/>
          <w:bCs/>
          <w:sz w:val="24"/>
          <w:szCs w:val="24"/>
        </w:rPr>
        <w:t xml:space="preserve"> y asevera</w:t>
      </w:r>
      <w:r w:rsidR="007529C2" w:rsidRPr="006244D1">
        <w:rPr>
          <w:rFonts w:ascii="Arial" w:hAnsi="Arial" w:cs="Arial"/>
          <w:bCs/>
          <w:sz w:val="24"/>
          <w:szCs w:val="24"/>
        </w:rPr>
        <w:t>n</w:t>
      </w:r>
      <w:r w:rsidRPr="006244D1">
        <w:rPr>
          <w:rFonts w:ascii="Arial" w:hAnsi="Arial" w:cs="Arial"/>
          <w:bCs/>
          <w:sz w:val="24"/>
          <w:szCs w:val="24"/>
        </w:rPr>
        <w:t xml:space="preserve"> que </w:t>
      </w:r>
      <w:r w:rsidR="00482593" w:rsidRPr="006244D1">
        <w:rPr>
          <w:rFonts w:ascii="Arial" w:hAnsi="Arial" w:cs="Arial"/>
          <w:bCs/>
          <w:sz w:val="24"/>
          <w:szCs w:val="24"/>
        </w:rPr>
        <w:t>el hecho de ser único testigo no quita</w:t>
      </w:r>
      <w:r w:rsidRPr="006244D1">
        <w:rPr>
          <w:rFonts w:ascii="Arial" w:hAnsi="Arial" w:cs="Arial"/>
          <w:bCs/>
          <w:sz w:val="24"/>
          <w:szCs w:val="24"/>
        </w:rPr>
        <w:t xml:space="preserve"> </w:t>
      </w:r>
      <w:r w:rsidR="00482593" w:rsidRPr="006244D1">
        <w:rPr>
          <w:rFonts w:ascii="Arial" w:hAnsi="Arial" w:cs="Arial"/>
          <w:bCs/>
          <w:sz w:val="24"/>
          <w:szCs w:val="24"/>
        </w:rPr>
        <w:t>valor a la declaración</w:t>
      </w:r>
      <w:r w:rsidRPr="006244D1">
        <w:rPr>
          <w:rFonts w:ascii="Arial" w:hAnsi="Arial" w:cs="Arial"/>
          <w:bCs/>
          <w:sz w:val="24"/>
          <w:szCs w:val="24"/>
        </w:rPr>
        <w:t xml:space="preserve">, asimismo, que </w:t>
      </w:r>
      <w:r w:rsidR="00482593" w:rsidRPr="006244D1">
        <w:rPr>
          <w:rFonts w:ascii="Arial" w:hAnsi="Arial" w:cs="Arial"/>
          <w:sz w:val="24"/>
          <w:szCs w:val="24"/>
        </w:rPr>
        <w:t>aún cuando</w:t>
      </w:r>
      <w:r w:rsidR="007529C2" w:rsidRPr="006244D1">
        <w:rPr>
          <w:rFonts w:ascii="Arial" w:hAnsi="Arial" w:cs="Arial"/>
          <w:sz w:val="24"/>
          <w:szCs w:val="24"/>
        </w:rPr>
        <w:t xml:space="preserve"> la misma</w:t>
      </w:r>
      <w:r w:rsidR="00482593" w:rsidRPr="006244D1">
        <w:rPr>
          <w:rFonts w:ascii="Arial" w:hAnsi="Arial" w:cs="Arial"/>
          <w:sz w:val="24"/>
          <w:szCs w:val="24"/>
        </w:rPr>
        <w:t xml:space="preserve"> no sea plena prueba</w:t>
      </w:r>
      <w:r w:rsidRPr="006244D1">
        <w:rPr>
          <w:rFonts w:ascii="Arial" w:hAnsi="Arial" w:cs="Arial"/>
          <w:sz w:val="24"/>
          <w:szCs w:val="24"/>
        </w:rPr>
        <w:t>,</w:t>
      </w:r>
      <w:r w:rsidR="00482593" w:rsidRPr="006244D1">
        <w:rPr>
          <w:rFonts w:ascii="Arial" w:hAnsi="Arial" w:cs="Arial"/>
          <w:sz w:val="24"/>
          <w:szCs w:val="24"/>
        </w:rPr>
        <w:t xml:space="preserve"> no puede negarse que constituye una fuerte prueba indiciaria, </w:t>
      </w:r>
      <w:r w:rsidRPr="006244D1">
        <w:rPr>
          <w:rFonts w:ascii="Arial" w:hAnsi="Arial" w:cs="Arial"/>
          <w:sz w:val="24"/>
          <w:szCs w:val="24"/>
        </w:rPr>
        <w:t>por lo que</w:t>
      </w:r>
      <w:r w:rsidR="007529C2" w:rsidRPr="006244D1">
        <w:rPr>
          <w:rFonts w:ascii="Arial" w:hAnsi="Arial" w:cs="Arial"/>
          <w:sz w:val="24"/>
          <w:szCs w:val="24"/>
        </w:rPr>
        <w:t>,</w:t>
      </w:r>
      <w:r w:rsidR="00482593" w:rsidRPr="006244D1">
        <w:rPr>
          <w:rFonts w:ascii="Arial" w:hAnsi="Arial" w:cs="Arial"/>
          <w:sz w:val="24"/>
          <w:szCs w:val="24"/>
        </w:rPr>
        <w:t xml:space="preserve"> correspondía la inversión de la carga de la prueba.</w:t>
      </w:r>
    </w:p>
    <w:p w:rsidR="00482593" w:rsidRPr="006244D1" w:rsidRDefault="007529C2" w:rsidP="0024452A">
      <w:pPr>
        <w:autoSpaceDE w:val="0"/>
        <w:autoSpaceDN w:val="0"/>
        <w:adjustRightInd w:val="0"/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6244D1">
        <w:rPr>
          <w:rFonts w:ascii="Arial" w:hAnsi="Arial" w:cs="Arial"/>
          <w:sz w:val="24"/>
          <w:szCs w:val="24"/>
        </w:rPr>
        <w:t>Manifiestan</w:t>
      </w:r>
      <w:r w:rsidR="00A6374B" w:rsidRPr="006244D1">
        <w:rPr>
          <w:rFonts w:ascii="Arial" w:hAnsi="Arial" w:cs="Arial"/>
          <w:sz w:val="24"/>
          <w:szCs w:val="24"/>
        </w:rPr>
        <w:t xml:space="preserve"> que t</w:t>
      </w:r>
      <w:r w:rsidR="00482593" w:rsidRPr="006244D1">
        <w:rPr>
          <w:rFonts w:ascii="Arial" w:hAnsi="Arial" w:cs="Arial"/>
          <w:sz w:val="24"/>
          <w:szCs w:val="24"/>
        </w:rPr>
        <w:t xml:space="preserve">anto la Sentencia de Primera Instancia como la de </w:t>
      </w:r>
      <w:r w:rsidR="00FC3317">
        <w:rPr>
          <w:rFonts w:ascii="Arial" w:hAnsi="Arial" w:cs="Arial"/>
          <w:sz w:val="24"/>
          <w:szCs w:val="24"/>
        </w:rPr>
        <w:t>s</w:t>
      </w:r>
      <w:r w:rsidR="00482593" w:rsidRPr="006244D1">
        <w:rPr>
          <w:rFonts w:ascii="Arial" w:hAnsi="Arial" w:cs="Arial"/>
          <w:sz w:val="24"/>
          <w:szCs w:val="24"/>
        </w:rPr>
        <w:t>egunda adhieren</w:t>
      </w:r>
      <w:r w:rsidR="00A6374B" w:rsidRPr="006244D1">
        <w:rPr>
          <w:rFonts w:ascii="Arial" w:hAnsi="Arial" w:cs="Arial"/>
          <w:sz w:val="24"/>
          <w:szCs w:val="24"/>
        </w:rPr>
        <w:t xml:space="preserve"> </w:t>
      </w:r>
      <w:r w:rsidR="00482593" w:rsidRPr="006244D1">
        <w:rPr>
          <w:rFonts w:ascii="Arial" w:hAnsi="Arial" w:cs="Arial"/>
          <w:sz w:val="24"/>
          <w:szCs w:val="24"/>
        </w:rPr>
        <w:t xml:space="preserve">a la posición sustentada por doctrina de la </w:t>
      </w:r>
      <w:r w:rsidR="00482593" w:rsidRPr="006244D1">
        <w:rPr>
          <w:rFonts w:ascii="Arial" w:hAnsi="Arial" w:cs="Arial"/>
          <w:bCs/>
          <w:sz w:val="24"/>
          <w:szCs w:val="24"/>
        </w:rPr>
        <w:t>CORTE SUPREMA DE JUSTICIA DE</w:t>
      </w:r>
      <w:r w:rsidR="00A6374B" w:rsidRPr="006244D1">
        <w:rPr>
          <w:rFonts w:ascii="Arial" w:hAnsi="Arial" w:cs="Arial"/>
          <w:bCs/>
          <w:sz w:val="24"/>
          <w:szCs w:val="24"/>
        </w:rPr>
        <w:t xml:space="preserve"> </w:t>
      </w:r>
      <w:r w:rsidR="00482593" w:rsidRPr="006244D1">
        <w:rPr>
          <w:rFonts w:ascii="Arial" w:hAnsi="Arial" w:cs="Arial"/>
          <w:bCs/>
          <w:sz w:val="24"/>
          <w:szCs w:val="24"/>
        </w:rPr>
        <w:t>LA NACIÓN</w:t>
      </w:r>
      <w:r w:rsidR="00482593" w:rsidRPr="006244D1">
        <w:rPr>
          <w:rFonts w:ascii="Arial" w:hAnsi="Arial" w:cs="Arial"/>
          <w:sz w:val="24"/>
          <w:szCs w:val="24"/>
        </w:rPr>
        <w:t xml:space="preserve">, </w:t>
      </w:r>
      <w:r w:rsidR="00A6374B" w:rsidRPr="006244D1">
        <w:rPr>
          <w:rFonts w:ascii="Arial" w:hAnsi="Arial" w:cs="Arial"/>
          <w:sz w:val="24"/>
          <w:szCs w:val="24"/>
        </w:rPr>
        <w:t xml:space="preserve">en relación a </w:t>
      </w:r>
      <w:r w:rsidR="00482593" w:rsidRPr="006244D1">
        <w:rPr>
          <w:rFonts w:ascii="Arial" w:hAnsi="Arial" w:cs="Arial"/>
          <w:sz w:val="24"/>
          <w:szCs w:val="24"/>
        </w:rPr>
        <w:t>que el trabajador debe probar indiciariamente el hecho invocado, y en</w:t>
      </w:r>
      <w:r w:rsidR="00A6374B" w:rsidRPr="006244D1">
        <w:rPr>
          <w:rFonts w:ascii="Arial" w:hAnsi="Arial" w:cs="Arial"/>
          <w:sz w:val="24"/>
          <w:szCs w:val="24"/>
        </w:rPr>
        <w:t xml:space="preserve"> </w:t>
      </w:r>
      <w:r w:rsidR="00482593" w:rsidRPr="006244D1">
        <w:rPr>
          <w:rFonts w:ascii="Arial" w:hAnsi="Arial" w:cs="Arial"/>
          <w:sz w:val="24"/>
          <w:szCs w:val="24"/>
        </w:rPr>
        <w:t>ese caso, se produce la inversión de la carga de la prueba, debiendo probar</w:t>
      </w:r>
      <w:r w:rsidR="00A6374B" w:rsidRPr="006244D1">
        <w:rPr>
          <w:rFonts w:ascii="Arial" w:hAnsi="Arial" w:cs="Arial"/>
          <w:sz w:val="24"/>
          <w:szCs w:val="24"/>
        </w:rPr>
        <w:t xml:space="preserve"> </w:t>
      </w:r>
      <w:r w:rsidR="00482593" w:rsidRPr="006244D1">
        <w:rPr>
          <w:rFonts w:ascii="Arial" w:hAnsi="Arial" w:cs="Arial"/>
          <w:sz w:val="24"/>
          <w:szCs w:val="24"/>
        </w:rPr>
        <w:t>fehacientemente la patr</w:t>
      </w:r>
      <w:r w:rsidR="00A6374B" w:rsidRPr="006244D1">
        <w:rPr>
          <w:rFonts w:ascii="Arial" w:hAnsi="Arial" w:cs="Arial"/>
          <w:sz w:val="24"/>
          <w:szCs w:val="24"/>
        </w:rPr>
        <w:t>onal que no hubo discriminación y afirma</w:t>
      </w:r>
      <w:r w:rsidRPr="006244D1">
        <w:rPr>
          <w:rFonts w:ascii="Arial" w:hAnsi="Arial" w:cs="Arial"/>
          <w:sz w:val="24"/>
          <w:szCs w:val="24"/>
        </w:rPr>
        <w:t>n</w:t>
      </w:r>
      <w:r w:rsidR="00A6374B" w:rsidRPr="006244D1">
        <w:rPr>
          <w:rFonts w:ascii="Arial" w:hAnsi="Arial" w:cs="Arial"/>
          <w:sz w:val="24"/>
          <w:szCs w:val="24"/>
        </w:rPr>
        <w:t xml:space="preserve"> que e</w:t>
      </w:r>
      <w:r w:rsidR="00482593" w:rsidRPr="006244D1">
        <w:rPr>
          <w:rFonts w:ascii="Arial" w:hAnsi="Arial" w:cs="Arial"/>
          <w:sz w:val="24"/>
          <w:szCs w:val="24"/>
        </w:rPr>
        <w:t xml:space="preserve">sa prueba indiciaria está más que aportada en estos autos, </w:t>
      </w:r>
      <w:r w:rsidR="00A6374B" w:rsidRPr="006244D1">
        <w:rPr>
          <w:rFonts w:ascii="Arial" w:hAnsi="Arial" w:cs="Arial"/>
          <w:sz w:val="24"/>
          <w:szCs w:val="24"/>
        </w:rPr>
        <w:t xml:space="preserve">por lo que la demandada </w:t>
      </w:r>
      <w:r w:rsidR="00482593" w:rsidRPr="006244D1">
        <w:rPr>
          <w:rFonts w:ascii="Arial" w:hAnsi="Arial" w:cs="Arial"/>
          <w:sz w:val="24"/>
          <w:szCs w:val="24"/>
        </w:rPr>
        <w:t>debió acreditar que no</w:t>
      </w:r>
      <w:r w:rsidR="00A6374B" w:rsidRPr="006244D1">
        <w:rPr>
          <w:rFonts w:ascii="Arial" w:hAnsi="Arial" w:cs="Arial"/>
          <w:sz w:val="24"/>
          <w:szCs w:val="24"/>
        </w:rPr>
        <w:t xml:space="preserve"> </w:t>
      </w:r>
      <w:r w:rsidR="00B15441" w:rsidRPr="006244D1">
        <w:rPr>
          <w:rFonts w:ascii="Arial" w:hAnsi="Arial" w:cs="Arial"/>
          <w:sz w:val="24"/>
          <w:szCs w:val="24"/>
        </w:rPr>
        <w:t>hubo discriminación.</w:t>
      </w:r>
    </w:p>
    <w:p w:rsidR="00482593" w:rsidRPr="006244D1" w:rsidRDefault="00B15441" w:rsidP="0024452A">
      <w:pPr>
        <w:autoSpaceDE w:val="0"/>
        <w:autoSpaceDN w:val="0"/>
        <w:adjustRightInd w:val="0"/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6244D1">
        <w:rPr>
          <w:rFonts w:ascii="Arial" w:hAnsi="Arial" w:cs="Arial"/>
          <w:sz w:val="24"/>
          <w:szCs w:val="24"/>
        </w:rPr>
        <w:t>Dice</w:t>
      </w:r>
      <w:r w:rsidR="00A759FC" w:rsidRPr="006244D1">
        <w:rPr>
          <w:rFonts w:ascii="Arial" w:hAnsi="Arial" w:cs="Arial"/>
          <w:sz w:val="24"/>
          <w:szCs w:val="24"/>
        </w:rPr>
        <w:t>n</w:t>
      </w:r>
      <w:r w:rsidRPr="006244D1">
        <w:rPr>
          <w:rFonts w:ascii="Arial" w:hAnsi="Arial" w:cs="Arial"/>
          <w:sz w:val="24"/>
          <w:szCs w:val="24"/>
        </w:rPr>
        <w:t xml:space="preserve"> que l</w:t>
      </w:r>
      <w:r w:rsidR="00482593" w:rsidRPr="006244D1">
        <w:rPr>
          <w:rFonts w:ascii="Arial" w:hAnsi="Arial" w:cs="Arial"/>
          <w:sz w:val="24"/>
          <w:szCs w:val="24"/>
        </w:rPr>
        <w:t>a demandada invocó al despedir al actor que lo hacía por la</w:t>
      </w:r>
      <w:r w:rsidRPr="006244D1">
        <w:rPr>
          <w:rFonts w:ascii="Arial" w:hAnsi="Arial" w:cs="Arial"/>
          <w:sz w:val="24"/>
          <w:szCs w:val="24"/>
        </w:rPr>
        <w:t xml:space="preserve"> </w:t>
      </w:r>
      <w:r w:rsidR="00482593" w:rsidRPr="006244D1">
        <w:rPr>
          <w:rFonts w:ascii="Arial" w:hAnsi="Arial" w:cs="Arial"/>
          <w:sz w:val="24"/>
          <w:szCs w:val="24"/>
        </w:rPr>
        <w:t>necesidad de producir una</w:t>
      </w:r>
      <w:r w:rsidRPr="006244D1">
        <w:rPr>
          <w:rFonts w:ascii="Arial" w:hAnsi="Arial" w:cs="Arial"/>
          <w:sz w:val="24"/>
          <w:szCs w:val="24"/>
        </w:rPr>
        <w:t xml:space="preserve"> reestructuración en la empresa</w:t>
      </w:r>
      <w:r w:rsidR="00A759FC" w:rsidRPr="006244D1">
        <w:rPr>
          <w:rFonts w:ascii="Arial" w:hAnsi="Arial" w:cs="Arial"/>
          <w:sz w:val="24"/>
          <w:szCs w:val="24"/>
        </w:rPr>
        <w:t>,</w:t>
      </w:r>
      <w:r w:rsidRPr="006244D1">
        <w:rPr>
          <w:rFonts w:ascii="Arial" w:hAnsi="Arial" w:cs="Arial"/>
          <w:sz w:val="24"/>
          <w:szCs w:val="24"/>
        </w:rPr>
        <w:t xml:space="preserve"> pero</w:t>
      </w:r>
      <w:r w:rsidR="00A759FC" w:rsidRPr="006244D1">
        <w:rPr>
          <w:rFonts w:ascii="Arial" w:hAnsi="Arial" w:cs="Arial"/>
          <w:sz w:val="24"/>
          <w:szCs w:val="24"/>
        </w:rPr>
        <w:t xml:space="preserve"> que</w:t>
      </w:r>
      <w:r w:rsidRPr="006244D1">
        <w:rPr>
          <w:rFonts w:ascii="Arial" w:hAnsi="Arial" w:cs="Arial"/>
          <w:sz w:val="24"/>
          <w:szCs w:val="24"/>
        </w:rPr>
        <w:t xml:space="preserve"> </w:t>
      </w:r>
      <w:r w:rsidR="00482593" w:rsidRPr="006244D1">
        <w:rPr>
          <w:rFonts w:ascii="Arial" w:hAnsi="Arial" w:cs="Arial"/>
          <w:sz w:val="24"/>
          <w:szCs w:val="24"/>
        </w:rPr>
        <w:t>no probó nada, absolutamente nada.</w:t>
      </w:r>
    </w:p>
    <w:p w:rsidR="00B15441" w:rsidRPr="006244D1" w:rsidRDefault="00B15441" w:rsidP="0024452A">
      <w:pPr>
        <w:autoSpaceDE w:val="0"/>
        <w:autoSpaceDN w:val="0"/>
        <w:adjustRightInd w:val="0"/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6244D1">
        <w:rPr>
          <w:rFonts w:ascii="Arial" w:hAnsi="Arial" w:cs="Arial"/>
          <w:sz w:val="24"/>
          <w:szCs w:val="24"/>
        </w:rPr>
        <w:t>Expone</w:t>
      </w:r>
      <w:r w:rsidR="00A759FC" w:rsidRPr="006244D1">
        <w:rPr>
          <w:rFonts w:ascii="Arial" w:hAnsi="Arial" w:cs="Arial"/>
          <w:sz w:val="24"/>
          <w:szCs w:val="24"/>
        </w:rPr>
        <w:t>n</w:t>
      </w:r>
      <w:r w:rsidRPr="006244D1">
        <w:rPr>
          <w:rFonts w:ascii="Arial" w:hAnsi="Arial" w:cs="Arial"/>
          <w:sz w:val="24"/>
          <w:szCs w:val="24"/>
        </w:rPr>
        <w:t xml:space="preserve"> diversas consideraciones en relación a la dificultad de probar la discriminación, y cita</w:t>
      </w:r>
      <w:r w:rsidR="00A759FC" w:rsidRPr="006244D1">
        <w:rPr>
          <w:rFonts w:ascii="Arial" w:hAnsi="Arial" w:cs="Arial"/>
          <w:sz w:val="24"/>
          <w:szCs w:val="24"/>
        </w:rPr>
        <w:t>n</w:t>
      </w:r>
      <w:r w:rsidRPr="006244D1">
        <w:rPr>
          <w:rFonts w:ascii="Arial" w:hAnsi="Arial" w:cs="Arial"/>
          <w:sz w:val="24"/>
          <w:szCs w:val="24"/>
        </w:rPr>
        <w:t xml:space="preserve"> jurisprudencia de la Corte Suprema y del Superior Tribunal de San Luis sobre in</w:t>
      </w:r>
      <w:r w:rsidR="00A759FC" w:rsidRPr="006244D1">
        <w:rPr>
          <w:rFonts w:ascii="Arial" w:hAnsi="Arial" w:cs="Arial"/>
          <w:sz w:val="24"/>
          <w:szCs w:val="24"/>
        </w:rPr>
        <w:t>versión de la carga probatoria y el</w:t>
      </w:r>
      <w:r w:rsidRPr="006244D1">
        <w:rPr>
          <w:rFonts w:ascii="Arial" w:hAnsi="Arial" w:cs="Arial"/>
          <w:sz w:val="24"/>
          <w:szCs w:val="24"/>
        </w:rPr>
        <w:t xml:space="preserve"> </w:t>
      </w:r>
      <w:r w:rsidRPr="00FC3317">
        <w:rPr>
          <w:rFonts w:ascii="Arial" w:hAnsi="Arial" w:cs="Arial"/>
          <w:i/>
          <w:sz w:val="24"/>
          <w:szCs w:val="24"/>
        </w:rPr>
        <w:t>in</w:t>
      </w:r>
      <w:r w:rsidR="00937461" w:rsidRPr="00FC3317">
        <w:rPr>
          <w:rFonts w:ascii="Arial" w:hAnsi="Arial" w:cs="Arial"/>
          <w:i/>
          <w:sz w:val="24"/>
          <w:szCs w:val="24"/>
        </w:rPr>
        <w:t xml:space="preserve"> </w:t>
      </w:r>
      <w:r w:rsidRPr="00FC3317">
        <w:rPr>
          <w:rFonts w:ascii="Arial" w:hAnsi="Arial" w:cs="Arial"/>
          <w:i/>
          <w:sz w:val="24"/>
          <w:szCs w:val="24"/>
        </w:rPr>
        <w:t>dubio pro operario</w:t>
      </w:r>
      <w:r w:rsidRPr="006244D1">
        <w:rPr>
          <w:rFonts w:ascii="Arial" w:hAnsi="Arial" w:cs="Arial"/>
          <w:sz w:val="24"/>
          <w:szCs w:val="24"/>
        </w:rPr>
        <w:t>.</w:t>
      </w:r>
    </w:p>
    <w:p w:rsidR="006445F8" w:rsidRPr="006244D1" w:rsidRDefault="00B15441" w:rsidP="0024452A">
      <w:pPr>
        <w:autoSpaceDE w:val="0"/>
        <w:autoSpaceDN w:val="0"/>
        <w:adjustRightInd w:val="0"/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6244D1">
        <w:rPr>
          <w:rFonts w:ascii="Arial" w:hAnsi="Arial" w:cs="Arial"/>
          <w:bCs/>
          <w:sz w:val="24"/>
          <w:szCs w:val="24"/>
        </w:rPr>
        <w:t>En el mismo orden, se agravia</w:t>
      </w:r>
      <w:r w:rsidR="00A759FC" w:rsidRPr="006244D1">
        <w:rPr>
          <w:rFonts w:ascii="Arial" w:hAnsi="Arial" w:cs="Arial"/>
          <w:bCs/>
          <w:sz w:val="24"/>
          <w:szCs w:val="24"/>
        </w:rPr>
        <w:t>n</w:t>
      </w:r>
      <w:r w:rsidRPr="006244D1">
        <w:rPr>
          <w:rFonts w:ascii="Arial" w:hAnsi="Arial" w:cs="Arial"/>
          <w:bCs/>
          <w:sz w:val="24"/>
          <w:szCs w:val="24"/>
        </w:rPr>
        <w:t xml:space="preserve"> de que no se haya valorado el </w:t>
      </w:r>
      <w:r w:rsidR="00FC3317">
        <w:rPr>
          <w:rFonts w:ascii="Arial" w:hAnsi="Arial" w:cs="Arial"/>
          <w:bCs/>
          <w:sz w:val="24"/>
          <w:szCs w:val="24"/>
        </w:rPr>
        <w:t>e</w:t>
      </w:r>
      <w:r w:rsidRPr="006244D1">
        <w:rPr>
          <w:rFonts w:ascii="Arial" w:hAnsi="Arial" w:cs="Arial"/>
          <w:bCs/>
          <w:sz w:val="24"/>
          <w:szCs w:val="24"/>
        </w:rPr>
        <w:t>xpediente j</w:t>
      </w:r>
      <w:r w:rsidR="00FC3317">
        <w:rPr>
          <w:rFonts w:ascii="Arial" w:hAnsi="Arial" w:cs="Arial"/>
          <w:bCs/>
          <w:sz w:val="24"/>
          <w:szCs w:val="24"/>
        </w:rPr>
        <w:t>udicial ofrecido como prueba (“Á</w:t>
      </w:r>
      <w:r w:rsidRPr="006244D1">
        <w:rPr>
          <w:rFonts w:ascii="Arial" w:hAnsi="Arial" w:cs="Arial"/>
          <w:bCs/>
          <w:sz w:val="24"/>
          <w:szCs w:val="24"/>
        </w:rPr>
        <w:t>vila</w:t>
      </w:r>
      <w:r w:rsidR="00AB6678">
        <w:rPr>
          <w:rFonts w:ascii="Arial" w:hAnsi="Arial" w:cs="Arial"/>
          <w:bCs/>
          <w:sz w:val="24"/>
          <w:szCs w:val="24"/>
        </w:rPr>
        <w:t xml:space="preserve"> c/ </w:t>
      </w:r>
      <w:proofErr w:type="spellStart"/>
      <w:r w:rsidRPr="006244D1">
        <w:rPr>
          <w:rFonts w:ascii="Arial" w:hAnsi="Arial" w:cs="Arial"/>
          <w:bCs/>
          <w:sz w:val="24"/>
          <w:szCs w:val="24"/>
        </w:rPr>
        <w:t>Disal</w:t>
      </w:r>
      <w:proofErr w:type="spellEnd"/>
      <w:r w:rsidRPr="006244D1">
        <w:rPr>
          <w:rFonts w:ascii="Arial" w:hAnsi="Arial" w:cs="Arial"/>
          <w:bCs/>
          <w:sz w:val="24"/>
          <w:szCs w:val="24"/>
        </w:rPr>
        <w:t>-</w:t>
      </w:r>
      <w:r w:rsidR="00AB667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244D1">
        <w:rPr>
          <w:rFonts w:ascii="Arial" w:hAnsi="Arial" w:cs="Arial"/>
          <w:bCs/>
          <w:sz w:val="24"/>
          <w:szCs w:val="24"/>
        </w:rPr>
        <w:t>Expte</w:t>
      </w:r>
      <w:proofErr w:type="spellEnd"/>
      <w:r w:rsidRPr="006244D1">
        <w:rPr>
          <w:rFonts w:ascii="Arial" w:hAnsi="Arial" w:cs="Arial"/>
          <w:bCs/>
          <w:sz w:val="24"/>
          <w:szCs w:val="24"/>
        </w:rPr>
        <w:t xml:space="preserve"> </w:t>
      </w:r>
      <w:r w:rsidR="00AB6678">
        <w:rPr>
          <w:rFonts w:ascii="Arial" w:hAnsi="Arial" w:cs="Arial"/>
          <w:bCs/>
          <w:sz w:val="24"/>
          <w:szCs w:val="24"/>
        </w:rPr>
        <w:t xml:space="preserve">N° </w:t>
      </w:r>
      <w:r w:rsidRPr="006244D1">
        <w:rPr>
          <w:rFonts w:ascii="Arial" w:hAnsi="Arial" w:cs="Arial"/>
          <w:bCs/>
          <w:sz w:val="24"/>
          <w:szCs w:val="24"/>
        </w:rPr>
        <w:t>134480”), el que</w:t>
      </w:r>
      <w:r w:rsidR="006C0002">
        <w:rPr>
          <w:rFonts w:ascii="Arial" w:hAnsi="Arial" w:cs="Arial"/>
          <w:bCs/>
          <w:sz w:val="24"/>
          <w:szCs w:val="24"/>
        </w:rPr>
        <w:t xml:space="preserve"> </w:t>
      </w:r>
      <w:r w:rsidR="00AB6678">
        <w:rPr>
          <w:rFonts w:ascii="Arial" w:hAnsi="Arial" w:cs="Arial"/>
          <w:bCs/>
          <w:sz w:val="24"/>
          <w:szCs w:val="24"/>
        </w:rPr>
        <w:t>-</w:t>
      </w:r>
      <w:r w:rsidR="006C0002">
        <w:rPr>
          <w:rFonts w:ascii="Arial" w:hAnsi="Arial" w:cs="Arial"/>
          <w:bCs/>
          <w:sz w:val="24"/>
          <w:szCs w:val="24"/>
        </w:rPr>
        <w:t>dicen-</w:t>
      </w:r>
      <w:r w:rsidRPr="006244D1">
        <w:rPr>
          <w:rFonts w:ascii="Arial" w:hAnsi="Arial" w:cs="Arial"/>
          <w:bCs/>
          <w:sz w:val="24"/>
          <w:szCs w:val="24"/>
        </w:rPr>
        <w:t xml:space="preserve"> tiene fuerte contenido indiciario, y afirma</w:t>
      </w:r>
      <w:r w:rsidR="00A759FC" w:rsidRPr="006244D1">
        <w:rPr>
          <w:rFonts w:ascii="Arial" w:hAnsi="Arial" w:cs="Arial"/>
          <w:bCs/>
          <w:sz w:val="24"/>
          <w:szCs w:val="24"/>
        </w:rPr>
        <w:t>n</w:t>
      </w:r>
      <w:r w:rsidRPr="006244D1">
        <w:rPr>
          <w:rFonts w:ascii="Arial" w:hAnsi="Arial" w:cs="Arial"/>
          <w:bCs/>
          <w:sz w:val="24"/>
          <w:szCs w:val="24"/>
        </w:rPr>
        <w:t xml:space="preserve"> enfáticamente que s</w:t>
      </w:r>
      <w:r w:rsidR="00482593" w:rsidRPr="006244D1">
        <w:rPr>
          <w:rFonts w:ascii="Arial" w:hAnsi="Arial" w:cs="Arial"/>
          <w:sz w:val="24"/>
          <w:szCs w:val="24"/>
        </w:rPr>
        <w:t xml:space="preserve">i a la declaración de </w:t>
      </w:r>
      <w:r w:rsidR="00482593" w:rsidRPr="006244D1">
        <w:rPr>
          <w:rFonts w:ascii="Arial" w:hAnsi="Arial" w:cs="Arial"/>
          <w:bCs/>
          <w:sz w:val="24"/>
          <w:szCs w:val="24"/>
        </w:rPr>
        <w:t xml:space="preserve">OMISOLO </w:t>
      </w:r>
      <w:r w:rsidR="00482593" w:rsidRPr="006244D1">
        <w:rPr>
          <w:rFonts w:ascii="Arial" w:hAnsi="Arial" w:cs="Arial"/>
          <w:sz w:val="24"/>
          <w:szCs w:val="24"/>
        </w:rPr>
        <w:t>se le suma</w:t>
      </w:r>
      <w:r w:rsidR="00A759FC" w:rsidRPr="006244D1">
        <w:rPr>
          <w:rFonts w:ascii="Arial" w:hAnsi="Arial" w:cs="Arial"/>
          <w:sz w:val="24"/>
          <w:szCs w:val="24"/>
        </w:rPr>
        <w:t>n</w:t>
      </w:r>
      <w:r w:rsidR="00482593" w:rsidRPr="006244D1">
        <w:rPr>
          <w:rFonts w:ascii="Arial" w:hAnsi="Arial" w:cs="Arial"/>
          <w:sz w:val="24"/>
          <w:szCs w:val="24"/>
        </w:rPr>
        <w:t xml:space="preserve"> las pruebas aportadas en</w:t>
      </w:r>
      <w:r w:rsidRPr="006244D1">
        <w:rPr>
          <w:rFonts w:ascii="Arial" w:hAnsi="Arial" w:cs="Arial"/>
          <w:sz w:val="24"/>
          <w:szCs w:val="24"/>
        </w:rPr>
        <w:t xml:space="preserve"> </w:t>
      </w:r>
      <w:r w:rsidR="00FC3317">
        <w:rPr>
          <w:rFonts w:ascii="Arial" w:hAnsi="Arial" w:cs="Arial"/>
          <w:sz w:val="24"/>
          <w:szCs w:val="24"/>
        </w:rPr>
        <w:t>“</w:t>
      </w:r>
      <w:proofErr w:type="spellStart"/>
      <w:r w:rsidR="00FC3317">
        <w:rPr>
          <w:rFonts w:ascii="Arial" w:hAnsi="Arial" w:cs="Arial"/>
          <w:sz w:val="24"/>
          <w:szCs w:val="24"/>
        </w:rPr>
        <w:t>Avila</w:t>
      </w:r>
      <w:proofErr w:type="spellEnd"/>
      <w:r w:rsidR="00FC3317">
        <w:rPr>
          <w:rFonts w:ascii="Arial" w:hAnsi="Arial" w:cs="Arial"/>
          <w:sz w:val="24"/>
          <w:szCs w:val="24"/>
        </w:rPr>
        <w:t xml:space="preserve"> c/</w:t>
      </w:r>
      <w:r w:rsidR="00482593" w:rsidRPr="006244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2593" w:rsidRPr="006244D1">
        <w:rPr>
          <w:rFonts w:ascii="Arial" w:hAnsi="Arial" w:cs="Arial"/>
          <w:sz w:val="24"/>
          <w:szCs w:val="24"/>
        </w:rPr>
        <w:t>Disal</w:t>
      </w:r>
      <w:proofErr w:type="spellEnd"/>
      <w:r w:rsidR="00482593" w:rsidRPr="006244D1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AB6678">
        <w:rPr>
          <w:rFonts w:ascii="Arial" w:hAnsi="Arial" w:cs="Arial"/>
          <w:sz w:val="24"/>
          <w:szCs w:val="24"/>
        </w:rPr>
        <w:t>Expte</w:t>
      </w:r>
      <w:proofErr w:type="spellEnd"/>
      <w:r w:rsidR="00AB6678">
        <w:rPr>
          <w:rFonts w:ascii="Arial" w:hAnsi="Arial" w:cs="Arial"/>
          <w:sz w:val="24"/>
          <w:szCs w:val="24"/>
        </w:rPr>
        <w:t>. N°</w:t>
      </w:r>
      <w:r w:rsidR="00482593" w:rsidRPr="006244D1">
        <w:rPr>
          <w:rFonts w:ascii="Arial" w:hAnsi="Arial" w:cs="Arial"/>
          <w:sz w:val="24"/>
          <w:szCs w:val="24"/>
        </w:rPr>
        <w:t xml:space="preserve"> 134480” se tiene que tener por probado</w:t>
      </w:r>
      <w:r w:rsidRPr="006244D1">
        <w:rPr>
          <w:rFonts w:ascii="Arial" w:hAnsi="Arial" w:cs="Arial"/>
          <w:sz w:val="24"/>
          <w:szCs w:val="24"/>
        </w:rPr>
        <w:t xml:space="preserve"> </w:t>
      </w:r>
      <w:r w:rsidR="00482593" w:rsidRPr="006244D1">
        <w:rPr>
          <w:rFonts w:ascii="Arial" w:hAnsi="Arial" w:cs="Arial"/>
          <w:sz w:val="24"/>
          <w:szCs w:val="24"/>
        </w:rPr>
        <w:t>indiciariamente el despido por discriminación.</w:t>
      </w:r>
    </w:p>
    <w:p w:rsidR="00DA112D" w:rsidRPr="006244D1" w:rsidRDefault="006C0002" w:rsidP="0024452A">
      <w:pPr>
        <w:autoSpaceDE w:val="0"/>
        <w:autoSpaceDN w:val="0"/>
        <w:adjustRightInd w:val="0"/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Insiste</w:t>
      </w:r>
      <w:r w:rsidR="006445F8" w:rsidRPr="006244D1">
        <w:rPr>
          <w:rFonts w:ascii="Arial" w:hAnsi="Arial" w:cs="Arial"/>
          <w:sz w:val="24"/>
          <w:szCs w:val="24"/>
        </w:rPr>
        <w:t xml:space="preserve"> que de </w:t>
      </w:r>
      <w:r w:rsidR="00482593" w:rsidRPr="006244D1">
        <w:rPr>
          <w:rFonts w:ascii="Arial" w:hAnsi="Arial" w:cs="Arial"/>
          <w:sz w:val="24"/>
          <w:szCs w:val="24"/>
        </w:rPr>
        <w:t xml:space="preserve">la pericial contable surge claramente que </w:t>
      </w:r>
      <w:r w:rsidR="00A759FC" w:rsidRPr="006244D1">
        <w:rPr>
          <w:rFonts w:ascii="Arial" w:hAnsi="Arial" w:cs="Arial"/>
          <w:sz w:val="24"/>
          <w:szCs w:val="24"/>
        </w:rPr>
        <w:t xml:space="preserve">mientras  </w:t>
      </w:r>
      <w:r w:rsidR="00482593" w:rsidRPr="006244D1">
        <w:rPr>
          <w:rFonts w:ascii="Arial" w:hAnsi="Arial" w:cs="Arial"/>
          <w:sz w:val="24"/>
          <w:szCs w:val="24"/>
        </w:rPr>
        <w:t>la planta</w:t>
      </w:r>
      <w:r w:rsidR="006445F8" w:rsidRPr="006244D1">
        <w:rPr>
          <w:rFonts w:ascii="Arial" w:hAnsi="Arial" w:cs="Arial"/>
          <w:sz w:val="24"/>
          <w:szCs w:val="24"/>
        </w:rPr>
        <w:t xml:space="preserve"> permanecía totalmente inactiva </w:t>
      </w:r>
      <w:r w:rsidR="00A759FC" w:rsidRPr="006244D1">
        <w:rPr>
          <w:rFonts w:ascii="Arial" w:hAnsi="Arial" w:cs="Arial"/>
          <w:sz w:val="24"/>
          <w:szCs w:val="24"/>
        </w:rPr>
        <w:t xml:space="preserve">a unos trabajadores se les pagaba el sueldo y a otros no, </w:t>
      </w:r>
      <w:r w:rsidR="00DA112D" w:rsidRPr="006244D1">
        <w:rPr>
          <w:rFonts w:ascii="Arial" w:hAnsi="Arial" w:cs="Arial"/>
          <w:sz w:val="24"/>
          <w:szCs w:val="24"/>
        </w:rPr>
        <w:t>en relación a ello transcribe</w:t>
      </w:r>
      <w:r w:rsidR="00A759FC" w:rsidRPr="006244D1">
        <w:rPr>
          <w:rFonts w:ascii="Arial" w:hAnsi="Arial" w:cs="Arial"/>
          <w:sz w:val="24"/>
          <w:szCs w:val="24"/>
        </w:rPr>
        <w:t>n</w:t>
      </w:r>
      <w:r w:rsidR="00DA112D" w:rsidRPr="006244D1">
        <w:rPr>
          <w:rFonts w:ascii="Arial" w:hAnsi="Arial" w:cs="Arial"/>
          <w:sz w:val="24"/>
          <w:szCs w:val="24"/>
        </w:rPr>
        <w:t xml:space="preserve"> diversos testimonios que </w:t>
      </w:r>
      <w:r w:rsidR="00FC3317">
        <w:rPr>
          <w:rFonts w:ascii="Arial" w:hAnsi="Arial" w:cs="Arial"/>
          <w:sz w:val="24"/>
          <w:szCs w:val="24"/>
        </w:rPr>
        <w:t>-</w:t>
      </w:r>
      <w:r w:rsidR="00A759FC" w:rsidRPr="006244D1">
        <w:rPr>
          <w:rFonts w:ascii="Arial" w:hAnsi="Arial" w:cs="Arial"/>
          <w:sz w:val="24"/>
          <w:szCs w:val="24"/>
        </w:rPr>
        <w:t xml:space="preserve">sostienen- </w:t>
      </w:r>
      <w:r w:rsidR="00DA112D" w:rsidRPr="006244D1">
        <w:rPr>
          <w:rFonts w:ascii="Arial" w:hAnsi="Arial" w:cs="Arial"/>
          <w:sz w:val="24"/>
          <w:szCs w:val="24"/>
        </w:rPr>
        <w:t>dan cuenta que había discriminación.</w:t>
      </w:r>
      <w:r w:rsidR="00762FCD" w:rsidRPr="006244D1">
        <w:rPr>
          <w:rFonts w:ascii="Arial" w:hAnsi="Arial" w:cs="Arial"/>
          <w:sz w:val="24"/>
          <w:szCs w:val="24"/>
        </w:rPr>
        <w:t xml:space="preserve"> </w:t>
      </w:r>
    </w:p>
    <w:p w:rsidR="00EF50F6" w:rsidRPr="006244D1" w:rsidRDefault="00A759FC" w:rsidP="0024452A">
      <w:pPr>
        <w:autoSpaceDE w:val="0"/>
        <w:autoSpaceDN w:val="0"/>
        <w:adjustRightInd w:val="0"/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6244D1">
        <w:rPr>
          <w:rFonts w:ascii="Arial" w:hAnsi="Arial" w:cs="Arial"/>
          <w:sz w:val="24"/>
          <w:szCs w:val="24"/>
        </w:rPr>
        <w:lastRenderedPageBreak/>
        <w:t xml:space="preserve">Por último, </w:t>
      </w:r>
      <w:r w:rsidR="00EF50F6" w:rsidRPr="006244D1">
        <w:rPr>
          <w:rFonts w:ascii="Arial" w:hAnsi="Arial" w:cs="Arial"/>
          <w:sz w:val="24"/>
          <w:szCs w:val="24"/>
        </w:rPr>
        <w:t>plantea</w:t>
      </w:r>
      <w:r w:rsidRPr="006244D1">
        <w:rPr>
          <w:rFonts w:ascii="Arial" w:hAnsi="Arial" w:cs="Arial"/>
          <w:sz w:val="24"/>
          <w:szCs w:val="24"/>
        </w:rPr>
        <w:t>n</w:t>
      </w:r>
      <w:r w:rsidR="00EF50F6" w:rsidRPr="006244D1">
        <w:rPr>
          <w:rFonts w:ascii="Arial" w:hAnsi="Arial" w:cs="Arial"/>
          <w:sz w:val="24"/>
          <w:szCs w:val="24"/>
        </w:rPr>
        <w:t xml:space="preserve"> la arbitrariedad de la sentencia exponiendo diversas consideraciones que tengo por reproducidas.</w:t>
      </w:r>
    </w:p>
    <w:p w:rsidR="00482593" w:rsidRPr="006244D1" w:rsidRDefault="00EF50F6" w:rsidP="0024452A">
      <w:pPr>
        <w:autoSpaceDE w:val="0"/>
        <w:autoSpaceDN w:val="0"/>
        <w:adjustRightInd w:val="0"/>
        <w:spacing w:after="0" w:line="360" w:lineRule="auto"/>
        <w:ind w:firstLine="1985"/>
        <w:jc w:val="both"/>
        <w:rPr>
          <w:rFonts w:ascii="Arial" w:hAnsi="Arial" w:cs="Arial"/>
          <w:bCs/>
          <w:sz w:val="24"/>
          <w:szCs w:val="24"/>
        </w:rPr>
      </w:pPr>
      <w:r w:rsidRPr="006244D1">
        <w:rPr>
          <w:rFonts w:ascii="Arial" w:hAnsi="Arial" w:cs="Arial"/>
          <w:sz w:val="24"/>
          <w:szCs w:val="24"/>
        </w:rPr>
        <w:t>Luego, se agravia</w:t>
      </w:r>
      <w:r w:rsidR="00A759FC" w:rsidRPr="006244D1">
        <w:rPr>
          <w:rFonts w:ascii="Arial" w:hAnsi="Arial" w:cs="Arial"/>
          <w:sz w:val="24"/>
          <w:szCs w:val="24"/>
        </w:rPr>
        <w:t>n</w:t>
      </w:r>
      <w:r w:rsidRPr="006244D1">
        <w:rPr>
          <w:rFonts w:ascii="Arial" w:hAnsi="Arial" w:cs="Arial"/>
          <w:sz w:val="24"/>
          <w:szCs w:val="24"/>
        </w:rPr>
        <w:t xml:space="preserve"> de los honorarios, solicitando le</w:t>
      </w:r>
      <w:r w:rsidR="00A759FC" w:rsidRPr="006244D1">
        <w:rPr>
          <w:rFonts w:ascii="Arial" w:hAnsi="Arial" w:cs="Arial"/>
          <w:sz w:val="24"/>
          <w:szCs w:val="24"/>
        </w:rPr>
        <w:t>s</w:t>
      </w:r>
      <w:r w:rsidRPr="006244D1">
        <w:rPr>
          <w:rFonts w:ascii="Arial" w:hAnsi="Arial" w:cs="Arial"/>
          <w:sz w:val="24"/>
          <w:szCs w:val="24"/>
        </w:rPr>
        <w:t xml:space="preserve"> sea regulado </w:t>
      </w:r>
      <w:r w:rsidR="00482593" w:rsidRPr="006244D1">
        <w:rPr>
          <w:rFonts w:ascii="Arial" w:hAnsi="Arial" w:cs="Arial"/>
          <w:sz w:val="24"/>
          <w:szCs w:val="24"/>
        </w:rPr>
        <w:t>el 30% del monto del</w:t>
      </w:r>
      <w:r w:rsidRPr="006244D1">
        <w:rPr>
          <w:rFonts w:ascii="Arial" w:hAnsi="Arial" w:cs="Arial"/>
          <w:sz w:val="24"/>
          <w:szCs w:val="24"/>
        </w:rPr>
        <w:t xml:space="preserve"> </w:t>
      </w:r>
      <w:r w:rsidR="00482593" w:rsidRPr="006244D1">
        <w:rPr>
          <w:rFonts w:ascii="Arial" w:hAnsi="Arial" w:cs="Arial"/>
          <w:sz w:val="24"/>
          <w:szCs w:val="24"/>
        </w:rPr>
        <w:t>proceso, como abogados y procuradores</w:t>
      </w:r>
      <w:r w:rsidRPr="006244D1">
        <w:rPr>
          <w:rFonts w:ascii="Arial" w:hAnsi="Arial" w:cs="Arial"/>
          <w:sz w:val="24"/>
          <w:szCs w:val="24"/>
        </w:rPr>
        <w:t xml:space="preserve"> y los intereses sean computados </w:t>
      </w:r>
      <w:r w:rsidR="00482593" w:rsidRPr="006244D1">
        <w:rPr>
          <w:rFonts w:ascii="Arial" w:hAnsi="Arial" w:cs="Arial"/>
          <w:sz w:val="24"/>
          <w:szCs w:val="24"/>
        </w:rPr>
        <w:t>a partir de la fecha del despido del actor</w:t>
      </w:r>
      <w:r w:rsidRPr="006244D1">
        <w:rPr>
          <w:rFonts w:ascii="Arial" w:hAnsi="Arial" w:cs="Arial"/>
          <w:sz w:val="24"/>
          <w:szCs w:val="24"/>
        </w:rPr>
        <w:t>, conforme a la</w:t>
      </w:r>
      <w:r w:rsidR="00482593" w:rsidRPr="006244D1">
        <w:rPr>
          <w:rFonts w:ascii="Arial" w:hAnsi="Arial" w:cs="Arial"/>
          <w:bCs/>
          <w:sz w:val="24"/>
          <w:szCs w:val="24"/>
        </w:rPr>
        <w:t xml:space="preserve"> tasa activa que</w:t>
      </w:r>
      <w:r w:rsidRPr="006244D1">
        <w:rPr>
          <w:rFonts w:ascii="Arial" w:hAnsi="Arial" w:cs="Arial"/>
          <w:bCs/>
          <w:sz w:val="24"/>
          <w:szCs w:val="24"/>
        </w:rPr>
        <w:t xml:space="preserve"> </w:t>
      </w:r>
      <w:r w:rsidR="00482593" w:rsidRPr="006244D1">
        <w:rPr>
          <w:rFonts w:ascii="Arial" w:hAnsi="Arial" w:cs="Arial"/>
          <w:bCs/>
          <w:sz w:val="24"/>
          <w:szCs w:val="24"/>
        </w:rPr>
        <w:t>cobra el Banco de la Nación Argentina en sus operaciones de descuento que se</w:t>
      </w:r>
      <w:r w:rsidRPr="006244D1">
        <w:rPr>
          <w:rFonts w:ascii="Arial" w:hAnsi="Arial" w:cs="Arial"/>
          <w:bCs/>
          <w:sz w:val="24"/>
          <w:szCs w:val="24"/>
        </w:rPr>
        <w:t xml:space="preserve"> encuentran en mora</w:t>
      </w:r>
      <w:r w:rsidR="00482593" w:rsidRPr="006244D1">
        <w:rPr>
          <w:rFonts w:ascii="Arial" w:hAnsi="Arial" w:cs="Arial"/>
          <w:bCs/>
          <w:sz w:val="24"/>
          <w:szCs w:val="24"/>
        </w:rPr>
        <w:t>.</w:t>
      </w:r>
    </w:p>
    <w:p w:rsidR="008845D8" w:rsidRPr="006244D1" w:rsidRDefault="006C44E3" w:rsidP="0024452A">
      <w:pPr>
        <w:autoSpaceDE w:val="0"/>
        <w:autoSpaceDN w:val="0"/>
        <w:adjustRightInd w:val="0"/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6244D1">
        <w:rPr>
          <w:rFonts w:ascii="Arial" w:hAnsi="Arial" w:cs="Arial"/>
          <w:bCs/>
          <w:sz w:val="24"/>
          <w:szCs w:val="24"/>
        </w:rPr>
        <w:t xml:space="preserve">2) </w:t>
      </w:r>
      <w:r w:rsidR="008845D8" w:rsidRPr="006244D1">
        <w:rPr>
          <w:rFonts w:ascii="Arial" w:hAnsi="Arial" w:cs="Arial"/>
          <w:sz w:val="24"/>
          <w:szCs w:val="24"/>
        </w:rPr>
        <w:t>Que la accionada DISAL S</w:t>
      </w:r>
      <w:r w:rsidR="00FC3317">
        <w:rPr>
          <w:rFonts w:ascii="Arial" w:hAnsi="Arial" w:cs="Arial"/>
          <w:sz w:val="24"/>
          <w:szCs w:val="24"/>
        </w:rPr>
        <w:t>.</w:t>
      </w:r>
      <w:r w:rsidR="008845D8" w:rsidRPr="006244D1">
        <w:rPr>
          <w:rFonts w:ascii="Arial" w:hAnsi="Arial" w:cs="Arial"/>
          <w:sz w:val="24"/>
          <w:szCs w:val="24"/>
        </w:rPr>
        <w:t>A</w:t>
      </w:r>
      <w:r w:rsidR="00FC3317">
        <w:rPr>
          <w:rFonts w:ascii="Arial" w:hAnsi="Arial" w:cs="Arial"/>
          <w:sz w:val="24"/>
          <w:szCs w:val="24"/>
        </w:rPr>
        <w:t>.</w:t>
      </w:r>
      <w:r w:rsidR="008845D8" w:rsidRPr="006244D1">
        <w:rPr>
          <w:rFonts w:ascii="Arial" w:hAnsi="Arial" w:cs="Arial"/>
          <w:sz w:val="24"/>
          <w:szCs w:val="24"/>
        </w:rPr>
        <w:t xml:space="preserve"> contesta traslado del </w:t>
      </w:r>
      <w:r w:rsidR="00FC3317">
        <w:rPr>
          <w:rFonts w:ascii="Arial" w:hAnsi="Arial" w:cs="Arial"/>
          <w:sz w:val="24"/>
          <w:szCs w:val="24"/>
        </w:rPr>
        <w:t>R</w:t>
      </w:r>
      <w:r w:rsidR="008845D8" w:rsidRPr="006244D1">
        <w:rPr>
          <w:rFonts w:ascii="Arial" w:hAnsi="Arial" w:cs="Arial"/>
          <w:sz w:val="24"/>
          <w:szCs w:val="24"/>
        </w:rPr>
        <w:t xml:space="preserve">ecurso de </w:t>
      </w:r>
      <w:r w:rsidR="00FC3317">
        <w:rPr>
          <w:rFonts w:ascii="Arial" w:hAnsi="Arial" w:cs="Arial"/>
          <w:sz w:val="24"/>
          <w:szCs w:val="24"/>
        </w:rPr>
        <w:t>C</w:t>
      </w:r>
      <w:r w:rsidR="008845D8" w:rsidRPr="006244D1">
        <w:rPr>
          <w:rFonts w:ascii="Arial" w:hAnsi="Arial" w:cs="Arial"/>
          <w:sz w:val="24"/>
          <w:szCs w:val="24"/>
        </w:rPr>
        <w:t xml:space="preserve">asación en </w:t>
      </w:r>
      <w:r w:rsidR="00FC3317">
        <w:rPr>
          <w:rFonts w:ascii="Arial" w:hAnsi="Arial" w:cs="Arial"/>
          <w:sz w:val="24"/>
          <w:szCs w:val="24"/>
        </w:rPr>
        <w:t>ESCEXT.</w:t>
      </w:r>
      <w:r w:rsidR="008845D8" w:rsidRPr="006244D1">
        <w:rPr>
          <w:rFonts w:ascii="Arial" w:hAnsi="Arial" w:cs="Arial"/>
          <w:sz w:val="24"/>
          <w:szCs w:val="24"/>
        </w:rPr>
        <w:t xml:space="preserve"> Nº</w:t>
      </w:r>
      <w:r w:rsidRPr="006244D1">
        <w:rPr>
          <w:rFonts w:ascii="Arial" w:hAnsi="Arial" w:cs="Arial"/>
          <w:sz w:val="24"/>
          <w:szCs w:val="24"/>
        </w:rPr>
        <w:t xml:space="preserve"> 8174370 de fecha 6/11/17, exponiendo los fundamentos que hacen a su derecho, los que debidamente merituados doy por reproducidos.</w:t>
      </w:r>
    </w:p>
    <w:p w:rsidR="00B379E2" w:rsidRDefault="00EB3F89" w:rsidP="0024452A">
      <w:pPr>
        <w:autoSpaceDE w:val="0"/>
        <w:autoSpaceDN w:val="0"/>
        <w:adjustRightInd w:val="0"/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6244D1">
        <w:rPr>
          <w:rFonts w:ascii="Arial" w:hAnsi="Arial" w:cs="Arial"/>
          <w:sz w:val="24"/>
          <w:szCs w:val="24"/>
        </w:rPr>
        <w:t xml:space="preserve">3) Que el Sr. Procurador General Subrogante en </w:t>
      </w:r>
      <w:r w:rsidR="00FC3317">
        <w:rPr>
          <w:rFonts w:ascii="Arial" w:hAnsi="Arial" w:cs="Arial"/>
          <w:sz w:val="24"/>
          <w:szCs w:val="24"/>
        </w:rPr>
        <w:t>a</w:t>
      </w:r>
      <w:r w:rsidRPr="006244D1">
        <w:rPr>
          <w:rFonts w:ascii="Arial" w:hAnsi="Arial" w:cs="Arial"/>
          <w:sz w:val="24"/>
          <w:szCs w:val="24"/>
        </w:rPr>
        <w:t xml:space="preserve">ctuación Nº 11517808 de fecha 7/05/2019 </w:t>
      </w:r>
      <w:r w:rsidR="00695D07">
        <w:rPr>
          <w:rFonts w:ascii="Arial" w:hAnsi="Arial" w:cs="Arial"/>
          <w:sz w:val="24"/>
          <w:szCs w:val="24"/>
        </w:rPr>
        <w:t>dictaminó</w:t>
      </w:r>
      <w:r w:rsidRPr="006244D1">
        <w:rPr>
          <w:rFonts w:ascii="Arial" w:hAnsi="Arial" w:cs="Arial"/>
          <w:sz w:val="24"/>
          <w:szCs w:val="24"/>
        </w:rPr>
        <w:t xml:space="preserve"> que el recurso carece de virtualidad jurídica para ser acogido favorablemente en razón de que el Sr. </w:t>
      </w:r>
      <w:r w:rsidR="00FC3317" w:rsidRPr="006244D1">
        <w:rPr>
          <w:rFonts w:ascii="Arial" w:hAnsi="Arial" w:cs="Arial"/>
          <w:sz w:val="24"/>
          <w:szCs w:val="24"/>
        </w:rPr>
        <w:t>KAMOROVSKY</w:t>
      </w:r>
      <w:r w:rsidRPr="006244D1">
        <w:rPr>
          <w:rFonts w:ascii="Arial" w:hAnsi="Arial" w:cs="Arial"/>
          <w:sz w:val="24"/>
          <w:szCs w:val="24"/>
        </w:rPr>
        <w:t xml:space="preserve"> no probó que la causa del despido fue haber actuado en el conflicto como “activista sindical”, siendo prueba insuficiente la declaración del testigo referida en el escrito de fundamentación del recurso.</w:t>
      </w:r>
    </w:p>
    <w:p w:rsidR="00B379E2" w:rsidRPr="006244D1" w:rsidRDefault="00A759FC" w:rsidP="0024452A">
      <w:pPr>
        <w:autoSpaceDE w:val="0"/>
        <w:autoSpaceDN w:val="0"/>
        <w:adjustRightInd w:val="0"/>
        <w:spacing w:after="0" w:line="360" w:lineRule="auto"/>
        <w:ind w:firstLine="1985"/>
        <w:jc w:val="both"/>
        <w:rPr>
          <w:rFonts w:ascii="Arial" w:eastAsia="MS Mincho" w:hAnsi="Arial" w:cs="Arial"/>
          <w:sz w:val="24"/>
          <w:szCs w:val="24"/>
        </w:rPr>
      </w:pPr>
      <w:r w:rsidRPr="006244D1">
        <w:rPr>
          <w:rFonts w:ascii="Arial" w:hAnsi="Arial" w:cs="Arial"/>
          <w:sz w:val="24"/>
          <w:szCs w:val="24"/>
        </w:rPr>
        <w:t xml:space="preserve">4) </w:t>
      </w:r>
      <w:r w:rsidR="00B379E2" w:rsidRPr="006244D1">
        <w:rPr>
          <w:rFonts w:ascii="Arial" w:eastAsia="MS Mincho" w:hAnsi="Arial" w:cs="Arial"/>
          <w:sz w:val="24"/>
          <w:szCs w:val="24"/>
        </w:rPr>
        <w:t xml:space="preserve">Que, a los efectos del análisis de las cuestiones propuestas, y en armonía a lo que prescribe el art. 301 </w:t>
      </w:r>
      <w:proofErr w:type="gramStart"/>
      <w:r w:rsidR="00B379E2" w:rsidRPr="006244D1">
        <w:rPr>
          <w:rFonts w:ascii="Arial" w:eastAsia="MS Mincho" w:hAnsi="Arial" w:cs="Arial"/>
          <w:sz w:val="24"/>
          <w:szCs w:val="24"/>
        </w:rPr>
        <w:t>inc</w:t>
      </w:r>
      <w:r w:rsidR="00FC3317">
        <w:rPr>
          <w:rFonts w:ascii="Arial" w:eastAsia="MS Mincho" w:hAnsi="Arial" w:cs="Arial"/>
          <w:sz w:val="24"/>
          <w:szCs w:val="24"/>
        </w:rPr>
        <w:t>.</w:t>
      </w:r>
      <w:proofErr w:type="gramEnd"/>
      <w:r w:rsidR="00B379E2" w:rsidRPr="006244D1">
        <w:rPr>
          <w:rFonts w:ascii="Arial" w:eastAsia="MS Mincho" w:hAnsi="Arial" w:cs="Arial"/>
          <w:sz w:val="24"/>
          <w:szCs w:val="24"/>
        </w:rPr>
        <w:t xml:space="preserve"> b) del CPC</w:t>
      </w:r>
      <w:r w:rsidR="00FC3317">
        <w:rPr>
          <w:rFonts w:ascii="Arial" w:eastAsia="MS Mincho" w:hAnsi="Arial" w:cs="Arial"/>
          <w:sz w:val="24"/>
          <w:szCs w:val="24"/>
        </w:rPr>
        <w:t xml:space="preserve"> y </w:t>
      </w:r>
      <w:r w:rsidR="006C0002">
        <w:rPr>
          <w:rFonts w:ascii="Arial" w:eastAsia="MS Mincho" w:hAnsi="Arial" w:cs="Arial"/>
          <w:sz w:val="24"/>
          <w:szCs w:val="24"/>
        </w:rPr>
        <w:t>C</w:t>
      </w:r>
      <w:r w:rsidR="00B379E2" w:rsidRPr="006244D1">
        <w:rPr>
          <w:rFonts w:ascii="Arial" w:eastAsia="MS Mincho" w:hAnsi="Arial" w:cs="Arial"/>
          <w:sz w:val="24"/>
          <w:szCs w:val="24"/>
        </w:rPr>
        <w:t xml:space="preserve">, debe dilucidarse si en la resolución recurrida existe alguna de las causales previstas en el art. 287 del </w:t>
      </w:r>
      <w:r w:rsidR="00FC3317">
        <w:rPr>
          <w:rFonts w:ascii="Arial" w:eastAsia="MS Mincho" w:hAnsi="Arial" w:cs="Arial"/>
          <w:sz w:val="24"/>
          <w:szCs w:val="24"/>
        </w:rPr>
        <w:t>C</w:t>
      </w:r>
      <w:r w:rsidR="00B379E2" w:rsidRPr="006244D1">
        <w:rPr>
          <w:rFonts w:ascii="Arial" w:eastAsia="MS Mincho" w:hAnsi="Arial" w:cs="Arial"/>
          <w:sz w:val="24"/>
          <w:szCs w:val="24"/>
        </w:rPr>
        <w:t>ódigo citado, caso contrario</w:t>
      </w:r>
      <w:r w:rsidR="00A33392" w:rsidRPr="006244D1">
        <w:rPr>
          <w:rFonts w:ascii="Arial" w:eastAsia="MS Mincho" w:hAnsi="Arial" w:cs="Arial"/>
          <w:sz w:val="24"/>
          <w:szCs w:val="24"/>
        </w:rPr>
        <w:t>,</w:t>
      </w:r>
      <w:r w:rsidR="00B379E2" w:rsidRPr="006244D1">
        <w:rPr>
          <w:rFonts w:ascii="Arial" w:eastAsia="MS Mincho" w:hAnsi="Arial" w:cs="Arial"/>
          <w:sz w:val="24"/>
          <w:szCs w:val="24"/>
        </w:rPr>
        <w:t xml:space="preserve"> el recurso deducido no podría prosperar. </w:t>
      </w:r>
    </w:p>
    <w:p w:rsidR="002E4363" w:rsidRDefault="00B379E2" w:rsidP="0024452A">
      <w:pPr>
        <w:pStyle w:val="Textoindependiente"/>
        <w:tabs>
          <w:tab w:val="left" w:pos="1843"/>
        </w:tabs>
        <w:spacing w:line="360" w:lineRule="auto"/>
        <w:ind w:firstLine="1985"/>
        <w:jc w:val="both"/>
        <w:rPr>
          <w:rFonts w:cs="Arial"/>
          <w:szCs w:val="24"/>
        </w:rPr>
      </w:pPr>
      <w:r w:rsidRPr="006244D1">
        <w:rPr>
          <w:rFonts w:cs="Arial"/>
          <w:szCs w:val="24"/>
        </w:rPr>
        <w:t xml:space="preserve">Al respecto, </w:t>
      </w:r>
      <w:r w:rsidR="001F4C19">
        <w:rPr>
          <w:rFonts w:cs="Arial"/>
          <w:szCs w:val="24"/>
        </w:rPr>
        <w:t xml:space="preserve">se </w:t>
      </w:r>
      <w:r w:rsidRPr="006244D1">
        <w:rPr>
          <w:rFonts w:cs="Arial"/>
          <w:szCs w:val="24"/>
        </w:rPr>
        <w:t>ha dicho</w:t>
      </w:r>
      <w:r w:rsidR="005F21EE">
        <w:rPr>
          <w:rFonts w:cs="Arial"/>
          <w:szCs w:val="24"/>
        </w:rPr>
        <w:t>:</w:t>
      </w:r>
      <w:r w:rsidRPr="006244D1">
        <w:rPr>
          <w:rFonts w:cs="Arial"/>
          <w:szCs w:val="24"/>
        </w:rPr>
        <w:t xml:space="preserve"> </w:t>
      </w:r>
      <w:r w:rsidR="001F4C19" w:rsidRPr="005F21EE">
        <w:rPr>
          <w:rFonts w:cs="Arial"/>
          <w:i/>
          <w:szCs w:val="24"/>
        </w:rPr>
        <w:t>“</w:t>
      </w:r>
      <w:r w:rsidR="005F21EE" w:rsidRPr="005F21EE">
        <w:rPr>
          <w:rFonts w:cs="Arial"/>
          <w:i/>
          <w:szCs w:val="24"/>
        </w:rPr>
        <w:t>…</w:t>
      </w:r>
      <w:r w:rsidR="00271D1A" w:rsidRPr="005F21EE">
        <w:rPr>
          <w:rFonts w:cs="Arial"/>
          <w:i/>
          <w:szCs w:val="24"/>
        </w:rPr>
        <w:t xml:space="preserve">el recurso de casación constituye una vía de impugnación extraordinaria por la que se denuncian ante el Máximo Tribunal fallas en la interpretación y aplicación de derecho, </w:t>
      </w:r>
      <w:r w:rsidR="001F4C19" w:rsidRPr="005F21EE">
        <w:rPr>
          <w:rFonts w:cs="Arial"/>
          <w:i/>
          <w:szCs w:val="24"/>
        </w:rPr>
        <w:t>y se busca que la Corte declare cual es el correcto derecho aplicable, esto es, cuál es, en definitiva, la solución que corresponde dar al caso sometido a decisión de los tribunales.”</w:t>
      </w:r>
      <w:r w:rsidR="001F4C19" w:rsidRPr="005D49DF">
        <w:rPr>
          <w:rFonts w:cs="Arial"/>
          <w:szCs w:val="24"/>
        </w:rPr>
        <w:t xml:space="preserve"> (</w:t>
      </w:r>
      <w:r w:rsidR="001F4C19">
        <w:rPr>
          <w:rFonts w:cs="Arial"/>
          <w:szCs w:val="24"/>
        </w:rPr>
        <w:t>c</w:t>
      </w:r>
      <w:r w:rsidR="001F4C19" w:rsidRPr="005D49DF">
        <w:rPr>
          <w:rFonts w:cs="Arial"/>
          <w:szCs w:val="24"/>
        </w:rPr>
        <w:t xml:space="preserve">fr. Morello Augusto M. Sosa, Gualberto L. y </w:t>
      </w:r>
      <w:proofErr w:type="spellStart"/>
      <w:r w:rsidR="001F4C19" w:rsidRPr="005D49DF">
        <w:rPr>
          <w:rFonts w:cs="Arial"/>
          <w:szCs w:val="24"/>
        </w:rPr>
        <w:t>Berizonce</w:t>
      </w:r>
      <w:proofErr w:type="spellEnd"/>
      <w:r w:rsidR="001F4C19" w:rsidRPr="005D49DF">
        <w:rPr>
          <w:rFonts w:cs="Arial"/>
          <w:szCs w:val="24"/>
        </w:rPr>
        <w:t xml:space="preserve"> Roberto O. Códigos Procesales en lo Civil y Comercial de la Provincia de Buenos Aires y de la Nación. Comentados y anotados, </w:t>
      </w:r>
      <w:proofErr w:type="spellStart"/>
      <w:r w:rsidR="001F4C19" w:rsidRPr="005D49DF">
        <w:rPr>
          <w:rFonts w:cs="Arial"/>
          <w:szCs w:val="24"/>
        </w:rPr>
        <w:t>Plantense</w:t>
      </w:r>
      <w:proofErr w:type="spellEnd"/>
      <w:r w:rsidR="001F4C19" w:rsidRPr="005D49DF">
        <w:rPr>
          <w:rFonts w:cs="Arial"/>
          <w:szCs w:val="24"/>
        </w:rPr>
        <w:t xml:space="preserve"> - </w:t>
      </w:r>
      <w:proofErr w:type="spellStart"/>
      <w:r w:rsidR="001F4C19" w:rsidRPr="005D49DF">
        <w:rPr>
          <w:rFonts w:cs="Arial"/>
          <w:szCs w:val="24"/>
        </w:rPr>
        <w:t>Abeledo-Perrot</w:t>
      </w:r>
      <w:proofErr w:type="spellEnd"/>
      <w:r w:rsidR="001F4C19" w:rsidRPr="005D49DF">
        <w:rPr>
          <w:rFonts w:cs="Arial"/>
          <w:szCs w:val="24"/>
        </w:rPr>
        <w:t>, Buenos Aires, 1988, t. III, pág. 493)</w:t>
      </w:r>
      <w:r w:rsidR="002E4363">
        <w:rPr>
          <w:rFonts w:cs="Arial"/>
          <w:szCs w:val="24"/>
        </w:rPr>
        <w:t>.</w:t>
      </w:r>
    </w:p>
    <w:p w:rsidR="0049267A" w:rsidRPr="006244D1" w:rsidRDefault="002E4363" w:rsidP="0024452A">
      <w:pPr>
        <w:pStyle w:val="Textoindependiente"/>
        <w:tabs>
          <w:tab w:val="left" w:pos="1843"/>
        </w:tabs>
        <w:spacing w:line="360" w:lineRule="auto"/>
        <w:ind w:firstLine="1985"/>
        <w:jc w:val="both"/>
        <w:rPr>
          <w:rFonts w:cs="Arial"/>
          <w:bCs/>
          <w:szCs w:val="24"/>
        </w:rPr>
      </w:pPr>
      <w:r>
        <w:rPr>
          <w:rFonts w:cs="Arial"/>
          <w:szCs w:val="24"/>
        </w:rPr>
        <w:lastRenderedPageBreak/>
        <w:t>Y en tal sentido, resuelto:</w:t>
      </w:r>
      <w:r w:rsidR="001F4C19" w:rsidRPr="006244D1">
        <w:rPr>
          <w:rFonts w:cs="Arial"/>
          <w:szCs w:val="24"/>
        </w:rPr>
        <w:t xml:space="preserve"> </w:t>
      </w:r>
      <w:r w:rsidR="0049267A" w:rsidRPr="005F21EE">
        <w:rPr>
          <w:rFonts w:cs="Arial"/>
          <w:i/>
          <w:szCs w:val="24"/>
        </w:rPr>
        <w:t>“</w:t>
      </w:r>
      <w:r w:rsidR="005F21EE">
        <w:rPr>
          <w:rFonts w:cs="Arial"/>
          <w:i/>
          <w:szCs w:val="24"/>
        </w:rPr>
        <w:t>…</w:t>
      </w:r>
      <w:r w:rsidR="0049267A" w:rsidRPr="005F21EE">
        <w:rPr>
          <w:rFonts w:cs="Arial"/>
          <w:i/>
          <w:szCs w:val="24"/>
        </w:rPr>
        <w:t>el recurso de casación</w:t>
      </w:r>
      <w:r w:rsidR="0049267A" w:rsidRPr="005F21EE">
        <w:rPr>
          <w:rFonts w:eastAsia="MS Mincho" w:cs="Arial"/>
          <w:i/>
          <w:szCs w:val="24"/>
        </w:rPr>
        <w:t xml:space="preserve"> </w:t>
      </w:r>
      <w:r w:rsidR="0049267A" w:rsidRPr="005F21EE">
        <w:rPr>
          <w:rFonts w:cs="Arial"/>
          <w:i/>
          <w:szCs w:val="24"/>
        </w:rPr>
        <w:t>solo tiene viabilidad en el caso que exista un motivo legal (o causal); por ende no es suficiente el simple interés –el agravio- sino que se precisa que el defecto o error que se le imputa al decisorio recurrido esté expresamente tipificado –objetivado- por la ley.”</w:t>
      </w:r>
      <w:r w:rsidR="0049267A" w:rsidRPr="006244D1">
        <w:rPr>
          <w:rFonts w:cs="Arial"/>
          <w:szCs w:val="24"/>
        </w:rPr>
        <w:t xml:space="preserve"> (Juan Carlos </w:t>
      </w:r>
      <w:proofErr w:type="spellStart"/>
      <w:r w:rsidR="0049267A" w:rsidRPr="006244D1">
        <w:rPr>
          <w:rFonts w:cs="Arial"/>
          <w:szCs w:val="24"/>
        </w:rPr>
        <w:t>Hitters</w:t>
      </w:r>
      <w:proofErr w:type="spellEnd"/>
      <w:r w:rsidR="0049267A" w:rsidRPr="006244D1">
        <w:rPr>
          <w:rFonts w:cs="Arial"/>
          <w:szCs w:val="24"/>
        </w:rPr>
        <w:t>, “Técnica de los recursos extrao</w:t>
      </w:r>
      <w:r w:rsidR="005F21EE">
        <w:rPr>
          <w:rFonts w:cs="Arial"/>
          <w:szCs w:val="24"/>
        </w:rPr>
        <w:t xml:space="preserve">rdinarios y de la casación”, 2ª </w:t>
      </w:r>
      <w:r w:rsidR="0049267A" w:rsidRPr="006244D1">
        <w:rPr>
          <w:rFonts w:cs="Arial"/>
          <w:szCs w:val="24"/>
        </w:rPr>
        <w:t>Edición, p.</w:t>
      </w:r>
      <w:r w:rsidR="005F21EE">
        <w:rPr>
          <w:rFonts w:cs="Arial"/>
          <w:szCs w:val="24"/>
        </w:rPr>
        <w:t xml:space="preserve"> </w:t>
      </w:r>
      <w:r w:rsidR="0049267A" w:rsidRPr="006244D1">
        <w:rPr>
          <w:rFonts w:cs="Arial"/>
          <w:szCs w:val="24"/>
        </w:rPr>
        <w:t>213)</w:t>
      </w:r>
      <w:r w:rsidR="005F21EE">
        <w:rPr>
          <w:rFonts w:cs="Arial"/>
          <w:bCs/>
          <w:szCs w:val="24"/>
          <w:lang w:val="pt-BR"/>
        </w:rPr>
        <w:t xml:space="preserve"> (cfr. STJSL-</w:t>
      </w:r>
      <w:proofErr w:type="gramStart"/>
      <w:r w:rsidR="005F21EE">
        <w:rPr>
          <w:rFonts w:cs="Arial"/>
          <w:bCs/>
          <w:szCs w:val="24"/>
          <w:lang w:val="pt-BR"/>
        </w:rPr>
        <w:t>S.</w:t>
      </w:r>
      <w:proofErr w:type="gramEnd"/>
      <w:r w:rsidR="005F21EE">
        <w:rPr>
          <w:rFonts w:cs="Arial"/>
          <w:bCs/>
          <w:szCs w:val="24"/>
          <w:lang w:val="pt-BR"/>
        </w:rPr>
        <w:t>J.–</w:t>
      </w:r>
      <w:r w:rsidR="0049267A" w:rsidRPr="006244D1">
        <w:rPr>
          <w:rFonts w:cs="Arial"/>
          <w:bCs/>
          <w:szCs w:val="24"/>
          <w:lang w:val="pt-BR"/>
        </w:rPr>
        <w:t>S.D. Nº 086/19,</w:t>
      </w:r>
      <w:r w:rsidR="0049267A" w:rsidRPr="006244D1">
        <w:rPr>
          <w:rFonts w:eastAsia="MS Mincho" w:cs="Arial"/>
          <w:iCs/>
          <w:szCs w:val="24"/>
        </w:rPr>
        <w:t xml:space="preserve"> </w:t>
      </w:r>
      <w:r w:rsidR="0049267A" w:rsidRPr="006244D1">
        <w:rPr>
          <w:rFonts w:cs="Arial"/>
          <w:bCs/>
          <w:szCs w:val="24"/>
          <w:lang w:val="pt-BR"/>
        </w:rPr>
        <w:t xml:space="preserve">“DALLO CAROLINA ELDA c/ LÓPEZ LILIANA GRACIELA y OTRO s/ COBRO DE PESOS </w:t>
      </w:r>
      <w:r w:rsidR="005F21EE">
        <w:rPr>
          <w:rFonts w:cs="Arial"/>
          <w:bCs/>
          <w:szCs w:val="24"/>
          <w:lang w:val="pt-BR"/>
        </w:rPr>
        <w:t>–</w:t>
      </w:r>
      <w:r w:rsidR="0049267A" w:rsidRPr="006244D1">
        <w:rPr>
          <w:rFonts w:cs="Arial"/>
          <w:bCs/>
          <w:szCs w:val="24"/>
          <w:lang w:val="pt-BR"/>
        </w:rPr>
        <w:t xml:space="preserve"> LABORAL</w:t>
      </w:r>
      <w:r w:rsidR="005F21EE">
        <w:rPr>
          <w:rFonts w:cs="Arial"/>
          <w:bCs/>
          <w:szCs w:val="24"/>
          <w:lang w:val="pt-BR"/>
        </w:rPr>
        <w:t xml:space="preserve"> </w:t>
      </w:r>
      <w:r w:rsidR="0049267A" w:rsidRPr="006244D1">
        <w:rPr>
          <w:rFonts w:cs="Arial"/>
          <w:bCs/>
          <w:szCs w:val="24"/>
          <w:lang w:val="pt-BR"/>
        </w:rPr>
        <w:t>- RECURSO DE CASACIÓN-” – IURIX EXP Nº 274419/14, s</w:t>
      </w:r>
      <w:r w:rsidR="005F21EE">
        <w:rPr>
          <w:rFonts w:cs="Arial"/>
          <w:bCs/>
          <w:szCs w:val="24"/>
          <w:lang w:val="pt-BR"/>
        </w:rPr>
        <w:t xml:space="preserve">ent. </w:t>
      </w:r>
      <w:proofErr w:type="spellStart"/>
      <w:r w:rsidR="005F21EE">
        <w:rPr>
          <w:rFonts w:cs="Arial"/>
          <w:bCs/>
          <w:szCs w:val="24"/>
          <w:lang w:val="pt-BR"/>
        </w:rPr>
        <w:t>del</w:t>
      </w:r>
      <w:proofErr w:type="spellEnd"/>
      <w:r w:rsidR="005F21EE">
        <w:rPr>
          <w:rFonts w:cs="Arial"/>
          <w:bCs/>
          <w:szCs w:val="24"/>
          <w:lang w:val="pt-BR"/>
        </w:rPr>
        <w:t xml:space="preserve"> 21/05/2019; STJSL-S.J.–</w:t>
      </w:r>
      <w:r w:rsidR="0049267A" w:rsidRPr="006244D1">
        <w:rPr>
          <w:rFonts w:cs="Arial"/>
          <w:bCs/>
          <w:szCs w:val="24"/>
          <w:lang w:val="pt-BR"/>
        </w:rPr>
        <w:t xml:space="preserve">S.D. Nº 079/19 </w:t>
      </w:r>
      <w:r w:rsidR="0049267A" w:rsidRPr="006244D1">
        <w:rPr>
          <w:rFonts w:eastAsia="MS Mincho" w:cs="Arial"/>
          <w:szCs w:val="24"/>
        </w:rPr>
        <w:t>“</w:t>
      </w:r>
      <w:r w:rsidR="0049267A" w:rsidRPr="006244D1">
        <w:rPr>
          <w:rFonts w:eastAsia="MS Mincho" w:cs="Arial"/>
          <w:bCs/>
          <w:szCs w:val="24"/>
        </w:rPr>
        <w:t xml:space="preserve">JOFRÉ ESTELA </w:t>
      </w:r>
      <w:r w:rsidR="005F21EE">
        <w:rPr>
          <w:rFonts w:eastAsia="MS Mincho" w:cs="Arial"/>
          <w:bCs/>
          <w:szCs w:val="24"/>
        </w:rPr>
        <w:t xml:space="preserve"> </w:t>
      </w:r>
      <w:r w:rsidR="0049267A" w:rsidRPr="006244D1">
        <w:rPr>
          <w:rFonts w:eastAsia="MS Mincho" w:cs="Arial"/>
          <w:bCs/>
          <w:szCs w:val="24"/>
        </w:rPr>
        <w:t xml:space="preserve">MYRIAM </w:t>
      </w:r>
      <w:r w:rsidR="005F21EE">
        <w:rPr>
          <w:rFonts w:eastAsia="MS Mincho" w:cs="Arial"/>
          <w:bCs/>
          <w:szCs w:val="24"/>
        </w:rPr>
        <w:t xml:space="preserve"> </w:t>
      </w:r>
      <w:r w:rsidR="0049267A" w:rsidRPr="006244D1">
        <w:rPr>
          <w:rFonts w:eastAsia="MS Mincho" w:cs="Arial"/>
          <w:bCs/>
          <w:szCs w:val="24"/>
        </w:rPr>
        <w:t>c/ AGUILAR ALFREDO y OTRO s/ DAÑOS y PERJUICIOS - RECURSO DE CASACIÓN</w:t>
      </w:r>
      <w:r w:rsidR="0049267A" w:rsidRPr="006244D1">
        <w:rPr>
          <w:rFonts w:eastAsia="MS Mincho" w:cs="Arial"/>
          <w:szCs w:val="24"/>
        </w:rPr>
        <w:t xml:space="preserve">” - IURIX EXP N° </w:t>
      </w:r>
      <w:r w:rsidR="0049267A" w:rsidRPr="006244D1">
        <w:rPr>
          <w:rFonts w:cs="Arial"/>
          <w:bCs/>
          <w:szCs w:val="24"/>
        </w:rPr>
        <w:t xml:space="preserve">122986/3, </w:t>
      </w:r>
      <w:proofErr w:type="spellStart"/>
      <w:r w:rsidR="0049267A" w:rsidRPr="006244D1">
        <w:rPr>
          <w:rFonts w:cs="Arial"/>
          <w:bCs/>
          <w:szCs w:val="24"/>
        </w:rPr>
        <w:t>sent</w:t>
      </w:r>
      <w:proofErr w:type="spellEnd"/>
      <w:r w:rsidR="0049267A" w:rsidRPr="006244D1">
        <w:rPr>
          <w:rFonts w:cs="Arial"/>
          <w:bCs/>
          <w:szCs w:val="24"/>
        </w:rPr>
        <w:t>. 8/05/2019).</w:t>
      </w:r>
    </w:p>
    <w:p w:rsidR="00A33392" w:rsidRPr="006244D1" w:rsidRDefault="00A33392" w:rsidP="0024452A">
      <w:pPr>
        <w:autoSpaceDE w:val="0"/>
        <w:autoSpaceDN w:val="0"/>
        <w:adjustRightInd w:val="0"/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6244D1">
        <w:rPr>
          <w:rFonts w:ascii="Arial" w:hAnsi="Arial" w:cs="Arial"/>
          <w:sz w:val="24"/>
          <w:szCs w:val="24"/>
        </w:rPr>
        <w:t>Bajo tales pautas, anticipo que me pronunciaré por el rechazo del recurso.</w:t>
      </w:r>
    </w:p>
    <w:p w:rsidR="00A33392" w:rsidRPr="006244D1" w:rsidRDefault="00A33392" w:rsidP="0024452A">
      <w:pPr>
        <w:autoSpaceDE w:val="0"/>
        <w:autoSpaceDN w:val="0"/>
        <w:adjustRightInd w:val="0"/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6244D1">
        <w:rPr>
          <w:rFonts w:ascii="Arial" w:hAnsi="Arial" w:cs="Arial"/>
          <w:sz w:val="24"/>
          <w:szCs w:val="24"/>
        </w:rPr>
        <w:t xml:space="preserve">En efecto, en mi opinión, es evidente que la crítica de la sentencia </w:t>
      </w:r>
      <w:r w:rsidR="00974203" w:rsidRPr="006244D1">
        <w:rPr>
          <w:rFonts w:ascii="Arial" w:hAnsi="Arial" w:cs="Arial"/>
          <w:sz w:val="24"/>
          <w:szCs w:val="24"/>
        </w:rPr>
        <w:t xml:space="preserve">plasmada en el recurso de casación </w:t>
      </w:r>
      <w:r w:rsidRPr="006244D1">
        <w:rPr>
          <w:rFonts w:ascii="Arial" w:hAnsi="Arial" w:cs="Arial"/>
          <w:sz w:val="24"/>
          <w:szCs w:val="24"/>
        </w:rPr>
        <w:t xml:space="preserve">se centra en una discrepancia respecto a la merituación probatoria realizada por los jueces intervinientes tanto de primera instancia cuanto de </w:t>
      </w:r>
      <w:r w:rsidR="005F21EE">
        <w:rPr>
          <w:rFonts w:ascii="Arial" w:hAnsi="Arial" w:cs="Arial"/>
          <w:sz w:val="24"/>
          <w:szCs w:val="24"/>
        </w:rPr>
        <w:t>C</w:t>
      </w:r>
      <w:r w:rsidRPr="006244D1">
        <w:rPr>
          <w:rFonts w:ascii="Arial" w:hAnsi="Arial" w:cs="Arial"/>
          <w:sz w:val="24"/>
          <w:szCs w:val="24"/>
        </w:rPr>
        <w:t xml:space="preserve">ámara, </w:t>
      </w:r>
      <w:r w:rsidR="00974203" w:rsidRPr="006244D1">
        <w:rPr>
          <w:rFonts w:ascii="Arial" w:hAnsi="Arial" w:cs="Arial"/>
          <w:sz w:val="24"/>
          <w:szCs w:val="24"/>
        </w:rPr>
        <w:t xml:space="preserve">al juzgar </w:t>
      </w:r>
      <w:r w:rsidRPr="006244D1">
        <w:rPr>
          <w:rFonts w:ascii="Arial" w:hAnsi="Arial" w:cs="Arial"/>
          <w:sz w:val="24"/>
          <w:szCs w:val="24"/>
        </w:rPr>
        <w:t>que el actor no aportó indicios razonables de la discriminación que –</w:t>
      </w:r>
      <w:r w:rsidR="00974203" w:rsidRPr="006244D1">
        <w:rPr>
          <w:rFonts w:ascii="Arial" w:hAnsi="Arial" w:cs="Arial"/>
          <w:sz w:val="24"/>
          <w:szCs w:val="24"/>
        </w:rPr>
        <w:t xml:space="preserve">según </w:t>
      </w:r>
      <w:r w:rsidRPr="006244D1">
        <w:rPr>
          <w:rFonts w:ascii="Arial" w:hAnsi="Arial" w:cs="Arial"/>
          <w:sz w:val="24"/>
          <w:szCs w:val="24"/>
        </w:rPr>
        <w:t>afirma-</w:t>
      </w:r>
      <w:r w:rsidR="00974203" w:rsidRPr="006244D1">
        <w:rPr>
          <w:rFonts w:ascii="Arial" w:hAnsi="Arial" w:cs="Arial"/>
          <w:sz w:val="24"/>
          <w:szCs w:val="24"/>
        </w:rPr>
        <w:t xml:space="preserve"> habría motivado </w:t>
      </w:r>
      <w:r w:rsidR="002E4363">
        <w:rPr>
          <w:rFonts w:ascii="Arial" w:hAnsi="Arial" w:cs="Arial"/>
          <w:sz w:val="24"/>
          <w:szCs w:val="24"/>
        </w:rPr>
        <w:t>su</w:t>
      </w:r>
      <w:r w:rsidRPr="006244D1">
        <w:rPr>
          <w:rFonts w:ascii="Arial" w:hAnsi="Arial" w:cs="Arial"/>
          <w:sz w:val="24"/>
          <w:szCs w:val="24"/>
        </w:rPr>
        <w:t xml:space="preserve"> despido.</w:t>
      </w:r>
    </w:p>
    <w:p w:rsidR="0087024E" w:rsidRPr="002E4363" w:rsidRDefault="002E4363" w:rsidP="0024452A">
      <w:pPr>
        <w:autoSpaceDE w:val="0"/>
        <w:autoSpaceDN w:val="0"/>
        <w:adjustRightInd w:val="0"/>
        <w:spacing w:after="0" w:line="360" w:lineRule="auto"/>
        <w:ind w:firstLine="198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Así, en esta instancia de excepción nuevamente se procura </w:t>
      </w:r>
      <w:r w:rsidR="00973B88" w:rsidRPr="006244D1">
        <w:rPr>
          <w:rFonts w:ascii="Arial" w:hAnsi="Arial" w:cs="Arial"/>
          <w:sz w:val="24"/>
          <w:szCs w:val="24"/>
        </w:rPr>
        <w:t>convencer</w:t>
      </w:r>
      <w:r>
        <w:rPr>
          <w:rFonts w:ascii="Arial" w:hAnsi="Arial" w:cs="Arial"/>
          <w:sz w:val="24"/>
          <w:szCs w:val="24"/>
        </w:rPr>
        <w:t xml:space="preserve"> al Tribunal de que se habría reunido la</w:t>
      </w:r>
      <w:r w:rsidR="00973B88" w:rsidRPr="006244D1">
        <w:rPr>
          <w:rFonts w:ascii="Arial" w:hAnsi="Arial" w:cs="Arial"/>
          <w:sz w:val="24"/>
          <w:szCs w:val="24"/>
        </w:rPr>
        <w:t xml:space="preserve"> </w:t>
      </w:r>
      <w:r w:rsidR="00973B88" w:rsidRPr="006244D1">
        <w:rPr>
          <w:rFonts w:ascii="Arial" w:hAnsi="Arial" w:cs="Arial"/>
          <w:bCs/>
          <w:sz w:val="24"/>
          <w:szCs w:val="24"/>
        </w:rPr>
        <w:t xml:space="preserve">prueba indiciaria requerida </w:t>
      </w:r>
      <w:r>
        <w:rPr>
          <w:rFonts w:ascii="Arial" w:hAnsi="Arial" w:cs="Arial"/>
          <w:bCs/>
          <w:sz w:val="24"/>
          <w:szCs w:val="24"/>
        </w:rPr>
        <w:t xml:space="preserve">en </w:t>
      </w:r>
      <w:r w:rsidR="00973B88" w:rsidRPr="006244D1">
        <w:rPr>
          <w:rFonts w:ascii="Arial" w:hAnsi="Arial" w:cs="Arial"/>
          <w:bCs/>
          <w:sz w:val="24"/>
          <w:szCs w:val="24"/>
        </w:rPr>
        <w:t>el caso de despido discriminatorio</w:t>
      </w:r>
      <w:r w:rsidR="00D93D86">
        <w:rPr>
          <w:rFonts w:ascii="Arial" w:hAnsi="Arial" w:cs="Arial"/>
          <w:bCs/>
          <w:sz w:val="24"/>
          <w:szCs w:val="24"/>
        </w:rPr>
        <w:t xml:space="preserve"> sobre la base de los</w:t>
      </w:r>
      <w:r w:rsidR="006167BE" w:rsidRPr="006244D1">
        <w:rPr>
          <w:rFonts w:ascii="Arial" w:hAnsi="Arial" w:cs="Arial"/>
          <w:bCs/>
          <w:sz w:val="24"/>
          <w:szCs w:val="24"/>
        </w:rPr>
        <w:t xml:space="preserve"> mismos elementos de juicio que</w:t>
      </w:r>
      <w:r w:rsidR="00973B88" w:rsidRPr="006244D1">
        <w:rPr>
          <w:rFonts w:ascii="Arial" w:hAnsi="Arial" w:cs="Arial"/>
          <w:bCs/>
          <w:sz w:val="24"/>
          <w:szCs w:val="24"/>
        </w:rPr>
        <w:t xml:space="preserve"> </w:t>
      </w:r>
      <w:r w:rsidR="006167BE" w:rsidRPr="006244D1">
        <w:rPr>
          <w:rFonts w:ascii="Arial" w:hAnsi="Arial" w:cs="Arial"/>
          <w:bCs/>
          <w:sz w:val="24"/>
          <w:szCs w:val="24"/>
        </w:rPr>
        <w:t>la Excma. Cámara</w:t>
      </w:r>
      <w:r w:rsidR="00973B88" w:rsidRPr="006244D1">
        <w:rPr>
          <w:rFonts w:ascii="Arial" w:hAnsi="Arial" w:cs="Arial"/>
          <w:bCs/>
          <w:sz w:val="24"/>
          <w:szCs w:val="24"/>
        </w:rPr>
        <w:t xml:space="preserve"> </w:t>
      </w:r>
      <w:r w:rsidR="006167BE" w:rsidRPr="006244D1">
        <w:rPr>
          <w:rFonts w:ascii="Arial" w:hAnsi="Arial" w:cs="Arial"/>
          <w:bCs/>
          <w:sz w:val="24"/>
          <w:szCs w:val="24"/>
        </w:rPr>
        <w:t xml:space="preserve">merituó </w:t>
      </w:r>
      <w:r w:rsidR="00D93D86">
        <w:rPr>
          <w:rFonts w:ascii="Arial" w:hAnsi="Arial" w:cs="Arial"/>
          <w:bCs/>
          <w:sz w:val="24"/>
          <w:szCs w:val="24"/>
        </w:rPr>
        <w:t xml:space="preserve">para concluir </w:t>
      </w:r>
      <w:r w:rsidR="006167BE" w:rsidRPr="006244D1">
        <w:rPr>
          <w:rFonts w:ascii="Arial" w:hAnsi="Arial" w:cs="Arial"/>
          <w:sz w:val="24"/>
          <w:szCs w:val="24"/>
        </w:rPr>
        <w:t>en que el actor “no ha probado indiciariamente que el accionar de la empresa se pueda si quiera sospechar</w:t>
      </w:r>
      <w:r w:rsidR="005F21EE">
        <w:rPr>
          <w:rFonts w:ascii="Arial" w:hAnsi="Arial" w:cs="Arial"/>
          <w:sz w:val="24"/>
          <w:szCs w:val="24"/>
        </w:rPr>
        <w:t>,</w:t>
      </w:r>
      <w:r w:rsidR="006167BE" w:rsidRPr="006244D1">
        <w:rPr>
          <w:rFonts w:ascii="Arial" w:hAnsi="Arial" w:cs="Arial"/>
          <w:sz w:val="24"/>
          <w:szCs w:val="24"/>
        </w:rPr>
        <w:t xml:space="preserve"> haya sido discriminatorio.”</w:t>
      </w:r>
      <w:r w:rsidR="00D93D86" w:rsidRPr="00D93D86">
        <w:rPr>
          <w:rFonts w:ascii="Arial" w:hAnsi="Arial" w:cs="Arial"/>
          <w:bCs/>
          <w:sz w:val="24"/>
          <w:szCs w:val="24"/>
        </w:rPr>
        <w:t xml:space="preserve"> </w:t>
      </w:r>
      <w:r w:rsidR="005F21EE">
        <w:rPr>
          <w:rFonts w:ascii="Arial" w:hAnsi="Arial" w:cs="Arial"/>
          <w:bCs/>
          <w:sz w:val="24"/>
          <w:szCs w:val="24"/>
        </w:rPr>
        <w:t>(</w:t>
      </w:r>
      <w:proofErr w:type="spellStart"/>
      <w:proofErr w:type="gramStart"/>
      <w:r w:rsidR="005F21EE">
        <w:rPr>
          <w:rFonts w:ascii="Arial" w:hAnsi="Arial" w:cs="Arial"/>
          <w:bCs/>
          <w:sz w:val="24"/>
          <w:szCs w:val="24"/>
        </w:rPr>
        <w:t>vgr</w:t>
      </w:r>
      <w:proofErr w:type="spellEnd"/>
      <w:proofErr w:type="gramEnd"/>
      <w:r w:rsidR="005F21EE">
        <w:rPr>
          <w:rFonts w:ascii="Arial" w:hAnsi="Arial" w:cs="Arial"/>
          <w:bCs/>
          <w:sz w:val="24"/>
          <w:szCs w:val="24"/>
        </w:rPr>
        <w:t>. Expediente “Á</w:t>
      </w:r>
      <w:r w:rsidR="00D93D86" w:rsidRPr="006244D1">
        <w:rPr>
          <w:rFonts w:ascii="Arial" w:hAnsi="Arial" w:cs="Arial"/>
          <w:bCs/>
          <w:sz w:val="24"/>
          <w:szCs w:val="24"/>
        </w:rPr>
        <w:t>vila-</w:t>
      </w:r>
      <w:proofErr w:type="spellStart"/>
      <w:r w:rsidR="00D93D86" w:rsidRPr="006244D1">
        <w:rPr>
          <w:rFonts w:ascii="Arial" w:hAnsi="Arial" w:cs="Arial"/>
          <w:bCs/>
          <w:sz w:val="24"/>
          <w:szCs w:val="24"/>
        </w:rPr>
        <w:t>Disal</w:t>
      </w:r>
      <w:proofErr w:type="spellEnd"/>
      <w:r w:rsidR="00D93D86" w:rsidRPr="006244D1">
        <w:rPr>
          <w:rFonts w:ascii="Arial" w:hAnsi="Arial" w:cs="Arial"/>
          <w:bCs/>
          <w:sz w:val="24"/>
          <w:szCs w:val="24"/>
        </w:rPr>
        <w:t xml:space="preserve">” </w:t>
      </w:r>
      <w:proofErr w:type="spellStart"/>
      <w:r w:rsidR="00D93D86" w:rsidRPr="006244D1">
        <w:rPr>
          <w:rFonts w:ascii="Arial" w:hAnsi="Arial" w:cs="Arial"/>
          <w:bCs/>
          <w:sz w:val="24"/>
          <w:szCs w:val="24"/>
        </w:rPr>
        <w:t>Expte</w:t>
      </w:r>
      <w:proofErr w:type="spellEnd"/>
      <w:r w:rsidR="00D93D86" w:rsidRPr="006244D1">
        <w:rPr>
          <w:rFonts w:ascii="Arial" w:hAnsi="Arial" w:cs="Arial"/>
          <w:bCs/>
          <w:sz w:val="24"/>
          <w:szCs w:val="24"/>
        </w:rPr>
        <w:t xml:space="preserve">. 134480; </w:t>
      </w:r>
      <w:r w:rsidR="00D93D86" w:rsidRPr="006244D1">
        <w:rPr>
          <w:rFonts w:ascii="Arial" w:hAnsi="Arial" w:cs="Arial"/>
          <w:sz w:val="24"/>
          <w:szCs w:val="24"/>
        </w:rPr>
        <w:t xml:space="preserve">declaración de </w:t>
      </w:r>
      <w:r w:rsidR="005F21EE" w:rsidRPr="006244D1">
        <w:rPr>
          <w:rFonts w:ascii="Arial" w:hAnsi="Arial" w:cs="Arial"/>
          <w:bCs/>
          <w:sz w:val="24"/>
          <w:szCs w:val="24"/>
        </w:rPr>
        <w:t>OMISOLO</w:t>
      </w:r>
      <w:r w:rsidR="00D93D86" w:rsidRPr="006244D1">
        <w:rPr>
          <w:rFonts w:ascii="Arial" w:hAnsi="Arial" w:cs="Arial"/>
          <w:bCs/>
          <w:sz w:val="24"/>
          <w:szCs w:val="24"/>
        </w:rPr>
        <w:t xml:space="preserve"> y </w:t>
      </w:r>
      <w:r w:rsidR="00D93D86" w:rsidRPr="006244D1">
        <w:rPr>
          <w:rFonts w:ascii="Arial" w:hAnsi="Arial" w:cs="Arial"/>
          <w:sz w:val="24"/>
          <w:szCs w:val="24"/>
        </w:rPr>
        <w:t>pericial contable)</w:t>
      </w:r>
      <w:r w:rsidR="00D93D86">
        <w:rPr>
          <w:rFonts w:ascii="Arial" w:hAnsi="Arial" w:cs="Arial"/>
          <w:sz w:val="24"/>
          <w:szCs w:val="24"/>
        </w:rPr>
        <w:t>.</w:t>
      </w:r>
    </w:p>
    <w:p w:rsidR="00646839" w:rsidRPr="006244D1" w:rsidRDefault="006167BE" w:rsidP="0024452A">
      <w:pPr>
        <w:autoSpaceDE w:val="0"/>
        <w:autoSpaceDN w:val="0"/>
        <w:adjustRightInd w:val="0"/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6244D1">
        <w:rPr>
          <w:rFonts w:ascii="Arial" w:hAnsi="Arial" w:cs="Arial"/>
          <w:sz w:val="24"/>
          <w:szCs w:val="24"/>
        </w:rPr>
        <w:t>Pues bien,</w:t>
      </w:r>
      <w:r w:rsidR="00D93D86">
        <w:rPr>
          <w:rFonts w:ascii="Arial" w:hAnsi="Arial" w:cs="Arial"/>
          <w:sz w:val="24"/>
          <w:szCs w:val="24"/>
        </w:rPr>
        <w:t xml:space="preserve"> es sabido que</w:t>
      </w:r>
      <w:r w:rsidRPr="006244D1">
        <w:rPr>
          <w:rFonts w:ascii="Arial" w:hAnsi="Arial" w:cs="Arial"/>
          <w:sz w:val="24"/>
          <w:szCs w:val="24"/>
        </w:rPr>
        <w:t xml:space="preserve"> la</w:t>
      </w:r>
      <w:r w:rsidR="00A33392" w:rsidRPr="006244D1">
        <w:rPr>
          <w:rFonts w:ascii="Arial" w:hAnsi="Arial" w:cs="Arial"/>
          <w:sz w:val="24"/>
          <w:szCs w:val="24"/>
        </w:rPr>
        <w:t xml:space="preserve"> revisación valorativa </w:t>
      </w:r>
      <w:r w:rsidR="00D93D86">
        <w:rPr>
          <w:rFonts w:ascii="Arial" w:hAnsi="Arial" w:cs="Arial"/>
          <w:sz w:val="24"/>
          <w:szCs w:val="24"/>
        </w:rPr>
        <w:t>de</w:t>
      </w:r>
      <w:r w:rsidR="00A33392" w:rsidRPr="006244D1">
        <w:rPr>
          <w:rFonts w:ascii="Arial" w:hAnsi="Arial" w:cs="Arial"/>
          <w:sz w:val="24"/>
          <w:szCs w:val="24"/>
        </w:rPr>
        <w:t xml:space="preserve"> las pruebas aportadas y las constancias probatorias y fácticas incorporadas al proceso</w:t>
      </w:r>
      <w:r w:rsidR="00D93D86">
        <w:rPr>
          <w:rFonts w:ascii="Arial" w:hAnsi="Arial" w:cs="Arial"/>
          <w:sz w:val="24"/>
          <w:szCs w:val="24"/>
        </w:rPr>
        <w:t>,</w:t>
      </w:r>
      <w:r w:rsidR="00A33392" w:rsidRPr="006244D1">
        <w:rPr>
          <w:rFonts w:ascii="Arial" w:hAnsi="Arial" w:cs="Arial"/>
          <w:sz w:val="24"/>
          <w:szCs w:val="24"/>
        </w:rPr>
        <w:t xml:space="preserve"> no puede hac</w:t>
      </w:r>
      <w:r w:rsidR="00646839" w:rsidRPr="006244D1">
        <w:rPr>
          <w:rFonts w:ascii="Arial" w:hAnsi="Arial" w:cs="Arial"/>
          <w:sz w:val="24"/>
          <w:szCs w:val="24"/>
        </w:rPr>
        <w:t>erse</w:t>
      </w:r>
      <w:r w:rsidR="00D93D86">
        <w:rPr>
          <w:rFonts w:ascii="Arial" w:hAnsi="Arial" w:cs="Arial"/>
          <w:sz w:val="24"/>
          <w:szCs w:val="24"/>
        </w:rPr>
        <w:t xml:space="preserve"> en</w:t>
      </w:r>
      <w:r w:rsidR="00646839" w:rsidRPr="006244D1">
        <w:rPr>
          <w:rFonts w:ascii="Arial" w:hAnsi="Arial" w:cs="Arial"/>
          <w:sz w:val="24"/>
          <w:szCs w:val="24"/>
        </w:rPr>
        <w:t xml:space="preserve"> casación</w:t>
      </w:r>
      <w:r w:rsidR="00D93D86">
        <w:rPr>
          <w:rFonts w:ascii="Arial" w:hAnsi="Arial" w:cs="Arial"/>
          <w:sz w:val="24"/>
          <w:szCs w:val="24"/>
        </w:rPr>
        <w:t>.</w:t>
      </w:r>
    </w:p>
    <w:p w:rsidR="00646839" w:rsidRPr="006244D1" w:rsidRDefault="00646839" w:rsidP="0024452A">
      <w:pPr>
        <w:autoSpaceDE w:val="0"/>
        <w:autoSpaceDN w:val="0"/>
        <w:adjustRightInd w:val="0"/>
        <w:spacing w:after="0" w:line="360" w:lineRule="auto"/>
        <w:ind w:firstLine="19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6244D1">
        <w:rPr>
          <w:rFonts w:ascii="Arial" w:hAnsi="Arial" w:cs="Arial"/>
          <w:sz w:val="24"/>
          <w:szCs w:val="24"/>
        </w:rPr>
        <w:t>En reiterada jurisprudencia, e</w:t>
      </w:r>
      <w:r w:rsidR="00D93D86">
        <w:rPr>
          <w:rFonts w:ascii="Arial" w:hAnsi="Arial" w:cs="Arial"/>
          <w:sz w:val="24"/>
          <w:szCs w:val="24"/>
        </w:rPr>
        <w:t>ste</w:t>
      </w:r>
      <w:r w:rsidRPr="006244D1">
        <w:rPr>
          <w:rFonts w:ascii="Arial" w:hAnsi="Arial" w:cs="Arial"/>
          <w:sz w:val="24"/>
          <w:szCs w:val="24"/>
        </w:rPr>
        <w:t xml:space="preserve"> Tribunal ha sostenido</w:t>
      </w:r>
      <w:r w:rsidR="00A33392" w:rsidRPr="006244D1">
        <w:rPr>
          <w:rFonts w:ascii="Arial" w:hAnsi="Arial" w:cs="Arial"/>
          <w:sz w:val="24"/>
          <w:szCs w:val="24"/>
        </w:rPr>
        <w:t>:</w:t>
      </w:r>
      <w:r w:rsidRPr="006244D1">
        <w:rPr>
          <w:rFonts w:ascii="Arial" w:hAnsi="Arial" w:cs="Arial"/>
          <w:sz w:val="24"/>
          <w:szCs w:val="24"/>
        </w:rPr>
        <w:t xml:space="preserve"> </w:t>
      </w:r>
      <w:r w:rsidRPr="005F21EE">
        <w:rPr>
          <w:rFonts w:ascii="Arial" w:hAnsi="Arial" w:cs="Arial"/>
          <w:i/>
          <w:sz w:val="24"/>
          <w:szCs w:val="24"/>
        </w:rPr>
        <w:t>“E</w:t>
      </w:r>
      <w:r w:rsidRPr="005F21EE">
        <w:rPr>
          <w:rFonts w:ascii="Arial" w:eastAsia="Calibri" w:hAnsi="Arial" w:cs="Arial"/>
          <w:i/>
          <w:color w:val="000000"/>
          <w:sz w:val="24"/>
          <w:szCs w:val="24"/>
        </w:rPr>
        <w:t xml:space="preserve">n lo que respecta a la merituación de la prueba, los jueces son libres en la </w:t>
      </w:r>
      <w:r w:rsidRPr="005F21EE">
        <w:rPr>
          <w:rFonts w:ascii="Arial" w:eastAsia="Calibri" w:hAnsi="Arial" w:cs="Arial"/>
          <w:i/>
          <w:color w:val="000000"/>
          <w:sz w:val="24"/>
          <w:szCs w:val="24"/>
        </w:rPr>
        <w:lastRenderedPageBreak/>
        <w:t>selección de los medios probatorios e indiciarios que los conducen a establecer los hechos, y de optar por aquellos que les ofrecen mayores garantías de eficacia en el descubrimiento de la verdad, ya sea omitiendo o haciendo prevalecer unos u otros, por lo que esta temática queda- por regla- excluida del control casatorio, puesto que la finalidad institucional de este carril impugnatorio busca el cumplimiento de la ley, la unificación de la interpretación del derecho y por ende debe aprehender los hechos como vienen relatados por los jueces de grado.”</w:t>
      </w:r>
      <w:r w:rsidRPr="006244D1">
        <w:rPr>
          <w:rFonts w:ascii="Arial" w:hAnsi="Arial" w:cs="Arial"/>
          <w:color w:val="000000"/>
          <w:sz w:val="24"/>
          <w:szCs w:val="24"/>
        </w:rPr>
        <w:t xml:space="preserve"> (cfr. entre muchos otros:</w:t>
      </w:r>
      <w:r w:rsidR="005F21EE">
        <w:rPr>
          <w:rFonts w:ascii="Arial" w:eastAsia="Calibri" w:hAnsi="Arial" w:cs="Arial"/>
          <w:bCs/>
          <w:sz w:val="24"/>
          <w:szCs w:val="24"/>
        </w:rPr>
        <w:t xml:space="preserve"> STJSL-S.J.–S.D. Nº 079/19</w:t>
      </w:r>
      <w:r w:rsidRPr="006244D1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6244D1">
        <w:rPr>
          <w:rFonts w:ascii="Arial" w:eastAsia="MS Mincho" w:hAnsi="Arial" w:cs="Arial"/>
          <w:sz w:val="24"/>
          <w:szCs w:val="24"/>
          <w:lang w:eastAsia="es-ES"/>
        </w:rPr>
        <w:t>“</w:t>
      </w:r>
      <w:r w:rsidRPr="006244D1">
        <w:rPr>
          <w:rFonts w:ascii="Arial" w:eastAsia="MS Mincho" w:hAnsi="Arial" w:cs="Arial"/>
          <w:bCs/>
          <w:sz w:val="24"/>
          <w:szCs w:val="24"/>
          <w:lang w:eastAsia="es-ES"/>
        </w:rPr>
        <w:t>JOFRÉ ESTELA MYRIAM c/ AGUILAR ALFREDO y OTRO s/ DAÑOS y PERJUICIOS - RECURSO DE CASACIÓN</w:t>
      </w:r>
      <w:r w:rsidRPr="006244D1">
        <w:rPr>
          <w:rFonts w:ascii="Arial" w:eastAsia="MS Mincho" w:hAnsi="Arial" w:cs="Arial"/>
          <w:sz w:val="24"/>
          <w:szCs w:val="24"/>
          <w:lang w:eastAsia="es-ES"/>
        </w:rPr>
        <w:t xml:space="preserve">” - IURIX EXP N° </w:t>
      </w:r>
      <w:r w:rsidR="007E3364">
        <w:rPr>
          <w:rFonts w:ascii="Arial" w:hAnsi="Arial" w:cs="Arial"/>
          <w:bCs/>
          <w:sz w:val="24"/>
          <w:szCs w:val="24"/>
        </w:rPr>
        <w:t xml:space="preserve">122986/3, </w:t>
      </w:r>
      <w:proofErr w:type="spellStart"/>
      <w:r w:rsidR="007E3364">
        <w:rPr>
          <w:rFonts w:ascii="Arial" w:hAnsi="Arial" w:cs="Arial"/>
          <w:bCs/>
          <w:sz w:val="24"/>
          <w:szCs w:val="24"/>
        </w:rPr>
        <w:t>sent</w:t>
      </w:r>
      <w:proofErr w:type="spellEnd"/>
      <w:r w:rsidR="007E3364">
        <w:rPr>
          <w:rFonts w:ascii="Arial" w:hAnsi="Arial" w:cs="Arial"/>
          <w:bCs/>
          <w:sz w:val="24"/>
          <w:szCs w:val="24"/>
        </w:rPr>
        <w:t>. del 8/05/</w:t>
      </w:r>
      <w:r w:rsidRPr="006244D1">
        <w:rPr>
          <w:rFonts w:ascii="Arial" w:hAnsi="Arial" w:cs="Arial"/>
          <w:bCs/>
          <w:sz w:val="24"/>
          <w:szCs w:val="24"/>
        </w:rPr>
        <w:t xml:space="preserve">2019; </w:t>
      </w:r>
      <w:r w:rsidR="007E3364">
        <w:rPr>
          <w:rFonts w:ascii="Arial" w:hAnsi="Arial" w:cs="Arial"/>
          <w:bCs/>
          <w:sz w:val="24"/>
          <w:szCs w:val="24"/>
          <w:lang w:val="pt-BR"/>
        </w:rPr>
        <w:t xml:space="preserve">STJSL-S.J.–S.D. Nº 211/18 </w:t>
      </w:r>
      <w:r w:rsidRPr="006244D1">
        <w:rPr>
          <w:rFonts w:ascii="Arial" w:eastAsia="MS Mincho" w:hAnsi="Arial" w:cs="Arial"/>
          <w:sz w:val="24"/>
          <w:szCs w:val="24"/>
        </w:rPr>
        <w:t xml:space="preserve">“DÍAZ OLGA IGNACIA c/ MANSILLA ÁNGEL RICARDO s/ LABORAL - RECURSO DE CASACIÓN” – IURIX EXP Nº 259789/13, </w:t>
      </w:r>
      <w:proofErr w:type="spellStart"/>
      <w:r w:rsidRPr="006244D1">
        <w:rPr>
          <w:rFonts w:ascii="Arial" w:eastAsia="MS Mincho" w:hAnsi="Arial" w:cs="Arial"/>
          <w:sz w:val="24"/>
          <w:szCs w:val="24"/>
        </w:rPr>
        <w:t>sent</w:t>
      </w:r>
      <w:proofErr w:type="spellEnd"/>
      <w:r w:rsidRPr="006244D1">
        <w:rPr>
          <w:rFonts w:ascii="Arial" w:eastAsia="MS Mincho" w:hAnsi="Arial" w:cs="Arial"/>
          <w:sz w:val="24"/>
          <w:szCs w:val="24"/>
        </w:rPr>
        <w:t>. del 11/10/2018</w:t>
      </w:r>
      <w:r w:rsidRPr="006244D1">
        <w:rPr>
          <w:rFonts w:ascii="Arial" w:hAnsi="Arial" w:cs="Arial"/>
          <w:bCs/>
          <w:sz w:val="24"/>
          <w:szCs w:val="24"/>
        </w:rPr>
        <w:t xml:space="preserve">; </w:t>
      </w:r>
      <w:r w:rsidR="007E3364">
        <w:rPr>
          <w:rFonts w:ascii="Arial" w:hAnsi="Arial" w:cs="Arial"/>
          <w:bCs/>
          <w:sz w:val="24"/>
          <w:szCs w:val="24"/>
          <w:lang w:val="pt-BR"/>
        </w:rPr>
        <w:t>STJSL-S.J.–S.D. N° 065/14</w:t>
      </w:r>
      <w:r w:rsidRPr="006244D1">
        <w:rPr>
          <w:rFonts w:ascii="Arial" w:hAnsi="Arial" w:cs="Arial"/>
          <w:bCs/>
          <w:sz w:val="24"/>
          <w:szCs w:val="24"/>
          <w:lang w:val="pt-BR"/>
        </w:rPr>
        <w:t xml:space="preserve"> </w:t>
      </w:r>
      <w:r w:rsidRPr="006244D1">
        <w:rPr>
          <w:rFonts w:ascii="Arial" w:hAnsi="Arial" w:cs="Arial"/>
          <w:bCs/>
          <w:iCs/>
          <w:sz w:val="24"/>
          <w:szCs w:val="24"/>
        </w:rPr>
        <w:t xml:space="preserve">“CORREA, LUIS </w:t>
      </w:r>
      <w:r w:rsidR="007E3364">
        <w:rPr>
          <w:rFonts w:ascii="Arial" w:hAnsi="Arial" w:cs="Arial"/>
          <w:bCs/>
          <w:iCs/>
          <w:sz w:val="24"/>
          <w:szCs w:val="24"/>
        </w:rPr>
        <w:t>PABLO c/ VOLTELEC MATERIALES ELÉ</w:t>
      </w:r>
      <w:r w:rsidRPr="006244D1">
        <w:rPr>
          <w:rFonts w:ascii="Arial" w:hAnsi="Arial" w:cs="Arial"/>
          <w:bCs/>
          <w:iCs/>
          <w:sz w:val="24"/>
          <w:szCs w:val="24"/>
        </w:rPr>
        <w:t xml:space="preserve">CTRICOS S.R.L. y OTROS </w:t>
      </w:r>
      <w:r w:rsidR="007E3364">
        <w:rPr>
          <w:rFonts w:ascii="Arial" w:hAnsi="Arial" w:cs="Arial"/>
          <w:bCs/>
          <w:iCs/>
          <w:sz w:val="24"/>
          <w:szCs w:val="24"/>
        </w:rPr>
        <w:t>s/ EMBARGO PREVENTIVO – LABORAL -</w:t>
      </w:r>
      <w:r w:rsidRPr="006244D1">
        <w:rPr>
          <w:rFonts w:ascii="Arial" w:hAnsi="Arial" w:cs="Arial"/>
          <w:bCs/>
          <w:iCs/>
          <w:sz w:val="24"/>
          <w:szCs w:val="24"/>
        </w:rPr>
        <w:t xml:space="preserve"> RECURSO DE CASACIÓN.”</w:t>
      </w:r>
      <w:r w:rsidRPr="006244D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244D1">
        <w:rPr>
          <w:rFonts w:ascii="Arial" w:hAnsi="Arial" w:cs="Arial"/>
          <w:sz w:val="24"/>
          <w:szCs w:val="24"/>
        </w:rPr>
        <w:t>Expte</w:t>
      </w:r>
      <w:proofErr w:type="spellEnd"/>
      <w:r w:rsidRPr="006244D1">
        <w:rPr>
          <w:rFonts w:ascii="Arial" w:hAnsi="Arial" w:cs="Arial"/>
          <w:sz w:val="24"/>
          <w:szCs w:val="24"/>
        </w:rPr>
        <w:t xml:space="preserve">. Nº 12-C-2013 – IURIX Nº 104279/9 </w:t>
      </w:r>
      <w:proofErr w:type="spellStart"/>
      <w:r w:rsidRPr="006244D1">
        <w:rPr>
          <w:rFonts w:ascii="Arial" w:hAnsi="Arial" w:cs="Arial"/>
          <w:sz w:val="24"/>
          <w:szCs w:val="24"/>
        </w:rPr>
        <w:t>sent</w:t>
      </w:r>
      <w:proofErr w:type="spellEnd"/>
      <w:r w:rsidRPr="006244D1">
        <w:rPr>
          <w:rFonts w:ascii="Arial" w:hAnsi="Arial" w:cs="Arial"/>
          <w:sz w:val="24"/>
          <w:szCs w:val="24"/>
        </w:rPr>
        <w:t>. 29/05/2014</w:t>
      </w:r>
      <w:r w:rsidRPr="006244D1">
        <w:rPr>
          <w:rFonts w:ascii="Arial" w:hAnsi="Arial" w:cs="Arial"/>
          <w:bCs/>
          <w:sz w:val="24"/>
          <w:szCs w:val="24"/>
        </w:rPr>
        <w:t>).</w:t>
      </w:r>
    </w:p>
    <w:p w:rsidR="00646839" w:rsidRDefault="00D5494C" w:rsidP="0024452A">
      <w:pPr>
        <w:autoSpaceDE w:val="0"/>
        <w:autoSpaceDN w:val="0"/>
        <w:adjustRightInd w:val="0"/>
        <w:spacing w:after="0" w:line="360" w:lineRule="auto"/>
        <w:ind w:firstLine="1985"/>
        <w:jc w:val="both"/>
        <w:rPr>
          <w:rFonts w:ascii="Arial" w:eastAsia="MS Mincho" w:hAnsi="Arial" w:cs="Arial"/>
          <w:sz w:val="24"/>
          <w:szCs w:val="24"/>
        </w:rPr>
      </w:pPr>
      <w:r w:rsidRPr="006244D1">
        <w:rPr>
          <w:rFonts w:ascii="Arial" w:hAnsi="Arial" w:cs="Arial"/>
          <w:sz w:val="24"/>
          <w:szCs w:val="24"/>
        </w:rPr>
        <w:t>Del mismo modo</w:t>
      </w:r>
      <w:r w:rsidR="00646839" w:rsidRPr="006244D1">
        <w:rPr>
          <w:rFonts w:ascii="Arial" w:hAnsi="Arial" w:cs="Arial"/>
          <w:sz w:val="24"/>
          <w:szCs w:val="24"/>
        </w:rPr>
        <w:t xml:space="preserve">, </w:t>
      </w:r>
      <w:r w:rsidR="00D93D86">
        <w:rPr>
          <w:rFonts w:ascii="Arial" w:hAnsi="Arial" w:cs="Arial"/>
          <w:sz w:val="24"/>
          <w:szCs w:val="24"/>
        </w:rPr>
        <w:t>e</w:t>
      </w:r>
      <w:r w:rsidR="00646839" w:rsidRPr="006244D1">
        <w:rPr>
          <w:rFonts w:ascii="Arial" w:hAnsi="Arial" w:cs="Arial"/>
          <w:sz w:val="24"/>
          <w:szCs w:val="24"/>
        </w:rPr>
        <w:t xml:space="preserve">n relación a los agravios </w:t>
      </w:r>
      <w:r w:rsidR="0033027B" w:rsidRPr="006244D1">
        <w:rPr>
          <w:rFonts w:ascii="Arial" w:hAnsi="Arial" w:cs="Arial"/>
          <w:sz w:val="24"/>
          <w:szCs w:val="24"/>
        </w:rPr>
        <w:t xml:space="preserve">expuestos </w:t>
      </w:r>
      <w:r w:rsidR="00D93D86">
        <w:rPr>
          <w:rFonts w:ascii="Arial" w:hAnsi="Arial" w:cs="Arial"/>
          <w:sz w:val="24"/>
          <w:szCs w:val="24"/>
        </w:rPr>
        <w:t xml:space="preserve">sobre </w:t>
      </w:r>
      <w:r w:rsidR="0033027B" w:rsidRPr="006244D1">
        <w:rPr>
          <w:rFonts w:ascii="Arial" w:hAnsi="Arial" w:cs="Arial"/>
          <w:sz w:val="24"/>
          <w:szCs w:val="24"/>
        </w:rPr>
        <w:t xml:space="preserve">los honorarios, </w:t>
      </w:r>
      <w:r w:rsidR="0033027B" w:rsidRPr="006244D1">
        <w:rPr>
          <w:rFonts w:ascii="Arial" w:eastAsia="MS Mincho" w:hAnsi="Arial" w:cs="Arial"/>
          <w:sz w:val="24"/>
          <w:szCs w:val="24"/>
        </w:rPr>
        <w:t>por no configurarse ninguna causal de casación</w:t>
      </w:r>
      <w:r w:rsidRPr="006244D1">
        <w:rPr>
          <w:rFonts w:ascii="Arial" w:eastAsia="MS Mincho" w:hAnsi="Arial" w:cs="Arial"/>
          <w:sz w:val="24"/>
          <w:szCs w:val="24"/>
        </w:rPr>
        <w:t xml:space="preserve"> que habilite </w:t>
      </w:r>
      <w:r w:rsidR="00D93D86">
        <w:rPr>
          <w:rFonts w:ascii="Arial" w:eastAsia="MS Mincho" w:hAnsi="Arial" w:cs="Arial"/>
          <w:sz w:val="24"/>
          <w:szCs w:val="24"/>
        </w:rPr>
        <w:t>el</w:t>
      </w:r>
      <w:r w:rsidRPr="006244D1">
        <w:rPr>
          <w:rFonts w:ascii="Arial" w:eastAsia="MS Mincho" w:hAnsi="Arial" w:cs="Arial"/>
          <w:sz w:val="24"/>
          <w:szCs w:val="24"/>
        </w:rPr>
        <w:t xml:space="preserve"> examen, me pronunci</w:t>
      </w:r>
      <w:r w:rsidR="00D93D86">
        <w:rPr>
          <w:rFonts w:ascii="Arial" w:eastAsia="MS Mincho" w:hAnsi="Arial" w:cs="Arial"/>
          <w:sz w:val="24"/>
          <w:szCs w:val="24"/>
        </w:rPr>
        <w:t>aré</w:t>
      </w:r>
      <w:r w:rsidRPr="006244D1">
        <w:rPr>
          <w:rFonts w:ascii="Arial" w:eastAsia="MS Mincho" w:hAnsi="Arial" w:cs="Arial"/>
          <w:sz w:val="24"/>
          <w:szCs w:val="24"/>
        </w:rPr>
        <w:t xml:space="preserve"> en idéntico sentido.</w:t>
      </w:r>
    </w:p>
    <w:p w:rsidR="0049267A" w:rsidRDefault="00D93D86" w:rsidP="0024452A">
      <w:pPr>
        <w:autoSpaceDE w:val="0"/>
        <w:autoSpaceDN w:val="0"/>
        <w:adjustRightInd w:val="0"/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 xml:space="preserve">En consecuencia, </w:t>
      </w:r>
      <w:r w:rsidR="00D5494C" w:rsidRPr="007E3364">
        <w:rPr>
          <w:rFonts w:ascii="Arial" w:eastAsia="MS Mincho" w:hAnsi="Arial" w:cs="Arial"/>
          <w:sz w:val="24"/>
          <w:szCs w:val="24"/>
        </w:rPr>
        <w:t>propicio rechazar los</w:t>
      </w:r>
      <w:r w:rsidR="00646839" w:rsidRPr="007E3364">
        <w:rPr>
          <w:rFonts w:ascii="Arial" w:eastAsia="MS Mincho" w:hAnsi="Arial" w:cs="Arial"/>
          <w:sz w:val="24"/>
          <w:szCs w:val="24"/>
        </w:rPr>
        <w:t xml:space="preserve"> recurso</w:t>
      </w:r>
      <w:r w:rsidR="00D5494C" w:rsidRPr="007E3364">
        <w:rPr>
          <w:rFonts w:ascii="Arial" w:eastAsia="MS Mincho" w:hAnsi="Arial" w:cs="Arial"/>
          <w:sz w:val="24"/>
          <w:szCs w:val="24"/>
        </w:rPr>
        <w:t>s</w:t>
      </w:r>
      <w:r w:rsidRPr="007E3364">
        <w:rPr>
          <w:rFonts w:ascii="Arial" w:eastAsia="MS Mincho" w:hAnsi="Arial" w:cs="Arial"/>
          <w:sz w:val="24"/>
          <w:szCs w:val="24"/>
        </w:rPr>
        <w:t xml:space="preserve">, </w:t>
      </w:r>
      <w:r w:rsidR="00646839" w:rsidRPr="007E3364">
        <w:rPr>
          <w:rFonts w:ascii="Arial" w:eastAsia="MS Mincho" w:hAnsi="Arial" w:cs="Arial"/>
          <w:sz w:val="24"/>
          <w:szCs w:val="24"/>
        </w:rPr>
        <w:t xml:space="preserve">y </w:t>
      </w:r>
      <w:r w:rsidR="0049267A" w:rsidRPr="007E3364">
        <w:rPr>
          <w:rFonts w:ascii="Arial" w:hAnsi="Arial" w:cs="Arial"/>
          <w:sz w:val="24"/>
          <w:szCs w:val="24"/>
        </w:rPr>
        <w:t>VOTO a esta  SEGUNDA  CUESTION por la NEGATIVA.</w:t>
      </w:r>
    </w:p>
    <w:p w:rsidR="00225B5B" w:rsidRDefault="00225B5B" w:rsidP="00225B5B">
      <w:pPr>
        <w:widowControl w:val="0"/>
        <w:kinsoku w:val="0"/>
        <w:spacing w:after="0" w:line="360" w:lineRule="auto"/>
        <w:ind w:firstLine="1985"/>
        <w:jc w:val="both"/>
        <w:rPr>
          <w:rFonts w:ascii="Arial" w:eastAsia="Calibri" w:hAnsi="Arial" w:cs="Arial"/>
          <w:b/>
          <w:bCs/>
          <w:sz w:val="24"/>
          <w:szCs w:val="24"/>
          <w:lang w:eastAsia="es-ES"/>
        </w:rPr>
      </w:pPr>
      <w:r w:rsidRPr="001359D1">
        <w:rPr>
          <w:rFonts w:ascii="Arial" w:eastAsia="Times New Roman" w:hAnsi="Arial" w:cs="Arial"/>
          <w:sz w:val="24"/>
          <w:szCs w:val="24"/>
          <w:lang w:eastAsia="es-ES"/>
        </w:rPr>
        <w:t xml:space="preserve">Los Señores Ministros, </w:t>
      </w:r>
      <w:proofErr w:type="spellStart"/>
      <w:r w:rsidRPr="001359D1">
        <w:rPr>
          <w:rFonts w:ascii="Arial" w:eastAsia="Times New Roman" w:hAnsi="Arial" w:cs="Arial"/>
          <w:sz w:val="24"/>
          <w:szCs w:val="24"/>
          <w:lang w:eastAsia="es-ES"/>
        </w:rPr>
        <w:t>Dres</w:t>
      </w:r>
      <w:proofErr w:type="spellEnd"/>
      <w:r w:rsidRPr="001359D1">
        <w:rPr>
          <w:rFonts w:ascii="Arial" w:eastAsia="Times New Roman" w:hAnsi="Arial" w:cs="Arial"/>
          <w:sz w:val="24"/>
          <w:szCs w:val="24"/>
          <w:lang w:eastAsia="es-ES"/>
        </w:rPr>
        <w:t>. LILIA ANA NOVILLO y CARLOS ALBERTO COBO, comparten lo expresado por la Sra. Ministro, Dra. MARTHA RAQUEL CORVALÁN y votan en igual sentido a esta</w:t>
      </w:r>
      <w:r w:rsidRPr="001359D1">
        <w:rPr>
          <w:rFonts w:ascii="Arial" w:eastAsia="Calibri" w:hAnsi="Arial" w:cs="Arial"/>
          <w:sz w:val="24"/>
          <w:szCs w:val="24"/>
          <w:lang w:val="es-MX" w:eastAsia="es-ES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lang w:eastAsia="es-ES"/>
        </w:rPr>
        <w:t>SEGUNDA</w:t>
      </w:r>
      <w:r w:rsidRPr="001359D1">
        <w:rPr>
          <w:rFonts w:ascii="Arial" w:eastAsia="Calibri" w:hAnsi="Arial" w:cs="Arial"/>
          <w:b/>
          <w:bCs/>
          <w:sz w:val="24"/>
          <w:szCs w:val="24"/>
          <w:lang w:eastAsia="es-ES"/>
        </w:rPr>
        <w:t xml:space="preserve"> CUESTIÓN.</w:t>
      </w:r>
    </w:p>
    <w:p w:rsidR="007E3364" w:rsidRDefault="007E3364" w:rsidP="007E3364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u w:val="single"/>
        </w:rPr>
      </w:pPr>
    </w:p>
    <w:p w:rsidR="007841B0" w:rsidRDefault="007841B0" w:rsidP="007E3364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6244D1">
        <w:rPr>
          <w:rFonts w:ascii="Arial" w:hAnsi="Arial" w:cs="Arial"/>
          <w:b/>
          <w:u w:val="single"/>
        </w:rPr>
        <w:t>A LA TERCER</w:t>
      </w:r>
      <w:r w:rsidR="007E3364">
        <w:rPr>
          <w:rFonts w:ascii="Arial" w:hAnsi="Arial" w:cs="Arial"/>
          <w:b/>
          <w:u w:val="single"/>
        </w:rPr>
        <w:t>A CUESTIÓ</w:t>
      </w:r>
      <w:r w:rsidRPr="006244D1">
        <w:rPr>
          <w:rFonts w:ascii="Arial" w:hAnsi="Arial" w:cs="Arial"/>
          <w:b/>
          <w:u w:val="single"/>
        </w:rPr>
        <w:t>N, la Dra. MARTHA RAQUEL CORVAL</w:t>
      </w:r>
      <w:r w:rsidR="00695D07">
        <w:rPr>
          <w:rFonts w:ascii="Arial" w:hAnsi="Arial" w:cs="Arial"/>
          <w:b/>
          <w:u w:val="single"/>
        </w:rPr>
        <w:t>Á</w:t>
      </w:r>
      <w:r w:rsidRPr="006244D1">
        <w:rPr>
          <w:rFonts w:ascii="Arial" w:hAnsi="Arial" w:cs="Arial"/>
          <w:b/>
          <w:u w:val="single"/>
        </w:rPr>
        <w:t>N</w:t>
      </w:r>
      <w:r w:rsidR="00695D07">
        <w:rPr>
          <w:rFonts w:ascii="Arial" w:hAnsi="Arial" w:cs="Arial"/>
          <w:b/>
          <w:u w:val="single"/>
        </w:rPr>
        <w:t>,</w:t>
      </w:r>
      <w:r w:rsidRPr="006244D1">
        <w:rPr>
          <w:rFonts w:ascii="Arial" w:hAnsi="Arial" w:cs="Arial"/>
          <w:b/>
          <w:u w:val="single"/>
        </w:rPr>
        <w:t xml:space="preserve"> dijo:</w:t>
      </w:r>
      <w:r w:rsidRPr="006244D1">
        <w:rPr>
          <w:rFonts w:ascii="Arial" w:hAnsi="Arial" w:cs="Arial"/>
          <w:b/>
        </w:rPr>
        <w:t xml:space="preserve"> </w:t>
      </w:r>
      <w:r w:rsidRPr="006244D1">
        <w:rPr>
          <w:rFonts w:ascii="Arial" w:eastAsia="MS Mincho" w:hAnsi="Arial" w:cs="Arial"/>
        </w:rPr>
        <w:t xml:space="preserve">Dado la forma como se ha votado la cuestión anterior, no cabe su tratamiento. </w:t>
      </w:r>
      <w:r w:rsidRPr="006244D1">
        <w:rPr>
          <w:rFonts w:ascii="Arial" w:hAnsi="Arial" w:cs="Arial"/>
        </w:rPr>
        <w:t>AS</w:t>
      </w:r>
      <w:r w:rsidR="007E3364">
        <w:rPr>
          <w:rFonts w:ascii="Arial" w:hAnsi="Arial" w:cs="Arial"/>
        </w:rPr>
        <w:t>Í</w:t>
      </w:r>
      <w:r w:rsidRPr="006244D1">
        <w:rPr>
          <w:rFonts w:ascii="Arial" w:hAnsi="Arial" w:cs="Arial"/>
        </w:rPr>
        <w:t xml:space="preserve"> LO VOTO.</w:t>
      </w:r>
    </w:p>
    <w:p w:rsidR="00225B5B" w:rsidRDefault="00225B5B" w:rsidP="00225B5B">
      <w:pPr>
        <w:widowControl w:val="0"/>
        <w:kinsoku w:val="0"/>
        <w:spacing w:after="0" w:line="360" w:lineRule="auto"/>
        <w:ind w:firstLine="1985"/>
        <w:jc w:val="both"/>
        <w:rPr>
          <w:rFonts w:ascii="Arial" w:eastAsia="Calibri" w:hAnsi="Arial" w:cs="Arial"/>
          <w:b/>
          <w:bCs/>
          <w:sz w:val="24"/>
          <w:szCs w:val="24"/>
          <w:lang w:eastAsia="es-ES"/>
        </w:rPr>
      </w:pPr>
      <w:r w:rsidRPr="001359D1">
        <w:rPr>
          <w:rFonts w:ascii="Arial" w:eastAsia="Times New Roman" w:hAnsi="Arial" w:cs="Arial"/>
          <w:sz w:val="24"/>
          <w:szCs w:val="24"/>
          <w:lang w:eastAsia="es-ES"/>
        </w:rPr>
        <w:t xml:space="preserve">Los Señores Ministros, </w:t>
      </w:r>
      <w:proofErr w:type="spellStart"/>
      <w:r w:rsidRPr="001359D1">
        <w:rPr>
          <w:rFonts w:ascii="Arial" w:eastAsia="Times New Roman" w:hAnsi="Arial" w:cs="Arial"/>
          <w:sz w:val="24"/>
          <w:szCs w:val="24"/>
          <w:lang w:eastAsia="es-ES"/>
        </w:rPr>
        <w:t>Dres</w:t>
      </w:r>
      <w:proofErr w:type="spellEnd"/>
      <w:r w:rsidRPr="001359D1">
        <w:rPr>
          <w:rFonts w:ascii="Arial" w:eastAsia="Times New Roman" w:hAnsi="Arial" w:cs="Arial"/>
          <w:sz w:val="24"/>
          <w:szCs w:val="24"/>
          <w:lang w:eastAsia="es-ES"/>
        </w:rPr>
        <w:t xml:space="preserve">. LILIA ANA NOVILLO y CARLOS ALBERTO COBO, comparten lo expresado por la Sra. Ministro, Dra. </w:t>
      </w:r>
      <w:r w:rsidRPr="001359D1">
        <w:rPr>
          <w:rFonts w:ascii="Arial" w:eastAsia="Times New Roman" w:hAnsi="Arial" w:cs="Arial"/>
          <w:sz w:val="24"/>
          <w:szCs w:val="24"/>
          <w:lang w:eastAsia="es-ES"/>
        </w:rPr>
        <w:lastRenderedPageBreak/>
        <w:t>MARTHA RAQUEL CORVALÁN y votan en igual sentido a esta</w:t>
      </w:r>
      <w:r w:rsidRPr="001359D1">
        <w:rPr>
          <w:rFonts w:ascii="Arial" w:eastAsia="Calibri" w:hAnsi="Arial" w:cs="Arial"/>
          <w:sz w:val="24"/>
          <w:szCs w:val="24"/>
          <w:lang w:val="es-MX" w:eastAsia="es-ES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lang w:eastAsia="es-ES"/>
        </w:rPr>
        <w:t>TERCERA</w:t>
      </w:r>
      <w:r w:rsidRPr="001359D1">
        <w:rPr>
          <w:rFonts w:ascii="Arial" w:eastAsia="Calibri" w:hAnsi="Arial" w:cs="Arial"/>
          <w:b/>
          <w:bCs/>
          <w:sz w:val="24"/>
          <w:szCs w:val="24"/>
          <w:lang w:eastAsia="es-ES"/>
        </w:rPr>
        <w:t xml:space="preserve"> CUESTIÓN.</w:t>
      </w:r>
    </w:p>
    <w:p w:rsidR="007E3364" w:rsidRPr="00225B5B" w:rsidRDefault="007E3364" w:rsidP="007E3364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u w:val="single"/>
          <w:lang w:val="es-ES"/>
        </w:rPr>
      </w:pPr>
    </w:p>
    <w:p w:rsidR="007841B0" w:rsidRDefault="007E3364" w:rsidP="007E3364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A LA CUARTA CUESTIÓ</w:t>
      </w:r>
      <w:r w:rsidR="00695D07">
        <w:rPr>
          <w:rFonts w:ascii="Arial" w:hAnsi="Arial" w:cs="Arial"/>
          <w:b/>
          <w:u w:val="single"/>
        </w:rPr>
        <w:t>N, la Dra. MARTHA RAQUEL CORVALÁ</w:t>
      </w:r>
      <w:r w:rsidR="007841B0" w:rsidRPr="006244D1">
        <w:rPr>
          <w:rFonts w:ascii="Arial" w:hAnsi="Arial" w:cs="Arial"/>
          <w:b/>
          <w:u w:val="single"/>
        </w:rPr>
        <w:t>N</w:t>
      </w:r>
      <w:r w:rsidR="00695D07">
        <w:rPr>
          <w:rFonts w:ascii="Arial" w:hAnsi="Arial" w:cs="Arial"/>
          <w:b/>
          <w:u w:val="single"/>
        </w:rPr>
        <w:t>,</w:t>
      </w:r>
      <w:r w:rsidR="007841B0" w:rsidRPr="006244D1">
        <w:rPr>
          <w:rFonts w:ascii="Arial" w:hAnsi="Arial" w:cs="Arial"/>
          <w:b/>
          <w:u w:val="single"/>
        </w:rPr>
        <w:t xml:space="preserve"> dijo:</w:t>
      </w:r>
      <w:r w:rsidR="007841B0" w:rsidRPr="006244D1">
        <w:rPr>
          <w:rFonts w:ascii="Arial" w:hAnsi="Arial" w:cs="Arial"/>
        </w:rPr>
        <w:t xml:space="preserve"> Que atento como se han votado las cuestiones anteriores corresponde RECHAZAR </w:t>
      </w:r>
      <w:r w:rsidR="00D5494C" w:rsidRPr="006244D1">
        <w:rPr>
          <w:rFonts w:ascii="Arial" w:hAnsi="Arial" w:cs="Arial"/>
        </w:rPr>
        <w:t>los</w:t>
      </w:r>
      <w:r w:rsidR="007841B0" w:rsidRPr="006244D1">
        <w:rPr>
          <w:rFonts w:ascii="Arial" w:hAnsi="Arial" w:cs="Arial"/>
        </w:rPr>
        <w:t xml:space="preserve"> </w:t>
      </w:r>
      <w:r w:rsidR="00695D07">
        <w:rPr>
          <w:rFonts w:ascii="Arial" w:hAnsi="Arial" w:cs="Arial"/>
        </w:rPr>
        <w:t>r</w:t>
      </w:r>
      <w:r w:rsidR="007841B0" w:rsidRPr="006244D1">
        <w:rPr>
          <w:rFonts w:ascii="Arial" w:hAnsi="Arial" w:cs="Arial"/>
        </w:rPr>
        <w:t>ecurso</w:t>
      </w:r>
      <w:r w:rsidR="00D5494C" w:rsidRPr="006244D1">
        <w:rPr>
          <w:rFonts w:ascii="Arial" w:hAnsi="Arial" w:cs="Arial"/>
        </w:rPr>
        <w:t>s</w:t>
      </w:r>
      <w:r w:rsidR="007841B0" w:rsidRPr="006244D1">
        <w:rPr>
          <w:rFonts w:ascii="Arial" w:hAnsi="Arial" w:cs="Arial"/>
        </w:rPr>
        <w:t xml:space="preserve"> de </w:t>
      </w:r>
      <w:r w:rsidR="00695D07">
        <w:rPr>
          <w:rFonts w:ascii="Arial" w:hAnsi="Arial" w:cs="Arial"/>
        </w:rPr>
        <w:t>c</w:t>
      </w:r>
      <w:r w:rsidR="007841B0" w:rsidRPr="006244D1">
        <w:rPr>
          <w:rFonts w:ascii="Arial" w:hAnsi="Arial" w:cs="Arial"/>
        </w:rPr>
        <w:t>asación</w:t>
      </w:r>
      <w:r>
        <w:rPr>
          <w:rFonts w:ascii="Arial" w:hAnsi="Arial" w:cs="Arial"/>
        </w:rPr>
        <w:t xml:space="preserve"> interpuestos</w:t>
      </w:r>
      <w:r w:rsidR="007841B0" w:rsidRPr="006244D1">
        <w:rPr>
          <w:rFonts w:ascii="Arial" w:hAnsi="Arial" w:cs="Arial"/>
        </w:rPr>
        <w:t>. AS</w:t>
      </w:r>
      <w:r>
        <w:rPr>
          <w:rFonts w:ascii="Arial" w:hAnsi="Arial" w:cs="Arial"/>
        </w:rPr>
        <w:t>Í</w:t>
      </w:r>
      <w:r w:rsidR="007841B0" w:rsidRPr="006244D1">
        <w:rPr>
          <w:rFonts w:ascii="Arial" w:hAnsi="Arial" w:cs="Arial"/>
        </w:rPr>
        <w:t xml:space="preserve"> LO VOTO.</w:t>
      </w:r>
    </w:p>
    <w:p w:rsidR="00225B5B" w:rsidRDefault="00225B5B" w:rsidP="00225B5B">
      <w:pPr>
        <w:widowControl w:val="0"/>
        <w:kinsoku w:val="0"/>
        <w:spacing w:after="0" w:line="360" w:lineRule="auto"/>
        <w:ind w:firstLine="1985"/>
        <w:jc w:val="both"/>
        <w:rPr>
          <w:rFonts w:ascii="Arial" w:eastAsia="Calibri" w:hAnsi="Arial" w:cs="Arial"/>
          <w:b/>
          <w:bCs/>
          <w:sz w:val="24"/>
          <w:szCs w:val="24"/>
          <w:lang w:eastAsia="es-ES"/>
        </w:rPr>
      </w:pPr>
      <w:r w:rsidRPr="001359D1">
        <w:rPr>
          <w:rFonts w:ascii="Arial" w:eastAsia="Times New Roman" w:hAnsi="Arial" w:cs="Arial"/>
          <w:sz w:val="24"/>
          <w:szCs w:val="24"/>
          <w:lang w:eastAsia="es-ES"/>
        </w:rPr>
        <w:t xml:space="preserve">Los Señores Ministros, </w:t>
      </w:r>
      <w:proofErr w:type="spellStart"/>
      <w:r w:rsidRPr="001359D1">
        <w:rPr>
          <w:rFonts w:ascii="Arial" w:eastAsia="Times New Roman" w:hAnsi="Arial" w:cs="Arial"/>
          <w:sz w:val="24"/>
          <w:szCs w:val="24"/>
          <w:lang w:eastAsia="es-ES"/>
        </w:rPr>
        <w:t>Dres</w:t>
      </w:r>
      <w:proofErr w:type="spellEnd"/>
      <w:r w:rsidRPr="001359D1">
        <w:rPr>
          <w:rFonts w:ascii="Arial" w:eastAsia="Times New Roman" w:hAnsi="Arial" w:cs="Arial"/>
          <w:sz w:val="24"/>
          <w:szCs w:val="24"/>
          <w:lang w:eastAsia="es-ES"/>
        </w:rPr>
        <w:t>. LILIA ANA NOVILLO y CARLOS ALBERTO COBO, comparten lo expresado por la Sra. Ministro, Dra. MARTHA RAQUEL CORVALÁN y votan en igual sentido a esta</w:t>
      </w:r>
      <w:r w:rsidRPr="001359D1">
        <w:rPr>
          <w:rFonts w:ascii="Arial" w:eastAsia="Calibri" w:hAnsi="Arial" w:cs="Arial"/>
          <w:sz w:val="24"/>
          <w:szCs w:val="24"/>
          <w:lang w:val="es-MX" w:eastAsia="es-ES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lang w:eastAsia="es-ES"/>
        </w:rPr>
        <w:t>CUARTA</w:t>
      </w:r>
      <w:r w:rsidRPr="001359D1">
        <w:rPr>
          <w:rFonts w:ascii="Arial" w:eastAsia="Calibri" w:hAnsi="Arial" w:cs="Arial"/>
          <w:b/>
          <w:bCs/>
          <w:sz w:val="24"/>
          <w:szCs w:val="24"/>
          <w:lang w:eastAsia="es-ES"/>
        </w:rPr>
        <w:t xml:space="preserve"> CUESTIÓN.</w:t>
      </w:r>
    </w:p>
    <w:p w:rsidR="007E3364" w:rsidRDefault="007E3364" w:rsidP="007E3364">
      <w:pPr>
        <w:pStyle w:val="Textoindependiente"/>
        <w:tabs>
          <w:tab w:val="left" w:pos="1843"/>
        </w:tabs>
        <w:spacing w:line="360" w:lineRule="auto"/>
        <w:jc w:val="both"/>
        <w:rPr>
          <w:rFonts w:cs="Arial"/>
          <w:b/>
          <w:szCs w:val="24"/>
          <w:u w:val="single"/>
        </w:rPr>
      </w:pPr>
    </w:p>
    <w:p w:rsidR="007841B0" w:rsidRDefault="007E3364" w:rsidP="007E3364">
      <w:pPr>
        <w:pStyle w:val="Textoindependiente"/>
        <w:tabs>
          <w:tab w:val="left" w:pos="1843"/>
        </w:tabs>
        <w:spacing w:line="360" w:lineRule="auto"/>
        <w:jc w:val="both"/>
        <w:rPr>
          <w:rFonts w:cs="Arial"/>
          <w:szCs w:val="24"/>
        </w:rPr>
      </w:pPr>
      <w:r>
        <w:rPr>
          <w:rFonts w:cs="Arial"/>
          <w:b/>
          <w:szCs w:val="24"/>
          <w:u w:val="single"/>
        </w:rPr>
        <w:t>A LA QUINTA CUESTIÓ</w:t>
      </w:r>
      <w:r w:rsidR="007841B0" w:rsidRPr="006244D1">
        <w:rPr>
          <w:rFonts w:cs="Arial"/>
          <w:b/>
          <w:szCs w:val="24"/>
          <w:u w:val="single"/>
        </w:rPr>
        <w:t>N, la Dra. MARTHA RAQUEL CORVAL</w:t>
      </w:r>
      <w:r w:rsidR="00695D07">
        <w:rPr>
          <w:rFonts w:cs="Arial"/>
          <w:b/>
          <w:szCs w:val="24"/>
          <w:u w:val="single"/>
        </w:rPr>
        <w:t>Á</w:t>
      </w:r>
      <w:r w:rsidR="007841B0" w:rsidRPr="006244D1">
        <w:rPr>
          <w:rFonts w:cs="Arial"/>
          <w:b/>
          <w:szCs w:val="24"/>
          <w:u w:val="single"/>
        </w:rPr>
        <w:t>N</w:t>
      </w:r>
      <w:r w:rsidR="00695D07">
        <w:rPr>
          <w:rFonts w:cs="Arial"/>
          <w:b/>
          <w:szCs w:val="24"/>
          <w:u w:val="single"/>
        </w:rPr>
        <w:t>,</w:t>
      </w:r>
      <w:r w:rsidR="007841B0" w:rsidRPr="006244D1">
        <w:rPr>
          <w:rFonts w:cs="Arial"/>
          <w:b/>
          <w:szCs w:val="24"/>
          <w:u w:val="single"/>
        </w:rPr>
        <w:t xml:space="preserve"> dijo:</w:t>
      </w:r>
      <w:r w:rsidR="007841B0" w:rsidRPr="006244D1">
        <w:rPr>
          <w:rFonts w:cs="Arial"/>
          <w:b/>
          <w:szCs w:val="24"/>
        </w:rPr>
        <w:t xml:space="preserve"> </w:t>
      </w:r>
      <w:r w:rsidR="007841B0" w:rsidRPr="006244D1">
        <w:rPr>
          <w:rFonts w:cs="Arial"/>
          <w:szCs w:val="24"/>
        </w:rPr>
        <w:t>Co</w:t>
      </w:r>
      <w:r w:rsidR="00D5494C" w:rsidRPr="006244D1">
        <w:rPr>
          <w:rFonts w:cs="Arial"/>
          <w:szCs w:val="24"/>
        </w:rPr>
        <w:t>stas a los</w:t>
      </w:r>
      <w:r w:rsidR="007841B0" w:rsidRPr="006244D1">
        <w:rPr>
          <w:rFonts w:cs="Arial"/>
          <w:szCs w:val="24"/>
        </w:rPr>
        <w:t xml:space="preserve"> vencido</w:t>
      </w:r>
      <w:r w:rsidR="00D5494C" w:rsidRPr="006244D1">
        <w:rPr>
          <w:rFonts w:cs="Arial"/>
          <w:szCs w:val="24"/>
        </w:rPr>
        <w:t>s</w:t>
      </w:r>
      <w:r>
        <w:rPr>
          <w:rFonts w:cs="Arial"/>
          <w:szCs w:val="24"/>
        </w:rPr>
        <w:t xml:space="preserve"> (68 CPC y C</w:t>
      </w:r>
      <w:r w:rsidR="00695D07">
        <w:rPr>
          <w:rFonts w:cs="Arial"/>
          <w:szCs w:val="24"/>
        </w:rPr>
        <w:t xml:space="preserve"> y art. 111 CPL</w:t>
      </w:r>
      <w:r w:rsidR="007841B0" w:rsidRPr="006244D1">
        <w:rPr>
          <w:rFonts w:cs="Arial"/>
          <w:szCs w:val="24"/>
        </w:rPr>
        <w:t>). AS</w:t>
      </w:r>
      <w:r>
        <w:rPr>
          <w:rFonts w:cs="Arial"/>
          <w:szCs w:val="24"/>
        </w:rPr>
        <w:t>Í</w:t>
      </w:r>
      <w:r w:rsidR="007841B0" w:rsidRPr="006244D1">
        <w:rPr>
          <w:rFonts w:cs="Arial"/>
          <w:szCs w:val="24"/>
        </w:rPr>
        <w:t xml:space="preserve"> LO VOTO. </w:t>
      </w:r>
    </w:p>
    <w:p w:rsidR="00225B5B" w:rsidRDefault="00225B5B" w:rsidP="00225B5B">
      <w:pPr>
        <w:widowControl w:val="0"/>
        <w:kinsoku w:val="0"/>
        <w:spacing w:after="0" w:line="360" w:lineRule="auto"/>
        <w:ind w:firstLine="1985"/>
        <w:jc w:val="both"/>
        <w:rPr>
          <w:rFonts w:ascii="Arial" w:eastAsia="Calibri" w:hAnsi="Arial" w:cs="Arial"/>
          <w:b/>
          <w:bCs/>
          <w:sz w:val="24"/>
          <w:szCs w:val="24"/>
          <w:lang w:eastAsia="es-ES"/>
        </w:rPr>
      </w:pPr>
      <w:r w:rsidRPr="001359D1">
        <w:rPr>
          <w:rFonts w:ascii="Arial" w:eastAsia="Times New Roman" w:hAnsi="Arial" w:cs="Arial"/>
          <w:sz w:val="24"/>
          <w:szCs w:val="24"/>
          <w:lang w:eastAsia="es-ES"/>
        </w:rPr>
        <w:t xml:space="preserve">Los Señores Ministros, </w:t>
      </w:r>
      <w:proofErr w:type="spellStart"/>
      <w:r w:rsidRPr="001359D1">
        <w:rPr>
          <w:rFonts w:ascii="Arial" w:eastAsia="Times New Roman" w:hAnsi="Arial" w:cs="Arial"/>
          <w:sz w:val="24"/>
          <w:szCs w:val="24"/>
          <w:lang w:eastAsia="es-ES"/>
        </w:rPr>
        <w:t>Dres</w:t>
      </w:r>
      <w:proofErr w:type="spellEnd"/>
      <w:r w:rsidRPr="001359D1">
        <w:rPr>
          <w:rFonts w:ascii="Arial" w:eastAsia="Times New Roman" w:hAnsi="Arial" w:cs="Arial"/>
          <w:sz w:val="24"/>
          <w:szCs w:val="24"/>
          <w:lang w:eastAsia="es-ES"/>
        </w:rPr>
        <w:t>. LILIA ANA NOVILLO y CARLOS ALBERTO COBO, comparten lo expresado por la Sra. Ministro, Dra. MARTHA RAQUEL CORVALÁN y votan en igual sentido a esta</w:t>
      </w:r>
      <w:r w:rsidRPr="001359D1">
        <w:rPr>
          <w:rFonts w:ascii="Arial" w:eastAsia="Calibri" w:hAnsi="Arial" w:cs="Arial"/>
          <w:sz w:val="24"/>
          <w:szCs w:val="24"/>
          <w:lang w:val="es-MX" w:eastAsia="es-ES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lang w:eastAsia="es-ES"/>
        </w:rPr>
        <w:t>PRIMERA</w:t>
      </w:r>
      <w:r w:rsidRPr="001359D1">
        <w:rPr>
          <w:rFonts w:ascii="Arial" w:eastAsia="Calibri" w:hAnsi="Arial" w:cs="Arial"/>
          <w:b/>
          <w:bCs/>
          <w:sz w:val="24"/>
          <w:szCs w:val="24"/>
          <w:lang w:eastAsia="es-ES"/>
        </w:rPr>
        <w:t xml:space="preserve"> CUESTIÓN.</w:t>
      </w:r>
    </w:p>
    <w:p w:rsidR="007E3364" w:rsidRDefault="007E3364" w:rsidP="007E336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1B509F" w:rsidRPr="006244D1" w:rsidRDefault="006C1B52" w:rsidP="007E336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44D1">
        <w:rPr>
          <w:rFonts w:ascii="Arial" w:hAnsi="Arial" w:cs="Arial"/>
          <w:b/>
          <w:sz w:val="24"/>
          <w:szCs w:val="24"/>
          <w:u w:val="single"/>
        </w:rPr>
        <w:t xml:space="preserve">A LA SEXTA </w:t>
      </w:r>
      <w:r w:rsidRPr="007B74CF">
        <w:rPr>
          <w:rFonts w:ascii="Arial" w:hAnsi="Arial" w:cs="Arial"/>
          <w:b/>
          <w:sz w:val="24"/>
          <w:szCs w:val="24"/>
          <w:u w:val="single"/>
        </w:rPr>
        <w:t>CUESTIÓN,</w:t>
      </w:r>
      <w:r w:rsidRPr="007B74CF">
        <w:rPr>
          <w:rFonts w:ascii="Arial" w:eastAsia="Calibri" w:hAnsi="Arial" w:cs="Arial"/>
          <w:b/>
          <w:sz w:val="24"/>
          <w:szCs w:val="24"/>
          <w:u w:val="single"/>
        </w:rPr>
        <w:t xml:space="preserve"> la Dra. MARTHA RAQUEL CORVAL</w:t>
      </w:r>
      <w:r w:rsidR="006E2D56" w:rsidRPr="007B74CF">
        <w:rPr>
          <w:rFonts w:ascii="Arial" w:eastAsia="Calibri" w:hAnsi="Arial" w:cs="Arial"/>
          <w:b/>
          <w:sz w:val="24"/>
          <w:szCs w:val="24"/>
          <w:u w:val="single"/>
        </w:rPr>
        <w:t>Á</w:t>
      </w:r>
      <w:r w:rsidRPr="007B74CF">
        <w:rPr>
          <w:rFonts w:ascii="Arial" w:eastAsia="Calibri" w:hAnsi="Arial" w:cs="Arial"/>
          <w:b/>
          <w:sz w:val="24"/>
          <w:szCs w:val="24"/>
          <w:u w:val="single"/>
        </w:rPr>
        <w:t>N</w:t>
      </w:r>
      <w:r w:rsidR="006E2D56" w:rsidRPr="007B74CF">
        <w:rPr>
          <w:rFonts w:ascii="Arial" w:eastAsia="Calibri" w:hAnsi="Arial" w:cs="Arial"/>
          <w:b/>
          <w:sz w:val="24"/>
          <w:szCs w:val="24"/>
          <w:u w:val="single"/>
        </w:rPr>
        <w:t>,</w:t>
      </w:r>
      <w:r w:rsidRPr="007B74CF">
        <w:rPr>
          <w:rFonts w:ascii="Arial" w:eastAsia="Calibri" w:hAnsi="Arial" w:cs="Arial"/>
          <w:b/>
          <w:sz w:val="24"/>
          <w:szCs w:val="24"/>
          <w:u w:val="single"/>
        </w:rPr>
        <w:t xml:space="preserve"> dijo:</w:t>
      </w:r>
      <w:r w:rsidR="00F714E9" w:rsidRPr="007B74CF">
        <w:rPr>
          <w:rFonts w:ascii="Arial" w:hAnsi="Arial" w:cs="Arial"/>
          <w:sz w:val="24"/>
          <w:szCs w:val="24"/>
        </w:rPr>
        <w:t xml:space="preserve"> </w:t>
      </w:r>
      <w:r w:rsidR="001B509F" w:rsidRPr="007B74CF">
        <w:rPr>
          <w:rFonts w:ascii="Arial" w:hAnsi="Arial" w:cs="Arial"/>
          <w:bCs/>
          <w:sz w:val="24"/>
          <w:szCs w:val="24"/>
        </w:rPr>
        <w:t xml:space="preserve">1) Que en </w:t>
      </w:r>
      <w:r w:rsidR="007E3364" w:rsidRPr="007B74CF">
        <w:rPr>
          <w:rFonts w:ascii="Arial" w:hAnsi="Arial" w:cs="Arial"/>
          <w:bCs/>
          <w:sz w:val="24"/>
          <w:szCs w:val="24"/>
        </w:rPr>
        <w:t>ESCEXT</w:t>
      </w:r>
      <w:r w:rsidR="001B509F" w:rsidRPr="007B74CF">
        <w:rPr>
          <w:rFonts w:ascii="Arial" w:hAnsi="Arial" w:cs="Arial"/>
          <w:bCs/>
          <w:sz w:val="24"/>
          <w:szCs w:val="24"/>
        </w:rPr>
        <w:t xml:space="preserve"> Nº 7467365, </w:t>
      </w:r>
      <w:r w:rsidR="007E3364" w:rsidRPr="007B74CF">
        <w:rPr>
          <w:rFonts w:ascii="Arial" w:hAnsi="Arial" w:cs="Arial"/>
          <w:bCs/>
          <w:sz w:val="24"/>
          <w:szCs w:val="24"/>
        </w:rPr>
        <w:t xml:space="preserve">N° </w:t>
      </w:r>
      <w:r w:rsidR="001B509F" w:rsidRPr="007B74CF">
        <w:rPr>
          <w:rFonts w:ascii="Arial" w:hAnsi="Arial" w:cs="Arial"/>
          <w:sz w:val="24"/>
          <w:szCs w:val="24"/>
        </w:rPr>
        <w:t xml:space="preserve">7467372 y </w:t>
      </w:r>
      <w:r w:rsidR="007E3364" w:rsidRPr="007B74CF">
        <w:rPr>
          <w:rFonts w:ascii="Arial" w:hAnsi="Arial" w:cs="Arial"/>
          <w:sz w:val="24"/>
          <w:szCs w:val="24"/>
        </w:rPr>
        <w:t xml:space="preserve">N° </w:t>
      </w:r>
      <w:r w:rsidR="001B509F" w:rsidRPr="007B74CF">
        <w:rPr>
          <w:rFonts w:ascii="Arial" w:hAnsi="Arial" w:cs="Arial"/>
          <w:sz w:val="24"/>
          <w:szCs w:val="24"/>
        </w:rPr>
        <w:t>7467374</w:t>
      </w:r>
      <w:r w:rsidR="001B509F" w:rsidRPr="007B74CF">
        <w:rPr>
          <w:rFonts w:ascii="Arial" w:hAnsi="Arial" w:cs="Arial"/>
          <w:bCs/>
          <w:sz w:val="24"/>
          <w:szCs w:val="24"/>
        </w:rPr>
        <w:t xml:space="preserve"> de fecha 2/07/2017, los </w:t>
      </w:r>
      <w:proofErr w:type="spellStart"/>
      <w:r w:rsidR="001B509F" w:rsidRPr="007B74CF">
        <w:rPr>
          <w:rFonts w:ascii="Arial" w:hAnsi="Arial" w:cs="Arial"/>
          <w:bCs/>
          <w:sz w:val="24"/>
          <w:szCs w:val="24"/>
        </w:rPr>
        <w:t>Dres</w:t>
      </w:r>
      <w:proofErr w:type="spellEnd"/>
      <w:r w:rsidR="001B509F" w:rsidRPr="007B74CF">
        <w:rPr>
          <w:rFonts w:ascii="Arial" w:hAnsi="Arial" w:cs="Arial"/>
          <w:bCs/>
          <w:sz w:val="24"/>
          <w:szCs w:val="24"/>
        </w:rPr>
        <w:t xml:space="preserve">. EDUARDO LUIS ESTRADA DUBOR, </w:t>
      </w:r>
      <w:r w:rsidR="001B509F" w:rsidRPr="007B74CF">
        <w:rPr>
          <w:rFonts w:ascii="Arial" w:hAnsi="Arial" w:cs="Arial"/>
          <w:sz w:val="24"/>
          <w:szCs w:val="24"/>
        </w:rPr>
        <w:t xml:space="preserve">y </w:t>
      </w:r>
      <w:r w:rsidR="001B509F" w:rsidRPr="007B74CF">
        <w:rPr>
          <w:rFonts w:ascii="Arial" w:hAnsi="Arial" w:cs="Arial"/>
          <w:bCs/>
          <w:sz w:val="24"/>
          <w:szCs w:val="24"/>
        </w:rPr>
        <w:t xml:space="preserve">MARIANA GRACIELA ESTRADA, </w:t>
      </w:r>
      <w:r w:rsidR="001B509F" w:rsidRPr="007B74CF">
        <w:rPr>
          <w:rFonts w:ascii="Arial" w:hAnsi="Arial" w:cs="Arial"/>
          <w:sz w:val="24"/>
          <w:szCs w:val="24"/>
        </w:rPr>
        <w:t xml:space="preserve">por la parte actora y por derecho propio interponen </w:t>
      </w:r>
      <w:r w:rsidR="007E3364" w:rsidRPr="007B74CF">
        <w:rPr>
          <w:rFonts w:ascii="Arial" w:hAnsi="Arial" w:cs="Arial"/>
          <w:sz w:val="24"/>
          <w:szCs w:val="24"/>
        </w:rPr>
        <w:t>R</w:t>
      </w:r>
      <w:r w:rsidR="001B509F" w:rsidRPr="007B74CF">
        <w:rPr>
          <w:rFonts w:ascii="Arial" w:hAnsi="Arial" w:cs="Arial"/>
          <w:sz w:val="24"/>
          <w:szCs w:val="24"/>
        </w:rPr>
        <w:t xml:space="preserve">ecurso de </w:t>
      </w:r>
      <w:r w:rsidR="007E3364" w:rsidRPr="007B74CF">
        <w:rPr>
          <w:rFonts w:ascii="Arial" w:hAnsi="Arial" w:cs="Arial"/>
          <w:sz w:val="24"/>
          <w:szCs w:val="24"/>
        </w:rPr>
        <w:t>I</w:t>
      </w:r>
      <w:r w:rsidR="001B509F" w:rsidRPr="007B74CF">
        <w:rPr>
          <w:rFonts w:ascii="Arial" w:hAnsi="Arial" w:cs="Arial"/>
          <w:sz w:val="24"/>
          <w:szCs w:val="24"/>
        </w:rPr>
        <w:t xml:space="preserve">nconstitucionalidad en contra de la </w:t>
      </w:r>
      <w:r w:rsidR="001B509F" w:rsidRPr="007B74CF">
        <w:rPr>
          <w:rFonts w:ascii="Arial" w:hAnsi="Arial" w:cs="Arial"/>
          <w:bCs/>
          <w:sz w:val="24"/>
          <w:szCs w:val="24"/>
        </w:rPr>
        <w:t>S</w:t>
      </w:r>
      <w:r w:rsidR="00F556EC" w:rsidRPr="007B74CF">
        <w:rPr>
          <w:rFonts w:ascii="Arial" w:hAnsi="Arial" w:cs="Arial"/>
          <w:bCs/>
          <w:sz w:val="24"/>
          <w:szCs w:val="24"/>
        </w:rPr>
        <w:t xml:space="preserve">entencia </w:t>
      </w:r>
      <w:r w:rsidR="001B509F" w:rsidRPr="007B74CF">
        <w:rPr>
          <w:rFonts w:ascii="Arial" w:hAnsi="Arial" w:cs="Arial"/>
          <w:bCs/>
          <w:sz w:val="24"/>
          <w:szCs w:val="24"/>
        </w:rPr>
        <w:t>D</w:t>
      </w:r>
      <w:r w:rsidR="00F556EC" w:rsidRPr="007B74CF">
        <w:rPr>
          <w:rFonts w:ascii="Arial" w:hAnsi="Arial" w:cs="Arial"/>
          <w:bCs/>
          <w:sz w:val="24"/>
          <w:szCs w:val="24"/>
        </w:rPr>
        <w:t xml:space="preserve">efinitiva </w:t>
      </w:r>
      <w:r w:rsidR="001B509F" w:rsidRPr="007B74CF">
        <w:rPr>
          <w:rFonts w:ascii="Arial" w:hAnsi="Arial" w:cs="Arial"/>
          <w:bCs/>
          <w:sz w:val="24"/>
          <w:szCs w:val="24"/>
        </w:rPr>
        <w:t>Nº 103</w:t>
      </w:r>
      <w:r w:rsidR="0096674F" w:rsidRPr="007B74CF">
        <w:rPr>
          <w:rFonts w:ascii="Arial" w:hAnsi="Arial" w:cs="Arial"/>
          <w:sz w:val="24"/>
          <w:szCs w:val="24"/>
        </w:rPr>
        <w:t>, de fecha</w:t>
      </w:r>
      <w:r w:rsidR="001B509F" w:rsidRPr="007B74CF">
        <w:rPr>
          <w:rFonts w:ascii="Arial" w:hAnsi="Arial" w:cs="Arial"/>
          <w:sz w:val="24"/>
          <w:szCs w:val="24"/>
        </w:rPr>
        <w:t xml:space="preserve"> 13 de junio de 2017</w:t>
      </w:r>
      <w:r w:rsidR="007910FE" w:rsidRPr="007B74CF">
        <w:rPr>
          <w:rFonts w:ascii="Arial" w:hAnsi="Arial" w:cs="Arial"/>
          <w:sz w:val="24"/>
          <w:szCs w:val="24"/>
        </w:rPr>
        <w:t xml:space="preserve"> (actuación N° 7360219)</w:t>
      </w:r>
      <w:r w:rsidR="001B509F" w:rsidRPr="007B74CF">
        <w:rPr>
          <w:rFonts w:ascii="Arial" w:hAnsi="Arial" w:cs="Arial"/>
          <w:sz w:val="24"/>
          <w:szCs w:val="24"/>
        </w:rPr>
        <w:t>, solicitando</w:t>
      </w:r>
      <w:r w:rsidR="001B509F" w:rsidRPr="006244D1">
        <w:rPr>
          <w:rFonts w:ascii="Arial" w:hAnsi="Arial" w:cs="Arial"/>
          <w:sz w:val="24"/>
          <w:szCs w:val="24"/>
        </w:rPr>
        <w:t xml:space="preserve"> </w:t>
      </w:r>
      <w:r w:rsidR="0096674F">
        <w:rPr>
          <w:rFonts w:ascii="Arial" w:hAnsi="Arial" w:cs="Arial"/>
          <w:sz w:val="24"/>
          <w:szCs w:val="24"/>
        </w:rPr>
        <w:t>su anulación y el dictado de nueva sentencia</w:t>
      </w:r>
      <w:r w:rsidR="001B509F" w:rsidRPr="006244D1">
        <w:rPr>
          <w:rFonts w:ascii="Arial" w:hAnsi="Arial" w:cs="Arial"/>
          <w:sz w:val="24"/>
          <w:szCs w:val="24"/>
        </w:rPr>
        <w:t xml:space="preserve"> por </w:t>
      </w:r>
      <w:r w:rsidR="007E3364">
        <w:rPr>
          <w:rFonts w:ascii="Arial" w:hAnsi="Arial" w:cs="Arial"/>
          <w:sz w:val="24"/>
          <w:szCs w:val="24"/>
        </w:rPr>
        <w:t>J</w:t>
      </w:r>
      <w:r w:rsidR="001B509F" w:rsidRPr="006244D1">
        <w:rPr>
          <w:rFonts w:ascii="Arial" w:hAnsi="Arial" w:cs="Arial"/>
          <w:sz w:val="24"/>
          <w:szCs w:val="24"/>
        </w:rPr>
        <w:t>ueces hábiles.</w:t>
      </w:r>
    </w:p>
    <w:p w:rsidR="001B509F" w:rsidRPr="006244D1" w:rsidRDefault="001B509F" w:rsidP="0024452A">
      <w:pPr>
        <w:autoSpaceDE w:val="0"/>
        <w:autoSpaceDN w:val="0"/>
        <w:adjustRightInd w:val="0"/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6244D1">
        <w:rPr>
          <w:rFonts w:ascii="Arial" w:hAnsi="Arial" w:cs="Arial"/>
          <w:sz w:val="24"/>
          <w:szCs w:val="24"/>
        </w:rPr>
        <w:t>Arguye</w:t>
      </w:r>
      <w:r w:rsidR="00D5494C" w:rsidRPr="006244D1">
        <w:rPr>
          <w:rFonts w:ascii="Arial" w:hAnsi="Arial" w:cs="Arial"/>
          <w:sz w:val="24"/>
          <w:szCs w:val="24"/>
        </w:rPr>
        <w:t>n</w:t>
      </w:r>
      <w:r w:rsidRPr="006244D1">
        <w:rPr>
          <w:rFonts w:ascii="Arial" w:hAnsi="Arial" w:cs="Arial"/>
          <w:sz w:val="24"/>
          <w:szCs w:val="24"/>
        </w:rPr>
        <w:t xml:space="preserve"> que la sentencia de la Excma. Cámara es manifiestamente arbitraria y lesiva de los derechos constitucionales de defensa en juicio, del debido proceso y de propiedad en sentido lato.</w:t>
      </w:r>
    </w:p>
    <w:p w:rsidR="001B509F" w:rsidRPr="006244D1" w:rsidRDefault="001B509F" w:rsidP="0024452A">
      <w:pPr>
        <w:autoSpaceDE w:val="0"/>
        <w:autoSpaceDN w:val="0"/>
        <w:adjustRightInd w:val="0"/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6244D1">
        <w:rPr>
          <w:rFonts w:ascii="Arial" w:hAnsi="Arial" w:cs="Arial"/>
          <w:sz w:val="24"/>
          <w:szCs w:val="24"/>
        </w:rPr>
        <w:t>Refiere</w:t>
      </w:r>
      <w:r w:rsidR="00D5494C" w:rsidRPr="006244D1">
        <w:rPr>
          <w:rFonts w:ascii="Arial" w:hAnsi="Arial" w:cs="Arial"/>
          <w:sz w:val="24"/>
          <w:szCs w:val="24"/>
        </w:rPr>
        <w:t>n</w:t>
      </w:r>
      <w:r w:rsidRPr="006244D1">
        <w:rPr>
          <w:rFonts w:ascii="Arial" w:hAnsi="Arial" w:cs="Arial"/>
          <w:sz w:val="24"/>
          <w:szCs w:val="24"/>
        </w:rPr>
        <w:t xml:space="preserve"> los antecedentes del caso y sostiene</w:t>
      </w:r>
      <w:r w:rsidR="00D5494C" w:rsidRPr="006244D1">
        <w:rPr>
          <w:rFonts w:ascii="Arial" w:hAnsi="Arial" w:cs="Arial"/>
          <w:sz w:val="24"/>
          <w:szCs w:val="24"/>
        </w:rPr>
        <w:t>n</w:t>
      </w:r>
      <w:r w:rsidRPr="006244D1">
        <w:rPr>
          <w:rFonts w:ascii="Arial" w:hAnsi="Arial" w:cs="Arial"/>
          <w:sz w:val="24"/>
          <w:szCs w:val="24"/>
        </w:rPr>
        <w:t xml:space="preserve"> que la resolución recurrida, al igual que la de primera instancia, se vale de </w:t>
      </w:r>
      <w:r w:rsidRPr="006244D1">
        <w:rPr>
          <w:rFonts w:ascii="Arial" w:hAnsi="Arial" w:cs="Arial"/>
          <w:sz w:val="24"/>
          <w:szCs w:val="24"/>
        </w:rPr>
        <w:lastRenderedPageBreak/>
        <w:t>argumentos que no coinciden para nada con la realidad, desvirtúa</w:t>
      </w:r>
      <w:r w:rsidR="00D5494C" w:rsidRPr="006244D1">
        <w:rPr>
          <w:rFonts w:ascii="Arial" w:hAnsi="Arial" w:cs="Arial"/>
          <w:sz w:val="24"/>
          <w:szCs w:val="24"/>
        </w:rPr>
        <w:t>n</w:t>
      </w:r>
      <w:r w:rsidRPr="006244D1">
        <w:rPr>
          <w:rFonts w:ascii="Arial" w:hAnsi="Arial" w:cs="Arial"/>
          <w:sz w:val="24"/>
          <w:szCs w:val="24"/>
        </w:rPr>
        <w:t xml:space="preserve"> los hechos y analiza</w:t>
      </w:r>
      <w:r w:rsidR="00D5494C" w:rsidRPr="006244D1">
        <w:rPr>
          <w:rFonts w:ascii="Arial" w:hAnsi="Arial" w:cs="Arial"/>
          <w:sz w:val="24"/>
          <w:szCs w:val="24"/>
        </w:rPr>
        <w:t>n</w:t>
      </w:r>
      <w:r w:rsidRPr="006244D1">
        <w:rPr>
          <w:rFonts w:ascii="Arial" w:hAnsi="Arial" w:cs="Arial"/>
          <w:sz w:val="24"/>
          <w:szCs w:val="24"/>
        </w:rPr>
        <w:t xml:space="preserve"> mal la prueba.</w:t>
      </w:r>
    </w:p>
    <w:p w:rsidR="001B509F" w:rsidRPr="006244D1" w:rsidRDefault="001B509F" w:rsidP="0024452A">
      <w:pPr>
        <w:autoSpaceDE w:val="0"/>
        <w:autoSpaceDN w:val="0"/>
        <w:adjustRightInd w:val="0"/>
        <w:spacing w:after="0" w:line="360" w:lineRule="auto"/>
        <w:ind w:firstLine="1985"/>
        <w:jc w:val="both"/>
        <w:rPr>
          <w:rFonts w:ascii="Arial" w:hAnsi="Arial" w:cs="Arial"/>
          <w:bCs/>
          <w:sz w:val="24"/>
          <w:szCs w:val="24"/>
        </w:rPr>
      </w:pPr>
      <w:r w:rsidRPr="006244D1">
        <w:rPr>
          <w:rFonts w:ascii="Arial" w:hAnsi="Arial" w:cs="Arial"/>
          <w:bCs/>
          <w:sz w:val="24"/>
          <w:szCs w:val="24"/>
        </w:rPr>
        <w:t>Se queja</w:t>
      </w:r>
      <w:r w:rsidR="00D5494C" w:rsidRPr="006244D1">
        <w:rPr>
          <w:rFonts w:ascii="Arial" w:hAnsi="Arial" w:cs="Arial"/>
          <w:bCs/>
          <w:sz w:val="24"/>
          <w:szCs w:val="24"/>
        </w:rPr>
        <w:t>n</w:t>
      </w:r>
      <w:r w:rsidRPr="006244D1">
        <w:rPr>
          <w:rFonts w:ascii="Arial" w:hAnsi="Arial" w:cs="Arial"/>
          <w:bCs/>
          <w:sz w:val="24"/>
          <w:szCs w:val="24"/>
        </w:rPr>
        <w:t xml:space="preserve"> de que tanto el </w:t>
      </w:r>
      <w:r w:rsidRPr="007E3364">
        <w:rPr>
          <w:rFonts w:ascii="Arial" w:hAnsi="Arial" w:cs="Arial"/>
          <w:bCs/>
          <w:i/>
          <w:sz w:val="24"/>
          <w:szCs w:val="24"/>
        </w:rPr>
        <w:t>a</w:t>
      </w:r>
      <w:r w:rsidR="007E3364" w:rsidRPr="007E3364">
        <w:rPr>
          <w:rFonts w:ascii="Arial" w:hAnsi="Arial" w:cs="Arial"/>
          <w:bCs/>
          <w:i/>
          <w:sz w:val="24"/>
          <w:szCs w:val="24"/>
        </w:rPr>
        <w:t>-</w:t>
      </w:r>
      <w:r w:rsidRPr="007E3364">
        <w:rPr>
          <w:rFonts w:ascii="Arial" w:hAnsi="Arial" w:cs="Arial"/>
          <w:bCs/>
          <w:i/>
          <w:sz w:val="24"/>
          <w:szCs w:val="24"/>
        </w:rPr>
        <w:t>quo</w:t>
      </w:r>
      <w:r w:rsidRPr="006244D1">
        <w:rPr>
          <w:rFonts w:ascii="Arial" w:hAnsi="Arial" w:cs="Arial"/>
          <w:bCs/>
          <w:sz w:val="24"/>
          <w:szCs w:val="24"/>
        </w:rPr>
        <w:t xml:space="preserve">, como los Sres. </w:t>
      </w:r>
      <w:r w:rsidR="007E3364">
        <w:rPr>
          <w:rFonts w:ascii="Arial" w:hAnsi="Arial" w:cs="Arial"/>
          <w:bCs/>
          <w:sz w:val="24"/>
          <w:szCs w:val="24"/>
        </w:rPr>
        <w:t>J</w:t>
      </w:r>
      <w:r w:rsidRPr="006244D1">
        <w:rPr>
          <w:rFonts w:ascii="Arial" w:hAnsi="Arial" w:cs="Arial"/>
          <w:bCs/>
          <w:sz w:val="24"/>
          <w:szCs w:val="24"/>
        </w:rPr>
        <w:t xml:space="preserve">ueces de Cámara, hayan sostenido que con la declaración testimonial del Señor </w:t>
      </w:r>
      <w:r w:rsidR="007E3364" w:rsidRPr="006244D1">
        <w:rPr>
          <w:rFonts w:ascii="Arial" w:hAnsi="Arial" w:cs="Arial"/>
          <w:bCs/>
          <w:sz w:val="24"/>
          <w:szCs w:val="24"/>
        </w:rPr>
        <w:t>OMISOLO</w:t>
      </w:r>
      <w:r w:rsidRPr="006244D1">
        <w:rPr>
          <w:rFonts w:ascii="Arial" w:hAnsi="Arial" w:cs="Arial"/>
          <w:bCs/>
          <w:sz w:val="24"/>
          <w:szCs w:val="24"/>
        </w:rPr>
        <w:t xml:space="preserve"> no surg</w:t>
      </w:r>
      <w:r w:rsidR="00FE3526">
        <w:rPr>
          <w:rFonts w:ascii="Arial" w:hAnsi="Arial" w:cs="Arial"/>
          <w:bCs/>
          <w:sz w:val="24"/>
          <w:szCs w:val="24"/>
        </w:rPr>
        <w:t>iría  acreditada</w:t>
      </w:r>
      <w:r w:rsidRPr="006244D1">
        <w:rPr>
          <w:rFonts w:ascii="Arial" w:hAnsi="Arial" w:cs="Arial"/>
          <w:bCs/>
          <w:sz w:val="24"/>
          <w:szCs w:val="24"/>
        </w:rPr>
        <w:t xml:space="preserve"> la prueba indiciaria requerida para el caso de despido discriminatorio.</w:t>
      </w:r>
    </w:p>
    <w:p w:rsidR="001B509F" w:rsidRPr="006244D1" w:rsidRDefault="001B509F" w:rsidP="0024452A">
      <w:pPr>
        <w:autoSpaceDE w:val="0"/>
        <w:autoSpaceDN w:val="0"/>
        <w:adjustRightInd w:val="0"/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6244D1">
        <w:rPr>
          <w:rFonts w:ascii="Arial" w:hAnsi="Arial" w:cs="Arial"/>
          <w:sz w:val="24"/>
          <w:szCs w:val="24"/>
        </w:rPr>
        <w:t>Transcribe</w:t>
      </w:r>
      <w:r w:rsidR="00D5494C" w:rsidRPr="006244D1">
        <w:rPr>
          <w:rFonts w:ascii="Arial" w:hAnsi="Arial" w:cs="Arial"/>
          <w:sz w:val="24"/>
          <w:szCs w:val="24"/>
        </w:rPr>
        <w:t>n</w:t>
      </w:r>
      <w:r w:rsidRPr="006244D1">
        <w:rPr>
          <w:rFonts w:ascii="Arial" w:hAnsi="Arial" w:cs="Arial"/>
          <w:sz w:val="24"/>
          <w:szCs w:val="24"/>
        </w:rPr>
        <w:t xml:space="preserve"> el testimonio de </w:t>
      </w:r>
      <w:r w:rsidR="000544C8" w:rsidRPr="006244D1">
        <w:rPr>
          <w:rFonts w:ascii="Arial" w:hAnsi="Arial" w:cs="Arial"/>
          <w:bCs/>
          <w:sz w:val="24"/>
          <w:szCs w:val="24"/>
        </w:rPr>
        <w:t>OMISOLO</w:t>
      </w:r>
      <w:r w:rsidRPr="006244D1">
        <w:rPr>
          <w:rFonts w:ascii="Arial" w:hAnsi="Arial" w:cs="Arial"/>
          <w:bCs/>
          <w:sz w:val="24"/>
          <w:szCs w:val="24"/>
        </w:rPr>
        <w:t xml:space="preserve"> y asevera</w:t>
      </w:r>
      <w:r w:rsidR="00D5494C" w:rsidRPr="006244D1">
        <w:rPr>
          <w:rFonts w:ascii="Arial" w:hAnsi="Arial" w:cs="Arial"/>
          <w:bCs/>
          <w:sz w:val="24"/>
          <w:szCs w:val="24"/>
        </w:rPr>
        <w:t>n</w:t>
      </w:r>
      <w:r w:rsidRPr="006244D1">
        <w:rPr>
          <w:rFonts w:ascii="Arial" w:hAnsi="Arial" w:cs="Arial"/>
          <w:bCs/>
          <w:sz w:val="24"/>
          <w:szCs w:val="24"/>
        </w:rPr>
        <w:t xml:space="preserve"> que el hecho de ser único testigo no quita valor a la declaración, </w:t>
      </w:r>
      <w:r w:rsidR="00FE3526">
        <w:rPr>
          <w:rFonts w:ascii="Arial" w:hAnsi="Arial" w:cs="Arial"/>
          <w:bCs/>
          <w:sz w:val="24"/>
          <w:szCs w:val="24"/>
        </w:rPr>
        <w:t xml:space="preserve">puesto que </w:t>
      </w:r>
      <w:r w:rsidRPr="006244D1">
        <w:rPr>
          <w:rFonts w:ascii="Arial" w:hAnsi="Arial" w:cs="Arial"/>
          <w:sz w:val="24"/>
          <w:szCs w:val="24"/>
        </w:rPr>
        <w:t xml:space="preserve">aún cuando no sea plena prueba, constituye fuerte prueba indiciaria, </w:t>
      </w:r>
      <w:r w:rsidR="00FE3526">
        <w:rPr>
          <w:rFonts w:ascii="Arial" w:hAnsi="Arial" w:cs="Arial"/>
          <w:sz w:val="24"/>
          <w:szCs w:val="24"/>
        </w:rPr>
        <w:t>que haría operar</w:t>
      </w:r>
      <w:r w:rsidRPr="006244D1">
        <w:rPr>
          <w:rFonts w:ascii="Arial" w:hAnsi="Arial" w:cs="Arial"/>
          <w:sz w:val="24"/>
          <w:szCs w:val="24"/>
        </w:rPr>
        <w:t xml:space="preserve"> la inversión de la carga de la prueba.</w:t>
      </w:r>
    </w:p>
    <w:p w:rsidR="001B509F" w:rsidRPr="006244D1" w:rsidRDefault="001B509F" w:rsidP="0024452A">
      <w:pPr>
        <w:autoSpaceDE w:val="0"/>
        <w:autoSpaceDN w:val="0"/>
        <w:adjustRightInd w:val="0"/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6244D1">
        <w:rPr>
          <w:rFonts w:ascii="Arial" w:hAnsi="Arial" w:cs="Arial"/>
          <w:sz w:val="24"/>
          <w:szCs w:val="24"/>
        </w:rPr>
        <w:t>Señala</w:t>
      </w:r>
      <w:r w:rsidR="00D5494C" w:rsidRPr="006244D1">
        <w:rPr>
          <w:rFonts w:ascii="Arial" w:hAnsi="Arial" w:cs="Arial"/>
          <w:sz w:val="24"/>
          <w:szCs w:val="24"/>
        </w:rPr>
        <w:t>n</w:t>
      </w:r>
      <w:r w:rsidRPr="006244D1">
        <w:rPr>
          <w:rFonts w:ascii="Arial" w:hAnsi="Arial" w:cs="Arial"/>
          <w:sz w:val="24"/>
          <w:szCs w:val="24"/>
        </w:rPr>
        <w:t xml:space="preserve"> que tanto la Sentencia de </w:t>
      </w:r>
      <w:r w:rsidR="000544C8">
        <w:rPr>
          <w:rFonts w:ascii="Arial" w:hAnsi="Arial" w:cs="Arial"/>
          <w:sz w:val="24"/>
          <w:szCs w:val="24"/>
        </w:rPr>
        <w:t>p</w:t>
      </w:r>
      <w:r w:rsidRPr="006244D1">
        <w:rPr>
          <w:rFonts w:ascii="Arial" w:hAnsi="Arial" w:cs="Arial"/>
          <w:sz w:val="24"/>
          <w:szCs w:val="24"/>
        </w:rPr>
        <w:t xml:space="preserve">rimera </w:t>
      </w:r>
      <w:r w:rsidR="000544C8">
        <w:rPr>
          <w:rFonts w:ascii="Arial" w:hAnsi="Arial" w:cs="Arial"/>
          <w:sz w:val="24"/>
          <w:szCs w:val="24"/>
        </w:rPr>
        <w:t>i</w:t>
      </w:r>
      <w:r w:rsidRPr="006244D1">
        <w:rPr>
          <w:rFonts w:ascii="Arial" w:hAnsi="Arial" w:cs="Arial"/>
          <w:sz w:val="24"/>
          <w:szCs w:val="24"/>
        </w:rPr>
        <w:t xml:space="preserve">nstancia como la de </w:t>
      </w:r>
      <w:r w:rsidR="000544C8">
        <w:rPr>
          <w:rFonts w:ascii="Arial" w:hAnsi="Arial" w:cs="Arial"/>
          <w:sz w:val="24"/>
          <w:szCs w:val="24"/>
        </w:rPr>
        <w:t>s</w:t>
      </w:r>
      <w:r w:rsidRPr="006244D1">
        <w:rPr>
          <w:rFonts w:ascii="Arial" w:hAnsi="Arial" w:cs="Arial"/>
          <w:sz w:val="24"/>
          <w:szCs w:val="24"/>
        </w:rPr>
        <w:t xml:space="preserve">egunda adhieren a la posición sustentada por doctrina de la </w:t>
      </w:r>
      <w:r w:rsidRPr="006244D1">
        <w:rPr>
          <w:rFonts w:ascii="Arial" w:hAnsi="Arial" w:cs="Arial"/>
          <w:bCs/>
          <w:sz w:val="24"/>
          <w:szCs w:val="24"/>
        </w:rPr>
        <w:t>CORTE SUPREMA DE JUSTICIA DE LA NACIÓN</w:t>
      </w:r>
      <w:r w:rsidRPr="006244D1">
        <w:rPr>
          <w:rFonts w:ascii="Arial" w:hAnsi="Arial" w:cs="Arial"/>
          <w:sz w:val="24"/>
          <w:szCs w:val="24"/>
        </w:rPr>
        <w:t xml:space="preserve">, en relación a que el trabajador debe probar indiciariamente el hecho invocado, </w:t>
      </w:r>
      <w:r w:rsidR="00FE3526">
        <w:rPr>
          <w:rFonts w:ascii="Arial" w:hAnsi="Arial" w:cs="Arial"/>
          <w:sz w:val="24"/>
          <w:szCs w:val="24"/>
        </w:rPr>
        <w:t xml:space="preserve">y </w:t>
      </w:r>
      <w:r w:rsidRPr="006244D1">
        <w:rPr>
          <w:rFonts w:ascii="Arial" w:hAnsi="Arial" w:cs="Arial"/>
          <w:sz w:val="24"/>
          <w:szCs w:val="24"/>
        </w:rPr>
        <w:t>afirma</w:t>
      </w:r>
      <w:r w:rsidR="00FE3526">
        <w:rPr>
          <w:rFonts w:ascii="Arial" w:hAnsi="Arial" w:cs="Arial"/>
          <w:sz w:val="24"/>
          <w:szCs w:val="24"/>
        </w:rPr>
        <w:t>n</w:t>
      </w:r>
      <w:r w:rsidRPr="006244D1">
        <w:rPr>
          <w:rFonts w:ascii="Arial" w:hAnsi="Arial" w:cs="Arial"/>
          <w:sz w:val="24"/>
          <w:szCs w:val="24"/>
        </w:rPr>
        <w:t xml:space="preserve"> que esa prueba indiciaria está más que aportada en estos autos, por lo que</w:t>
      </w:r>
      <w:r w:rsidR="00FE3526">
        <w:rPr>
          <w:rFonts w:ascii="Arial" w:hAnsi="Arial" w:cs="Arial"/>
          <w:sz w:val="24"/>
          <w:szCs w:val="24"/>
        </w:rPr>
        <w:t xml:space="preserve"> era</w:t>
      </w:r>
      <w:r w:rsidRPr="006244D1">
        <w:rPr>
          <w:rFonts w:ascii="Arial" w:hAnsi="Arial" w:cs="Arial"/>
          <w:sz w:val="24"/>
          <w:szCs w:val="24"/>
        </w:rPr>
        <w:t xml:space="preserve"> la demandada </w:t>
      </w:r>
      <w:r w:rsidR="00FE3526">
        <w:rPr>
          <w:rFonts w:ascii="Arial" w:hAnsi="Arial" w:cs="Arial"/>
          <w:sz w:val="24"/>
          <w:szCs w:val="24"/>
        </w:rPr>
        <w:t xml:space="preserve">quien </w:t>
      </w:r>
      <w:r w:rsidRPr="006244D1">
        <w:rPr>
          <w:rFonts w:ascii="Arial" w:hAnsi="Arial" w:cs="Arial"/>
          <w:sz w:val="24"/>
          <w:szCs w:val="24"/>
        </w:rPr>
        <w:t>debió acred</w:t>
      </w:r>
      <w:r w:rsidR="00FE3526">
        <w:rPr>
          <w:rFonts w:ascii="Arial" w:hAnsi="Arial" w:cs="Arial"/>
          <w:sz w:val="24"/>
          <w:szCs w:val="24"/>
        </w:rPr>
        <w:t xml:space="preserve">itar que no hubo discriminación, sin embargo, </w:t>
      </w:r>
      <w:r w:rsidRPr="006244D1">
        <w:rPr>
          <w:rFonts w:ascii="Arial" w:hAnsi="Arial" w:cs="Arial"/>
          <w:sz w:val="24"/>
          <w:szCs w:val="24"/>
        </w:rPr>
        <w:t>invocó al despedir al actor que lo hacía por la necesidad de producir una reestructuración en la empresa pero no probó nada, absolutamente nada.</w:t>
      </w:r>
    </w:p>
    <w:p w:rsidR="001B509F" w:rsidRPr="006244D1" w:rsidRDefault="001B509F" w:rsidP="0024452A">
      <w:pPr>
        <w:autoSpaceDE w:val="0"/>
        <w:autoSpaceDN w:val="0"/>
        <w:adjustRightInd w:val="0"/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6244D1">
        <w:rPr>
          <w:rFonts w:ascii="Arial" w:hAnsi="Arial" w:cs="Arial"/>
          <w:sz w:val="24"/>
          <w:szCs w:val="24"/>
        </w:rPr>
        <w:t>Expone</w:t>
      </w:r>
      <w:r w:rsidR="00D5494C" w:rsidRPr="006244D1">
        <w:rPr>
          <w:rFonts w:ascii="Arial" w:hAnsi="Arial" w:cs="Arial"/>
          <w:sz w:val="24"/>
          <w:szCs w:val="24"/>
        </w:rPr>
        <w:t>n</w:t>
      </w:r>
      <w:r w:rsidRPr="006244D1">
        <w:rPr>
          <w:rFonts w:ascii="Arial" w:hAnsi="Arial" w:cs="Arial"/>
          <w:sz w:val="24"/>
          <w:szCs w:val="24"/>
        </w:rPr>
        <w:t xml:space="preserve"> diversas consideraciones en relación a la dificultad de probar la discriminación, y cita</w:t>
      </w:r>
      <w:r w:rsidR="00D5494C" w:rsidRPr="006244D1">
        <w:rPr>
          <w:rFonts w:ascii="Arial" w:hAnsi="Arial" w:cs="Arial"/>
          <w:sz w:val="24"/>
          <w:szCs w:val="24"/>
        </w:rPr>
        <w:t>n</w:t>
      </w:r>
      <w:r w:rsidRPr="006244D1">
        <w:rPr>
          <w:rFonts w:ascii="Arial" w:hAnsi="Arial" w:cs="Arial"/>
          <w:sz w:val="24"/>
          <w:szCs w:val="24"/>
        </w:rPr>
        <w:t xml:space="preserve"> jurisprudencia de la Corte Suprema y del Superior Tribunal de San Luis sobre inversión de la carga probatoria e </w:t>
      </w:r>
      <w:r w:rsidRPr="000544C8">
        <w:rPr>
          <w:rFonts w:ascii="Arial" w:hAnsi="Arial" w:cs="Arial"/>
          <w:i/>
          <w:sz w:val="24"/>
          <w:szCs w:val="24"/>
        </w:rPr>
        <w:t>in dubio pro operario</w:t>
      </w:r>
      <w:r w:rsidRPr="006244D1">
        <w:rPr>
          <w:rFonts w:ascii="Arial" w:hAnsi="Arial" w:cs="Arial"/>
          <w:sz w:val="24"/>
          <w:szCs w:val="24"/>
        </w:rPr>
        <w:t>.</w:t>
      </w:r>
    </w:p>
    <w:p w:rsidR="001B509F" w:rsidRPr="006244D1" w:rsidRDefault="001B509F" w:rsidP="0024452A">
      <w:pPr>
        <w:autoSpaceDE w:val="0"/>
        <w:autoSpaceDN w:val="0"/>
        <w:adjustRightInd w:val="0"/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FD6FAC">
        <w:rPr>
          <w:rFonts w:ascii="Arial" w:hAnsi="Arial" w:cs="Arial"/>
          <w:bCs/>
          <w:sz w:val="24"/>
          <w:szCs w:val="24"/>
        </w:rPr>
        <w:t>En el mismo orden, se agravia</w:t>
      </w:r>
      <w:r w:rsidR="00D5494C" w:rsidRPr="00FD6FAC">
        <w:rPr>
          <w:rFonts w:ascii="Arial" w:hAnsi="Arial" w:cs="Arial"/>
          <w:bCs/>
          <w:sz w:val="24"/>
          <w:szCs w:val="24"/>
        </w:rPr>
        <w:t>n</w:t>
      </w:r>
      <w:r w:rsidRPr="00FD6FAC">
        <w:rPr>
          <w:rFonts w:ascii="Arial" w:hAnsi="Arial" w:cs="Arial"/>
          <w:bCs/>
          <w:sz w:val="24"/>
          <w:szCs w:val="24"/>
        </w:rPr>
        <w:t xml:space="preserve"> de que no se haya valorado </w:t>
      </w:r>
      <w:r w:rsidR="00FD6FAC">
        <w:rPr>
          <w:rFonts w:ascii="Arial" w:hAnsi="Arial" w:cs="Arial"/>
          <w:bCs/>
          <w:sz w:val="24"/>
          <w:szCs w:val="24"/>
        </w:rPr>
        <w:t>el e</w:t>
      </w:r>
      <w:r w:rsidRPr="006244D1">
        <w:rPr>
          <w:rFonts w:ascii="Arial" w:hAnsi="Arial" w:cs="Arial"/>
          <w:bCs/>
          <w:sz w:val="24"/>
          <w:szCs w:val="24"/>
        </w:rPr>
        <w:t xml:space="preserve">xpediente </w:t>
      </w:r>
      <w:r w:rsidR="00FD6FAC">
        <w:rPr>
          <w:rFonts w:ascii="Arial" w:hAnsi="Arial" w:cs="Arial"/>
          <w:bCs/>
          <w:sz w:val="24"/>
          <w:szCs w:val="24"/>
        </w:rPr>
        <w:t>j</w:t>
      </w:r>
      <w:r w:rsidR="00234B69">
        <w:rPr>
          <w:rFonts w:ascii="Arial" w:hAnsi="Arial" w:cs="Arial"/>
          <w:bCs/>
          <w:sz w:val="24"/>
          <w:szCs w:val="24"/>
        </w:rPr>
        <w:t>udicial ofrecido como prueba (“</w:t>
      </w:r>
      <w:r w:rsidR="00FD6FAC">
        <w:rPr>
          <w:rFonts w:ascii="Arial" w:hAnsi="Arial" w:cs="Arial"/>
          <w:bCs/>
          <w:sz w:val="24"/>
          <w:szCs w:val="24"/>
        </w:rPr>
        <w:t xml:space="preserve">ÁVILA c/ </w:t>
      </w:r>
      <w:r w:rsidR="00FD6FAC" w:rsidRPr="006244D1">
        <w:rPr>
          <w:rFonts w:ascii="Arial" w:hAnsi="Arial" w:cs="Arial"/>
          <w:bCs/>
          <w:sz w:val="24"/>
          <w:szCs w:val="24"/>
        </w:rPr>
        <w:t>DISAL</w:t>
      </w:r>
      <w:r w:rsidRPr="006244D1">
        <w:rPr>
          <w:rFonts w:ascii="Arial" w:hAnsi="Arial" w:cs="Arial"/>
          <w:bCs/>
          <w:sz w:val="24"/>
          <w:szCs w:val="24"/>
        </w:rPr>
        <w:t>-</w:t>
      </w:r>
      <w:proofErr w:type="spellStart"/>
      <w:r w:rsidRPr="006244D1">
        <w:rPr>
          <w:rFonts w:ascii="Arial" w:hAnsi="Arial" w:cs="Arial"/>
          <w:bCs/>
          <w:sz w:val="24"/>
          <w:szCs w:val="24"/>
        </w:rPr>
        <w:t>Expte</w:t>
      </w:r>
      <w:proofErr w:type="spellEnd"/>
      <w:r w:rsidR="00FD6FAC">
        <w:rPr>
          <w:rFonts w:ascii="Arial" w:hAnsi="Arial" w:cs="Arial"/>
          <w:bCs/>
          <w:sz w:val="24"/>
          <w:szCs w:val="24"/>
        </w:rPr>
        <w:t>. N°</w:t>
      </w:r>
      <w:r w:rsidRPr="006244D1">
        <w:rPr>
          <w:rFonts w:ascii="Arial" w:hAnsi="Arial" w:cs="Arial"/>
          <w:bCs/>
          <w:sz w:val="24"/>
          <w:szCs w:val="24"/>
        </w:rPr>
        <w:t xml:space="preserve"> 134480”), el que tiene fuerte contenido indiciario, y afirma</w:t>
      </w:r>
      <w:r w:rsidR="00D5494C" w:rsidRPr="006244D1">
        <w:rPr>
          <w:rFonts w:ascii="Arial" w:hAnsi="Arial" w:cs="Arial"/>
          <w:bCs/>
          <w:sz w:val="24"/>
          <w:szCs w:val="24"/>
        </w:rPr>
        <w:t>n</w:t>
      </w:r>
      <w:r w:rsidRPr="006244D1">
        <w:rPr>
          <w:rFonts w:ascii="Arial" w:hAnsi="Arial" w:cs="Arial"/>
          <w:bCs/>
          <w:sz w:val="24"/>
          <w:szCs w:val="24"/>
        </w:rPr>
        <w:t xml:space="preserve"> enfáticamente que s</w:t>
      </w:r>
      <w:r w:rsidRPr="006244D1">
        <w:rPr>
          <w:rFonts w:ascii="Arial" w:hAnsi="Arial" w:cs="Arial"/>
          <w:sz w:val="24"/>
          <w:szCs w:val="24"/>
        </w:rPr>
        <w:t xml:space="preserve">i a la declaración de </w:t>
      </w:r>
      <w:r w:rsidR="00234B69" w:rsidRPr="006244D1">
        <w:rPr>
          <w:rFonts w:ascii="Arial" w:hAnsi="Arial" w:cs="Arial"/>
          <w:bCs/>
          <w:sz w:val="24"/>
          <w:szCs w:val="24"/>
        </w:rPr>
        <w:t>O</w:t>
      </w:r>
      <w:r w:rsidR="00234B69">
        <w:rPr>
          <w:rFonts w:ascii="Arial" w:hAnsi="Arial" w:cs="Arial"/>
          <w:bCs/>
          <w:sz w:val="24"/>
          <w:szCs w:val="24"/>
        </w:rPr>
        <w:t>MISOLO</w:t>
      </w:r>
      <w:r w:rsidRPr="006244D1">
        <w:rPr>
          <w:rFonts w:ascii="Arial" w:hAnsi="Arial" w:cs="Arial"/>
          <w:bCs/>
          <w:sz w:val="24"/>
          <w:szCs w:val="24"/>
        </w:rPr>
        <w:t xml:space="preserve"> </w:t>
      </w:r>
      <w:r w:rsidRPr="006244D1">
        <w:rPr>
          <w:rFonts w:ascii="Arial" w:hAnsi="Arial" w:cs="Arial"/>
          <w:sz w:val="24"/>
          <w:szCs w:val="24"/>
        </w:rPr>
        <w:t>se le suma</w:t>
      </w:r>
      <w:r w:rsidR="00D5494C" w:rsidRPr="006244D1">
        <w:rPr>
          <w:rFonts w:ascii="Arial" w:hAnsi="Arial" w:cs="Arial"/>
          <w:sz w:val="24"/>
          <w:szCs w:val="24"/>
        </w:rPr>
        <w:t>n</w:t>
      </w:r>
      <w:r w:rsidRPr="006244D1">
        <w:rPr>
          <w:rFonts w:ascii="Arial" w:hAnsi="Arial" w:cs="Arial"/>
          <w:sz w:val="24"/>
          <w:szCs w:val="24"/>
        </w:rPr>
        <w:t xml:space="preserve"> las</w:t>
      </w:r>
      <w:r w:rsidR="00234B69">
        <w:rPr>
          <w:rFonts w:ascii="Arial" w:hAnsi="Arial" w:cs="Arial"/>
          <w:sz w:val="24"/>
          <w:szCs w:val="24"/>
        </w:rPr>
        <w:t xml:space="preserve"> pruebas aportadas en “</w:t>
      </w:r>
      <w:r w:rsidR="00FD6FAC">
        <w:rPr>
          <w:rFonts w:ascii="Arial" w:hAnsi="Arial" w:cs="Arial"/>
          <w:sz w:val="24"/>
          <w:szCs w:val="24"/>
        </w:rPr>
        <w:t>ÁVILA c/</w:t>
      </w:r>
      <w:r w:rsidR="00FD6FAC" w:rsidRPr="006244D1">
        <w:rPr>
          <w:rFonts w:ascii="Arial" w:hAnsi="Arial" w:cs="Arial"/>
          <w:sz w:val="24"/>
          <w:szCs w:val="24"/>
        </w:rPr>
        <w:t xml:space="preserve"> DISAL </w:t>
      </w:r>
      <w:r w:rsidR="00FD6FAC">
        <w:rPr>
          <w:rFonts w:ascii="Arial" w:hAnsi="Arial" w:cs="Arial"/>
          <w:sz w:val="24"/>
          <w:szCs w:val="24"/>
        </w:rPr>
        <w:t xml:space="preserve">– </w:t>
      </w:r>
      <w:proofErr w:type="spellStart"/>
      <w:r w:rsidR="00FD6FAC">
        <w:rPr>
          <w:rFonts w:ascii="Arial" w:hAnsi="Arial" w:cs="Arial"/>
          <w:sz w:val="24"/>
          <w:szCs w:val="24"/>
        </w:rPr>
        <w:t>Expte</w:t>
      </w:r>
      <w:proofErr w:type="spellEnd"/>
      <w:r w:rsidR="00FD6FAC">
        <w:rPr>
          <w:rFonts w:ascii="Arial" w:hAnsi="Arial" w:cs="Arial"/>
          <w:sz w:val="24"/>
          <w:szCs w:val="24"/>
        </w:rPr>
        <w:t>. N°</w:t>
      </w:r>
      <w:r w:rsidRPr="006244D1">
        <w:rPr>
          <w:rFonts w:ascii="Arial" w:hAnsi="Arial" w:cs="Arial"/>
          <w:sz w:val="24"/>
          <w:szCs w:val="24"/>
        </w:rPr>
        <w:t xml:space="preserve"> 134480” por lo menos se tiene que tener por probado indiciariamente el despido por discriminación.</w:t>
      </w:r>
    </w:p>
    <w:p w:rsidR="001B509F" w:rsidRPr="006244D1" w:rsidRDefault="001B509F" w:rsidP="0024452A">
      <w:pPr>
        <w:autoSpaceDE w:val="0"/>
        <w:autoSpaceDN w:val="0"/>
        <w:adjustRightInd w:val="0"/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6244D1">
        <w:rPr>
          <w:rFonts w:ascii="Arial" w:hAnsi="Arial" w:cs="Arial"/>
          <w:sz w:val="24"/>
          <w:szCs w:val="24"/>
        </w:rPr>
        <w:t>Agrega</w:t>
      </w:r>
      <w:r w:rsidR="00D5494C" w:rsidRPr="006244D1">
        <w:rPr>
          <w:rFonts w:ascii="Arial" w:hAnsi="Arial" w:cs="Arial"/>
          <w:sz w:val="24"/>
          <w:szCs w:val="24"/>
        </w:rPr>
        <w:t>n</w:t>
      </w:r>
      <w:r w:rsidRPr="006244D1">
        <w:rPr>
          <w:rFonts w:ascii="Arial" w:hAnsi="Arial" w:cs="Arial"/>
          <w:sz w:val="24"/>
          <w:szCs w:val="24"/>
        </w:rPr>
        <w:t xml:space="preserve"> que de la pericial contable surge claramente que a unos trabajadores se les pagaba y a otros no, en tanto la planta permanecía </w:t>
      </w:r>
      <w:r w:rsidRPr="006244D1">
        <w:rPr>
          <w:rFonts w:ascii="Arial" w:hAnsi="Arial" w:cs="Arial"/>
          <w:sz w:val="24"/>
          <w:szCs w:val="24"/>
        </w:rPr>
        <w:lastRenderedPageBreak/>
        <w:t>totalmente inactiva y en relación a ello transcribe diversos testimonios que dan cuenta que había discriminación (</w:t>
      </w:r>
      <w:r w:rsidR="00FD6FAC">
        <w:rPr>
          <w:rFonts w:ascii="Arial" w:hAnsi="Arial" w:cs="Arial"/>
          <w:bCs/>
          <w:sz w:val="24"/>
          <w:szCs w:val="24"/>
        </w:rPr>
        <w:t>GARBERO, DEGAN, NÚ</w:t>
      </w:r>
      <w:r w:rsidR="00FD6FAC" w:rsidRPr="006244D1">
        <w:rPr>
          <w:rFonts w:ascii="Arial" w:hAnsi="Arial" w:cs="Arial"/>
          <w:bCs/>
          <w:sz w:val="24"/>
          <w:szCs w:val="24"/>
        </w:rPr>
        <w:t>ÑEZ</w:t>
      </w:r>
      <w:r w:rsidRPr="006244D1">
        <w:rPr>
          <w:rFonts w:ascii="Arial" w:hAnsi="Arial" w:cs="Arial"/>
          <w:bCs/>
          <w:sz w:val="24"/>
          <w:szCs w:val="24"/>
        </w:rPr>
        <w:t>).</w:t>
      </w:r>
    </w:p>
    <w:p w:rsidR="001B509F" w:rsidRPr="006244D1" w:rsidRDefault="001B509F" w:rsidP="0024452A">
      <w:pPr>
        <w:autoSpaceDE w:val="0"/>
        <w:autoSpaceDN w:val="0"/>
        <w:adjustRightInd w:val="0"/>
        <w:spacing w:after="0" w:line="360" w:lineRule="auto"/>
        <w:ind w:firstLine="1985"/>
        <w:jc w:val="both"/>
        <w:rPr>
          <w:rFonts w:ascii="Arial" w:hAnsi="Arial" w:cs="Arial"/>
          <w:bCs/>
          <w:sz w:val="24"/>
          <w:szCs w:val="24"/>
        </w:rPr>
      </w:pPr>
      <w:r w:rsidRPr="006244D1">
        <w:rPr>
          <w:rFonts w:ascii="Arial" w:hAnsi="Arial" w:cs="Arial"/>
          <w:sz w:val="24"/>
          <w:szCs w:val="24"/>
        </w:rPr>
        <w:t>Asimismo, se agravia</w:t>
      </w:r>
      <w:r w:rsidR="00D5494C" w:rsidRPr="006244D1">
        <w:rPr>
          <w:rFonts w:ascii="Arial" w:hAnsi="Arial" w:cs="Arial"/>
          <w:sz w:val="24"/>
          <w:szCs w:val="24"/>
        </w:rPr>
        <w:t>n</w:t>
      </w:r>
      <w:r w:rsidRPr="006244D1">
        <w:rPr>
          <w:rFonts w:ascii="Arial" w:hAnsi="Arial" w:cs="Arial"/>
          <w:sz w:val="24"/>
          <w:szCs w:val="24"/>
        </w:rPr>
        <w:t xml:space="preserve"> de los honorarios, solicitando le sea regulado el 30% del monto del proceso, como abogados y procuradores y los intereses sean computados a partir de la fecha del despido del actor, conforme a la</w:t>
      </w:r>
      <w:r w:rsidRPr="006244D1">
        <w:rPr>
          <w:rFonts w:ascii="Arial" w:hAnsi="Arial" w:cs="Arial"/>
          <w:bCs/>
          <w:sz w:val="24"/>
          <w:szCs w:val="24"/>
        </w:rPr>
        <w:t xml:space="preserve"> tasa activa que cobra el Banco de la Nación Argentina en sus operaciones de descuento que se encuentran en mora.</w:t>
      </w:r>
    </w:p>
    <w:p w:rsidR="001B509F" w:rsidRPr="006244D1" w:rsidRDefault="001B509F" w:rsidP="0024452A">
      <w:pPr>
        <w:autoSpaceDE w:val="0"/>
        <w:autoSpaceDN w:val="0"/>
        <w:adjustRightInd w:val="0"/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6244D1">
        <w:rPr>
          <w:rFonts w:ascii="Arial" w:hAnsi="Arial" w:cs="Arial"/>
          <w:sz w:val="24"/>
          <w:szCs w:val="24"/>
        </w:rPr>
        <w:t>2) Que la accionada DISAL S</w:t>
      </w:r>
      <w:r w:rsidR="00FD6FAC">
        <w:rPr>
          <w:rFonts w:ascii="Arial" w:hAnsi="Arial" w:cs="Arial"/>
          <w:sz w:val="24"/>
          <w:szCs w:val="24"/>
        </w:rPr>
        <w:t>.</w:t>
      </w:r>
      <w:r w:rsidRPr="006244D1">
        <w:rPr>
          <w:rFonts w:ascii="Arial" w:hAnsi="Arial" w:cs="Arial"/>
          <w:sz w:val="24"/>
          <w:szCs w:val="24"/>
        </w:rPr>
        <w:t>A</w:t>
      </w:r>
      <w:r w:rsidR="00FD6FAC">
        <w:rPr>
          <w:rFonts w:ascii="Arial" w:hAnsi="Arial" w:cs="Arial"/>
          <w:sz w:val="24"/>
          <w:szCs w:val="24"/>
        </w:rPr>
        <w:t>.</w:t>
      </w:r>
      <w:r w:rsidRPr="006244D1">
        <w:rPr>
          <w:rFonts w:ascii="Arial" w:hAnsi="Arial" w:cs="Arial"/>
          <w:sz w:val="24"/>
          <w:szCs w:val="24"/>
        </w:rPr>
        <w:t xml:space="preserve"> contesta traslado del recurso en </w:t>
      </w:r>
      <w:r w:rsidR="00FD6FAC">
        <w:rPr>
          <w:rFonts w:ascii="Arial" w:hAnsi="Arial" w:cs="Arial"/>
          <w:sz w:val="24"/>
          <w:szCs w:val="24"/>
        </w:rPr>
        <w:t>a</w:t>
      </w:r>
      <w:r w:rsidRPr="006244D1">
        <w:rPr>
          <w:rFonts w:ascii="Arial" w:hAnsi="Arial" w:cs="Arial"/>
          <w:sz w:val="24"/>
          <w:szCs w:val="24"/>
        </w:rPr>
        <w:t>ctuación Nº 7531016 de fecha 21/07/17, exponiendo los fu</w:t>
      </w:r>
      <w:r w:rsidR="00D5494C" w:rsidRPr="006244D1">
        <w:rPr>
          <w:rFonts w:ascii="Arial" w:hAnsi="Arial" w:cs="Arial"/>
          <w:sz w:val="24"/>
          <w:szCs w:val="24"/>
        </w:rPr>
        <w:t>ndamentos por los que sostiene su</w:t>
      </w:r>
      <w:r w:rsidRPr="006244D1">
        <w:rPr>
          <w:rFonts w:ascii="Arial" w:hAnsi="Arial" w:cs="Arial"/>
          <w:sz w:val="24"/>
          <w:szCs w:val="24"/>
        </w:rPr>
        <w:t xml:space="preserve"> improcedencia, los que debidamente merituados tengo por reproducidos </w:t>
      </w:r>
      <w:proofErr w:type="spellStart"/>
      <w:r w:rsidRPr="006244D1">
        <w:rPr>
          <w:rFonts w:ascii="Arial" w:hAnsi="Arial" w:cs="Arial"/>
          <w:sz w:val="24"/>
          <w:szCs w:val="24"/>
        </w:rPr>
        <w:t>brevitatis</w:t>
      </w:r>
      <w:proofErr w:type="spellEnd"/>
      <w:r w:rsidRPr="006244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44D1">
        <w:rPr>
          <w:rFonts w:ascii="Arial" w:hAnsi="Arial" w:cs="Arial"/>
          <w:sz w:val="24"/>
          <w:szCs w:val="24"/>
        </w:rPr>
        <w:t>causae</w:t>
      </w:r>
      <w:proofErr w:type="spellEnd"/>
      <w:r w:rsidRPr="006244D1">
        <w:rPr>
          <w:rFonts w:ascii="Arial" w:hAnsi="Arial" w:cs="Arial"/>
          <w:sz w:val="24"/>
          <w:szCs w:val="24"/>
        </w:rPr>
        <w:t>.</w:t>
      </w:r>
    </w:p>
    <w:p w:rsidR="001F2342" w:rsidRPr="007B74CF" w:rsidRDefault="001F2342" w:rsidP="0024452A">
      <w:pPr>
        <w:autoSpaceDE w:val="0"/>
        <w:autoSpaceDN w:val="0"/>
        <w:adjustRightInd w:val="0"/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6244D1">
        <w:rPr>
          <w:rFonts w:ascii="Arial" w:hAnsi="Arial" w:cs="Arial"/>
          <w:color w:val="000000"/>
          <w:sz w:val="24"/>
          <w:szCs w:val="24"/>
        </w:rPr>
        <w:t xml:space="preserve">3) El </w:t>
      </w:r>
      <w:r w:rsidR="00FD6FAC">
        <w:rPr>
          <w:rFonts w:ascii="Arial" w:hAnsi="Arial" w:cs="Arial"/>
          <w:color w:val="000000"/>
          <w:sz w:val="24"/>
          <w:szCs w:val="24"/>
        </w:rPr>
        <w:t>R</w:t>
      </w:r>
      <w:r w:rsidRPr="006244D1">
        <w:rPr>
          <w:rFonts w:ascii="Arial" w:hAnsi="Arial" w:cs="Arial"/>
          <w:color w:val="000000"/>
          <w:sz w:val="24"/>
          <w:szCs w:val="24"/>
        </w:rPr>
        <w:t xml:space="preserve">ecurso de </w:t>
      </w:r>
      <w:r w:rsidR="00FD6FAC">
        <w:rPr>
          <w:rFonts w:ascii="Arial" w:hAnsi="Arial" w:cs="Arial"/>
          <w:color w:val="000000"/>
          <w:sz w:val="24"/>
          <w:szCs w:val="24"/>
        </w:rPr>
        <w:t>I</w:t>
      </w:r>
      <w:r w:rsidRPr="006244D1">
        <w:rPr>
          <w:rFonts w:ascii="Arial" w:hAnsi="Arial" w:cs="Arial"/>
          <w:color w:val="000000"/>
          <w:sz w:val="24"/>
          <w:szCs w:val="24"/>
        </w:rPr>
        <w:t xml:space="preserve">nconstitucionalidad </w:t>
      </w:r>
      <w:r w:rsidRPr="007B74CF">
        <w:rPr>
          <w:rFonts w:ascii="Arial" w:hAnsi="Arial" w:cs="Arial"/>
          <w:sz w:val="24"/>
          <w:szCs w:val="24"/>
        </w:rPr>
        <w:t>fue concedido por este Alto Cuerpo</w:t>
      </w:r>
      <w:r w:rsidR="00FD6FAC" w:rsidRPr="007B74CF">
        <w:rPr>
          <w:rFonts w:ascii="Arial" w:hAnsi="Arial" w:cs="Arial"/>
          <w:sz w:val="24"/>
          <w:szCs w:val="24"/>
        </w:rPr>
        <w:t xml:space="preserve"> mediante STJSL-SJ–</w:t>
      </w:r>
      <w:r w:rsidRPr="007B74CF">
        <w:rPr>
          <w:rFonts w:ascii="Arial" w:hAnsi="Arial" w:cs="Arial"/>
          <w:sz w:val="24"/>
          <w:szCs w:val="24"/>
        </w:rPr>
        <w:t>S.I. Nº 249/18</w:t>
      </w:r>
      <w:r w:rsidR="00A4627F" w:rsidRPr="007B74CF">
        <w:rPr>
          <w:rFonts w:ascii="Arial" w:hAnsi="Arial" w:cs="Arial"/>
          <w:sz w:val="24"/>
          <w:szCs w:val="24"/>
        </w:rPr>
        <w:t xml:space="preserve"> del 02/08/18 (actuación N° 9692595)</w:t>
      </w:r>
      <w:r w:rsidRPr="007B74CF">
        <w:rPr>
          <w:rFonts w:ascii="Arial" w:hAnsi="Arial" w:cs="Arial"/>
          <w:sz w:val="24"/>
          <w:szCs w:val="24"/>
        </w:rPr>
        <w:t>, por la causal no reglada de arbitrariedad de sentencia.</w:t>
      </w:r>
    </w:p>
    <w:p w:rsidR="001B509F" w:rsidRDefault="00A607D1" w:rsidP="0024452A">
      <w:pPr>
        <w:autoSpaceDE w:val="0"/>
        <w:autoSpaceDN w:val="0"/>
        <w:adjustRightInd w:val="0"/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1B509F" w:rsidRPr="006244D1">
        <w:rPr>
          <w:rFonts w:ascii="Arial" w:hAnsi="Arial" w:cs="Arial"/>
          <w:sz w:val="24"/>
          <w:szCs w:val="24"/>
        </w:rPr>
        <w:t xml:space="preserve">) Que el Sr. </w:t>
      </w:r>
      <w:r w:rsidR="001B509F" w:rsidRPr="007B74CF">
        <w:rPr>
          <w:rFonts w:ascii="Arial" w:hAnsi="Arial" w:cs="Arial"/>
          <w:sz w:val="24"/>
          <w:szCs w:val="24"/>
        </w:rPr>
        <w:t xml:space="preserve">Procurador General Subrogante en </w:t>
      </w:r>
      <w:r w:rsidR="00FD6FAC" w:rsidRPr="007B74CF">
        <w:rPr>
          <w:rFonts w:ascii="Arial" w:hAnsi="Arial" w:cs="Arial"/>
          <w:sz w:val="24"/>
          <w:szCs w:val="24"/>
        </w:rPr>
        <w:t>a</w:t>
      </w:r>
      <w:r w:rsidR="001B509F" w:rsidRPr="007B74CF">
        <w:rPr>
          <w:rFonts w:ascii="Arial" w:hAnsi="Arial" w:cs="Arial"/>
          <w:sz w:val="24"/>
          <w:szCs w:val="24"/>
        </w:rPr>
        <w:t>ctuación Nº 10486751 de fecha 20/11/201</w:t>
      </w:r>
      <w:r w:rsidR="00A4627F" w:rsidRPr="007B74CF">
        <w:rPr>
          <w:rFonts w:ascii="Arial" w:hAnsi="Arial" w:cs="Arial"/>
          <w:sz w:val="24"/>
          <w:szCs w:val="24"/>
        </w:rPr>
        <w:t>8</w:t>
      </w:r>
      <w:r w:rsidR="001B509F" w:rsidRPr="006244D1">
        <w:rPr>
          <w:rFonts w:ascii="Arial" w:hAnsi="Arial" w:cs="Arial"/>
          <w:sz w:val="24"/>
          <w:szCs w:val="24"/>
        </w:rPr>
        <w:t xml:space="preserve"> sostuvo que</w:t>
      </w:r>
      <w:r w:rsidR="00A4627F">
        <w:rPr>
          <w:rFonts w:ascii="Arial" w:hAnsi="Arial" w:cs="Arial"/>
          <w:sz w:val="24"/>
          <w:szCs w:val="24"/>
        </w:rPr>
        <w:t>:</w:t>
      </w:r>
      <w:r w:rsidR="001B509F" w:rsidRPr="006244D1">
        <w:rPr>
          <w:rFonts w:ascii="Arial" w:hAnsi="Arial" w:cs="Arial"/>
          <w:sz w:val="24"/>
          <w:szCs w:val="24"/>
        </w:rPr>
        <w:t xml:space="preserve"> </w:t>
      </w:r>
      <w:r w:rsidR="00A4627F" w:rsidRPr="00A4627F">
        <w:rPr>
          <w:rFonts w:ascii="Arial" w:hAnsi="Arial" w:cs="Arial"/>
          <w:i/>
          <w:sz w:val="24"/>
          <w:szCs w:val="24"/>
        </w:rPr>
        <w:t>“E</w:t>
      </w:r>
      <w:r w:rsidR="001B509F" w:rsidRPr="00A4627F">
        <w:rPr>
          <w:rFonts w:ascii="Arial" w:hAnsi="Arial" w:cs="Arial"/>
          <w:i/>
          <w:sz w:val="24"/>
          <w:szCs w:val="24"/>
        </w:rPr>
        <w:t>l fallo atacado de arbitrario adolece de la tacha de arbitrariedad que le atribuye el recurrente</w:t>
      </w:r>
      <w:r w:rsidR="00A4627F" w:rsidRPr="00A4627F">
        <w:rPr>
          <w:rFonts w:ascii="Arial" w:hAnsi="Arial" w:cs="Arial"/>
          <w:i/>
          <w:sz w:val="24"/>
          <w:szCs w:val="24"/>
        </w:rPr>
        <w:t>”</w:t>
      </w:r>
      <w:r w:rsidR="001B509F" w:rsidRPr="006244D1">
        <w:rPr>
          <w:rFonts w:ascii="Arial" w:hAnsi="Arial" w:cs="Arial"/>
          <w:sz w:val="24"/>
          <w:szCs w:val="24"/>
        </w:rPr>
        <w:t xml:space="preserve">; que </w:t>
      </w:r>
      <w:r w:rsidR="00A4627F" w:rsidRPr="00A4627F">
        <w:rPr>
          <w:rFonts w:ascii="Arial" w:hAnsi="Arial" w:cs="Arial"/>
          <w:i/>
          <w:sz w:val="24"/>
          <w:szCs w:val="24"/>
        </w:rPr>
        <w:t>“…</w:t>
      </w:r>
      <w:r w:rsidR="001B509F" w:rsidRPr="00A4627F">
        <w:rPr>
          <w:rFonts w:ascii="Arial" w:hAnsi="Arial" w:cs="Arial"/>
          <w:i/>
          <w:sz w:val="24"/>
          <w:szCs w:val="24"/>
        </w:rPr>
        <w:t>los argumentos desplegados para fundar la arbitrariedad carecen de sustento lógico y que la mera discrepancia relacionada con criterios distintos en que se sustentan las resoluciones judiciales no constituye arbitrariedad a los fines de la procedencia del recurso de inconstitucionalidad</w:t>
      </w:r>
      <w:r w:rsidR="00A4627F" w:rsidRPr="00A4627F">
        <w:rPr>
          <w:rFonts w:ascii="Arial" w:hAnsi="Arial" w:cs="Arial"/>
          <w:i/>
          <w:sz w:val="24"/>
          <w:szCs w:val="24"/>
        </w:rPr>
        <w:t>…”</w:t>
      </w:r>
      <w:r w:rsidR="00A4627F">
        <w:rPr>
          <w:rFonts w:ascii="Arial" w:hAnsi="Arial" w:cs="Arial"/>
          <w:sz w:val="24"/>
          <w:szCs w:val="24"/>
        </w:rPr>
        <w:t>.</w:t>
      </w:r>
    </w:p>
    <w:p w:rsidR="001F2342" w:rsidRPr="006244D1" w:rsidRDefault="00A607D1" w:rsidP="0024452A">
      <w:pPr>
        <w:autoSpaceDE w:val="0"/>
        <w:autoSpaceDN w:val="0"/>
        <w:adjustRightInd w:val="0"/>
        <w:spacing w:after="0" w:line="360" w:lineRule="auto"/>
        <w:ind w:firstLine="1985"/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</w:t>
      </w:r>
      <w:r w:rsidR="0024273F" w:rsidRPr="006244D1">
        <w:rPr>
          <w:rFonts w:ascii="Arial" w:hAnsi="Arial" w:cs="Arial"/>
          <w:color w:val="000000"/>
          <w:sz w:val="24"/>
          <w:szCs w:val="24"/>
        </w:rPr>
        <w:t xml:space="preserve">) </w:t>
      </w:r>
      <w:r w:rsidR="001F2342" w:rsidRPr="006244D1">
        <w:rPr>
          <w:rFonts w:ascii="Arial" w:hAnsi="Arial" w:cs="Arial"/>
          <w:color w:val="000000"/>
          <w:sz w:val="24"/>
          <w:szCs w:val="24"/>
        </w:rPr>
        <w:t>Que en el análisis de esta cuestión</w:t>
      </w:r>
      <w:r w:rsidR="0024273F" w:rsidRPr="006244D1">
        <w:rPr>
          <w:rFonts w:ascii="Arial" w:hAnsi="Arial" w:cs="Arial"/>
          <w:color w:val="000000"/>
          <w:sz w:val="24"/>
          <w:szCs w:val="24"/>
        </w:rPr>
        <w:t xml:space="preserve"> </w:t>
      </w:r>
      <w:r w:rsidR="001F2342" w:rsidRPr="006244D1">
        <w:rPr>
          <w:rFonts w:ascii="Arial" w:hAnsi="Arial" w:cs="Arial"/>
          <w:color w:val="000000"/>
          <w:sz w:val="24"/>
          <w:szCs w:val="24"/>
        </w:rPr>
        <w:t xml:space="preserve">hallo propicio recordar </w:t>
      </w:r>
      <w:r w:rsidR="001F2342" w:rsidRPr="006244D1">
        <w:rPr>
          <w:rFonts w:ascii="Arial" w:hAnsi="Arial" w:cs="Arial"/>
          <w:sz w:val="24"/>
          <w:szCs w:val="24"/>
        </w:rPr>
        <w:t xml:space="preserve">que </w:t>
      </w:r>
      <w:r w:rsidR="001F2342" w:rsidRPr="006244D1">
        <w:rPr>
          <w:rFonts w:ascii="Arial" w:eastAsia="MS Mincho" w:hAnsi="Arial" w:cs="Arial"/>
          <w:i/>
          <w:sz w:val="24"/>
          <w:szCs w:val="24"/>
        </w:rPr>
        <w:t>“la tacha de arbitrariedad no cubre meras discrepancias entre lo decidido por el juzgador y lo  sostenido por las partes”</w:t>
      </w:r>
      <w:r w:rsidR="001F2342" w:rsidRPr="006244D1">
        <w:rPr>
          <w:rFonts w:ascii="Arial" w:eastAsia="MS Mincho" w:hAnsi="Arial" w:cs="Arial"/>
          <w:sz w:val="24"/>
          <w:szCs w:val="24"/>
        </w:rPr>
        <w:t xml:space="preserve"> (CSJN, Fallos: 303:769, 834, 841, 1146, etc</w:t>
      </w:r>
      <w:r w:rsidR="00FD6FAC">
        <w:rPr>
          <w:rFonts w:ascii="Arial" w:eastAsia="MS Mincho" w:hAnsi="Arial" w:cs="Arial"/>
          <w:sz w:val="24"/>
          <w:szCs w:val="24"/>
        </w:rPr>
        <w:t>.)</w:t>
      </w:r>
      <w:r w:rsidR="001F2342" w:rsidRPr="006244D1">
        <w:rPr>
          <w:rFonts w:ascii="Arial" w:eastAsia="MS Mincho" w:hAnsi="Arial" w:cs="Arial"/>
          <w:sz w:val="24"/>
          <w:szCs w:val="24"/>
        </w:rPr>
        <w:t xml:space="preserve"> y que la sentencia es arbitraria </w:t>
      </w:r>
      <w:r w:rsidR="001F2342" w:rsidRPr="006244D1">
        <w:rPr>
          <w:rFonts w:ascii="Arial" w:eastAsia="MS Mincho" w:hAnsi="Arial" w:cs="Arial"/>
          <w:i/>
          <w:sz w:val="24"/>
          <w:szCs w:val="24"/>
        </w:rPr>
        <w:t>“cuando padece de desaciertos de gravedad extrema, que la descalifican como pronunciamiento judicial válido”</w:t>
      </w:r>
      <w:r w:rsidR="001F2342" w:rsidRPr="006244D1">
        <w:rPr>
          <w:rFonts w:ascii="Arial" w:eastAsia="MS Mincho" w:hAnsi="Arial" w:cs="Arial"/>
          <w:sz w:val="24"/>
          <w:szCs w:val="24"/>
        </w:rPr>
        <w:t xml:space="preserve"> (CSJN, Fallos: 294:376 y 425).</w:t>
      </w:r>
    </w:p>
    <w:p w:rsidR="00546342" w:rsidRDefault="00FE3526" w:rsidP="0024452A">
      <w:pPr>
        <w:autoSpaceDE w:val="0"/>
        <w:autoSpaceDN w:val="0"/>
        <w:adjustRightInd w:val="0"/>
        <w:spacing w:after="0" w:line="360" w:lineRule="auto"/>
        <w:ind w:firstLine="198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 xml:space="preserve">En el caso, </w:t>
      </w:r>
      <w:r w:rsidR="001F2342" w:rsidRPr="006244D1">
        <w:rPr>
          <w:rFonts w:ascii="Arial" w:eastAsia="MS Mincho" w:hAnsi="Arial" w:cs="Arial"/>
          <w:sz w:val="24"/>
          <w:szCs w:val="24"/>
        </w:rPr>
        <w:t xml:space="preserve">los recurrentes </w:t>
      </w:r>
      <w:r w:rsidR="00F43C49" w:rsidRPr="006244D1">
        <w:rPr>
          <w:rFonts w:ascii="Arial" w:hAnsi="Arial" w:cs="Arial"/>
          <w:color w:val="000000"/>
          <w:sz w:val="24"/>
          <w:szCs w:val="24"/>
        </w:rPr>
        <w:t xml:space="preserve">tachan de arbitraria la </w:t>
      </w:r>
      <w:r w:rsidR="001F2342" w:rsidRPr="006244D1">
        <w:rPr>
          <w:rFonts w:ascii="Arial" w:hAnsi="Arial" w:cs="Arial"/>
          <w:color w:val="000000"/>
          <w:sz w:val="24"/>
          <w:szCs w:val="24"/>
        </w:rPr>
        <w:t xml:space="preserve">sentencia </w:t>
      </w:r>
      <w:r w:rsidR="00F43C49" w:rsidRPr="006244D1">
        <w:rPr>
          <w:rFonts w:ascii="Arial" w:hAnsi="Arial" w:cs="Arial"/>
          <w:color w:val="000000"/>
          <w:sz w:val="24"/>
          <w:szCs w:val="24"/>
        </w:rPr>
        <w:t>argumentando</w:t>
      </w:r>
      <w:r w:rsidR="00A607D1">
        <w:rPr>
          <w:rFonts w:ascii="Arial" w:hAnsi="Arial" w:cs="Arial"/>
          <w:color w:val="000000"/>
          <w:sz w:val="24"/>
          <w:szCs w:val="24"/>
        </w:rPr>
        <w:t xml:space="preserve"> que</w:t>
      </w:r>
      <w:r w:rsidR="00546342">
        <w:rPr>
          <w:rFonts w:ascii="Arial" w:hAnsi="Arial" w:cs="Arial"/>
          <w:color w:val="000000"/>
          <w:sz w:val="24"/>
          <w:szCs w:val="24"/>
        </w:rPr>
        <w:t xml:space="preserve"> la misma desvirtuó los hechos y </w:t>
      </w:r>
      <w:r w:rsidR="00A607D1">
        <w:rPr>
          <w:rFonts w:ascii="Arial" w:hAnsi="Arial" w:cs="Arial"/>
          <w:color w:val="000000"/>
          <w:sz w:val="24"/>
          <w:szCs w:val="24"/>
        </w:rPr>
        <w:t>mal valoró la prueba producida en la causa</w:t>
      </w:r>
      <w:r w:rsidR="00546342">
        <w:rPr>
          <w:rFonts w:ascii="Arial" w:hAnsi="Arial" w:cs="Arial"/>
          <w:color w:val="000000"/>
          <w:sz w:val="24"/>
          <w:szCs w:val="24"/>
        </w:rPr>
        <w:t xml:space="preserve"> en relación a la discriminación del despido.</w:t>
      </w:r>
    </w:p>
    <w:p w:rsidR="006244D1" w:rsidRPr="00FD6FAC" w:rsidRDefault="00A852B3" w:rsidP="0024452A">
      <w:pPr>
        <w:autoSpaceDE w:val="0"/>
        <w:autoSpaceDN w:val="0"/>
        <w:adjustRightInd w:val="0"/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Pues bien, </w:t>
      </w:r>
      <w:r w:rsidR="001F2342" w:rsidRPr="006244D1">
        <w:rPr>
          <w:rFonts w:ascii="Arial" w:hAnsi="Arial" w:cs="Arial"/>
          <w:sz w:val="24"/>
          <w:szCs w:val="24"/>
        </w:rPr>
        <w:t>en cuanto a la prueba de la existencia del despido discriminatorio</w:t>
      </w:r>
      <w:r w:rsidR="00F43C49" w:rsidRPr="006244D1">
        <w:rPr>
          <w:rFonts w:ascii="Arial" w:hAnsi="Arial" w:cs="Arial"/>
          <w:sz w:val="24"/>
          <w:szCs w:val="24"/>
        </w:rPr>
        <w:t xml:space="preserve"> </w:t>
      </w:r>
      <w:r w:rsidR="0081538D">
        <w:rPr>
          <w:rFonts w:ascii="Arial" w:hAnsi="Arial" w:cs="Arial"/>
          <w:sz w:val="24"/>
          <w:szCs w:val="24"/>
        </w:rPr>
        <w:t xml:space="preserve">se ha </w:t>
      </w:r>
      <w:r w:rsidR="00F43C49" w:rsidRPr="006244D1">
        <w:rPr>
          <w:rFonts w:ascii="Arial" w:hAnsi="Arial" w:cs="Arial"/>
          <w:sz w:val="24"/>
          <w:szCs w:val="24"/>
        </w:rPr>
        <w:t xml:space="preserve">dicho: </w:t>
      </w:r>
      <w:r w:rsidR="00F43C49" w:rsidRPr="00A607D1">
        <w:rPr>
          <w:rFonts w:ascii="Arial" w:hAnsi="Arial" w:cs="Arial"/>
          <w:i/>
          <w:sz w:val="24"/>
          <w:szCs w:val="24"/>
        </w:rPr>
        <w:t>“</w:t>
      </w:r>
      <w:r w:rsidR="00FE3526" w:rsidRPr="00A607D1">
        <w:rPr>
          <w:rFonts w:ascii="Arial" w:hAnsi="Arial" w:cs="Arial"/>
          <w:i/>
          <w:sz w:val="24"/>
          <w:szCs w:val="24"/>
        </w:rPr>
        <w:t>…</w:t>
      </w:r>
      <w:r w:rsidR="001F2342" w:rsidRPr="00A607D1">
        <w:rPr>
          <w:rFonts w:ascii="Arial" w:hAnsi="Arial" w:cs="Arial"/>
          <w:i/>
          <w:sz w:val="24"/>
          <w:szCs w:val="24"/>
        </w:rPr>
        <w:t>han de seguirse las pautas sentadas por la CSJN en autos “</w:t>
      </w:r>
      <w:proofErr w:type="spellStart"/>
      <w:r w:rsidR="001F2342" w:rsidRPr="00A607D1">
        <w:rPr>
          <w:rFonts w:ascii="Arial" w:hAnsi="Arial" w:cs="Arial"/>
          <w:i/>
          <w:sz w:val="24"/>
          <w:szCs w:val="24"/>
        </w:rPr>
        <w:t>Pellicori</w:t>
      </w:r>
      <w:proofErr w:type="spellEnd"/>
      <w:r w:rsidR="001F2342" w:rsidRPr="00A607D1">
        <w:rPr>
          <w:rFonts w:ascii="Arial" w:hAnsi="Arial" w:cs="Arial"/>
          <w:i/>
          <w:sz w:val="24"/>
          <w:szCs w:val="24"/>
        </w:rPr>
        <w:t>, Liliana Silvia c/ Colegio Público de Abogados de la Capital Federal s/ Amparo”, pues en tal precedente, la Corte sostuvo “…resultará suficiente, para la parte que afirma dicho motivo (discriminatorio), con la acreditación de hechos que, </w:t>
      </w:r>
      <w:r w:rsidR="001F2342" w:rsidRPr="00A607D1">
        <w:rPr>
          <w:rFonts w:ascii="Arial" w:hAnsi="Arial" w:cs="Arial"/>
          <w:i/>
          <w:iCs/>
          <w:sz w:val="24"/>
          <w:szCs w:val="24"/>
        </w:rPr>
        <w:t xml:space="preserve">prima </w:t>
      </w:r>
      <w:proofErr w:type="spellStart"/>
      <w:r w:rsidR="001F2342" w:rsidRPr="00A607D1">
        <w:rPr>
          <w:rFonts w:ascii="Arial" w:hAnsi="Arial" w:cs="Arial"/>
          <w:i/>
          <w:iCs/>
          <w:sz w:val="24"/>
          <w:szCs w:val="24"/>
        </w:rPr>
        <w:t>facie</w:t>
      </w:r>
      <w:proofErr w:type="spellEnd"/>
      <w:r w:rsidR="001F2342" w:rsidRPr="00A607D1">
        <w:rPr>
          <w:rFonts w:ascii="Arial" w:hAnsi="Arial" w:cs="Arial"/>
          <w:i/>
          <w:sz w:val="24"/>
          <w:szCs w:val="24"/>
        </w:rPr>
        <w:t xml:space="preserve"> evaluados, resulten idóneos para inducir su existencia, caso en el cual corresponderá al demandado a quien se reprocha la comisión del trato impugnado, la prueba de que éste tuvo como causa un motivo objetivo y razonable ajeno a toda discriminación.” Es decir, conforme a la doctrina del Alto Tribunal no basta la sola afirmación del actor para el desplazamiento del </w:t>
      </w:r>
      <w:proofErr w:type="spellStart"/>
      <w:r w:rsidR="001F2342" w:rsidRPr="00A607D1">
        <w:rPr>
          <w:rFonts w:ascii="Arial" w:hAnsi="Arial" w:cs="Arial"/>
          <w:i/>
          <w:sz w:val="24"/>
          <w:szCs w:val="24"/>
        </w:rPr>
        <w:t>onus</w:t>
      </w:r>
      <w:proofErr w:type="spellEnd"/>
      <w:r w:rsidR="001F2342" w:rsidRPr="00A607D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1F2342" w:rsidRPr="00A607D1">
        <w:rPr>
          <w:rFonts w:ascii="Arial" w:hAnsi="Arial" w:cs="Arial"/>
          <w:i/>
          <w:sz w:val="24"/>
          <w:szCs w:val="24"/>
        </w:rPr>
        <w:t>probandi</w:t>
      </w:r>
      <w:proofErr w:type="spellEnd"/>
      <w:r w:rsidR="001F2342" w:rsidRPr="00A607D1">
        <w:rPr>
          <w:rFonts w:ascii="Arial" w:hAnsi="Arial" w:cs="Arial"/>
          <w:i/>
          <w:sz w:val="24"/>
          <w:szCs w:val="24"/>
        </w:rPr>
        <w:t xml:space="preserve"> al demandado, debe existir el aporte de un indicio de entidad tal que habilite la posibilidad de la existencia del o</w:t>
      </w:r>
      <w:r w:rsidR="00F43C49" w:rsidRPr="00A607D1">
        <w:rPr>
          <w:rFonts w:ascii="Arial" w:hAnsi="Arial" w:cs="Arial"/>
          <w:i/>
          <w:sz w:val="24"/>
          <w:szCs w:val="24"/>
        </w:rPr>
        <w:t>brar reprochable que se imputa.”</w:t>
      </w:r>
      <w:r w:rsidR="00FD6FAC">
        <w:rPr>
          <w:rFonts w:ascii="Arial" w:hAnsi="Arial" w:cs="Arial"/>
          <w:bCs/>
          <w:sz w:val="24"/>
          <w:szCs w:val="24"/>
          <w:lang w:val="pt-BR"/>
        </w:rPr>
        <w:t xml:space="preserve"> (cfr. STJSL-SJ–</w:t>
      </w:r>
      <w:r w:rsidR="006244D1" w:rsidRPr="006244D1">
        <w:rPr>
          <w:rFonts w:ascii="Arial" w:hAnsi="Arial" w:cs="Arial"/>
          <w:bCs/>
          <w:sz w:val="24"/>
          <w:szCs w:val="24"/>
          <w:lang w:val="pt-BR"/>
        </w:rPr>
        <w:t>S.D. Nº 229/18</w:t>
      </w:r>
      <w:r w:rsidR="006244D1" w:rsidRPr="006244D1">
        <w:rPr>
          <w:rFonts w:ascii="Arial" w:eastAsia="MS Mincho" w:hAnsi="Arial" w:cs="Arial"/>
          <w:iCs/>
        </w:rPr>
        <w:t xml:space="preserve"> </w:t>
      </w:r>
      <w:r w:rsidR="006244D1" w:rsidRPr="00FD6FAC">
        <w:rPr>
          <w:rFonts w:ascii="Arial" w:hAnsi="Arial" w:cs="Arial"/>
          <w:sz w:val="24"/>
          <w:szCs w:val="24"/>
        </w:rPr>
        <w:t xml:space="preserve">“LEANIZ ALFREDO ADRIÁN c/ AUTOSERVICIO MAYORISTA DIARCO S.A. s/ </w:t>
      </w:r>
      <w:r w:rsidR="006244D1" w:rsidRPr="00FD6FAC">
        <w:rPr>
          <w:rFonts w:ascii="Arial" w:hAnsi="Arial" w:cs="Arial"/>
          <w:sz w:val="24"/>
          <w:szCs w:val="24"/>
          <w:lang w:val="es-AR"/>
        </w:rPr>
        <w:t>COBRO DE PESOS - LABORAL -</w:t>
      </w:r>
      <w:r w:rsidR="00FD6FAC">
        <w:rPr>
          <w:rFonts w:ascii="Arial" w:hAnsi="Arial" w:cs="Arial"/>
          <w:sz w:val="24"/>
          <w:szCs w:val="24"/>
          <w:lang w:val="es-AR"/>
        </w:rPr>
        <w:t xml:space="preserve"> </w:t>
      </w:r>
      <w:r w:rsidR="006244D1" w:rsidRPr="00FD6FAC">
        <w:rPr>
          <w:rFonts w:ascii="Arial" w:hAnsi="Arial" w:cs="Arial"/>
          <w:sz w:val="24"/>
          <w:szCs w:val="24"/>
          <w:lang w:val="es-AR"/>
        </w:rPr>
        <w:t>RECURSO DE CASACIÓN”</w:t>
      </w:r>
      <w:r w:rsidR="006244D1" w:rsidRPr="006244D1">
        <w:rPr>
          <w:rFonts w:ascii="Arial" w:hAnsi="Arial" w:cs="Arial"/>
          <w:lang w:val="es-AR"/>
        </w:rPr>
        <w:t xml:space="preserve"> – </w:t>
      </w:r>
      <w:r w:rsidR="006244D1" w:rsidRPr="00FD6FAC">
        <w:rPr>
          <w:rFonts w:ascii="Arial" w:hAnsi="Arial" w:cs="Arial"/>
          <w:sz w:val="24"/>
          <w:szCs w:val="24"/>
          <w:lang w:val="es-AR"/>
        </w:rPr>
        <w:t xml:space="preserve">IURIX </w:t>
      </w:r>
      <w:r w:rsidR="006244D1" w:rsidRPr="00FD6FAC">
        <w:rPr>
          <w:rFonts w:ascii="Arial" w:hAnsi="Arial" w:cs="Arial"/>
          <w:sz w:val="24"/>
          <w:szCs w:val="24"/>
        </w:rPr>
        <w:t xml:space="preserve">EXP Nº 236556/12, </w:t>
      </w:r>
      <w:proofErr w:type="spellStart"/>
      <w:r w:rsidR="006244D1" w:rsidRPr="00FD6FAC">
        <w:rPr>
          <w:rFonts w:ascii="Arial" w:hAnsi="Arial" w:cs="Arial"/>
          <w:sz w:val="24"/>
          <w:szCs w:val="24"/>
        </w:rPr>
        <w:t>sent</w:t>
      </w:r>
      <w:proofErr w:type="spellEnd"/>
      <w:r w:rsidR="006244D1" w:rsidRPr="00FD6FAC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6244D1" w:rsidRPr="00FD6FAC">
        <w:rPr>
          <w:rFonts w:ascii="Arial" w:hAnsi="Arial" w:cs="Arial"/>
          <w:sz w:val="24"/>
          <w:szCs w:val="24"/>
        </w:rPr>
        <w:t>del</w:t>
      </w:r>
      <w:proofErr w:type="gramEnd"/>
      <w:r w:rsidR="006244D1" w:rsidRPr="00FD6FAC">
        <w:rPr>
          <w:rFonts w:ascii="Arial" w:hAnsi="Arial" w:cs="Arial"/>
          <w:sz w:val="24"/>
          <w:szCs w:val="24"/>
        </w:rPr>
        <w:t xml:space="preserve"> 3/12/2018).</w:t>
      </w:r>
    </w:p>
    <w:p w:rsidR="00ED1D7B" w:rsidRDefault="00FE3526" w:rsidP="0024452A">
      <w:pPr>
        <w:autoSpaceDE w:val="0"/>
        <w:autoSpaceDN w:val="0"/>
        <w:adjustRightInd w:val="0"/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Claramente, </w:t>
      </w:r>
      <w:r w:rsidR="00FD6FAC">
        <w:rPr>
          <w:rFonts w:ascii="Arial" w:hAnsi="Arial" w:cs="Arial"/>
          <w:sz w:val="24"/>
          <w:szCs w:val="24"/>
        </w:rPr>
        <w:t>é</w:t>
      </w:r>
      <w:r w:rsidR="00ED1D7B">
        <w:rPr>
          <w:rFonts w:ascii="Arial" w:hAnsi="Arial" w:cs="Arial"/>
          <w:sz w:val="24"/>
          <w:szCs w:val="24"/>
        </w:rPr>
        <w:t xml:space="preserve">sta fue la </w:t>
      </w:r>
      <w:r w:rsidR="00F43C49" w:rsidRPr="006244D1">
        <w:rPr>
          <w:rFonts w:ascii="Arial" w:hAnsi="Arial" w:cs="Arial"/>
          <w:sz w:val="24"/>
          <w:szCs w:val="24"/>
        </w:rPr>
        <w:t xml:space="preserve">posición mantenida por la Excma. Cámara al resolver la pretensión indemnizatoria esgrimida en </w:t>
      </w:r>
      <w:r>
        <w:rPr>
          <w:rFonts w:ascii="Arial" w:hAnsi="Arial" w:cs="Arial"/>
          <w:sz w:val="24"/>
          <w:szCs w:val="24"/>
        </w:rPr>
        <w:t>autos</w:t>
      </w:r>
      <w:r w:rsidR="00F43C49" w:rsidRPr="006244D1">
        <w:rPr>
          <w:rFonts w:ascii="Arial" w:hAnsi="Arial" w:cs="Arial"/>
          <w:sz w:val="24"/>
          <w:szCs w:val="24"/>
        </w:rPr>
        <w:t xml:space="preserve"> y </w:t>
      </w:r>
      <w:r w:rsidR="00ED1D7B">
        <w:rPr>
          <w:rFonts w:ascii="Arial" w:hAnsi="Arial" w:cs="Arial"/>
          <w:sz w:val="24"/>
          <w:szCs w:val="24"/>
        </w:rPr>
        <w:t xml:space="preserve">valorar los elementos probatorios arrimados al proceso </w:t>
      </w:r>
      <w:r w:rsidR="00F43C49" w:rsidRPr="006244D1">
        <w:rPr>
          <w:rFonts w:ascii="Arial" w:hAnsi="Arial" w:cs="Arial"/>
          <w:sz w:val="24"/>
          <w:szCs w:val="24"/>
        </w:rPr>
        <w:t xml:space="preserve">(declaraciones testimoniales de </w:t>
      </w:r>
      <w:r w:rsidR="00FD6FAC" w:rsidRPr="006244D1">
        <w:rPr>
          <w:rFonts w:ascii="Arial" w:hAnsi="Arial" w:cs="Arial"/>
          <w:sz w:val="24"/>
          <w:szCs w:val="24"/>
        </w:rPr>
        <w:t xml:space="preserve">NUÑEZ,  DEGÁN, </w:t>
      </w:r>
      <w:r w:rsidR="00FD6FAC">
        <w:rPr>
          <w:rFonts w:ascii="Arial" w:hAnsi="Arial" w:cs="Arial"/>
          <w:sz w:val="24"/>
          <w:szCs w:val="24"/>
        </w:rPr>
        <w:t xml:space="preserve">y </w:t>
      </w:r>
      <w:r w:rsidR="00FD6FAC" w:rsidRPr="006244D1">
        <w:rPr>
          <w:rFonts w:ascii="Arial" w:hAnsi="Arial" w:cs="Arial"/>
          <w:sz w:val="24"/>
          <w:szCs w:val="24"/>
        </w:rPr>
        <w:t>OMISOLO</w:t>
      </w:r>
      <w:r w:rsidR="00F43C49" w:rsidRPr="006244D1">
        <w:rPr>
          <w:rFonts w:ascii="Arial" w:hAnsi="Arial" w:cs="Arial"/>
          <w:sz w:val="24"/>
          <w:szCs w:val="24"/>
        </w:rPr>
        <w:t>, Expediente 134480 “</w:t>
      </w:r>
      <w:r w:rsidR="00FD6FAC">
        <w:rPr>
          <w:rFonts w:ascii="Arial" w:hAnsi="Arial" w:cs="Arial"/>
          <w:sz w:val="24"/>
          <w:szCs w:val="24"/>
        </w:rPr>
        <w:t>ÁVILA c/</w:t>
      </w:r>
      <w:r w:rsidR="00FD6FAC" w:rsidRPr="006244D1">
        <w:rPr>
          <w:rFonts w:ascii="Arial" w:hAnsi="Arial" w:cs="Arial"/>
          <w:sz w:val="24"/>
          <w:szCs w:val="24"/>
        </w:rPr>
        <w:t xml:space="preserve"> DISAL</w:t>
      </w:r>
      <w:r w:rsidR="00F43C49" w:rsidRPr="006244D1">
        <w:rPr>
          <w:rFonts w:ascii="Arial" w:hAnsi="Arial" w:cs="Arial"/>
          <w:sz w:val="24"/>
          <w:szCs w:val="24"/>
        </w:rPr>
        <w:t>” y testimoniales que el actor cita)</w:t>
      </w:r>
      <w:r w:rsidR="00A607D1">
        <w:rPr>
          <w:rFonts w:ascii="Arial" w:hAnsi="Arial" w:cs="Arial"/>
          <w:sz w:val="24"/>
          <w:szCs w:val="24"/>
        </w:rPr>
        <w:t>, por lo que bajo tales consideraciones, la impugnación sería insuficiente.</w:t>
      </w:r>
    </w:p>
    <w:p w:rsidR="00A607D1" w:rsidRDefault="007A2FE3" w:rsidP="0024452A">
      <w:pPr>
        <w:autoSpaceDE w:val="0"/>
        <w:autoSpaceDN w:val="0"/>
        <w:adjustRightInd w:val="0"/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ED1D7B">
        <w:rPr>
          <w:rFonts w:ascii="Arial" w:hAnsi="Arial" w:cs="Arial"/>
          <w:sz w:val="24"/>
          <w:szCs w:val="24"/>
        </w:rPr>
        <w:t xml:space="preserve">a conclusión a la que arribó </w:t>
      </w:r>
      <w:r w:rsidR="00A852B3">
        <w:rPr>
          <w:rFonts w:ascii="Arial" w:hAnsi="Arial" w:cs="Arial"/>
          <w:sz w:val="24"/>
          <w:szCs w:val="24"/>
        </w:rPr>
        <w:t xml:space="preserve">el </w:t>
      </w:r>
      <w:r w:rsidR="00A852B3" w:rsidRPr="00FD6FAC">
        <w:rPr>
          <w:rFonts w:ascii="Arial" w:hAnsi="Arial" w:cs="Arial"/>
          <w:i/>
          <w:sz w:val="24"/>
          <w:szCs w:val="24"/>
        </w:rPr>
        <w:t>a</w:t>
      </w:r>
      <w:r w:rsidR="00FD6FAC" w:rsidRPr="00FD6FAC">
        <w:rPr>
          <w:rFonts w:ascii="Arial" w:hAnsi="Arial" w:cs="Arial"/>
          <w:i/>
          <w:sz w:val="24"/>
          <w:szCs w:val="24"/>
        </w:rPr>
        <w:t>-</w:t>
      </w:r>
      <w:r w:rsidR="00A852B3" w:rsidRPr="00FD6FAC">
        <w:rPr>
          <w:rFonts w:ascii="Arial" w:hAnsi="Arial" w:cs="Arial"/>
          <w:i/>
          <w:sz w:val="24"/>
          <w:szCs w:val="24"/>
        </w:rPr>
        <w:t>quo</w:t>
      </w:r>
      <w:r w:rsidR="00A852B3">
        <w:rPr>
          <w:rFonts w:ascii="Arial" w:hAnsi="Arial" w:cs="Arial"/>
          <w:sz w:val="24"/>
          <w:szCs w:val="24"/>
        </w:rPr>
        <w:t xml:space="preserve"> </w:t>
      </w:r>
      <w:r w:rsidR="00ED1D7B">
        <w:rPr>
          <w:rFonts w:ascii="Arial" w:hAnsi="Arial" w:cs="Arial"/>
          <w:sz w:val="24"/>
          <w:szCs w:val="24"/>
        </w:rPr>
        <w:t>en relación a que</w:t>
      </w:r>
      <w:r w:rsidR="00FD6FAC">
        <w:rPr>
          <w:rFonts w:ascii="Arial" w:hAnsi="Arial" w:cs="Arial"/>
          <w:sz w:val="24"/>
          <w:szCs w:val="24"/>
        </w:rPr>
        <w:t>:</w:t>
      </w:r>
      <w:r w:rsidR="0070712A" w:rsidRPr="006244D1">
        <w:rPr>
          <w:rFonts w:ascii="Arial" w:hAnsi="Arial" w:cs="Arial"/>
          <w:sz w:val="24"/>
          <w:szCs w:val="24"/>
        </w:rPr>
        <w:t xml:space="preserve"> </w:t>
      </w:r>
      <w:r w:rsidR="00916C0A" w:rsidRPr="00A852B3">
        <w:rPr>
          <w:rFonts w:ascii="Arial" w:hAnsi="Arial" w:cs="Arial"/>
          <w:i/>
          <w:sz w:val="24"/>
          <w:szCs w:val="24"/>
        </w:rPr>
        <w:t>“</w:t>
      </w:r>
      <w:r w:rsidR="0070712A" w:rsidRPr="00A852B3">
        <w:rPr>
          <w:rFonts w:ascii="Arial" w:hAnsi="Arial" w:cs="Arial"/>
          <w:i/>
          <w:sz w:val="24"/>
          <w:szCs w:val="24"/>
        </w:rPr>
        <w:t>el actor no produjo prueba donde surja inicialmente el acto discriminatorio de la empresa a los fines de invertir la carga de la prueba</w:t>
      </w:r>
      <w:r w:rsidR="00916C0A" w:rsidRPr="00A852B3">
        <w:rPr>
          <w:rFonts w:ascii="Arial" w:hAnsi="Arial" w:cs="Arial"/>
          <w:i/>
          <w:sz w:val="24"/>
          <w:szCs w:val="24"/>
        </w:rPr>
        <w:t>”</w:t>
      </w:r>
      <w:r w:rsidR="00ED1D7B">
        <w:rPr>
          <w:rFonts w:ascii="Arial" w:hAnsi="Arial" w:cs="Arial"/>
          <w:sz w:val="24"/>
          <w:szCs w:val="24"/>
        </w:rPr>
        <w:t>, no parece arbitraria</w:t>
      </w:r>
      <w:r w:rsidR="00A852B3">
        <w:rPr>
          <w:rFonts w:ascii="Arial" w:hAnsi="Arial" w:cs="Arial"/>
          <w:sz w:val="24"/>
          <w:szCs w:val="24"/>
        </w:rPr>
        <w:t>, o al menos, no ha logrado ser desvirtuada eficazmente por el recurrente</w:t>
      </w:r>
      <w:r w:rsidR="00ED1D7B">
        <w:rPr>
          <w:rFonts w:ascii="Arial" w:hAnsi="Arial" w:cs="Arial"/>
          <w:sz w:val="24"/>
          <w:szCs w:val="24"/>
        </w:rPr>
        <w:t>.</w:t>
      </w:r>
    </w:p>
    <w:p w:rsidR="00423E63" w:rsidRPr="004E0752" w:rsidRDefault="00952061" w:rsidP="0024452A">
      <w:pPr>
        <w:autoSpaceDE w:val="0"/>
        <w:autoSpaceDN w:val="0"/>
        <w:adjustRightInd w:val="0"/>
        <w:spacing w:after="0" w:line="360" w:lineRule="auto"/>
        <w:ind w:firstLine="1985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Entiendo que a</w:t>
      </w:r>
      <w:r w:rsidR="0081538D">
        <w:rPr>
          <w:rFonts w:ascii="Arial" w:hAnsi="Arial" w:cs="Arial"/>
          <w:sz w:val="24"/>
          <w:szCs w:val="24"/>
        </w:rPr>
        <w:t xml:space="preserve">l resolver </w:t>
      </w:r>
      <w:r w:rsidR="00A607D1">
        <w:rPr>
          <w:rFonts w:ascii="Arial" w:hAnsi="Arial" w:cs="Arial"/>
          <w:sz w:val="24"/>
          <w:szCs w:val="24"/>
        </w:rPr>
        <w:t xml:space="preserve">el </w:t>
      </w:r>
      <w:r w:rsidR="00A607D1" w:rsidRPr="004E0752">
        <w:rPr>
          <w:rFonts w:ascii="Arial" w:hAnsi="Arial" w:cs="Arial"/>
          <w:i/>
          <w:sz w:val="24"/>
          <w:szCs w:val="24"/>
        </w:rPr>
        <w:t>a</w:t>
      </w:r>
      <w:r w:rsidR="004E0752" w:rsidRPr="004E0752">
        <w:rPr>
          <w:rFonts w:ascii="Arial" w:hAnsi="Arial" w:cs="Arial"/>
          <w:i/>
          <w:sz w:val="24"/>
          <w:szCs w:val="24"/>
        </w:rPr>
        <w:t>-</w:t>
      </w:r>
      <w:r w:rsidR="00A607D1" w:rsidRPr="004E0752">
        <w:rPr>
          <w:rFonts w:ascii="Arial" w:hAnsi="Arial" w:cs="Arial"/>
          <w:i/>
          <w:sz w:val="24"/>
          <w:szCs w:val="24"/>
        </w:rPr>
        <w:t>quo</w:t>
      </w:r>
      <w:r w:rsidR="00A607D1">
        <w:rPr>
          <w:rFonts w:ascii="Arial" w:hAnsi="Arial" w:cs="Arial"/>
          <w:sz w:val="24"/>
          <w:szCs w:val="24"/>
        </w:rPr>
        <w:t xml:space="preserve"> </w:t>
      </w:r>
      <w:r w:rsidR="00423E63">
        <w:rPr>
          <w:rFonts w:ascii="Arial" w:hAnsi="Arial" w:cs="Arial"/>
          <w:sz w:val="24"/>
          <w:szCs w:val="24"/>
        </w:rPr>
        <w:t>valoró que</w:t>
      </w:r>
      <w:r w:rsidR="004E0752">
        <w:rPr>
          <w:rFonts w:ascii="Arial" w:hAnsi="Arial" w:cs="Arial"/>
          <w:sz w:val="24"/>
          <w:szCs w:val="24"/>
        </w:rPr>
        <w:t>:</w:t>
      </w:r>
      <w:r w:rsidR="00423E63">
        <w:rPr>
          <w:rFonts w:ascii="Arial" w:hAnsi="Arial" w:cs="Arial"/>
          <w:sz w:val="24"/>
          <w:szCs w:val="24"/>
        </w:rPr>
        <w:t xml:space="preserve"> </w:t>
      </w:r>
      <w:r w:rsidR="00ED1D7B" w:rsidRPr="004E0752">
        <w:rPr>
          <w:rFonts w:ascii="Arial" w:hAnsi="Arial" w:cs="Arial"/>
          <w:i/>
          <w:sz w:val="24"/>
          <w:szCs w:val="24"/>
        </w:rPr>
        <w:t>“…de l</w:t>
      </w:r>
      <w:r w:rsidR="004E0752">
        <w:rPr>
          <w:rFonts w:ascii="Arial" w:hAnsi="Arial" w:cs="Arial"/>
          <w:i/>
          <w:sz w:val="24"/>
          <w:szCs w:val="24"/>
        </w:rPr>
        <w:t>as declaraciones de los Sres. Nú</w:t>
      </w:r>
      <w:r w:rsidR="00ED1D7B" w:rsidRPr="004E0752">
        <w:rPr>
          <w:rFonts w:ascii="Arial" w:hAnsi="Arial" w:cs="Arial"/>
          <w:i/>
          <w:sz w:val="24"/>
          <w:szCs w:val="24"/>
        </w:rPr>
        <w:t xml:space="preserve">ñez y </w:t>
      </w:r>
      <w:proofErr w:type="spellStart"/>
      <w:r w:rsidR="00ED1D7B" w:rsidRPr="004E0752">
        <w:rPr>
          <w:rFonts w:ascii="Arial" w:hAnsi="Arial" w:cs="Arial"/>
          <w:i/>
          <w:sz w:val="24"/>
          <w:szCs w:val="24"/>
        </w:rPr>
        <w:t>Degán</w:t>
      </w:r>
      <w:proofErr w:type="spellEnd"/>
      <w:r w:rsidR="00ED1D7B" w:rsidRPr="004E0752">
        <w:rPr>
          <w:rFonts w:ascii="Arial" w:hAnsi="Arial" w:cs="Arial"/>
          <w:i/>
          <w:sz w:val="24"/>
          <w:szCs w:val="24"/>
        </w:rPr>
        <w:t xml:space="preserve">, principales involucrados </w:t>
      </w:r>
      <w:r w:rsidR="00423E63" w:rsidRPr="004E0752">
        <w:rPr>
          <w:rFonts w:ascii="Arial" w:hAnsi="Arial" w:cs="Arial"/>
          <w:i/>
          <w:sz w:val="24"/>
          <w:szCs w:val="24"/>
        </w:rPr>
        <w:t>e</w:t>
      </w:r>
      <w:r w:rsidR="00ED1D7B" w:rsidRPr="004E0752">
        <w:rPr>
          <w:rFonts w:ascii="Arial" w:hAnsi="Arial" w:cs="Arial"/>
          <w:i/>
          <w:sz w:val="24"/>
          <w:szCs w:val="24"/>
        </w:rPr>
        <w:t>n el conflicto de febrero de 2009, no surge que el actor ni siquiera haya participado en el conflicto</w:t>
      </w:r>
      <w:r w:rsidR="00423E63" w:rsidRPr="004E0752">
        <w:rPr>
          <w:rFonts w:ascii="Arial" w:hAnsi="Arial" w:cs="Arial"/>
          <w:i/>
          <w:sz w:val="24"/>
          <w:szCs w:val="24"/>
        </w:rPr>
        <w:t>”.</w:t>
      </w:r>
    </w:p>
    <w:p w:rsidR="00F43C49" w:rsidRPr="006244D1" w:rsidRDefault="00423E63" w:rsidP="0024452A">
      <w:pPr>
        <w:autoSpaceDE w:val="0"/>
        <w:autoSpaceDN w:val="0"/>
        <w:adjustRightInd w:val="0"/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También</w:t>
      </w:r>
      <w:r w:rsidR="00952061">
        <w:rPr>
          <w:rFonts w:ascii="Arial" w:hAnsi="Arial" w:cs="Arial"/>
          <w:sz w:val="24"/>
          <w:szCs w:val="24"/>
        </w:rPr>
        <w:t>, que</w:t>
      </w:r>
      <w:r>
        <w:rPr>
          <w:rFonts w:ascii="Arial" w:hAnsi="Arial" w:cs="Arial"/>
          <w:sz w:val="24"/>
          <w:szCs w:val="24"/>
        </w:rPr>
        <w:t xml:space="preserve"> </w:t>
      </w:r>
      <w:r w:rsidR="00A607D1">
        <w:rPr>
          <w:rFonts w:ascii="Arial" w:hAnsi="Arial" w:cs="Arial"/>
          <w:sz w:val="24"/>
          <w:szCs w:val="24"/>
        </w:rPr>
        <w:t xml:space="preserve">merituó </w:t>
      </w:r>
      <w:r>
        <w:rPr>
          <w:rFonts w:ascii="Arial" w:hAnsi="Arial" w:cs="Arial"/>
          <w:sz w:val="24"/>
          <w:szCs w:val="24"/>
        </w:rPr>
        <w:t xml:space="preserve">la testimonial de </w:t>
      </w:r>
      <w:r w:rsidR="004E0752">
        <w:rPr>
          <w:rFonts w:ascii="Arial" w:hAnsi="Arial" w:cs="Arial"/>
          <w:sz w:val="24"/>
          <w:szCs w:val="24"/>
        </w:rPr>
        <w:t>OMISOLO</w:t>
      </w:r>
      <w:r>
        <w:rPr>
          <w:rFonts w:ascii="Arial" w:hAnsi="Arial" w:cs="Arial"/>
          <w:sz w:val="24"/>
          <w:szCs w:val="24"/>
        </w:rPr>
        <w:t xml:space="preserve"> </w:t>
      </w:r>
      <w:r w:rsidR="00586F41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testigo único con juicio pendiente-</w:t>
      </w:r>
      <w:r w:rsidR="004E0752">
        <w:rPr>
          <w:rFonts w:ascii="Arial" w:hAnsi="Arial" w:cs="Arial"/>
          <w:sz w:val="24"/>
          <w:szCs w:val="24"/>
        </w:rPr>
        <w:t xml:space="preserve"> y el expediente “ÁVILA c/ DISAL</w:t>
      </w:r>
      <w:r w:rsidR="00A607D1">
        <w:rPr>
          <w:rFonts w:ascii="Arial" w:hAnsi="Arial" w:cs="Arial"/>
          <w:sz w:val="24"/>
          <w:szCs w:val="24"/>
        </w:rPr>
        <w:t xml:space="preserve">”, </w:t>
      </w:r>
      <w:r w:rsidR="00A852B3">
        <w:rPr>
          <w:rFonts w:ascii="Arial" w:hAnsi="Arial" w:cs="Arial"/>
          <w:sz w:val="24"/>
          <w:szCs w:val="24"/>
        </w:rPr>
        <w:t>y</w:t>
      </w:r>
      <w:r w:rsidR="00A607D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consideró que fueron insuficientes para generar una presunción sobre la existencia de discriminación</w:t>
      </w:r>
      <w:r w:rsidR="0070712A" w:rsidRPr="006244D1">
        <w:rPr>
          <w:rFonts w:ascii="Arial" w:hAnsi="Arial" w:cs="Arial"/>
          <w:sz w:val="24"/>
          <w:szCs w:val="24"/>
        </w:rPr>
        <w:t>.</w:t>
      </w:r>
      <w:r w:rsidR="00F43C49" w:rsidRPr="006244D1">
        <w:rPr>
          <w:rFonts w:ascii="Arial" w:hAnsi="Arial" w:cs="Arial"/>
          <w:sz w:val="24"/>
          <w:szCs w:val="24"/>
        </w:rPr>
        <w:t xml:space="preserve">  </w:t>
      </w:r>
    </w:p>
    <w:p w:rsidR="00952061" w:rsidRDefault="00A852B3" w:rsidP="0024452A">
      <w:pPr>
        <w:autoSpaceDE w:val="0"/>
        <w:autoSpaceDN w:val="0"/>
        <w:adjustRightInd w:val="0"/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rigor, </w:t>
      </w:r>
      <w:r w:rsidR="00952061">
        <w:rPr>
          <w:rFonts w:ascii="Arial" w:hAnsi="Arial" w:cs="Arial"/>
          <w:sz w:val="24"/>
          <w:szCs w:val="24"/>
        </w:rPr>
        <w:t>bajo tal tesitura, la argumentación d</w:t>
      </w:r>
      <w:r w:rsidR="0081538D">
        <w:rPr>
          <w:rFonts w:ascii="Arial" w:hAnsi="Arial" w:cs="Arial"/>
          <w:sz w:val="24"/>
          <w:szCs w:val="24"/>
        </w:rPr>
        <w:t>el recurrente no alcanza a evide</w:t>
      </w:r>
      <w:r w:rsidR="00952061">
        <w:rPr>
          <w:rFonts w:ascii="Arial" w:hAnsi="Arial" w:cs="Arial"/>
          <w:sz w:val="24"/>
          <w:szCs w:val="24"/>
        </w:rPr>
        <w:t xml:space="preserve">nciar un vicio de arbitrariedad, sino </w:t>
      </w:r>
      <w:r w:rsidR="0042525D">
        <w:rPr>
          <w:rFonts w:ascii="Arial" w:hAnsi="Arial" w:cs="Arial"/>
          <w:sz w:val="24"/>
          <w:szCs w:val="24"/>
        </w:rPr>
        <w:t>más</w:t>
      </w:r>
      <w:r w:rsidR="00952061">
        <w:rPr>
          <w:rFonts w:ascii="Arial" w:hAnsi="Arial" w:cs="Arial"/>
          <w:sz w:val="24"/>
          <w:szCs w:val="24"/>
        </w:rPr>
        <w:t xml:space="preserve"> bien,</w:t>
      </w:r>
      <w:r w:rsidR="00FC4FDB">
        <w:rPr>
          <w:rFonts w:ascii="Arial" w:hAnsi="Arial" w:cs="Arial"/>
          <w:sz w:val="24"/>
          <w:szCs w:val="24"/>
        </w:rPr>
        <w:t xml:space="preserve"> pone de manifiesto una divergencia acerca de la aptitud probatoria de los elementos </w:t>
      </w:r>
      <w:r w:rsidR="0081538D">
        <w:rPr>
          <w:rFonts w:ascii="Arial" w:hAnsi="Arial" w:cs="Arial"/>
          <w:sz w:val="24"/>
          <w:szCs w:val="24"/>
        </w:rPr>
        <w:t xml:space="preserve">agregados </w:t>
      </w:r>
      <w:r w:rsidR="00FC4FDB">
        <w:rPr>
          <w:rFonts w:ascii="Arial" w:hAnsi="Arial" w:cs="Arial"/>
          <w:sz w:val="24"/>
          <w:szCs w:val="24"/>
        </w:rPr>
        <w:t xml:space="preserve">a la causa, </w:t>
      </w:r>
      <w:r w:rsidR="00667581">
        <w:rPr>
          <w:rFonts w:ascii="Arial" w:hAnsi="Arial" w:cs="Arial"/>
          <w:sz w:val="24"/>
          <w:szCs w:val="24"/>
        </w:rPr>
        <w:t>y</w:t>
      </w:r>
      <w:r w:rsidR="00FC4FDB">
        <w:rPr>
          <w:rFonts w:ascii="Arial" w:hAnsi="Arial" w:cs="Arial"/>
          <w:sz w:val="24"/>
          <w:szCs w:val="24"/>
        </w:rPr>
        <w:t xml:space="preserve"> una particular valoración </w:t>
      </w:r>
      <w:r>
        <w:rPr>
          <w:rFonts w:ascii="Arial" w:hAnsi="Arial" w:cs="Arial"/>
          <w:sz w:val="24"/>
          <w:szCs w:val="24"/>
        </w:rPr>
        <w:t xml:space="preserve">de </w:t>
      </w:r>
      <w:r w:rsidR="00FC4FDB">
        <w:rPr>
          <w:rFonts w:ascii="Arial" w:hAnsi="Arial" w:cs="Arial"/>
          <w:sz w:val="24"/>
          <w:szCs w:val="24"/>
        </w:rPr>
        <w:t xml:space="preserve">los mismos </w:t>
      </w:r>
      <w:r w:rsidR="002226DF">
        <w:rPr>
          <w:rFonts w:ascii="Arial" w:hAnsi="Arial" w:cs="Arial"/>
          <w:sz w:val="24"/>
          <w:szCs w:val="24"/>
        </w:rPr>
        <w:t xml:space="preserve">en orden </w:t>
      </w:r>
      <w:r w:rsidR="004E0752" w:rsidRPr="004E0752">
        <w:rPr>
          <w:rFonts w:ascii="Arial" w:hAnsi="Arial" w:cs="Arial"/>
          <w:color w:val="FF0000"/>
          <w:sz w:val="24"/>
          <w:szCs w:val="24"/>
        </w:rPr>
        <w:t xml:space="preserve">a </w:t>
      </w:r>
      <w:r w:rsidR="0081538D">
        <w:rPr>
          <w:rFonts w:ascii="Arial" w:hAnsi="Arial" w:cs="Arial"/>
          <w:sz w:val="24"/>
          <w:szCs w:val="24"/>
        </w:rPr>
        <w:t xml:space="preserve">sostener </w:t>
      </w:r>
      <w:r w:rsidR="006F4634">
        <w:rPr>
          <w:rFonts w:ascii="Arial" w:hAnsi="Arial" w:cs="Arial"/>
          <w:sz w:val="24"/>
          <w:szCs w:val="24"/>
        </w:rPr>
        <w:t>que el despido discriminatorio se encuentra indiciariamente probado</w:t>
      </w:r>
      <w:r w:rsidR="00952061">
        <w:rPr>
          <w:rFonts w:ascii="Arial" w:hAnsi="Arial" w:cs="Arial"/>
          <w:sz w:val="24"/>
          <w:szCs w:val="24"/>
        </w:rPr>
        <w:t>.</w:t>
      </w:r>
    </w:p>
    <w:p w:rsidR="00511079" w:rsidRDefault="002226DF" w:rsidP="0024452A">
      <w:pPr>
        <w:tabs>
          <w:tab w:val="left" w:pos="1985"/>
        </w:tabs>
        <w:autoSpaceDE w:val="0"/>
        <w:autoSpaceDN w:val="0"/>
        <w:adjustRightInd w:val="0"/>
        <w:spacing w:after="0" w:line="360" w:lineRule="auto"/>
        <w:ind w:firstLine="198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Tal como se ha sostenido, </w:t>
      </w:r>
      <w:r w:rsidR="0042525D" w:rsidRPr="0042525D">
        <w:rPr>
          <w:rFonts w:ascii="Arial" w:hAnsi="Arial" w:cs="Arial"/>
          <w:i/>
          <w:color w:val="000000"/>
          <w:sz w:val="24"/>
          <w:szCs w:val="24"/>
        </w:rPr>
        <w:t>“…</w:t>
      </w:r>
      <w:r w:rsidRPr="0042525D">
        <w:rPr>
          <w:rFonts w:ascii="Arial" w:hAnsi="Arial" w:cs="Arial"/>
          <w:i/>
          <w:color w:val="000000"/>
          <w:sz w:val="24"/>
          <w:szCs w:val="24"/>
        </w:rPr>
        <w:t>n</w:t>
      </w:r>
      <w:r w:rsidR="00511079" w:rsidRPr="0042525D">
        <w:rPr>
          <w:rFonts w:ascii="Arial" w:hAnsi="Arial" w:cs="Arial"/>
          <w:i/>
          <w:color w:val="000000"/>
          <w:sz w:val="24"/>
          <w:szCs w:val="24"/>
        </w:rPr>
        <w:t xml:space="preserve">o hay sentencia arbitraria si los agravios del recurrente solo manifiestan su discrepancia con los criterios de selección y valoración de las pruebas </w:t>
      </w:r>
      <w:r w:rsidR="00667581" w:rsidRPr="0042525D">
        <w:rPr>
          <w:rFonts w:ascii="Arial" w:hAnsi="Arial" w:cs="Arial"/>
          <w:i/>
          <w:color w:val="000000"/>
          <w:sz w:val="24"/>
          <w:szCs w:val="24"/>
        </w:rPr>
        <w:t xml:space="preserve"> puesto que la tacha de arbitrariedad es excepcional y no procura sustituir a los </w:t>
      </w:r>
      <w:r w:rsidR="0042525D" w:rsidRPr="0042525D">
        <w:rPr>
          <w:rFonts w:ascii="Arial" w:hAnsi="Arial" w:cs="Arial"/>
          <w:i/>
          <w:color w:val="000000"/>
          <w:sz w:val="24"/>
          <w:szCs w:val="24"/>
        </w:rPr>
        <w:t>J</w:t>
      </w:r>
      <w:r w:rsidR="00667581" w:rsidRPr="0042525D">
        <w:rPr>
          <w:rFonts w:ascii="Arial" w:hAnsi="Arial" w:cs="Arial"/>
          <w:i/>
          <w:color w:val="000000"/>
          <w:sz w:val="24"/>
          <w:szCs w:val="24"/>
        </w:rPr>
        <w:t>ueces del proceso en asuntos que le son privativos, ni revisar el acierto con el que meritaron tal prueba</w:t>
      </w:r>
      <w:r w:rsidR="0042525D" w:rsidRPr="0042525D">
        <w:rPr>
          <w:rFonts w:ascii="Arial" w:hAnsi="Arial" w:cs="Arial"/>
          <w:i/>
          <w:color w:val="000000"/>
          <w:sz w:val="24"/>
          <w:szCs w:val="24"/>
        </w:rPr>
        <w:t>”</w:t>
      </w:r>
      <w:r w:rsidR="00667581" w:rsidRPr="0042525D">
        <w:rPr>
          <w:rFonts w:ascii="Arial" w:hAnsi="Arial" w:cs="Arial"/>
          <w:i/>
          <w:color w:val="000000"/>
          <w:sz w:val="24"/>
          <w:szCs w:val="24"/>
        </w:rPr>
        <w:t>.</w:t>
      </w:r>
      <w:r w:rsidR="00667581">
        <w:rPr>
          <w:rFonts w:ascii="Arial" w:hAnsi="Arial" w:cs="Arial"/>
          <w:color w:val="000000"/>
          <w:sz w:val="24"/>
          <w:szCs w:val="24"/>
        </w:rPr>
        <w:t xml:space="preserve"> (</w:t>
      </w:r>
      <w:proofErr w:type="gramStart"/>
      <w:r w:rsidR="00667581">
        <w:rPr>
          <w:rFonts w:ascii="Arial" w:hAnsi="Arial" w:cs="Arial"/>
          <w:color w:val="000000"/>
          <w:sz w:val="24"/>
          <w:szCs w:val="24"/>
        </w:rPr>
        <w:t>cfr</w:t>
      </w:r>
      <w:proofErr w:type="gramEnd"/>
      <w:r w:rsidR="00667581">
        <w:rPr>
          <w:rFonts w:ascii="Arial" w:hAnsi="Arial" w:cs="Arial"/>
          <w:color w:val="000000"/>
          <w:sz w:val="24"/>
          <w:szCs w:val="24"/>
        </w:rPr>
        <w:t xml:space="preserve">. </w:t>
      </w:r>
      <w:r w:rsidR="00E16DEF">
        <w:rPr>
          <w:rFonts w:ascii="Arial" w:hAnsi="Arial" w:cs="Arial"/>
          <w:color w:val="000000"/>
          <w:sz w:val="24"/>
          <w:szCs w:val="24"/>
        </w:rPr>
        <w:t xml:space="preserve">Néstor Pedro </w:t>
      </w:r>
      <w:r w:rsidR="008828D1">
        <w:rPr>
          <w:rFonts w:ascii="Arial" w:hAnsi="Arial" w:cs="Arial"/>
          <w:color w:val="000000"/>
          <w:sz w:val="24"/>
          <w:szCs w:val="24"/>
        </w:rPr>
        <w:t>Sagúes</w:t>
      </w:r>
      <w:r w:rsidR="00E16DEF">
        <w:rPr>
          <w:rFonts w:ascii="Arial" w:hAnsi="Arial" w:cs="Arial"/>
          <w:color w:val="000000"/>
          <w:sz w:val="24"/>
          <w:szCs w:val="24"/>
        </w:rPr>
        <w:t xml:space="preserve">. Derecho Procesal Constitucional, Recurso Extraordinario, Ed. </w:t>
      </w:r>
      <w:proofErr w:type="spellStart"/>
      <w:r w:rsidR="00E16DEF">
        <w:rPr>
          <w:rFonts w:ascii="Arial" w:hAnsi="Arial" w:cs="Arial"/>
          <w:color w:val="000000"/>
          <w:sz w:val="24"/>
          <w:szCs w:val="24"/>
        </w:rPr>
        <w:t>Astrea</w:t>
      </w:r>
      <w:proofErr w:type="spellEnd"/>
      <w:r w:rsidR="00E16DEF">
        <w:rPr>
          <w:rFonts w:ascii="Arial" w:hAnsi="Arial" w:cs="Arial"/>
          <w:color w:val="000000"/>
          <w:sz w:val="24"/>
          <w:szCs w:val="24"/>
        </w:rPr>
        <w:t>. t. 2, p. 256).</w:t>
      </w:r>
    </w:p>
    <w:p w:rsidR="0024273F" w:rsidRPr="006244D1" w:rsidRDefault="006C4B17" w:rsidP="0024452A">
      <w:pPr>
        <w:tabs>
          <w:tab w:val="left" w:pos="1985"/>
        </w:tabs>
        <w:autoSpaceDE w:val="0"/>
        <w:autoSpaceDN w:val="0"/>
        <w:adjustRightInd w:val="0"/>
        <w:spacing w:after="0" w:line="360" w:lineRule="auto"/>
        <w:ind w:firstLine="198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Idénticas </w:t>
      </w:r>
      <w:r w:rsidR="00FC4FDB">
        <w:rPr>
          <w:rFonts w:ascii="Arial" w:hAnsi="Arial" w:cs="Arial"/>
          <w:color w:val="000000"/>
          <w:sz w:val="24"/>
          <w:szCs w:val="24"/>
        </w:rPr>
        <w:t>consideraciones cabe formular en relación a los honorarios regulados</w:t>
      </w:r>
      <w:r>
        <w:rPr>
          <w:rFonts w:ascii="Arial" w:hAnsi="Arial" w:cs="Arial"/>
          <w:color w:val="000000"/>
          <w:sz w:val="24"/>
          <w:szCs w:val="24"/>
        </w:rPr>
        <w:t xml:space="preserve"> puesto que los agravios no denotan arbitrariedad en lo resuelto.</w:t>
      </w:r>
      <w:r w:rsidR="008828D1">
        <w:rPr>
          <w:rFonts w:ascii="Arial" w:hAnsi="Arial" w:cs="Arial"/>
          <w:color w:val="000000"/>
          <w:sz w:val="24"/>
          <w:szCs w:val="24"/>
        </w:rPr>
        <w:t xml:space="preserve"> </w:t>
      </w:r>
      <w:r w:rsidR="0024273F" w:rsidRPr="00FC4FDB">
        <w:rPr>
          <w:rFonts w:ascii="Arial" w:hAnsi="Arial" w:cs="Arial"/>
          <w:color w:val="000000"/>
          <w:sz w:val="24"/>
          <w:szCs w:val="24"/>
        </w:rPr>
        <w:t>Por ello, a tenor de lo expuesto, y consideraciones vertidas, propicio el rechazo del recurso.</w:t>
      </w:r>
    </w:p>
    <w:p w:rsidR="0024273F" w:rsidRPr="006244D1" w:rsidRDefault="0024273F" w:rsidP="0024452A">
      <w:pPr>
        <w:tabs>
          <w:tab w:val="left" w:pos="1985"/>
        </w:tabs>
        <w:autoSpaceDE w:val="0"/>
        <w:autoSpaceDN w:val="0"/>
        <w:adjustRightInd w:val="0"/>
        <w:spacing w:after="0" w:line="360" w:lineRule="auto"/>
        <w:ind w:firstLine="1985"/>
        <w:jc w:val="both"/>
        <w:rPr>
          <w:rFonts w:ascii="Arial" w:hAnsi="Arial" w:cs="Arial"/>
          <w:color w:val="000000"/>
          <w:sz w:val="24"/>
          <w:szCs w:val="24"/>
        </w:rPr>
      </w:pPr>
      <w:r w:rsidRPr="006244D1">
        <w:rPr>
          <w:rFonts w:ascii="Arial" w:hAnsi="Arial" w:cs="Arial"/>
          <w:color w:val="000000"/>
          <w:sz w:val="24"/>
          <w:szCs w:val="24"/>
        </w:rPr>
        <w:t xml:space="preserve">En consecuencia, VOTO a esta </w:t>
      </w:r>
      <w:r w:rsidR="008828D1" w:rsidRPr="006244D1">
        <w:rPr>
          <w:rFonts w:ascii="Arial" w:hAnsi="Arial" w:cs="Arial"/>
          <w:color w:val="000000"/>
          <w:sz w:val="24"/>
          <w:szCs w:val="24"/>
        </w:rPr>
        <w:t>CUESTIÓN</w:t>
      </w:r>
      <w:r w:rsidRPr="006244D1">
        <w:rPr>
          <w:rFonts w:ascii="Arial" w:hAnsi="Arial" w:cs="Arial"/>
          <w:color w:val="000000"/>
          <w:sz w:val="24"/>
          <w:szCs w:val="24"/>
        </w:rPr>
        <w:t xml:space="preserve"> por la NEGATIVA</w:t>
      </w:r>
      <w:r w:rsidR="00511A8B">
        <w:rPr>
          <w:rFonts w:ascii="Arial" w:hAnsi="Arial" w:cs="Arial"/>
          <w:color w:val="000000"/>
          <w:sz w:val="24"/>
          <w:szCs w:val="24"/>
        </w:rPr>
        <w:t>.</w:t>
      </w:r>
    </w:p>
    <w:p w:rsidR="008828D1" w:rsidRDefault="008828D1" w:rsidP="008828D1">
      <w:pPr>
        <w:tabs>
          <w:tab w:val="left" w:pos="198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511A8B" w:rsidRDefault="008828D1" w:rsidP="008828D1">
      <w:pPr>
        <w:tabs>
          <w:tab w:val="left" w:pos="198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</w:rPr>
        <w:t>A LA SÉ</w:t>
      </w:r>
      <w:r w:rsidR="0024273F" w:rsidRPr="006244D1">
        <w:rPr>
          <w:rFonts w:ascii="Arial" w:hAnsi="Arial" w:cs="Arial"/>
          <w:b/>
          <w:color w:val="000000"/>
          <w:sz w:val="24"/>
          <w:szCs w:val="24"/>
          <w:u w:val="single"/>
        </w:rPr>
        <w:t>PTIMA CUESTIÓN,</w:t>
      </w:r>
      <w:r w:rsidR="0024273F" w:rsidRPr="006244D1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r w:rsidR="0024273F" w:rsidRPr="006244D1">
        <w:rPr>
          <w:rFonts w:ascii="Arial" w:hAnsi="Arial" w:cs="Arial"/>
          <w:b/>
          <w:bCs/>
          <w:sz w:val="24"/>
          <w:szCs w:val="24"/>
          <w:u w:val="single"/>
        </w:rPr>
        <w:t xml:space="preserve">la Dra. </w:t>
      </w:r>
      <w:r w:rsidR="007B74CF">
        <w:rPr>
          <w:rFonts w:ascii="Arial" w:hAnsi="Arial" w:cs="Arial"/>
          <w:b/>
          <w:sz w:val="24"/>
          <w:szCs w:val="24"/>
          <w:u w:val="single"/>
        </w:rPr>
        <w:t>MARTHA RAQUEL CORVALÁ</w:t>
      </w:r>
      <w:r w:rsidR="0024273F" w:rsidRPr="006244D1">
        <w:rPr>
          <w:rFonts w:ascii="Arial" w:hAnsi="Arial" w:cs="Arial"/>
          <w:b/>
          <w:sz w:val="24"/>
          <w:szCs w:val="24"/>
          <w:u w:val="single"/>
        </w:rPr>
        <w:t>N</w:t>
      </w:r>
      <w:r w:rsidR="007B74CF">
        <w:rPr>
          <w:rFonts w:ascii="Arial" w:hAnsi="Arial" w:cs="Arial"/>
          <w:b/>
          <w:sz w:val="24"/>
          <w:szCs w:val="24"/>
          <w:u w:val="single"/>
        </w:rPr>
        <w:t>,</w:t>
      </w:r>
      <w:r w:rsidR="0024273F" w:rsidRPr="006244D1">
        <w:rPr>
          <w:rFonts w:ascii="Arial" w:hAnsi="Arial" w:cs="Arial"/>
          <w:b/>
          <w:bCs/>
          <w:sz w:val="24"/>
          <w:szCs w:val="24"/>
          <w:u w:val="single"/>
        </w:rPr>
        <w:t xml:space="preserve"> dijo</w:t>
      </w:r>
      <w:r w:rsidR="0024273F" w:rsidRPr="006244D1">
        <w:rPr>
          <w:rFonts w:ascii="Arial" w:hAnsi="Arial" w:cs="Arial"/>
          <w:b/>
          <w:sz w:val="24"/>
          <w:szCs w:val="24"/>
        </w:rPr>
        <w:t xml:space="preserve">: </w:t>
      </w:r>
      <w:r w:rsidR="0024273F" w:rsidRPr="006244D1">
        <w:rPr>
          <w:rFonts w:ascii="Arial" w:hAnsi="Arial" w:cs="Arial"/>
          <w:color w:val="000000"/>
          <w:sz w:val="24"/>
          <w:szCs w:val="24"/>
        </w:rPr>
        <w:t>Que conforme se ha votado la cuestión anterior, corresponde rechazar el Recurso de Inconstitucionalidad por la causal no reglada de arbitrari</w:t>
      </w:r>
      <w:r>
        <w:rPr>
          <w:rFonts w:ascii="Arial" w:hAnsi="Arial" w:cs="Arial"/>
          <w:color w:val="000000"/>
          <w:sz w:val="24"/>
          <w:szCs w:val="24"/>
        </w:rPr>
        <w:t>edad de sentencia. ASÍ LO VOTO.</w:t>
      </w:r>
    </w:p>
    <w:p w:rsidR="008828D1" w:rsidRDefault="008828D1" w:rsidP="008828D1">
      <w:pPr>
        <w:tabs>
          <w:tab w:val="left" w:pos="198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24273F" w:rsidRDefault="0024273F" w:rsidP="008828D1">
      <w:pPr>
        <w:tabs>
          <w:tab w:val="left" w:pos="198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244D1">
        <w:rPr>
          <w:rFonts w:ascii="Arial" w:hAnsi="Arial" w:cs="Arial"/>
          <w:b/>
          <w:color w:val="000000"/>
          <w:sz w:val="24"/>
          <w:szCs w:val="24"/>
          <w:u w:val="single"/>
        </w:rPr>
        <w:t>A LA OCTAVA CUESTIÓN,</w:t>
      </w:r>
      <w:r w:rsidRPr="006244D1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r w:rsidRPr="006244D1">
        <w:rPr>
          <w:rFonts w:ascii="Arial" w:hAnsi="Arial" w:cs="Arial"/>
          <w:b/>
          <w:bCs/>
          <w:sz w:val="24"/>
          <w:szCs w:val="24"/>
          <w:u w:val="single"/>
        </w:rPr>
        <w:t xml:space="preserve">la Dra. </w:t>
      </w:r>
      <w:r w:rsidR="007B2184">
        <w:rPr>
          <w:rFonts w:ascii="Arial" w:hAnsi="Arial" w:cs="Arial"/>
          <w:b/>
          <w:sz w:val="24"/>
          <w:szCs w:val="24"/>
          <w:u w:val="single"/>
        </w:rPr>
        <w:t>MARTHA RAQUEL CORVALÁ</w:t>
      </w:r>
      <w:r w:rsidRPr="006244D1">
        <w:rPr>
          <w:rFonts w:ascii="Arial" w:hAnsi="Arial" w:cs="Arial"/>
          <w:b/>
          <w:sz w:val="24"/>
          <w:szCs w:val="24"/>
          <w:u w:val="single"/>
        </w:rPr>
        <w:t>N</w:t>
      </w:r>
      <w:r w:rsidR="007B2184">
        <w:rPr>
          <w:rFonts w:ascii="Arial" w:hAnsi="Arial" w:cs="Arial"/>
          <w:b/>
          <w:sz w:val="24"/>
          <w:szCs w:val="24"/>
          <w:u w:val="single"/>
        </w:rPr>
        <w:t>,</w:t>
      </w:r>
      <w:r w:rsidRPr="006244D1">
        <w:rPr>
          <w:rFonts w:ascii="Arial" w:hAnsi="Arial" w:cs="Arial"/>
          <w:b/>
          <w:bCs/>
          <w:sz w:val="24"/>
          <w:szCs w:val="24"/>
          <w:u w:val="single"/>
        </w:rPr>
        <w:t xml:space="preserve"> dijo</w:t>
      </w:r>
      <w:r w:rsidRPr="006244D1">
        <w:rPr>
          <w:rFonts w:ascii="Arial" w:hAnsi="Arial" w:cs="Arial"/>
          <w:b/>
          <w:sz w:val="24"/>
          <w:szCs w:val="24"/>
        </w:rPr>
        <w:t xml:space="preserve">: </w:t>
      </w:r>
      <w:r w:rsidRPr="006244D1">
        <w:rPr>
          <w:rFonts w:ascii="Arial" w:hAnsi="Arial" w:cs="Arial"/>
          <w:color w:val="000000"/>
          <w:sz w:val="24"/>
          <w:szCs w:val="24"/>
        </w:rPr>
        <w:t>Costas a los vencidos (art. 68 CPC</w:t>
      </w:r>
      <w:r w:rsidR="008828D1">
        <w:rPr>
          <w:rFonts w:ascii="Arial" w:hAnsi="Arial" w:cs="Arial"/>
          <w:color w:val="000000"/>
          <w:sz w:val="24"/>
          <w:szCs w:val="24"/>
        </w:rPr>
        <w:t xml:space="preserve"> y C</w:t>
      </w:r>
      <w:r w:rsidR="007B52F5">
        <w:rPr>
          <w:rFonts w:ascii="Arial" w:hAnsi="Arial" w:cs="Arial"/>
          <w:color w:val="000000"/>
          <w:sz w:val="24"/>
          <w:szCs w:val="24"/>
        </w:rPr>
        <w:t xml:space="preserve"> y art. 111 CPL</w:t>
      </w:r>
      <w:r w:rsidR="008828D1">
        <w:rPr>
          <w:rFonts w:ascii="Arial" w:hAnsi="Arial" w:cs="Arial"/>
          <w:color w:val="000000"/>
          <w:sz w:val="24"/>
          <w:szCs w:val="24"/>
        </w:rPr>
        <w:t>). ASÍ LO VOTO.</w:t>
      </w:r>
    </w:p>
    <w:p w:rsidR="0042525D" w:rsidRPr="00F52694" w:rsidRDefault="0042525D" w:rsidP="0042525D">
      <w:pPr>
        <w:widowControl w:val="0"/>
        <w:kinsoku w:val="0"/>
        <w:spacing w:after="0" w:line="360" w:lineRule="auto"/>
        <w:ind w:firstLine="1985"/>
        <w:jc w:val="both"/>
        <w:rPr>
          <w:rFonts w:ascii="Arial" w:eastAsia="Calibri" w:hAnsi="Arial" w:cs="Arial"/>
          <w:bCs/>
          <w:sz w:val="24"/>
          <w:szCs w:val="24"/>
          <w:lang w:eastAsia="es-ES"/>
        </w:rPr>
      </w:pPr>
      <w:r w:rsidRPr="00F52694">
        <w:rPr>
          <w:rFonts w:ascii="Arial" w:eastAsia="Calibri" w:hAnsi="Arial" w:cs="Arial"/>
          <w:bCs/>
          <w:sz w:val="24"/>
          <w:szCs w:val="24"/>
          <w:lang w:eastAsia="es-ES"/>
        </w:rPr>
        <w:t xml:space="preserve">Con lo que se da por finalizado el acto, disponiendo los Sres. </w:t>
      </w:r>
      <w:r w:rsidRPr="00F52694">
        <w:rPr>
          <w:rFonts w:ascii="Arial" w:eastAsia="Calibri" w:hAnsi="Arial" w:cs="Arial"/>
          <w:bCs/>
          <w:sz w:val="24"/>
          <w:szCs w:val="24"/>
          <w:lang w:eastAsia="es-ES"/>
        </w:rPr>
        <w:lastRenderedPageBreak/>
        <w:t>Ministros la Sentencia que va a continuación:</w:t>
      </w:r>
    </w:p>
    <w:p w:rsidR="0042525D" w:rsidRPr="00F52694" w:rsidRDefault="0042525D" w:rsidP="0042525D">
      <w:pPr>
        <w:widowControl w:val="0"/>
        <w:spacing w:after="0" w:line="360" w:lineRule="auto"/>
        <w:ind w:firstLine="1985"/>
        <w:jc w:val="both"/>
        <w:rPr>
          <w:rFonts w:ascii="Arial" w:eastAsia="Calibri" w:hAnsi="Arial" w:cs="Arial"/>
          <w:bCs/>
          <w:sz w:val="24"/>
          <w:szCs w:val="24"/>
          <w:lang w:eastAsia="es-ES"/>
        </w:rPr>
      </w:pPr>
    </w:p>
    <w:p w:rsidR="0042525D" w:rsidRPr="00F52694" w:rsidRDefault="0042525D" w:rsidP="0042525D">
      <w:pPr>
        <w:widowControl w:val="0"/>
        <w:spacing w:after="0" w:line="360" w:lineRule="auto"/>
        <w:jc w:val="both"/>
        <w:rPr>
          <w:rFonts w:ascii="Arial" w:eastAsia="Calibri" w:hAnsi="Arial" w:cs="Arial"/>
          <w:b/>
          <w:bCs/>
          <w:sz w:val="24"/>
          <w:szCs w:val="24"/>
          <w:u w:val="single"/>
          <w:lang w:eastAsia="es-ES"/>
        </w:rPr>
      </w:pPr>
      <w:r>
        <w:rPr>
          <w:rFonts w:ascii="Arial" w:eastAsia="Calibri" w:hAnsi="Arial" w:cs="Arial"/>
          <w:b/>
          <w:bCs/>
          <w:sz w:val="24"/>
          <w:szCs w:val="24"/>
          <w:lang w:eastAsia="es-ES"/>
        </w:rPr>
        <w:t xml:space="preserve">San Luis, </w:t>
      </w:r>
      <w:r w:rsidR="00504F1F">
        <w:rPr>
          <w:rFonts w:ascii="Arial" w:eastAsia="Calibri" w:hAnsi="Arial" w:cs="Arial"/>
          <w:b/>
          <w:bCs/>
          <w:sz w:val="24"/>
          <w:szCs w:val="24"/>
          <w:lang w:eastAsia="es-ES"/>
        </w:rPr>
        <w:t>seis de abril</w:t>
      </w:r>
      <w:r>
        <w:rPr>
          <w:rFonts w:ascii="Arial" w:eastAsia="Calibri" w:hAnsi="Arial" w:cs="Arial"/>
          <w:b/>
          <w:bCs/>
          <w:sz w:val="24"/>
          <w:szCs w:val="24"/>
          <w:lang w:eastAsia="es-ES"/>
        </w:rPr>
        <w:t xml:space="preserve"> </w:t>
      </w:r>
      <w:r w:rsidRPr="00F52694">
        <w:rPr>
          <w:rFonts w:ascii="Arial" w:eastAsia="Calibri" w:hAnsi="Arial" w:cs="Arial"/>
          <w:b/>
          <w:bCs/>
          <w:sz w:val="24"/>
          <w:szCs w:val="24"/>
          <w:lang w:eastAsia="es-ES"/>
        </w:rPr>
        <w:t xml:space="preserve">de dos mil </w:t>
      </w:r>
      <w:r>
        <w:rPr>
          <w:rFonts w:ascii="Arial" w:eastAsia="Calibri" w:hAnsi="Arial" w:cs="Arial"/>
          <w:b/>
          <w:bCs/>
          <w:sz w:val="24"/>
          <w:szCs w:val="24"/>
          <w:lang w:eastAsia="es-ES"/>
        </w:rPr>
        <w:t>veinte.</w:t>
      </w:r>
    </w:p>
    <w:p w:rsidR="0042525D" w:rsidRPr="00921909" w:rsidRDefault="0042525D" w:rsidP="0042525D">
      <w:pPr>
        <w:widowControl w:val="0"/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921909">
        <w:rPr>
          <w:rFonts w:ascii="Arial" w:eastAsia="Calibri" w:hAnsi="Arial" w:cs="Arial"/>
          <w:b/>
          <w:bCs/>
          <w:sz w:val="24"/>
          <w:szCs w:val="24"/>
          <w:u w:val="single"/>
          <w:lang w:eastAsia="es-ES"/>
        </w:rPr>
        <w:t>Y VISTOS</w:t>
      </w:r>
      <w:r w:rsidRPr="00921909">
        <w:rPr>
          <w:rFonts w:ascii="Arial" w:eastAsia="Calibri" w:hAnsi="Arial" w:cs="Arial"/>
          <w:b/>
          <w:bCs/>
          <w:sz w:val="24"/>
          <w:szCs w:val="24"/>
          <w:lang w:eastAsia="es-ES"/>
        </w:rPr>
        <w:t>:</w:t>
      </w:r>
      <w:r w:rsidRPr="00921909">
        <w:rPr>
          <w:rFonts w:ascii="Arial" w:eastAsia="Calibri" w:hAnsi="Arial" w:cs="Arial"/>
          <w:bCs/>
          <w:sz w:val="24"/>
          <w:szCs w:val="24"/>
          <w:lang w:eastAsia="es-ES"/>
        </w:rPr>
        <w:t xml:space="preserve"> En mérito al resultado obtenido en la votación del Acuerdo que antecede, </w:t>
      </w:r>
      <w:r w:rsidRPr="00921909">
        <w:rPr>
          <w:rFonts w:ascii="Arial" w:eastAsia="Calibri" w:hAnsi="Arial" w:cs="Arial"/>
          <w:b/>
          <w:bCs/>
          <w:sz w:val="24"/>
          <w:szCs w:val="24"/>
          <w:u w:val="single"/>
          <w:lang w:eastAsia="es-ES"/>
        </w:rPr>
        <w:t>SE RESUELVE:</w:t>
      </w:r>
      <w:r w:rsidRPr="00921909">
        <w:rPr>
          <w:rFonts w:ascii="Arial" w:eastAsia="Calibri" w:hAnsi="Arial" w:cs="Arial"/>
          <w:sz w:val="24"/>
          <w:szCs w:val="24"/>
          <w:lang w:eastAsia="es-ES"/>
        </w:rPr>
        <w:t xml:space="preserve"> I)</w:t>
      </w:r>
      <w:r w:rsidRPr="0092190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921909">
        <w:rPr>
          <w:rFonts w:ascii="Arial" w:hAnsi="Arial" w:cs="Arial"/>
          <w:sz w:val="24"/>
          <w:szCs w:val="24"/>
        </w:rPr>
        <w:t xml:space="preserve">Rechazar </w:t>
      </w:r>
      <w:r w:rsidR="00662FBB">
        <w:rPr>
          <w:rFonts w:ascii="Arial" w:hAnsi="Arial" w:cs="Arial"/>
          <w:sz w:val="24"/>
          <w:szCs w:val="24"/>
        </w:rPr>
        <w:t>el</w:t>
      </w:r>
      <w:r w:rsidR="00586F41" w:rsidRPr="00921909">
        <w:rPr>
          <w:rFonts w:ascii="Arial" w:hAnsi="Arial" w:cs="Arial"/>
          <w:sz w:val="24"/>
          <w:szCs w:val="24"/>
        </w:rPr>
        <w:t xml:space="preserve"> Recurso de Casación interpuesto</w:t>
      </w:r>
      <w:r w:rsidR="007556E9" w:rsidRPr="00921909">
        <w:rPr>
          <w:rFonts w:ascii="Arial" w:hAnsi="Arial" w:cs="Arial"/>
          <w:sz w:val="24"/>
          <w:szCs w:val="24"/>
        </w:rPr>
        <w:t xml:space="preserve"> por la parte actora.</w:t>
      </w:r>
    </w:p>
    <w:p w:rsidR="00586F41" w:rsidRPr="00921909" w:rsidRDefault="00586F41" w:rsidP="0042525D">
      <w:pPr>
        <w:widowControl w:val="0"/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921909">
        <w:rPr>
          <w:rFonts w:ascii="Arial" w:hAnsi="Arial" w:cs="Arial"/>
          <w:sz w:val="24"/>
          <w:szCs w:val="24"/>
        </w:rPr>
        <w:t>II) Rechazar el Recurso de Inconstitucionalidad por la causal no reglada de arbitrariedad de sentencia.</w:t>
      </w:r>
    </w:p>
    <w:p w:rsidR="00586F41" w:rsidRPr="00921909" w:rsidRDefault="00586F41" w:rsidP="0042525D">
      <w:pPr>
        <w:widowControl w:val="0"/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921909">
        <w:rPr>
          <w:rFonts w:ascii="Arial" w:hAnsi="Arial" w:cs="Arial"/>
          <w:sz w:val="24"/>
          <w:szCs w:val="24"/>
        </w:rPr>
        <w:t xml:space="preserve">IIII) Costas de </w:t>
      </w:r>
      <w:r w:rsidR="007556E9" w:rsidRPr="00921909">
        <w:rPr>
          <w:rFonts w:ascii="Arial" w:hAnsi="Arial" w:cs="Arial"/>
          <w:sz w:val="24"/>
          <w:szCs w:val="24"/>
        </w:rPr>
        <w:t>los</w:t>
      </w:r>
      <w:r w:rsidRPr="00921909">
        <w:rPr>
          <w:rFonts w:ascii="Arial" w:hAnsi="Arial" w:cs="Arial"/>
          <w:sz w:val="24"/>
          <w:szCs w:val="24"/>
        </w:rPr>
        <w:t xml:space="preserve"> recursos interpuestos a los vencidos (art. 68 CPC y C</w:t>
      </w:r>
      <w:r w:rsidR="007B486D" w:rsidRPr="00921909">
        <w:rPr>
          <w:rFonts w:ascii="Arial" w:hAnsi="Arial" w:cs="Arial"/>
          <w:sz w:val="24"/>
          <w:szCs w:val="24"/>
        </w:rPr>
        <w:t xml:space="preserve"> y art. 111 CPL</w:t>
      </w:r>
      <w:r w:rsidRPr="00921909">
        <w:rPr>
          <w:rFonts w:ascii="Arial" w:hAnsi="Arial" w:cs="Arial"/>
          <w:sz w:val="24"/>
          <w:szCs w:val="24"/>
        </w:rPr>
        <w:t>).</w:t>
      </w:r>
    </w:p>
    <w:p w:rsidR="0042525D" w:rsidRDefault="0042525D" w:rsidP="0042525D">
      <w:pPr>
        <w:widowControl w:val="0"/>
        <w:kinsoku w:val="0"/>
        <w:spacing w:after="0" w:line="360" w:lineRule="auto"/>
        <w:ind w:firstLine="19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F52694">
        <w:rPr>
          <w:rFonts w:ascii="Arial" w:eastAsia="Times New Roman" w:hAnsi="Arial" w:cs="Arial"/>
          <w:bCs/>
          <w:sz w:val="24"/>
          <w:szCs w:val="24"/>
          <w:lang w:eastAsia="es-ES"/>
        </w:rPr>
        <w:t>REGÍSTRESE y NOTIFÍQUESE.</w:t>
      </w:r>
    </w:p>
    <w:p w:rsidR="0042525D" w:rsidRPr="00F52694" w:rsidRDefault="0042525D" w:rsidP="0042525D">
      <w:pPr>
        <w:tabs>
          <w:tab w:val="left" w:pos="1440"/>
        </w:tabs>
        <w:spacing w:after="0" w:line="360" w:lineRule="auto"/>
        <w:ind w:firstLine="19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42525D" w:rsidRPr="00F52694" w:rsidRDefault="0042525D" w:rsidP="0042525D">
      <w:pPr>
        <w:pBdr>
          <w:top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Arial"/>
          <w:sz w:val="16"/>
          <w:szCs w:val="16"/>
          <w:lang w:eastAsia="es-ES"/>
        </w:rPr>
      </w:pPr>
    </w:p>
    <w:p w:rsidR="0042525D" w:rsidRPr="00F52694" w:rsidRDefault="0042525D" w:rsidP="0042525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52694">
        <w:rPr>
          <w:rFonts w:ascii="Times New Roman" w:eastAsia="Times New Roman" w:hAnsi="Times New Roman" w:cs="Arial"/>
          <w:i/>
          <w:sz w:val="16"/>
          <w:szCs w:val="16"/>
          <w:lang w:eastAsia="es-ES"/>
        </w:rPr>
        <w:t xml:space="preserve">La presente Resolución se encuentra firmada digitalmente por los Sres. Ministros del Superior Tribunal de Justicia </w:t>
      </w:r>
      <w:proofErr w:type="spellStart"/>
      <w:r w:rsidRPr="00F52694">
        <w:rPr>
          <w:rFonts w:ascii="Times New Roman" w:eastAsia="Times New Roman" w:hAnsi="Times New Roman" w:cs="Arial"/>
          <w:i/>
          <w:sz w:val="16"/>
          <w:szCs w:val="16"/>
          <w:lang w:eastAsia="es-ES"/>
        </w:rPr>
        <w:t>Dres</w:t>
      </w:r>
      <w:proofErr w:type="spellEnd"/>
      <w:r w:rsidRPr="00F52694">
        <w:rPr>
          <w:rFonts w:ascii="Times New Roman" w:eastAsia="Times New Roman" w:hAnsi="Times New Roman" w:cs="Arial"/>
          <w:i/>
          <w:sz w:val="16"/>
          <w:szCs w:val="16"/>
          <w:lang w:eastAsia="es-ES"/>
        </w:rPr>
        <w:t>. CARLOS ALBERTO COBO, MARTHA RAQUEL CORVALÁN y LILIA ANA NOVILLO, en el sistema de Gestión Informático del Poder Judicial de la Provincia de San Luis.-</w:t>
      </w:r>
    </w:p>
    <w:p w:rsidR="0042525D" w:rsidRPr="00F52694" w:rsidRDefault="0042525D" w:rsidP="0042525D">
      <w:pPr>
        <w:spacing w:after="0" w:line="360" w:lineRule="auto"/>
        <w:ind w:firstLine="1985"/>
        <w:jc w:val="both"/>
        <w:rPr>
          <w:rFonts w:ascii="Times New Roman" w:eastAsia="Times New Roman" w:hAnsi="Times New Roman" w:cs="Times New Roman"/>
          <w:sz w:val="28"/>
          <w:szCs w:val="20"/>
          <w:lang w:eastAsia="es-ES"/>
        </w:rPr>
      </w:pPr>
    </w:p>
    <w:p w:rsidR="0042525D" w:rsidRPr="006244D1" w:rsidRDefault="0042525D" w:rsidP="008828D1">
      <w:pPr>
        <w:tabs>
          <w:tab w:val="left" w:pos="198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B509F" w:rsidRDefault="001B509F" w:rsidP="0024452A">
      <w:pPr>
        <w:autoSpaceDE w:val="0"/>
        <w:autoSpaceDN w:val="0"/>
        <w:adjustRightInd w:val="0"/>
        <w:spacing w:after="0" w:line="360" w:lineRule="auto"/>
        <w:ind w:firstLine="1985"/>
        <w:jc w:val="both"/>
        <w:rPr>
          <w:rFonts w:ascii="LiberationSerif" w:hAnsi="LiberationSerif" w:cs="LiberationSerif"/>
          <w:b/>
          <w:bCs/>
          <w:sz w:val="24"/>
          <w:szCs w:val="24"/>
        </w:rPr>
      </w:pPr>
    </w:p>
    <w:p w:rsidR="007A0683" w:rsidRPr="007A44A8" w:rsidRDefault="007A0683" w:rsidP="0024452A">
      <w:pPr>
        <w:autoSpaceDE w:val="0"/>
        <w:autoSpaceDN w:val="0"/>
        <w:adjustRightInd w:val="0"/>
        <w:spacing w:after="0" w:line="360" w:lineRule="auto"/>
        <w:ind w:firstLine="1985"/>
        <w:jc w:val="both"/>
        <w:rPr>
          <w:rFonts w:ascii="LiberationSerif" w:hAnsi="LiberationSerif" w:cs="LiberationSerif"/>
          <w:b/>
          <w:bCs/>
          <w:sz w:val="24"/>
          <w:szCs w:val="24"/>
        </w:rPr>
      </w:pPr>
    </w:p>
    <w:sectPr w:rsidR="007A0683" w:rsidRPr="007A44A8" w:rsidSect="0024452A">
      <w:footerReference w:type="default" r:id="rId8"/>
      <w:pgSz w:w="11906" w:h="16838" w:code="9"/>
      <w:pgMar w:top="2552" w:right="1134" w:bottom="1418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909" w:rsidRDefault="00921909" w:rsidP="0024452A">
      <w:pPr>
        <w:spacing w:after="0" w:line="240" w:lineRule="auto"/>
      </w:pPr>
      <w:r>
        <w:separator/>
      </w:r>
    </w:p>
  </w:endnote>
  <w:endnote w:type="continuationSeparator" w:id="1">
    <w:p w:rsidR="00921909" w:rsidRDefault="00921909" w:rsidP="00244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600761"/>
      <w:docPartObj>
        <w:docPartGallery w:val="Page Numbers (Bottom of Page)"/>
        <w:docPartUnique/>
      </w:docPartObj>
    </w:sdtPr>
    <w:sdtContent>
      <w:p w:rsidR="00921909" w:rsidRDefault="00B73838">
        <w:pPr>
          <w:pStyle w:val="Piedepgina"/>
          <w:jc w:val="right"/>
        </w:pPr>
        <w:r w:rsidRPr="00695D07">
          <w:rPr>
            <w:rFonts w:ascii="Arial" w:hAnsi="Arial" w:cs="Arial"/>
            <w:sz w:val="24"/>
            <w:szCs w:val="24"/>
          </w:rPr>
          <w:fldChar w:fldCharType="begin"/>
        </w:r>
        <w:r w:rsidR="00921909" w:rsidRPr="00695D07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695D07">
          <w:rPr>
            <w:rFonts w:ascii="Arial" w:hAnsi="Arial" w:cs="Arial"/>
            <w:sz w:val="24"/>
            <w:szCs w:val="24"/>
          </w:rPr>
          <w:fldChar w:fldCharType="separate"/>
        </w:r>
        <w:r w:rsidR="00662FBB">
          <w:rPr>
            <w:rFonts w:ascii="Arial" w:hAnsi="Arial" w:cs="Arial"/>
            <w:noProof/>
            <w:sz w:val="24"/>
            <w:szCs w:val="24"/>
          </w:rPr>
          <w:t>14</w:t>
        </w:r>
        <w:r w:rsidRPr="00695D07">
          <w:rPr>
            <w:rFonts w:ascii="Arial" w:hAnsi="Arial" w:cs="Arial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909" w:rsidRDefault="00921909" w:rsidP="0024452A">
      <w:pPr>
        <w:spacing w:after="0" w:line="240" w:lineRule="auto"/>
      </w:pPr>
      <w:r>
        <w:separator/>
      </w:r>
    </w:p>
  </w:footnote>
  <w:footnote w:type="continuationSeparator" w:id="1">
    <w:p w:rsidR="00921909" w:rsidRDefault="00921909" w:rsidP="00244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46833"/>
    <w:multiLevelType w:val="hybridMultilevel"/>
    <w:tmpl w:val="868C491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20EA"/>
    <w:rsid w:val="00003C69"/>
    <w:rsid w:val="000267E9"/>
    <w:rsid w:val="000544C8"/>
    <w:rsid w:val="00085C2A"/>
    <w:rsid w:val="001045C3"/>
    <w:rsid w:val="00121B0F"/>
    <w:rsid w:val="00154543"/>
    <w:rsid w:val="00191243"/>
    <w:rsid w:val="00193074"/>
    <w:rsid w:val="001B509F"/>
    <w:rsid w:val="001F2342"/>
    <w:rsid w:val="001F4C19"/>
    <w:rsid w:val="00202731"/>
    <w:rsid w:val="002226DF"/>
    <w:rsid w:val="00225B5B"/>
    <w:rsid w:val="00231455"/>
    <w:rsid w:val="00234B69"/>
    <w:rsid w:val="0024273F"/>
    <w:rsid w:val="0024452A"/>
    <w:rsid w:val="00271D1A"/>
    <w:rsid w:val="00294400"/>
    <w:rsid w:val="002E4363"/>
    <w:rsid w:val="00305D84"/>
    <w:rsid w:val="00320AC8"/>
    <w:rsid w:val="0033027B"/>
    <w:rsid w:val="00371B9F"/>
    <w:rsid w:val="00423E63"/>
    <w:rsid w:val="0042525D"/>
    <w:rsid w:val="00436859"/>
    <w:rsid w:val="004545F3"/>
    <w:rsid w:val="00456D99"/>
    <w:rsid w:val="00482593"/>
    <w:rsid w:val="0049267A"/>
    <w:rsid w:val="004937CD"/>
    <w:rsid w:val="004E0752"/>
    <w:rsid w:val="00504F1F"/>
    <w:rsid w:val="00511079"/>
    <w:rsid w:val="00511A8B"/>
    <w:rsid w:val="0052597F"/>
    <w:rsid w:val="00546342"/>
    <w:rsid w:val="00550C27"/>
    <w:rsid w:val="00567ED6"/>
    <w:rsid w:val="00586F41"/>
    <w:rsid w:val="00591060"/>
    <w:rsid w:val="005B73BC"/>
    <w:rsid w:val="005F21EE"/>
    <w:rsid w:val="005F364E"/>
    <w:rsid w:val="006167BE"/>
    <w:rsid w:val="006244D1"/>
    <w:rsid w:val="00634212"/>
    <w:rsid w:val="006445F8"/>
    <w:rsid w:val="00646839"/>
    <w:rsid w:val="00662FBB"/>
    <w:rsid w:val="00667581"/>
    <w:rsid w:val="00681FE1"/>
    <w:rsid w:val="00693497"/>
    <w:rsid w:val="00695D07"/>
    <w:rsid w:val="006A6239"/>
    <w:rsid w:val="006C0002"/>
    <w:rsid w:val="006C1B52"/>
    <w:rsid w:val="006C44E3"/>
    <w:rsid w:val="006C4B17"/>
    <w:rsid w:val="006E2D56"/>
    <w:rsid w:val="006F4634"/>
    <w:rsid w:val="0070712A"/>
    <w:rsid w:val="007119AD"/>
    <w:rsid w:val="00716365"/>
    <w:rsid w:val="0072334A"/>
    <w:rsid w:val="007529C2"/>
    <w:rsid w:val="007556E9"/>
    <w:rsid w:val="00762FCD"/>
    <w:rsid w:val="007841B0"/>
    <w:rsid w:val="007910FE"/>
    <w:rsid w:val="007A0683"/>
    <w:rsid w:val="007A2FE3"/>
    <w:rsid w:val="007B2184"/>
    <w:rsid w:val="007B486D"/>
    <w:rsid w:val="007B52F5"/>
    <w:rsid w:val="007B74CF"/>
    <w:rsid w:val="007E3364"/>
    <w:rsid w:val="0081538D"/>
    <w:rsid w:val="00832CBF"/>
    <w:rsid w:val="008551B9"/>
    <w:rsid w:val="00861739"/>
    <w:rsid w:val="0087024E"/>
    <w:rsid w:val="008828D1"/>
    <w:rsid w:val="008845D8"/>
    <w:rsid w:val="008B6488"/>
    <w:rsid w:val="008D67B1"/>
    <w:rsid w:val="008E5065"/>
    <w:rsid w:val="00916C0A"/>
    <w:rsid w:val="00921909"/>
    <w:rsid w:val="00930183"/>
    <w:rsid w:val="00937461"/>
    <w:rsid w:val="00950129"/>
    <w:rsid w:val="00952061"/>
    <w:rsid w:val="00957A05"/>
    <w:rsid w:val="0096674F"/>
    <w:rsid w:val="00973B88"/>
    <w:rsid w:val="00974203"/>
    <w:rsid w:val="0099211E"/>
    <w:rsid w:val="00A24636"/>
    <w:rsid w:val="00A25C65"/>
    <w:rsid w:val="00A33392"/>
    <w:rsid w:val="00A4627F"/>
    <w:rsid w:val="00A607D1"/>
    <w:rsid w:val="00A6374B"/>
    <w:rsid w:val="00A759FC"/>
    <w:rsid w:val="00A852B3"/>
    <w:rsid w:val="00AA51BC"/>
    <w:rsid w:val="00AB6678"/>
    <w:rsid w:val="00B144BF"/>
    <w:rsid w:val="00B15441"/>
    <w:rsid w:val="00B26971"/>
    <w:rsid w:val="00B379E2"/>
    <w:rsid w:val="00B73838"/>
    <w:rsid w:val="00B7459E"/>
    <w:rsid w:val="00B74F38"/>
    <w:rsid w:val="00B92958"/>
    <w:rsid w:val="00C17F3B"/>
    <w:rsid w:val="00C26302"/>
    <w:rsid w:val="00CD0D4B"/>
    <w:rsid w:val="00CE2BC6"/>
    <w:rsid w:val="00D26763"/>
    <w:rsid w:val="00D5494C"/>
    <w:rsid w:val="00D93D86"/>
    <w:rsid w:val="00DA112D"/>
    <w:rsid w:val="00E11EB3"/>
    <w:rsid w:val="00E16DEF"/>
    <w:rsid w:val="00E8773B"/>
    <w:rsid w:val="00EA192C"/>
    <w:rsid w:val="00EB3F89"/>
    <w:rsid w:val="00ED1D7B"/>
    <w:rsid w:val="00EF50F6"/>
    <w:rsid w:val="00F43C49"/>
    <w:rsid w:val="00F54E56"/>
    <w:rsid w:val="00F556EC"/>
    <w:rsid w:val="00F714E9"/>
    <w:rsid w:val="00F750E3"/>
    <w:rsid w:val="00F81205"/>
    <w:rsid w:val="00FA21F2"/>
    <w:rsid w:val="00FA6DBC"/>
    <w:rsid w:val="00FC3317"/>
    <w:rsid w:val="00FC4FDB"/>
    <w:rsid w:val="00FD20EA"/>
    <w:rsid w:val="00FD6FAC"/>
    <w:rsid w:val="00FD6FD5"/>
    <w:rsid w:val="00FE1381"/>
    <w:rsid w:val="00FE3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D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86173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61739"/>
    <w:rPr>
      <w:rFonts w:ascii="Arial" w:eastAsia="Times New Roman" w:hAnsi="Arial" w:cs="Times New Roman"/>
      <w:sz w:val="24"/>
      <w:szCs w:val="20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8E5065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8E5065"/>
  </w:style>
  <w:style w:type="paragraph" w:styleId="Prrafodelista">
    <w:name w:val="List Paragraph"/>
    <w:basedOn w:val="Normal"/>
    <w:uiPriority w:val="34"/>
    <w:qFormat/>
    <w:rsid w:val="006C44E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92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Default">
    <w:name w:val="Default"/>
    <w:rsid w:val="00B379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character" w:customStyle="1" w:styleId="TextosinformatoCar">
    <w:name w:val="Texto sin formato Car"/>
    <w:link w:val="Textosinformato"/>
    <w:locked/>
    <w:rsid w:val="00A33392"/>
    <w:rPr>
      <w:rFonts w:ascii="Courier New" w:hAnsi="Courier New" w:cs="Courier New"/>
    </w:rPr>
  </w:style>
  <w:style w:type="paragraph" w:styleId="Textosinformato">
    <w:name w:val="Plain Text"/>
    <w:basedOn w:val="Normal"/>
    <w:link w:val="TextosinformatoCar"/>
    <w:rsid w:val="00A33392"/>
    <w:pPr>
      <w:spacing w:after="0" w:line="240" w:lineRule="auto"/>
    </w:pPr>
    <w:rPr>
      <w:rFonts w:ascii="Courier New" w:hAnsi="Courier New" w:cs="Courier New"/>
    </w:rPr>
  </w:style>
  <w:style w:type="character" w:customStyle="1" w:styleId="TextosinformatoCar1">
    <w:name w:val="Texto sin formato Car1"/>
    <w:basedOn w:val="Fuentedeprrafopredeter"/>
    <w:link w:val="Textosinformato"/>
    <w:uiPriority w:val="99"/>
    <w:semiHidden/>
    <w:rsid w:val="00A33392"/>
    <w:rPr>
      <w:rFonts w:ascii="Consolas" w:hAnsi="Consolas" w:cs="Consolas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2445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4452A"/>
  </w:style>
  <w:style w:type="paragraph" w:styleId="Piedepgina">
    <w:name w:val="footer"/>
    <w:basedOn w:val="Normal"/>
    <w:link w:val="PiedepginaCar"/>
    <w:uiPriority w:val="99"/>
    <w:unhideWhenUsed/>
    <w:rsid w:val="002445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52A"/>
  </w:style>
  <w:style w:type="paragraph" w:styleId="Textodeglobo">
    <w:name w:val="Balloon Text"/>
    <w:basedOn w:val="Normal"/>
    <w:link w:val="TextodegloboCar"/>
    <w:uiPriority w:val="99"/>
    <w:semiHidden/>
    <w:unhideWhenUsed/>
    <w:rsid w:val="00921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19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7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D964C-E606-4A38-B8A3-B744232E3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14</Pages>
  <Words>3870</Words>
  <Characters>21291</Characters>
  <Application>Microsoft Office Word</Application>
  <DocSecurity>0</DocSecurity>
  <Lines>177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judicial</cp:lastModifiedBy>
  <cp:revision>25</cp:revision>
  <cp:lastPrinted>2020-04-01T15:28:00Z</cp:lastPrinted>
  <dcterms:created xsi:type="dcterms:W3CDTF">2020-03-06T15:06:00Z</dcterms:created>
  <dcterms:modified xsi:type="dcterms:W3CDTF">2020-04-06T13:56:00Z</dcterms:modified>
</cp:coreProperties>
</file>