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5309" w:rsidRPr="00BC4D88" w:rsidRDefault="00385309" w:rsidP="00AA1762">
      <w:pPr>
        <w:spacing w:after="0" w:line="360" w:lineRule="auto"/>
        <w:jc w:val="both"/>
        <w:rPr>
          <w:rFonts w:ascii="Arial" w:eastAsia="Times New Roman" w:hAnsi="Arial" w:cs="Arial"/>
          <w:b/>
          <w:bCs/>
          <w:sz w:val="24"/>
          <w:szCs w:val="24"/>
          <w:u w:val="single"/>
          <w:lang w:val="pt-BR" w:eastAsia="es-ES"/>
        </w:rPr>
      </w:pPr>
      <w:r>
        <w:rPr>
          <w:rFonts w:ascii="Arial" w:eastAsia="Times New Roman" w:hAnsi="Arial" w:cs="Arial"/>
          <w:b/>
          <w:bCs/>
          <w:sz w:val="24"/>
          <w:szCs w:val="24"/>
          <w:u w:val="single"/>
          <w:lang w:val="pt-BR" w:eastAsia="es-ES"/>
        </w:rPr>
        <w:t>STJSL-</w:t>
      </w:r>
      <w:proofErr w:type="gramStart"/>
      <w:r>
        <w:rPr>
          <w:rFonts w:ascii="Arial" w:eastAsia="Times New Roman" w:hAnsi="Arial" w:cs="Arial"/>
          <w:b/>
          <w:bCs/>
          <w:sz w:val="24"/>
          <w:szCs w:val="24"/>
          <w:u w:val="single"/>
          <w:lang w:val="pt-BR" w:eastAsia="es-ES"/>
        </w:rPr>
        <w:t>S.</w:t>
      </w:r>
      <w:proofErr w:type="gramEnd"/>
      <w:r>
        <w:rPr>
          <w:rFonts w:ascii="Arial" w:eastAsia="Times New Roman" w:hAnsi="Arial" w:cs="Arial"/>
          <w:b/>
          <w:bCs/>
          <w:sz w:val="24"/>
          <w:szCs w:val="24"/>
          <w:u w:val="single"/>
          <w:lang w:val="pt-BR" w:eastAsia="es-ES"/>
        </w:rPr>
        <w:t xml:space="preserve">J. – S.D. Nº </w:t>
      </w:r>
      <w:proofErr w:type="gramStart"/>
      <w:r w:rsidR="006A1EB3">
        <w:rPr>
          <w:rFonts w:ascii="Arial" w:eastAsia="Times New Roman" w:hAnsi="Arial" w:cs="Arial"/>
          <w:b/>
          <w:bCs/>
          <w:sz w:val="24"/>
          <w:szCs w:val="24"/>
          <w:u w:val="single"/>
          <w:lang w:val="pt-BR" w:eastAsia="es-ES"/>
        </w:rPr>
        <w:t>054</w:t>
      </w:r>
      <w:r w:rsidRPr="00BC4D88">
        <w:rPr>
          <w:rFonts w:ascii="Arial" w:eastAsia="Times New Roman" w:hAnsi="Arial" w:cs="Arial"/>
          <w:b/>
          <w:bCs/>
          <w:sz w:val="24"/>
          <w:szCs w:val="24"/>
          <w:u w:val="single"/>
          <w:lang w:val="pt-BR" w:eastAsia="es-ES"/>
        </w:rPr>
        <w:t>/20.</w:t>
      </w:r>
      <w:proofErr w:type="gramEnd"/>
      <w:r w:rsidRPr="00BC4D88">
        <w:rPr>
          <w:rFonts w:ascii="Arial" w:eastAsia="Times New Roman" w:hAnsi="Arial" w:cs="Arial"/>
          <w:b/>
          <w:bCs/>
          <w:sz w:val="24"/>
          <w:szCs w:val="24"/>
          <w:u w:val="single"/>
          <w:lang w:val="pt-BR" w:eastAsia="es-ES"/>
        </w:rPr>
        <w:t>-</w:t>
      </w:r>
    </w:p>
    <w:p w:rsidR="00385309" w:rsidRPr="00BC4D88" w:rsidRDefault="00385309" w:rsidP="00AA1762">
      <w:pPr>
        <w:spacing w:after="0" w:line="360" w:lineRule="auto"/>
        <w:jc w:val="both"/>
        <w:rPr>
          <w:rFonts w:ascii="Arial" w:eastAsia="Times New Roman" w:hAnsi="Arial" w:cs="Arial"/>
          <w:sz w:val="24"/>
          <w:szCs w:val="24"/>
          <w:lang w:eastAsia="es-ES"/>
        </w:rPr>
      </w:pPr>
      <w:r w:rsidRPr="00BC4D88">
        <w:rPr>
          <w:rFonts w:ascii="Arial" w:eastAsia="MS Mincho" w:hAnsi="Arial" w:cs="Arial"/>
          <w:sz w:val="24"/>
          <w:szCs w:val="24"/>
          <w:lang w:eastAsia="es-ES"/>
        </w:rPr>
        <w:t xml:space="preserve">--En la Provincia de San Luis, </w:t>
      </w:r>
      <w:r w:rsidRPr="00BC4D88">
        <w:rPr>
          <w:rFonts w:ascii="Arial" w:eastAsia="MS Mincho" w:hAnsi="Arial" w:cs="Arial"/>
          <w:b/>
          <w:bCs/>
          <w:sz w:val="24"/>
          <w:szCs w:val="24"/>
          <w:lang w:eastAsia="es-ES"/>
        </w:rPr>
        <w:t xml:space="preserve">a </w:t>
      </w:r>
      <w:r w:rsidR="006A1EB3">
        <w:rPr>
          <w:rFonts w:ascii="Arial" w:eastAsia="MS Mincho" w:hAnsi="Arial" w:cs="Arial"/>
          <w:b/>
          <w:bCs/>
          <w:sz w:val="24"/>
          <w:szCs w:val="24"/>
          <w:lang w:eastAsia="es-ES"/>
        </w:rPr>
        <w:t>seis</w:t>
      </w:r>
      <w:r w:rsidRPr="00BC4D88">
        <w:rPr>
          <w:rFonts w:ascii="Arial" w:eastAsia="MS Mincho" w:hAnsi="Arial" w:cs="Arial"/>
          <w:b/>
          <w:bCs/>
          <w:sz w:val="24"/>
          <w:szCs w:val="24"/>
          <w:lang w:eastAsia="es-ES"/>
        </w:rPr>
        <w:t xml:space="preserve"> días del mes de </w:t>
      </w:r>
      <w:r w:rsidR="006A1EB3">
        <w:rPr>
          <w:rFonts w:ascii="Arial" w:eastAsia="MS Mincho" w:hAnsi="Arial" w:cs="Arial"/>
          <w:b/>
          <w:bCs/>
          <w:sz w:val="24"/>
          <w:szCs w:val="24"/>
          <w:lang w:eastAsia="es-ES"/>
        </w:rPr>
        <w:t>abril</w:t>
      </w:r>
      <w:r w:rsidRPr="00BC4D88">
        <w:rPr>
          <w:rFonts w:ascii="Arial" w:eastAsia="MS Mincho" w:hAnsi="Arial" w:cs="Arial"/>
          <w:b/>
          <w:bCs/>
          <w:sz w:val="24"/>
          <w:szCs w:val="24"/>
          <w:lang w:eastAsia="es-ES"/>
        </w:rPr>
        <w:t xml:space="preserve"> de dos mil veinte</w:t>
      </w:r>
      <w:r w:rsidRPr="00BC4D88">
        <w:rPr>
          <w:rFonts w:ascii="Arial" w:eastAsia="MS Mincho" w:hAnsi="Arial" w:cs="Arial"/>
          <w:sz w:val="24"/>
          <w:szCs w:val="24"/>
          <w:lang w:eastAsia="es-ES"/>
        </w:rPr>
        <w:t>,</w:t>
      </w:r>
      <w:r w:rsidR="006A1EB3">
        <w:rPr>
          <w:rFonts w:ascii="Arial" w:eastAsia="MS Mincho" w:hAnsi="Arial" w:cs="Arial"/>
          <w:sz w:val="24"/>
          <w:szCs w:val="24"/>
          <w:lang w:eastAsia="es-ES"/>
        </w:rPr>
        <w:t xml:space="preserve"> </w:t>
      </w:r>
      <w:r w:rsidRPr="00BC4D88">
        <w:rPr>
          <w:rFonts w:ascii="Arial" w:eastAsia="MS Mincho" w:hAnsi="Arial" w:cs="Arial"/>
          <w:sz w:val="24"/>
          <w:szCs w:val="24"/>
          <w:lang w:eastAsia="es-ES"/>
        </w:rPr>
        <w:t xml:space="preserve">se reúnen en Audiencia Pública los Señores Ministros </w:t>
      </w:r>
      <w:proofErr w:type="spellStart"/>
      <w:r w:rsidRPr="00BC4D88">
        <w:rPr>
          <w:rFonts w:ascii="Arial" w:eastAsia="MS Mincho" w:hAnsi="Arial" w:cs="Arial"/>
          <w:sz w:val="24"/>
          <w:szCs w:val="24"/>
          <w:lang w:eastAsia="es-ES"/>
        </w:rPr>
        <w:t>Dres</w:t>
      </w:r>
      <w:proofErr w:type="spellEnd"/>
      <w:r w:rsidRPr="00BC4D88">
        <w:rPr>
          <w:rFonts w:ascii="Arial" w:eastAsia="MS Mincho" w:hAnsi="Arial" w:cs="Arial"/>
          <w:sz w:val="24"/>
          <w:szCs w:val="24"/>
          <w:lang w:eastAsia="es-ES"/>
        </w:rPr>
        <w:t>. CARLOS ALBERTO COBO, MARTHA RAQUEL CORVALÁN</w:t>
      </w:r>
      <w:r>
        <w:rPr>
          <w:rFonts w:ascii="Arial" w:eastAsia="MS Mincho" w:hAnsi="Arial" w:cs="Arial"/>
          <w:sz w:val="24"/>
          <w:szCs w:val="24"/>
          <w:lang w:eastAsia="es-ES"/>
        </w:rPr>
        <w:t xml:space="preserve"> y</w:t>
      </w:r>
      <w:r w:rsidRPr="00BC4D88">
        <w:rPr>
          <w:rFonts w:ascii="Arial" w:eastAsia="MS Mincho" w:hAnsi="Arial" w:cs="Arial"/>
          <w:sz w:val="24"/>
          <w:szCs w:val="24"/>
          <w:lang w:eastAsia="es-ES"/>
        </w:rPr>
        <w:t xml:space="preserve"> LILIA ANA NOVILLO - Miembros del SUPERIOR TRIBUNAL DE JUSTICIA, para dictar sentencia en los autos</w:t>
      </w:r>
      <w:r w:rsidRPr="00BC4D88">
        <w:rPr>
          <w:rFonts w:ascii="Arial" w:eastAsia="MS Mincho" w:hAnsi="Arial" w:cs="Arial"/>
          <w:i/>
          <w:iCs/>
          <w:sz w:val="24"/>
          <w:szCs w:val="24"/>
          <w:lang w:eastAsia="es-ES"/>
        </w:rPr>
        <w:t xml:space="preserve">: </w:t>
      </w:r>
      <w:r w:rsidRPr="00385309">
        <w:rPr>
          <w:rFonts w:ascii="Arial" w:eastAsia="Times New Roman" w:hAnsi="Arial" w:cs="Arial"/>
          <w:b/>
          <w:bCs/>
          <w:i/>
          <w:sz w:val="24"/>
          <w:szCs w:val="24"/>
          <w:lang w:val="es-ES" w:eastAsia="es-ES"/>
        </w:rPr>
        <w:t>“</w:t>
      </w:r>
      <w:r w:rsidR="00DA4DB0" w:rsidRPr="00DA4DB0">
        <w:rPr>
          <w:rFonts w:ascii="Arial" w:eastAsia="Times New Roman" w:hAnsi="Arial" w:cs="Arial"/>
          <w:b/>
          <w:bCs/>
          <w:i/>
          <w:sz w:val="24"/>
          <w:szCs w:val="24"/>
          <w:lang w:eastAsia="es-ES"/>
        </w:rPr>
        <w:t xml:space="preserve">ESCOBAR LAURA ANALIA </w:t>
      </w:r>
      <w:r w:rsidR="00501A13">
        <w:rPr>
          <w:rFonts w:ascii="Arial" w:eastAsia="Times New Roman" w:hAnsi="Arial" w:cs="Arial"/>
          <w:b/>
          <w:bCs/>
          <w:i/>
          <w:sz w:val="24"/>
          <w:szCs w:val="24"/>
          <w:lang w:eastAsia="es-ES"/>
        </w:rPr>
        <w:t>c</w:t>
      </w:r>
      <w:r w:rsidR="00DA4DB0" w:rsidRPr="00DA4DB0">
        <w:rPr>
          <w:rFonts w:ascii="Arial" w:eastAsia="Times New Roman" w:hAnsi="Arial" w:cs="Arial"/>
          <w:b/>
          <w:bCs/>
          <w:i/>
          <w:sz w:val="24"/>
          <w:szCs w:val="24"/>
          <w:lang w:eastAsia="es-ES"/>
        </w:rPr>
        <w:t xml:space="preserve">/ PARRA JUAN GABRIEL </w:t>
      </w:r>
      <w:r w:rsidR="00501A13">
        <w:rPr>
          <w:rFonts w:ascii="Arial" w:eastAsia="Times New Roman" w:hAnsi="Arial" w:cs="Arial"/>
          <w:b/>
          <w:bCs/>
          <w:i/>
          <w:sz w:val="24"/>
          <w:szCs w:val="24"/>
          <w:lang w:eastAsia="es-ES"/>
        </w:rPr>
        <w:t>y</w:t>
      </w:r>
      <w:r w:rsidR="00DA4DB0" w:rsidRPr="00DA4DB0">
        <w:rPr>
          <w:rFonts w:ascii="Arial" w:eastAsia="Times New Roman" w:hAnsi="Arial" w:cs="Arial"/>
          <w:b/>
          <w:bCs/>
          <w:i/>
          <w:sz w:val="24"/>
          <w:szCs w:val="24"/>
          <w:lang w:eastAsia="es-ES"/>
        </w:rPr>
        <w:t xml:space="preserve"> OTRO </w:t>
      </w:r>
      <w:r w:rsidR="00501A13">
        <w:rPr>
          <w:rFonts w:ascii="Arial" w:eastAsia="Times New Roman" w:hAnsi="Arial" w:cs="Arial"/>
          <w:b/>
          <w:bCs/>
          <w:i/>
          <w:sz w:val="24"/>
          <w:szCs w:val="24"/>
          <w:lang w:eastAsia="es-ES"/>
        </w:rPr>
        <w:t>s</w:t>
      </w:r>
      <w:r w:rsidR="00DA4DB0" w:rsidRPr="00DA4DB0">
        <w:rPr>
          <w:rFonts w:ascii="Arial" w:eastAsia="Times New Roman" w:hAnsi="Arial" w:cs="Arial"/>
          <w:b/>
          <w:bCs/>
          <w:i/>
          <w:sz w:val="24"/>
          <w:szCs w:val="24"/>
          <w:lang w:eastAsia="es-ES"/>
        </w:rPr>
        <w:t xml:space="preserve">/ COBRO DE PESOS </w:t>
      </w:r>
      <w:r w:rsidR="00501A13">
        <w:rPr>
          <w:rFonts w:ascii="Arial" w:eastAsia="Times New Roman" w:hAnsi="Arial" w:cs="Arial"/>
          <w:b/>
          <w:bCs/>
          <w:i/>
          <w:sz w:val="24"/>
          <w:szCs w:val="24"/>
          <w:lang w:eastAsia="es-ES"/>
        </w:rPr>
        <w:t>–</w:t>
      </w:r>
      <w:r w:rsidR="00DA4DB0" w:rsidRPr="00DA4DB0">
        <w:rPr>
          <w:rFonts w:ascii="Arial" w:eastAsia="Times New Roman" w:hAnsi="Arial" w:cs="Arial"/>
          <w:b/>
          <w:bCs/>
          <w:i/>
          <w:sz w:val="24"/>
          <w:szCs w:val="24"/>
          <w:lang w:eastAsia="es-ES"/>
        </w:rPr>
        <w:t xml:space="preserve"> LABORAL- RECURSO DE CASACIÓN</w:t>
      </w:r>
      <w:r w:rsidRPr="00385309">
        <w:rPr>
          <w:rFonts w:ascii="Arial" w:eastAsia="Times New Roman" w:hAnsi="Arial" w:cs="Arial"/>
          <w:b/>
          <w:bCs/>
          <w:i/>
          <w:sz w:val="24"/>
          <w:szCs w:val="24"/>
          <w:lang w:val="es-ES" w:eastAsia="es-ES"/>
        </w:rPr>
        <w:t>”</w:t>
      </w:r>
      <w:r w:rsidRPr="00385309">
        <w:rPr>
          <w:rFonts w:ascii="Arial" w:eastAsia="Times New Roman" w:hAnsi="Arial" w:cs="Arial"/>
          <w:bCs/>
          <w:sz w:val="24"/>
          <w:szCs w:val="24"/>
          <w:lang w:val="es-ES" w:eastAsia="es-ES"/>
        </w:rPr>
        <w:t xml:space="preserve">–IURIX EXP Nº </w:t>
      </w:r>
      <w:r w:rsidR="003A013F">
        <w:rPr>
          <w:rFonts w:ascii="Arial" w:eastAsia="Times New Roman" w:hAnsi="Arial" w:cs="Arial"/>
          <w:bCs/>
          <w:sz w:val="24"/>
          <w:szCs w:val="24"/>
          <w:lang w:val="es-ES" w:eastAsia="es-ES"/>
        </w:rPr>
        <w:t>288</w:t>
      </w:r>
      <w:r w:rsidR="001D1288">
        <w:rPr>
          <w:rFonts w:ascii="Arial" w:eastAsia="Times New Roman" w:hAnsi="Arial" w:cs="Arial"/>
          <w:bCs/>
          <w:sz w:val="24"/>
          <w:szCs w:val="24"/>
          <w:lang w:val="es-ES" w:eastAsia="es-ES"/>
        </w:rPr>
        <w:t>161/15</w:t>
      </w:r>
      <w:r w:rsidRPr="00BC4D88">
        <w:rPr>
          <w:rFonts w:ascii="Arial" w:eastAsia="Times New Roman" w:hAnsi="Arial" w:cs="Arial"/>
          <w:sz w:val="24"/>
          <w:szCs w:val="24"/>
          <w:lang w:eastAsia="es-ES"/>
        </w:rPr>
        <w:t>.</w:t>
      </w:r>
    </w:p>
    <w:p w:rsidR="00385309" w:rsidRPr="00BC4D88" w:rsidRDefault="00385309" w:rsidP="00AA1762">
      <w:pPr>
        <w:spacing w:after="0" w:line="360" w:lineRule="auto"/>
        <w:ind w:firstLine="1985"/>
        <w:jc w:val="both"/>
        <w:rPr>
          <w:rFonts w:ascii="Arial" w:eastAsia="Times New Roman" w:hAnsi="Arial" w:cs="Arial"/>
          <w:sz w:val="24"/>
          <w:szCs w:val="24"/>
          <w:lang w:eastAsia="es-ES"/>
        </w:rPr>
      </w:pPr>
      <w:r w:rsidRPr="00BC4D88">
        <w:rPr>
          <w:rFonts w:ascii="Arial" w:eastAsia="Times New Roman" w:hAnsi="Arial" w:cs="Arial"/>
          <w:sz w:val="24"/>
          <w:szCs w:val="24"/>
          <w:lang w:eastAsia="es-ES"/>
        </w:rPr>
        <w:t xml:space="preserve">Conforme al sorteo practicado oportunamente, con arreglo a lo que dispone el artículo 268 del Código Procesal, Civil y Comercial, se procede a la votación en el siguiente orden: </w:t>
      </w:r>
      <w:proofErr w:type="spellStart"/>
      <w:r w:rsidRPr="00BC4D88">
        <w:rPr>
          <w:rFonts w:ascii="Arial" w:eastAsia="Times New Roman" w:hAnsi="Arial" w:cs="Arial"/>
          <w:sz w:val="24"/>
          <w:szCs w:val="24"/>
          <w:lang w:eastAsia="es-ES"/>
        </w:rPr>
        <w:t>Dres</w:t>
      </w:r>
      <w:proofErr w:type="spellEnd"/>
      <w:r w:rsidRPr="00BC4D88">
        <w:rPr>
          <w:rFonts w:ascii="Arial" w:eastAsia="Times New Roman" w:hAnsi="Arial" w:cs="Arial"/>
          <w:sz w:val="24"/>
          <w:szCs w:val="24"/>
          <w:lang w:eastAsia="es-ES"/>
        </w:rPr>
        <w:t xml:space="preserve">. CARLOS ALBERTO COBO, </w:t>
      </w:r>
      <w:r w:rsidR="00F843A6" w:rsidRPr="00BC4D88">
        <w:rPr>
          <w:rFonts w:ascii="Arial" w:eastAsia="Times New Roman" w:hAnsi="Arial" w:cs="Arial"/>
          <w:sz w:val="24"/>
          <w:szCs w:val="24"/>
          <w:lang w:eastAsia="es-ES"/>
        </w:rPr>
        <w:t xml:space="preserve">LILIA ANA </w:t>
      </w:r>
      <w:proofErr w:type="spellStart"/>
      <w:r w:rsidR="00F843A6" w:rsidRPr="00BC4D88">
        <w:rPr>
          <w:rFonts w:ascii="Arial" w:eastAsia="Times New Roman" w:hAnsi="Arial" w:cs="Arial"/>
          <w:sz w:val="24"/>
          <w:szCs w:val="24"/>
          <w:lang w:eastAsia="es-ES"/>
        </w:rPr>
        <w:t>NOVILLO</w:t>
      </w:r>
      <w:r w:rsidR="00DA4DD3">
        <w:rPr>
          <w:rFonts w:ascii="Arial" w:eastAsia="Times New Roman" w:hAnsi="Arial" w:cs="Arial"/>
          <w:sz w:val="24"/>
          <w:szCs w:val="24"/>
          <w:lang w:eastAsia="es-ES"/>
        </w:rPr>
        <w:t>y</w:t>
      </w:r>
      <w:proofErr w:type="spellEnd"/>
      <w:r w:rsidR="00DA4DD3">
        <w:rPr>
          <w:rFonts w:ascii="Arial" w:eastAsia="Times New Roman" w:hAnsi="Arial" w:cs="Arial"/>
          <w:sz w:val="24"/>
          <w:szCs w:val="24"/>
          <w:lang w:eastAsia="es-ES"/>
        </w:rPr>
        <w:t xml:space="preserve"> </w:t>
      </w:r>
      <w:r w:rsidRPr="00BC4D88">
        <w:rPr>
          <w:rFonts w:ascii="Arial" w:eastAsia="Times New Roman" w:hAnsi="Arial" w:cs="Arial"/>
          <w:sz w:val="24"/>
          <w:szCs w:val="24"/>
          <w:lang w:eastAsia="es-ES"/>
        </w:rPr>
        <w:t>MARTHA RAQUEL CORVALÁN</w:t>
      </w:r>
      <w:r w:rsidR="00DA4DD3">
        <w:rPr>
          <w:rFonts w:ascii="Arial" w:eastAsia="Times New Roman" w:hAnsi="Arial" w:cs="Arial"/>
          <w:sz w:val="24"/>
          <w:szCs w:val="24"/>
          <w:lang w:eastAsia="es-ES"/>
        </w:rPr>
        <w:t>.</w:t>
      </w:r>
      <w:bookmarkStart w:id="0" w:name="_GoBack"/>
      <w:bookmarkEnd w:id="0"/>
    </w:p>
    <w:p w:rsidR="009870A9" w:rsidRPr="00A70CEF" w:rsidRDefault="009870A9" w:rsidP="00AA1762">
      <w:pPr>
        <w:pStyle w:val="Sangradetextonormal"/>
        <w:spacing w:after="0"/>
        <w:ind w:left="0" w:firstLine="1985"/>
        <w:rPr>
          <w:rFonts w:ascii="Arial" w:hAnsi="Arial" w:cs="Arial"/>
          <w:b/>
          <w:bCs/>
          <w:sz w:val="24"/>
          <w:szCs w:val="24"/>
          <w:u w:val="single"/>
        </w:rPr>
      </w:pPr>
      <w:r w:rsidRPr="00A70CEF">
        <w:rPr>
          <w:rFonts w:ascii="Arial" w:hAnsi="Arial" w:cs="Arial"/>
          <w:sz w:val="24"/>
          <w:szCs w:val="24"/>
        </w:rPr>
        <w:t>Las cuestiones formuladas y sometidas a decisión del Tribunal son:</w:t>
      </w:r>
    </w:p>
    <w:p w:rsidR="009870A9" w:rsidRPr="00A70CEF" w:rsidRDefault="00E363EC" w:rsidP="00AA1762">
      <w:pPr>
        <w:pStyle w:val="Textoindependiente"/>
        <w:ind w:firstLine="1985"/>
      </w:pPr>
      <w:r>
        <w:t xml:space="preserve">I) </w:t>
      </w:r>
      <w:r w:rsidR="009870A9" w:rsidRPr="00A70CEF">
        <w:t>¿Es formalmente procedente el Recurso de Casación interpuesto?</w:t>
      </w:r>
    </w:p>
    <w:p w:rsidR="009870A9" w:rsidRPr="00A70CEF" w:rsidRDefault="00E363EC" w:rsidP="00AA1762">
      <w:pPr>
        <w:pStyle w:val="Textoindependiente"/>
        <w:ind w:firstLine="1985"/>
      </w:pPr>
      <w:r>
        <w:t xml:space="preserve">II) </w:t>
      </w:r>
      <w:r w:rsidR="009870A9" w:rsidRPr="00A70CEF">
        <w:t>¿Existe en el fallo recurrido alguna de las causales enumeradas en el art. 287 del CPC</w:t>
      </w:r>
      <w:r w:rsidR="00333104">
        <w:t xml:space="preserve"> y C</w:t>
      </w:r>
      <w:r w:rsidR="009870A9" w:rsidRPr="00A70CEF">
        <w:t>?</w:t>
      </w:r>
    </w:p>
    <w:p w:rsidR="009870A9" w:rsidRPr="00A70CEF" w:rsidRDefault="00E363EC" w:rsidP="00AA1762">
      <w:pPr>
        <w:pStyle w:val="Textoindependiente"/>
        <w:ind w:firstLine="1985"/>
      </w:pPr>
      <w:r>
        <w:t xml:space="preserve">III) </w:t>
      </w:r>
      <w:r w:rsidR="009870A9" w:rsidRPr="00A70CEF">
        <w:t>En caso afirmativo de la cuestión anterior, ¿cuál es la ley a aplicarse o la interpretación que debe hacerse del caso en estudio?</w:t>
      </w:r>
    </w:p>
    <w:p w:rsidR="009870A9" w:rsidRPr="00A70CEF" w:rsidRDefault="00C45353" w:rsidP="00AA1762">
      <w:pPr>
        <w:pStyle w:val="Textoindependiente"/>
        <w:ind w:firstLine="1985"/>
      </w:pPr>
      <w:r>
        <w:t xml:space="preserve">IV) </w:t>
      </w:r>
      <w:r w:rsidR="009870A9" w:rsidRPr="00A70CEF">
        <w:t>¿Qué resolución corresponde dar al caso en estudio?</w:t>
      </w:r>
    </w:p>
    <w:p w:rsidR="009870A9" w:rsidRPr="00A70CEF" w:rsidRDefault="00C45353" w:rsidP="00AA1762">
      <w:pPr>
        <w:pStyle w:val="Textoindependiente"/>
        <w:ind w:firstLine="1985"/>
      </w:pPr>
      <w:r>
        <w:t xml:space="preserve">V) </w:t>
      </w:r>
      <w:r w:rsidR="009870A9" w:rsidRPr="00A70CEF">
        <w:t>¿Cuál sobre las costas?</w:t>
      </w:r>
    </w:p>
    <w:p w:rsidR="00AA1762" w:rsidRDefault="00AA1762" w:rsidP="00AA1762">
      <w:pPr>
        <w:tabs>
          <w:tab w:val="left" w:pos="1985"/>
        </w:tabs>
        <w:autoSpaceDE w:val="0"/>
        <w:autoSpaceDN w:val="0"/>
        <w:adjustRightInd w:val="0"/>
        <w:spacing w:after="0" w:line="360" w:lineRule="auto"/>
        <w:jc w:val="both"/>
        <w:rPr>
          <w:rFonts w:ascii="Arial" w:hAnsi="Arial" w:cs="Arial"/>
          <w:b/>
          <w:bCs/>
          <w:sz w:val="24"/>
          <w:szCs w:val="24"/>
        </w:rPr>
      </w:pPr>
    </w:p>
    <w:p w:rsidR="009870A9" w:rsidRPr="00A70CEF" w:rsidRDefault="009870A9" w:rsidP="00AA1762">
      <w:pPr>
        <w:tabs>
          <w:tab w:val="left" w:pos="1985"/>
        </w:tabs>
        <w:autoSpaceDE w:val="0"/>
        <w:autoSpaceDN w:val="0"/>
        <w:adjustRightInd w:val="0"/>
        <w:spacing w:after="0" w:line="360" w:lineRule="auto"/>
        <w:jc w:val="both"/>
        <w:rPr>
          <w:rFonts w:ascii="Arial" w:hAnsi="Arial" w:cs="Arial"/>
          <w:sz w:val="24"/>
          <w:szCs w:val="24"/>
        </w:rPr>
      </w:pPr>
      <w:r w:rsidRPr="00A70CEF">
        <w:rPr>
          <w:rFonts w:ascii="Arial" w:hAnsi="Arial" w:cs="Arial"/>
          <w:b/>
          <w:bCs/>
          <w:sz w:val="24"/>
          <w:szCs w:val="24"/>
          <w:u w:val="single"/>
        </w:rPr>
        <w:t>A LA PRIMERA CUESTIÓN, el Dr. CARLOS ALBERTO COBO, dijo:</w:t>
      </w:r>
      <w:r w:rsidRPr="00A70CEF">
        <w:rPr>
          <w:rFonts w:ascii="Arial" w:hAnsi="Arial" w:cs="Arial"/>
          <w:sz w:val="24"/>
          <w:szCs w:val="24"/>
        </w:rPr>
        <w:t>1)</w:t>
      </w:r>
      <w:r w:rsidR="006A1EB3">
        <w:rPr>
          <w:rFonts w:ascii="Arial" w:hAnsi="Arial" w:cs="Arial"/>
          <w:sz w:val="24"/>
          <w:szCs w:val="24"/>
        </w:rPr>
        <w:t xml:space="preserve"> </w:t>
      </w:r>
      <w:r w:rsidRPr="00A70CEF">
        <w:rPr>
          <w:rFonts w:ascii="Arial" w:hAnsi="Arial" w:cs="Arial"/>
          <w:sz w:val="24"/>
          <w:szCs w:val="24"/>
        </w:rPr>
        <w:t>Que en fecha 21</w:t>
      </w:r>
      <w:r w:rsidR="00CC3C1F">
        <w:rPr>
          <w:rFonts w:ascii="Arial" w:hAnsi="Arial" w:cs="Arial"/>
          <w:sz w:val="24"/>
          <w:szCs w:val="24"/>
        </w:rPr>
        <w:t>/</w:t>
      </w:r>
      <w:r w:rsidRPr="00A70CEF">
        <w:rPr>
          <w:rFonts w:ascii="Arial" w:hAnsi="Arial" w:cs="Arial"/>
          <w:sz w:val="24"/>
          <w:szCs w:val="24"/>
        </w:rPr>
        <w:t>08</w:t>
      </w:r>
      <w:r w:rsidR="00CC3C1F">
        <w:rPr>
          <w:rFonts w:ascii="Arial" w:hAnsi="Arial" w:cs="Arial"/>
          <w:sz w:val="24"/>
          <w:szCs w:val="24"/>
        </w:rPr>
        <w:t>/</w:t>
      </w:r>
      <w:r w:rsidRPr="00A70CEF">
        <w:rPr>
          <w:rFonts w:ascii="Arial" w:hAnsi="Arial" w:cs="Arial"/>
          <w:sz w:val="24"/>
          <w:szCs w:val="24"/>
        </w:rPr>
        <w:t>18</w:t>
      </w:r>
      <w:r w:rsidR="00E04330">
        <w:rPr>
          <w:rFonts w:ascii="Arial" w:hAnsi="Arial" w:cs="Arial"/>
          <w:sz w:val="24"/>
          <w:szCs w:val="24"/>
        </w:rPr>
        <w:t>, mediante ESC</w:t>
      </w:r>
      <w:r w:rsidRPr="00A70CEF">
        <w:rPr>
          <w:rFonts w:ascii="Arial" w:hAnsi="Arial" w:cs="Arial"/>
          <w:sz w:val="24"/>
          <w:szCs w:val="24"/>
        </w:rPr>
        <w:t xml:space="preserve">EXT </w:t>
      </w:r>
      <w:r w:rsidR="00E04330">
        <w:rPr>
          <w:rFonts w:ascii="Arial" w:hAnsi="Arial" w:cs="Arial"/>
          <w:sz w:val="24"/>
          <w:szCs w:val="24"/>
        </w:rPr>
        <w:t xml:space="preserve">Nº </w:t>
      </w:r>
      <w:r w:rsidRPr="00A70CEF">
        <w:rPr>
          <w:rFonts w:ascii="Arial" w:hAnsi="Arial" w:cs="Arial"/>
          <w:sz w:val="24"/>
          <w:szCs w:val="24"/>
        </w:rPr>
        <w:t>9826912</w:t>
      </w:r>
      <w:r w:rsidR="00E04330">
        <w:rPr>
          <w:rFonts w:ascii="Arial" w:hAnsi="Arial" w:cs="Arial"/>
          <w:sz w:val="24"/>
          <w:szCs w:val="24"/>
        </w:rPr>
        <w:t>,</w:t>
      </w:r>
      <w:r w:rsidRPr="00A70CEF">
        <w:rPr>
          <w:rFonts w:ascii="Arial" w:hAnsi="Arial" w:cs="Arial"/>
          <w:sz w:val="24"/>
          <w:szCs w:val="24"/>
        </w:rPr>
        <w:t xml:space="preserve"> se presenta el apoderado de la parte actora e interpone formal </w:t>
      </w:r>
      <w:r w:rsidRPr="006A1EB3">
        <w:rPr>
          <w:rFonts w:ascii="Arial" w:hAnsi="Arial" w:cs="Arial"/>
          <w:sz w:val="24"/>
          <w:szCs w:val="24"/>
        </w:rPr>
        <w:t>recurso de casación en contra de la sentencia N° 120</w:t>
      </w:r>
      <w:r w:rsidR="00907616" w:rsidRPr="006A1EB3">
        <w:rPr>
          <w:rFonts w:ascii="Arial" w:hAnsi="Arial" w:cs="Arial"/>
          <w:sz w:val="24"/>
          <w:szCs w:val="24"/>
        </w:rPr>
        <w:t>,</w:t>
      </w:r>
      <w:r w:rsidRPr="006A1EB3">
        <w:rPr>
          <w:rFonts w:ascii="Arial" w:hAnsi="Arial" w:cs="Arial"/>
          <w:sz w:val="24"/>
          <w:szCs w:val="24"/>
        </w:rPr>
        <w:t xml:space="preserve"> de fecha 14</w:t>
      </w:r>
      <w:r w:rsidR="00907616" w:rsidRPr="006A1EB3">
        <w:rPr>
          <w:rFonts w:ascii="Arial" w:hAnsi="Arial" w:cs="Arial"/>
          <w:sz w:val="24"/>
          <w:szCs w:val="24"/>
        </w:rPr>
        <w:t>/</w:t>
      </w:r>
      <w:r w:rsidRPr="006A1EB3">
        <w:rPr>
          <w:rFonts w:ascii="Arial" w:hAnsi="Arial" w:cs="Arial"/>
          <w:sz w:val="24"/>
          <w:szCs w:val="24"/>
        </w:rPr>
        <w:t>08</w:t>
      </w:r>
      <w:r w:rsidR="00907616" w:rsidRPr="006A1EB3">
        <w:rPr>
          <w:rFonts w:ascii="Arial" w:hAnsi="Arial" w:cs="Arial"/>
          <w:sz w:val="24"/>
          <w:szCs w:val="24"/>
        </w:rPr>
        <w:t>/</w:t>
      </w:r>
      <w:r w:rsidRPr="006A1EB3">
        <w:rPr>
          <w:rFonts w:ascii="Arial" w:hAnsi="Arial" w:cs="Arial"/>
          <w:sz w:val="24"/>
          <w:szCs w:val="24"/>
        </w:rPr>
        <w:t>18</w:t>
      </w:r>
      <w:r w:rsidR="00C26A38" w:rsidRPr="006A1EB3">
        <w:rPr>
          <w:rFonts w:ascii="Arial" w:hAnsi="Arial" w:cs="Arial"/>
          <w:sz w:val="24"/>
          <w:szCs w:val="24"/>
        </w:rPr>
        <w:t xml:space="preserve"> (</w:t>
      </w:r>
      <w:r w:rsidR="00112331" w:rsidRPr="006A1EB3">
        <w:rPr>
          <w:rFonts w:ascii="Arial" w:hAnsi="Arial" w:cs="Arial"/>
          <w:sz w:val="24"/>
          <w:szCs w:val="24"/>
        </w:rPr>
        <w:t>actuación N° 976</w:t>
      </w:r>
      <w:r w:rsidR="009102A5" w:rsidRPr="006A1EB3">
        <w:rPr>
          <w:rFonts w:ascii="Arial" w:hAnsi="Arial" w:cs="Arial"/>
          <w:sz w:val="24"/>
          <w:szCs w:val="24"/>
        </w:rPr>
        <w:t>4598</w:t>
      </w:r>
      <w:r w:rsidR="00C26A38">
        <w:rPr>
          <w:rFonts w:ascii="Arial" w:hAnsi="Arial" w:cs="Arial"/>
          <w:sz w:val="24"/>
          <w:szCs w:val="24"/>
        </w:rPr>
        <w:t>)</w:t>
      </w:r>
      <w:r w:rsidR="00907616">
        <w:rPr>
          <w:rFonts w:ascii="Arial" w:hAnsi="Arial" w:cs="Arial"/>
          <w:sz w:val="24"/>
          <w:szCs w:val="24"/>
        </w:rPr>
        <w:t>,</w:t>
      </w:r>
      <w:r w:rsidRPr="00A70CEF">
        <w:rPr>
          <w:rFonts w:ascii="Arial" w:hAnsi="Arial" w:cs="Arial"/>
          <w:sz w:val="24"/>
          <w:szCs w:val="24"/>
        </w:rPr>
        <w:t xml:space="preserve"> y que fuera dictada por la Excma. Cámara C</w:t>
      </w:r>
      <w:r w:rsidR="001D22B5">
        <w:rPr>
          <w:rFonts w:ascii="Arial" w:hAnsi="Arial" w:cs="Arial"/>
          <w:sz w:val="24"/>
          <w:szCs w:val="24"/>
        </w:rPr>
        <w:t xml:space="preserve">ivil, </w:t>
      </w:r>
      <w:r w:rsidRPr="00A70CEF">
        <w:rPr>
          <w:rFonts w:ascii="Arial" w:hAnsi="Arial" w:cs="Arial"/>
          <w:sz w:val="24"/>
          <w:szCs w:val="24"/>
        </w:rPr>
        <w:t>C</w:t>
      </w:r>
      <w:r w:rsidR="001D22B5">
        <w:rPr>
          <w:rFonts w:ascii="Arial" w:hAnsi="Arial" w:cs="Arial"/>
          <w:sz w:val="24"/>
          <w:szCs w:val="24"/>
        </w:rPr>
        <w:t xml:space="preserve">omercial, </w:t>
      </w:r>
      <w:r w:rsidRPr="00A70CEF">
        <w:rPr>
          <w:rFonts w:ascii="Arial" w:hAnsi="Arial" w:cs="Arial"/>
          <w:sz w:val="24"/>
          <w:szCs w:val="24"/>
        </w:rPr>
        <w:t>M</w:t>
      </w:r>
      <w:r w:rsidR="001D22B5">
        <w:rPr>
          <w:rFonts w:ascii="Arial" w:hAnsi="Arial" w:cs="Arial"/>
          <w:sz w:val="24"/>
          <w:szCs w:val="24"/>
        </w:rPr>
        <w:t xml:space="preserve">inas y </w:t>
      </w:r>
      <w:r w:rsidRPr="00A70CEF">
        <w:rPr>
          <w:rFonts w:ascii="Arial" w:hAnsi="Arial" w:cs="Arial"/>
          <w:sz w:val="24"/>
          <w:szCs w:val="24"/>
        </w:rPr>
        <w:t>L</w:t>
      </w:r>
      <w:r w:rsidR="001D22B5">
        <w:rPr>
          <w:rFonts w:ascii="Arial" w:hAnsi="Arial" w:cs="Arial"/>
          <w:sz w:val="24"/>
          <w:szCs w:val="24"/>
        </w:rPr>
        <w:t>aboral</w:t>
      </w:r>
      <w:r w:rsidRPr="00A70CEF">
        <w:rPr>
          <w:rFonts w:ascii="Arial" w:hAnsi="Arial" w:cs="Arial"/>
          <w:sz w:val="24"/>
          <w:szCs w:val="24"/>
        </w:rPr>
        <w:t xml:space="preserve"> N° 2 de la </w:t>
      </w:r>
      <w:r w:rsidR="00AF7B8A">
        <w:rPr>
          <w:rFonts w:ascii="Arial" w:hAnsi="Arial" w:cs="Arial"/>
          <w:sz w:val="24"/>
          <w:szCs w:val="24"/>
        </w:rPr>
        <w:t xml:space="preserve">Segunda Circunscripción Judicial. </w:t>
      </w:r>
    </w:p>
    <w:p w:rsidR="009870A9" w:rsidRPr="00A70CEF" w:rsidRDefault="009870A9" w:rsidP="00AA1762">
      <w:pPr>
        <w:tabs>
          <w:tab w:val="left" w:pos="1985"/>
        </w:tabs>
        <w:autoSpaceDE w:val="0"/>
        <w:autoSpaceDN w:val="0"/>
        <w:adjustRightInd w:val="0"/>
        <w:spacing w:after="0" w:line="360" w:lineRule="auto"/>
        <w:ind w:firstLine="1985"/>
        <w:jc w:val="both"/>
        <w:rPr>
          <w:rFonts w:ascii="Arial" w:hAnsi="Arial" w:cs="Arial"/>
          <w:sz w:val="24"/>
          <w:szCs w:val="24"/>
        </w:rPr>
      </w:pPr>
      <w:r w:rsidRPr="00A70CEF">
        <w:rPr>
          <w:rFonts w:ascii="Arial" w:hAnsi="Arial" w:cs="Arial"/>
          <w:sz w:val="24"/>
          <w:szCs w:val="24"/>
        </w:rPr>
        <w:t>Que en fecha 30</w:t>
      </w:r>
      <w:r w:rsidR="00AF7B8A">
        <w:rPr>
          <w:rFonts w:ascii="Arial" w:hAnsi="Arial" w:cs="Arial"/>
          <w:sz w:val="24"/>
          <w:szCs w:val="24"/>
        </w:rPr>
        <w:t>/</w:t>
      </w:r>
      <w:r w:rsidRPr="00A70CEF">
        <w:rPr>
          <w:rFonts w:ascii="Arial" w:hAnsi="Arial" w:cs="Arial"/>
          <w:sz w:val="24"/>
          <w:szCs w:val="24"/>
        </w:rPr>
        <w:t>08</w:t>
      </w:r>
      <w:r w:rsidR="00AF7B8A">
        <w:rPr>
          <w:rFonts w:ascii="Arial" w:hAnsi="Arial" w:cs="Arial"/>
          <w:sz w:val="24"/>
          <w:szCs w:val="24"/>
        </w:rPr>
        <w:t>/</w:t>
      </w:r>
      <w:r w:rsidRPr="00A70CEF">
        <w:rPr>
          <w:rFonts w:ascii="Arial" w:hAnsi="Arial" w:cs="Arial"/>
          <w:sz w:val="24"/>
          <w:szCs w:val="24"/>
        </w:rPr>
        <w:t>18</w:t>
      </w:r>
      <w:r w:rsidR="00AF7B8A">
        <w:rPr>
          <w:rFonts w:ascii="Arial" w:hAnsi="Arial" w:cs="Arial"/>
          <w:sz w:val="24"/>
          <w:szCs w:val="24"/>
        </w:rPr>
        <w:t>,</w:t>
      </w:r>
      <w:r w:rsidRPr="00A70CEF">
        <w:rPr>
          <w:rFonts w:ascii="Arial" w:hAnsi="Arial" w:cs="Arial"/>
          <w:sz w:val="24"/>
          <w:szCs w:val="24"/>
        </w:rPr>
        <w:t xml:space="preserve"> mediante ESCEXT </w:t>
      </w:r>
      <w:r w:rsidR="00AF7B8A">
        <w:rPr>
          <w:rFonts w:ascii="Arial" w:hAnsi="Arial" w:cs="Arial"/>
          <w:sz w:val="24"/>
          <w:szCs w:val="24"/>
        </w:rPr>
        <w:t xml:space="preserve">Nº </w:t>
      </w:r>
      <w:r w:rsidRPr="00A70CEF">
        <w:rPr>
          <w:rFonts w:ascii="Arial" w:hAnsi="Arial" w:cs="Arial"/>
          <w:sz w:val="24"/>
          <w:szCs w:val="24"/>
        </w:rPr>
        <w:t>9903327</w:t>
      </w:r>
      <w:r w:rsidR="00AF7B8A">
        <w:rPr>
          <w:rFonts w:ascii="Arial" w:hAnsi="Arial" w:cs="Arial"/>
          <w:sz w:val="24"/>
          <w:szCs w:val="24"/>
        </w:rPr>
        <w:t>,</w:t>
      </w:r>
      <w:r w:rsidRPr="00A70CEF">
        <w:rPr>
          <w:rFonts w:ascii="Arial" w:hAnsi="Arial" w:cs="Arial"/>
          <w:sz w:val="24"/>
          <w:szCs w:val="24"/>
        </w:rPr>
        <w:t xml:space="preserve"> acompaña los fundamentos del mismo.</w:t>
      </w:r>
    </w:p>
    <w:p w:rsidR="009870A9" w:rsidRPr="008C32FE" w:rsidRDefault="009870A9" w:rsidP="00AA1762">
      <w:pPr>
        <w:tabs>
          <w:tab w:val="left" w:pos="1985"/>
        </w:tabs>
        <w:autoSpaceDE w:val="0"/>
        <w:autoSpaceDN w:val="0"/>
        <w:adjustRightInd w:val="0"/>
        <w:spacing w:after="0" w:line="360" w:lineRule="auto"/>
        <w:ind w:firstLine="1985"/>
        <w:jc w:val="both"/>
        <w:rPr>
          <w:rFonts w:ascii="Arial" w:hAnsi="Arial" w:cs="Arial"/>
          <w:sz w:val="24"/>
          <w:szCs w:val="24"/>
        </w:rPr>
      </w:pPr>
      <w:r w:rsidRPr="00A70CEF">
        <w:rPr>
          <w:rFonts w:ascii="Arial" w:hAnsi="Arial" w:cs="Arial"/>
          <w:sz w:val="24"/>
          <w:szCs w:val="24"/>
        </w:rPr>
        <w:lastRenderedPageBreak/>
        <w:t xml:space="preserve">Que ordenado el traslado de rigor, la contraria no </w:t>
      </w:r>
      <w:r w:rsidRPr="008C32FE">
        <w:rPr>
          <w:rFonts w:ascii="Arial" w:hAnsi="Arial" w:cs="Arial"/>
          <w:sz w:val="24"/>
          <w:szCs w:val="24"/>
        </w:rPr>
        <w:t>contesta el mismo dándose por perdido el derecho a hacerlo (</w:t>
      </w:r>
      <w:r w:rsidR="002A7872" w:rsidRPr="008C32FE">
        <w:rPr>
          <w:rFonts w:ascii="Arial" w:hAnsi="Arial" w:cs="Arial"/>
          <w:sz w:val="24"/>
          <w:szCs w:val="24"/>
        </w:rPr>
        <w:t>actuación Nº</w:t>
      </w:r>
      <w:r w:rsidRPr="008C32FE">
        <w:rPr>
          <w:rFonts w:ascii="Arial" w:hAnsi="Arial" w:cs="Arial"/>
          <w:sz w:val="24"/>
          <w:szCs w:val="24"/>
        </w:rPr>
        <w:t xml:space="preserve"> 10156581</w:t>
      </w:r>
      <w:r w:rsidR="00C1492E" w:rsidRPr="008C32FE">
        <w:rPr>
          <w:rFonts w:ascii="Arial" w:hAnsi="Arial" w:cs="Arial"/>
          <w:sz w:val="24"/>
          <w:szCs w:val="24"/>
        </w:rPr>
        <w:t xml:space="preserve">del </w:t>
      </w:r>
      <w:r w:rsidR="006F19DA" w:rsidRPr="008C32FE">
        <w:rPr>
          <w:rFonts w:ascii="Arial" w:hAnsi="Arial" w:cs="Arial"/>
          <w:sz w:val="24"/>
          <w:szCs w:val="24"/>
        </w:rPr>
        <w:t>04/10/18</w:t>
      </w:r>
      <w:r w:rsidRPr="008C32FE">
        <w:rPr>
          <w:rFonts w:ascii="Arial" w:hAnsi="Arial" w:cs="Arial"/>
          <w:sz w:val="24"/>
          <w:szCs w:val="24"/>
        </w:rPr>
        <w:t>).</w:t>
      </w:r>
    </w:p>
    <w:p w:rsidR="009870A9" w:rsidRPr="00A70CEF" w:rsidRDefault="000C2123" w:rsidP="00AA1762">
      <w:pPr>
        <w:tabs>
          <w:tab w:val="left" w:pos="1985"/>
        </w:tabs>
        <w:autoSpaceDE w:val="0"/>
        <w:autoSpaceDN w:val="0"/>
        <w:adjustRightInd w:val="0"/>
        <w:spacing w:after="0" w:line="360" w:lineRule="auto"/>
        <w:ind w:firstLine="1985"/>
        <w:jc w:val="both"/>
        <w:rPr>
          <w:rFonts w:ascii="Arial" w:hAnsi="Arial" w:cs="Arial"/>
          <w:sz w:val="24"/>
          <w:szCs w:val="24"/>
        </w:rPr>
      </w:pPr>
      <w:r>
        <w:rPr>
          <w:rFonts w:ascii="Arial" w:hAnsi="Arial" w:cs="Arial"/>
          <w:sz w:val="24"/>
          <w:szCs w:val="24"/>
        </w:rPr>
        <w:t>Que en fecha 27/</w:t>
      </w:r>
      <w:r w:rsidR="009870A9" w:rsidRPr="00A70CEF">
        <w:rPr>
          <w:rFonts w:ascii="Arial" w:hAnsi="Arial" w:cs="Arial"/>
          <w:sz w:val="24"/>
          <w:szCs w:val="24"/>
        </w:rPr>
        <w:t>05</w:t>
      </w:r>
      <w:r>
        <w:rPr>
          <w:rFonts w:ascii="Arial" w:hAnsi="Arial" w:cs="Arial"/>
          <w:sz w:val="24"/>
          <w:szCs w:val="24"/>
        </w:rPr>
        <w:t>/</w:t>
      </w:r>
      <w:r w:rsidR="009870A9" w:rsidRPr="00A70CEF">
        <w:rPr>
          <w:rFonts w:ascii="Arial" w:hAnsi="Arial" w:cs="Arial"/>
          <w:sz w:val="24"/>
          <w:szCs w:val="24"/>
        </w:rPr>
        <w:t>19</w:t>
      </w:r>
      <w:r>
        <w:rPr>
          <w:rFonts w:ascii="Arial" w:hAnsi="Arial" w:cs="Arial"/>
          <w:sz w:val="24"/>
          <w:szCs w:val="24"/>
        </w:rPr>
        <w:t>,</w:t>
      </w:r>
      <w:r w:rsidR="009870A9" w:rsidRPr="00A70CEF">
        <w:rPr>
          <w:rFonts w:ascii="Arial" w:hAnsi="Arial" w:cs="Arial"/>
          <w:sz w:val="24"/>
          <w:szCs w:val="24"/>
        </w:rPr>
        <w:t xml:space="preserve"> mediante </w:t>
      </w:r>
      <w:r>
        <w:rPr>
          <w:rFonts w:ascii="Arial" w:hAnsi="Arial" w:cs="Arial"/>
          <w:sz w:val="24"/>
          <w:szCs w:val="24"/>
        </w:rPr>
        <w:t>actuación Nº</w:t>
      </w:r>
      <w:r w:rsidR="009870A9" w:rsidRPr="00A70CEF">
        <w:rPr>
          <w:rFonts w:ascii="Arial" w:hAnsi="Arial" w:cs="Arial"/>
          <w:sz w:val="24"/>
          <w:szCs w:val="24"/>
        </w:rPr>
        <w:t xml:space="preserve"> 11687685</w:t>
      </w:r>
      <w:r>
        <w:rPr>
          <w:rFonts w:ascii="Arial" w:hAnsi="Arial" w:cs="Arial"/>
          <w:sz w:val="24"/>
          <w:szCs w:val="24"/>
        </w:rPr>
        <w:t>,</w:t>
      </w:r>
      <w:r w:rsidR="009870A9" w:rsidRPr="00A70CEF">
        <w:rPr>
          <w:rFonts w:ascii="Arial" w:hAnsi="Arial" w:cs="Arial"/>
          <w:sz w:val="24"/>
          <w:szCs w:val="24"/>
        </w:rPr>
        <w:t xml:space="preserve"> emite su dictamen el Sr. Procurador General el cual entiende que el recurso debe ser rechazado.</w:t>
      </w:r>
    </w:p>
    <w:p w:rsidR="009870A9" w:rsidRPr="00A70CEF" w:rsidRDefault="009870A9" w:rsidP="00AA1762">
      <w:pPr>
        <w:tabs>
          <w:tab w:val="left" w:pos="1985"/>
        </w:tabs>
        <w:spacing w:after="0" w:line="360" w:lineRule="auto"/>
        <w:ind w:firstLine="1985"/>
        <w:jc w:val="both"/>
        <w:rPr>
          <w:rFonts w:ascii="Arial" w:hAnsi="Arial" w:cs="Arial"/>
          <w:sz w:val="24"/>
          <w:szCs w:val="24"/>
        </w:rPr>
      </w:pPr>
      <w:r w:rsidRPr="00A70CEF">
        <w:rPr>
          <w:rFonts w:ascii="Arial" w:hAnsi="Arial" w:cs="Arial"/>
          <w:sz w:val="24"/>
          <w:szCs w:val="24"/>
        </w:rPr>
        <w:t>2) Que, en primer lugar corresponde efectuar el pertinente análisis, a los fines de determinar si se ha dado cumplimiento a los requisitos establecidos por la normativa vigente, en punto a la admisibilidad del recurso en cuestión.</w:t>
      </w:r>
    </w:p>
    <w:p w:rsidR="009870A9" w:rsidRPr="00A70CEF" w:rsidRDefault="009870A9" w:rsidP="00AA1762">
      <w:pPr>
        <w:tabs>
          <w:tab w:val="left" w:pos="1985"/>
        </w:tabs>
        <w:spacing w:after="0" w:line="360" w:lineRule="auto"/>
        <w:ind w:firstLine="1985"/>
        <w:jc w:val="both"/>
        <w:rPr>
          <w:rFonts w:ascii="Arial" w:hAnsi="Arial" w:cs="Arial"/>
          <w:sz w:val="24"/>
          <w:szCs w:val="24"/>
          <w:lang w:val="es-ES"/>
        </w:rPr>
      </w:pPr>
      <w:r w:rsidRPr="00A70CEF">
        <w:rPr>
          <w:rFonts w:ascii="Arial" w:hAnsi="Arial" w:cs="Arial"/>
          <w:sz w:val="24"/>
          <w:szCs w:val="24"/>
          <w:lang w:val="es-ES"/>
        </w:rPr>
        <w:t>Que, surge de las constancias de la causa que el presente recurso ha sido interpuesto y fundado en término, que se encuentra exento del pago del depósito judicial establecido por el art. 290 del CPC</w:t>
      </w:r>
      <w:r w:rsidR="000A19DA">
        <w:rPr>
          <w:rFonts w:ascii="Arial" w:hAnsi="Arial" w:cs="Arial"/>
          <w:sz w:val="24"/>
          <w:szCs w:val="24"/>
          <w:lang w:val="es-ES"/>
        </w:rPr>
        <w:t xml:space="preserve"> y C</w:t>
      </w:r>
      <w:r w:rsidRPr="00A70CEF">
        <w:rPr>
          <w:rFonts w:ascii="Arial" w:hAnsi="Arial" w:cs="Arial"/>
          <w:sz w:val="24"/>
          <w:szCs w:val="24"/>
          <w:lang w:val="es-ES"/>
        </w:rPr>
        <w:t xml:space="preserve">, y que la resolución impugnada es sentencia definitiva. </w:t>
      </w:r>
    </w:p>
    <w:p w:rsidR="009870A9" w:rsidRPr="00A70CEF" w:rsidRDefault="009870A9" w:rsidP="00AA1762">
      <w:pPr>
        <w:tabs>
          <w:tab w:val="left" w:pos="1985"/>
        </w:tabs>
        <w:spacing w:after="0" w:line="360" w:lineRule="auto"/>
        <w:ind w:firstLine="1985"/>
        <w:jc w:val="both"/>
        <w:rPr>
          <w:rFonts w:ascii="Arial" w:hAnsi="Arial" w:cs="Arial"/>
          <w:sz w:val="24"/>
          <w:szCs w:val="24"/>
          <w:lang w:val="es-ES"/>
        </w:rPr>
      </w:pPr>
      <w:r w:rsidRPr="00A70CEF">
        <w:rPr>
          <w:rFonts w:ascii="Arial" w:hAnsi="Arial" w:cs="Arial"/>
          <w:sz w:val="24"/>
          <w:szCs w:val="24"/>
          <w:lang w:val="es-ES"/>
        </w:rPr>
        <w:t xml:space="preserve">Se advierte así, que se ha dado cumplimiento a las exigencias contenidas en </w:t>
      </w:r>
      <w:r w:rsidR="00725521">
        <w:rPr>
          <w:rFonts w:ascii="Arial" w:hAnsi="Arial" w:cs="Arial"/>
          <w:sz w:val="24"/>
          <w:szCs w:val="24"/>
          <w:lang w:val="es-ES"/>
        </w:rPr>
        <w:t xml:space="preserve">los arts. </w:t>
      </w:r>
      <w:r w:rsidRPr="00A70CEF">
        <w:rPr>
          <w:rFonts w:ascii="Arial" w:hAnsi="Arial" w:cs="Arial"/>
          <w:sz w:val="24"/>
          <w:szCs w:val="24"/>
          <w:lang w:val="es-ES"/>
        </w:rPr>
        <w:t>286, 289 y 290 del CPC</w:t>
      </w:r>
      <w:r w:rsidR="008C32FE">
        <w:rPr>
          <w:rFonts w:ascii="Arial" w:hAnsi="Arial" w:cs="Arial"/>
          <w:sz w:val="24"/>
          <w:szCs w:val="24"/>
          <w:lang w:val="es-ES"/>
        </w:rPr>
        <w:t xml:space="preserve"> </w:t>
      </w:r>
      <w:r w:rsidRPr="00A70CEF">
        <w:rPr>
          <w:rFonts w:ascii="Arial" w:hAnsi="Arial" w:cs="Arial"/>
          <w:sz w:val="24"/>
          <w:szCs w:val="24"/>
          <w:lang w:val="es-ES"/>
        </w:rPr>
        <w:t>y C., debiendo considerarse en este estudio preliminar y en mérito a lo dispuesto</w:t>
      </w:r>
      <w:r w:rsidR="00EA41F0">
        <w:rPr>
          <w:rFonts w:ascii="Arial" w:hAnsi="Arial" w:cs="Arial"/>
          <w:sz w:val="24"/>
          <w:szCs w:val="24"/>
          <w:lang w:val="es-ES"/>
        </w:rPr>
        <w:t xml:space="preserve"> por el art. 301, inc. </w:t>
      </w:r>
      <w:proofErr w:type="gramStart"/>
      <w:r w:rsidR="00EA41F0">
        <w:rPr>
          <w:rFonts w:ascii="Arial" w:hAnsi="Arial" w:cs="Arial"/>
          <w:sz w:val="24"/>
          <w:szCs w:val="24"/>
          <w:lang w:val="es-ES"/>
        </w:rPr>
        <w:t>a</w:t>
      </w:r>
      <w:proofErr w:type="gramEnd"/>
      <w:r w:rsidR="00EA41F0">
        <w:rPr>
          <w:rFonts w:ascii="Arial" w:hAnsi="Arial" w:cs="Arial"/>
          <w:sz w:val="24"/>
          <w:szCs w:val="24"/>
          <w:lang w:val="es-ES"/>
        </w:rPr>
        <w:t>, del C</w:t>
      </w:r>
      <w:r w:rsidRPr="00A70CEF">
        <w:rPr>
          <w:rFonts w:ascii="Arial" w:hAnsi="Arial" w:cs="Arial"/>
          <w:sz w:val="24"/>
          <w:szCs w:val="24"/>
          <w:lang w:val="es-ES"/>
        </w:rPr>
        <w:t>PC</w:t>
      </w:r>
      <w:r w:rsidR="008C32FE">
        <w:rPr>
          <w:rFonts w:ascii="Arial" w:hAnsi="Arial" w:cs="Arial"/>
          <w:sz w:val="24"/>
          <w:szCs w:val="24"/>
          <w:lang w:val="es-ES"/>
        </w:rPr>
        <w:t xml:space="preserve"> </w:t>
      </w:r>
      <w:r w:rsidRPr="00A70CEF">
        <w:rPr>
          <w:rFonts w:ascii="Arial" w:hAnsi="Arial" w:cs="Arial"/>
          <w:sz w:val="24"/>
          <w:szCs w:val="24"/>
          <w:lang w:val="es-ES"/>
        </w:rPr>
        <w:t>y C, que el recurso articulado deviene formalmente admisible.</w:t>
      </w:r>
    </w:p>
    <w:p w:rsidR="009870A9" w:rsidRPr="00A70CEF" w:rsidRDefault="009870A9" w:rsidP="00AA1762">
      <w:pPr>
        <w:tabs>
          <w:tab w:val="left" w:pos="1985"/>
        </w:tabs>
        <w:spacing w:after="0" w:line="360" w:lineRule="auto"/>
        <w:ind w:firstLine="1985"/>
        <w:jc w:val="both"/>
        <w:rPr>
          <w:rFonts w:ascii="Arial" w:hAnsi="Arial" w:cs="Arial"/>
          <w:sz w:val="24"/>
          <w:szCs w:val="24"/>
        </w:rPr>
      </w:pPr>
      <w:r w:rsidRPr="00A70CEF">
        <w:rPr>
          <w:rFonts w:ascii="Arial" w:hAnsi="Arial" w:cs="Arial"/>
          <w:sz w:val="24"/>
          <w:szCs w:val="24"/>
        </w:rPr>
        <w:t>Por lo expuesto, VOTO a esta PRIMERA CUESTI</w:t>
      </w:r>
      <w:r w:rsidR="00EA41F0">
        <w:rPr>
          <w:rFonts w:ascii="Arial" w:hAnsi="Arial" w:cs="Arial"/>
          <w:sz w:val="24"/>
          <w:szCs w:val="24"/>
        </w:rPr>
        <w:t>Ó</w:t>
      </w:r>
      <w:r w:rsidRPr="00A70CEF">
        <w:rPr>
          <w:rFonts w:ascii="Arial" w:hAnsi="Arial" w:cs="Arial"/>
          <w:sz w:val="24"/>
          <w:szCs w:val="24"/>
        </w:rPr>
        <w:t>N por la AFIRMATIVA.</w:t>
      </w:r>
    </w:p>
    <w:p w:rsidR="00996AA1" w:rsidRPr="008C32FE" w:rsidRDefault="00996AA1" w:rsidP="00AA1762">
      <w:pPr>
        <w:spacing w:after="0" w:line="360" w:lineRule="auto"/>
        <w:ind w:firstLine="1985"/>
        <w:jc w:val="both"/>
        <w:rPr>
          <w:rFonts w:ascii="Arial" w:eastAsia="Times New Roman" w:hAnsi="Arial" w:cs="Arial"/>
          <w:b/>
          <w:sz w:val="24"/>
          <w:szCs w:val="24"/>
        </w:rPr>
      </w:pPr>
      <w:r>
        <w:rPr>
          <w:rFonts w:ascii="Arial" w:eastAsia="Times New Roman" w:hAnsi="Arial" w:cs="Arial"/>
          <w:sz w:val="24"/>
          <w:szCs w:val="24"/>
        </w:rPr>
        <w:t xml:space="preserve">Las Señoras Ministros, </w:t>
      </w:r>
      <w:proofErr w:type="spellStart"/>
      <w:r>
        <w:rPr>
          <w:rFonts w:ascii="Arial" w:eastAsia="Times New Roman" w:hAnsi="Arial" w:cs="Arial"/>
          <w:sz w:val="24"/>
          <w:szCs w:val="24"/>
        </w:rPr>
        <w:t>Dra</w:t>
      </w:r>
      <w:r w:rsidRPr="00BC75B4">
        <w:rPr>
          <w:rFonts w:ascii="Arial" w:eastAsia="Times New Roman" w:hAnsi="Arial" w:cs="Arial"/>
          <w:sz w:val="24"/>
          <w:szCs w:val="24"/>
        </w:rPr>
        <w:t>s</w:t>
      </w:r>
      <w:proofErr w:type="spellEnd"/>
      <w:r w:rsidRPr="00BC75B4">
        <w:rPr>
          <w:rFonts w:ascii="Arial" w:eastAsia="Times New Roman" w:hAnsi="Arial" w:cs="Arial"/>
          <w:sz w:val="24"/>
          <w:szCs w:val="24"/>
        </w:rPr>
        <w:t xml:space="preserve">. </w:t>
      </w:r>
      <w:r>
        <w:rPr>
          <w:rFonts w:ascii="Arial" w:eastAsia="Times New Roman" w:hAnsi="Arial" w:cs="Arial"/>
          <w:sz w:val="24"/>
          <w:szCs w:val="24"/>
        </w:rPr>
        <w:t>LILIA ANA NOVILLO y MARTHA RAQUEL CORVALÁN</w:t>
      </w:r>
      <w:r w:rsidRPr="00BC75B4">
        <w:rPr>
          <w:rFonts w:ascii="Arial" w:eastAsia="Times New Roman" w:hAnsi="Arial" w:cs="Arial"/>
          <w:sz w:val="24"/>
          <w:szCs w:val="24"/>
        </w:rPr>
        <w:t xml:space="preserve">, comparten lo expresado por </w:t>
      </w:r>
      <w:r>
        <w:rPr>
          <w:rFonts w:ascii="Arial" w:eastAsia="Times New Roman" w:hAnsi="Arial" w:cs="Arial"/>
          <w:sz w:val="24"/>
          <w:szCs w:val="24"/>
        </w:rPr>
        <w:t>el Sr. Presidente</w:t>
      </w:r>
      <w:r w:rsidRPr="00BC75B4">
        <w:rPr>
          <w:rFonts w:ascii="Arial" w:eastAsia="Times New Roman" w:hAnsi="Arial" w:cs="Arial"/>
          <w:sz w:val="24"/>
          <w:szCs w:val="24"/>
        </w:rPr>
        <w:t>, Dr</w:t>
      </w:r>
      <w:r>
        <w:rPr>
          <w:rFonts w:ascii="Arial" w:eastAsia="Times New Roman" w:hAnsi="Arial" w:cs="Arial"/>
          <w:sz w:val="24"/>
          <w:szCs w:val="24"/>
        </w:rPr>
        <w:t>. CARLOS ALBERTO COBO</w:t>
      </w:r>
      <w:r w:rsidRPr="00BC75B4">
        <w:rPr>
          <w:rFonts w:ascii="Arial" w:eastAsia="Times New Roman" w:hAnsi="Arial" w:cs="Arial"/>
          <w:sz w:val="24"/>
          <w:szCs w:val="24"/>
        </w:rPr>
        <w:t xml:space="preserve"> y votan en igual sentido a esta </w:t>
      </w:r>
      <w:r>
        <w:rPr>
          <w:rFonts w:ascii="Arial" w:eastAsia="Times New Roman" w:hAnsi="Arial" w:cs="Arial"/>
          <w:b/>
          <w:sz w:val="24"/>
          <w:szCs w:val="24"/>
        </w:rPr>
        <w:t>PRIMERA</w:t>
      </w:r>
      <w:r w:rsidRPr="00BC75B4">
        <w:rPr>
          <w:rFonts w:ascii="Arial" w:eastAsia="Times New Roman" w:hAnsi="Arial" w:cs="Arial"/>
          <w:b/>
          <w:sz w:val="24"/>
          <w:szCs w:val="24"/>
        </w:rPr>
        <w:t xml:space="preserve"> CUESTIÓN.</w:t>
      </w:r>
    </w:p>
    <w:p w:rsidR="00EB1B68" w:rsidRPr="008C32FE" w:rsidRDefault="00EB1B68" w:rsidP="00EB1B68">
      <w:pPr>
        <w:tabs>
          <w:tab w:val="left" w:pos="1985"/>
        </w:tabs>
        <w:spacing w:after="0" w:line="360" w:lineRule="auto"/>
        <w:jc w:val="both"/>
        <w:rPr>
          <w:rFonts w:ascii="Arial" w:hAnsi="Arial" w:cs="Arial"/>
          <w:b/>
          <w:bCs/>
          <w:sz w:val="24"/>
          <w:szCs w:val="24"/>
          <w:u w:val="single"/>
        </w:rPr>
      </w:pPr>
    </w:p>
    <w:p w:rsidR="009870A9" w:rsidRPr="00A70CEF" w:rsidRDefault="009870A9" w:rsidP="00EB1B68">
      <w:pPr>
        <w:tabs>
          <w:tab w:val="left" w:pos="1985"/>
        </w:tabs>
        <w:spacing w:after="0" w:line="360" w:lineRule="auto"/>
        <w:jc w:val="both"/>
        <w:rPr>
          <w:rFonts w:ascii="Arial" w:hAnsi="Arial" w:cs="Arial"/>
          <w:sz w:val="24"/>
          <w:szCs w:val="24"/>
        </w:rPr>
      </w:pPr>
      <w:r w:rsidRPr="008C32FE">
        <w:rPr>
          <w:rFonts w:ascii="Arial" w:hAnsi="Arial" w:cs="Arial"/>
          <w:b/>
          <w:bCs/>
          <w:sz w:val="24"/>
          <w:szCs w:val="24"/>
          <w:u w:val="single"/>
        </w:rPr>
        <w:t>A LA SEGUNDA CUESTIÓN, el Dr. CARLOS ALBERTO COBO, dijo:</w:t>
      </w:r>
      <w:r w:rsidRPr="008C32FE">
        <w:rPr>
          <w:rFonts w:ascii="Arial" w:hAnsi="Arial" w:cs="Arial"/>
          <w:bCs/>
          <w:sz w:val="24"/>
          <w:szCs w:val="24"/>
        </w:rPr>
        <w:t xml:space="preserve">1) </w:t>
      </w:r>
      <w:r w:rsidRPr="008C32FE">
        <w:rPr>
          <w:rFonts w:ascii="Arial" w:hAnsi="Arial" w:cs="Arial"/>
          <w:sz w:val="24"/>
          <w:szCs w:val="24"/>
        </w:rPr>
        <w:t>Que en fecha 30</w:t>
      </w:r>
      <w:r w:rsidR="00075509" w:rsidRPr="008C32FE">
        <w:rPr>
          <w:rFonts w:ascii="Arial" w:hAnsi="Arial" w:cs="Arial"/>
          <w:sz w:val="24"/>
          <w:szCs w:val="24"/>
        </w:rPr>
        <w:t>/</w:t>
      </w:r>
      <w:r w:rsidRPr="008C32FE">
        <w:rPr>
          <w:rFonts w:ascii="Arial" w:hAnsi="Arial" w:cs="Arial"/>
          <w:sz w:val="24"/>
          <w:szCs w:val="24"/>
        </w:rPr>
        <w:t>08</w:t>
      </w:r>
      <w:r w:rsidR="00075509" w:rsidRPr="008C32FE">
        <w:rPr>
          <w:rFonts w:ascii="Arial" w:hAnsi="Arial" w:cs="Arial"/>
          <w:sz w:val="24"/>
          <w:szCs w:val="24"/>
        </w:rPr>
        <w:t>/</w:t>
      </w:r>
      <w:r w:rsidRPr="008C32FE">
        <w:rPr>
          <w:rFonts w:ascii="Arial" w:hAnsi="Arial" w:cs="Arial"/>
          <w:sz w:val="24"/>
          <w:szCs w:val="24"/>
        </w:rPr>
        <w:t>18</w:t>
      </w:r>
      <w:r w:rsidR="00075509" w:rsidRPr="008C32FE">
        <w:rPr>
          <w:rFonts w:ascii="Arial" w:hAnsi="Arial" w:cs="Arial"/>
          <w:sz w:val="24"/>
          <w:szCs w:val="24"/>
        </w:rPr>
        <w:t>,</w:t>
      </w:r>
      <w:r w:rsidRPr="008C32FE">
        <w:rPr>
          <w:rFonts w:ascii="Arial" w:hAnsi="Arial" w:cs="Arial"/>
          <w:sz w:val="24"/>
          <w:szCs w:val="24"/>
        </w:rPr>
        <w:t xml:space="preserve"> mediante ESCEXT </w:t>
      </w:r>
      <w:r w:rsidR="00075509" w:rsidRPr="008C32FE">
        <w:rPr>
          <w:rFonts w:ascii="Arial" w:hAnsi="Arial" w:cs="Arial"/>
          <w:sz w:val="24"/>
          <w:szCs w:val="24"/>
        </w:rPr>
        <w:t xml:space="preserve">N° </w:t>
      </w:r>
      <w:r w:rsidRPr="008C32FE">
        <w:rPr>
          <w:rFonts w:ascii="Arial" w:hAnsi="Arial" w:cs="Arial"/>
          <w:sz w:val="24"/>
          <w:szCs w:val="24"/>
        </w:rPr>
        <w:t>9903327</w:t>
      </w:r>
      <w:r w:rsidR="00075509" w:rsidRPr="008C32FE">
        <w:rPr>
          <w:rFonts w:ascii="Arial" w:hAnsi="Arial" w:cs="Arial"/>
          <w:sz w:val="24"/>
          <w:szCs w:val="24"/>
        </w:rPr>
        <w:t>,</w:t>
      </w:r>
      <w:r w:rsidRPr="008C32FE">
        <w:rPr>
          <w:rFonts w:ascii="Arial" w:hAnsi="Arial" w:cs="Arial"/>
          <w:sz w:val="24"/>
          <w:szCs w:val="24"/>
        </w:rPr>
        <w:t xml:space="preserve"> acompaña los fundamentos del </w:t>
      </w:r>
      <w:r w:rsidR="00EB1B68" w:rsidRPr="008C32FE">
        <w:rPr>
          <w:rFonts w:ascii="Arial" w:hAnsi="Arial" w:cs="Arial"/>
          <w:sz w:val="24"/>
          <w:szCs w:val="24"/>
        </w:rPr>
        <w:t>recurso</w:t>
      </w:r>
      <w:r w:rsidR="008C32FE">
        <w:rPr>
          <w:rFonts w:ascii="Arial" w:hAnsi="Arial" w:cs="Arial"/>
          <w:sz w:val="24"/>
          <w:szCs w:val="24"/>
        </w:rPr>
        <w:t xml:space="preserve"> </w:t>
      </w:r>
      <w:r w:rsidRPr="008C32FE">
        <w:rPr>
          <w:rFonts w:ascii="Arial" w:hAnsi="Arial" w:cs="Arial"/>
          <w:sz w:val="24"/>
          <w:szCs w:val="24"/>
        </w:rPr>
        <w:t>en donde</w:t>
      </w:r>
      <w:r w:rsidRPr="00A70CEF">
        <w:rPr>
          <w:rFonts w:ascii="Arial" w:hAnsi="Arial" w:cs="Arial"/>
          <w:sz w:val="24"/>
          <w:szCs w:val="24"/>
        </w:rPr>
        <w:t xml:space="preserve"> luego de realizar una síntesis de los antecedentes de la causa bajo el punto </w:t>
      </w:r>
      <w:r w:rsidRPr="00A70CEF">
        <w:rPr>
          <w:rFonts w:ascii="Arial" w:hAnsi="Arial" w:cs="Arial"/>
          <w:bCs/>
          <w:sz w:val="24"/>
          <w:szCs w:val="24"/>
        </w:rPr>
        <w:t xml:space="preserve">III- OBJETO DE CASACIÓN1) PRIMERO </w:t>
      </w:r>
      <w:r w:rsidRPr="00A70CEF">
        <w:rPr>
          <w:rFonts w:ascii="Arial" w:hAnsi="Arial" w:cs="Arial"/>
          <w:sz w:val="24"/>
          <w:szCs w:val="24"/>
        </w:rPr>
        <w:t xml:space="preserve">B) NORMAS INAPLICADAS </w:t>
      </w:r>
      <w:r w:rsidR="008A6B4C">
        <w:rPr>
          <w:rFonts w:ascii="Arial" w:hAnsi="Arial" w:cs="Arial"/>
          <w:bCs/>
          <w:sz w:val="24"/>
          <w:szCs w:val="24"/>
        </w:rPr>
        <w:t>a</w:t>
      </w:r>
      <w:r w:rsidRPr="00A70CEF">
        <w:rPr>
          <w:rFonts w:ascii="Arial" w:hAnsi="Arial" w:cs="Arial"/>
          <w:bCs/>
          <w:sz w:val="24"/>
          <w:szCs w:val="24"/>
        </w:rPr>
        <w:t xml:space="preserve">rts. 59 </w:t>
      </w:r>
      <w:proofErr w:type="gramStart"/>
      <w:r w:rsidRPr="00A70CEF">
        <w:rPr>
          <w:rFonts w:ascii="Arial" w:hAnsi="Arial" w:cs="Arial"/>
          <w:bCs/>
          <w:sz w:val="24"/>
          <w:szCs w:val="24"/>
        </w:rPr>
        <w:t>de</w:t>
      </w:r>
      <w:proofErr w:type="gramEnd"/>
      <w:r w:rsidRPr="00A70CEF">
        <w:rPr>
          <w:rFonts w:ascii="Arial" w:hAnsi="Arial" w:cs="Arial"/>
          <w:bCs/>
          <w:sz w:val="24"/>
          <w:szCs w:val="24"/>
        </w:rPr>
        <w:t xml:space="preserve"> la Constitución Provincial y su correlativo 9 de ley N° </w:t>
      </w:r>
      <w:r w:rsidRPr="00A70CEF">
        <w:rPr>
          <w:rFonts w:ascii="Arial" w:hAnsi="Arial" w:cs="Arial"/>
          <w:bCs/>
          <w:sz w:val="24"/>
          <w:szCs w:val="24"/>
        </w:rPr>
        <w:lastRenderedPageBreak/>
        <w:t>20.744</w:t>
      </w:r>
      <w:r w:rsidR="00785FF6">
        <w:rPr>
          <w:rFonts w:ascii="Arial" w:hAnsi="Arial" w:cs="Arial"/>
          <w:sz w:val="24"/>
          <w:szCs w:val="24"/>
        </w:rPr>
        <w:t>,</w:t>
      </w:r>
      <w:r w:rsidRPr="00A70CEF">
        <w:rPr>
          <w:rFonts w:ascii="Arial" w:hAnsi="Arial" w:cs="Arial"/>
          <w:sz w:val="24"/>
          <w:szCs w:val="24"/>
        </w:rPr>
        <w:t xml:space="preserve"> expresa que no surge su aplicación del contenido de la sentencia ni de las constancias de autos y después de realizar una transcripción de los fundamentos de la sentencia concluye que borra, ilícitamente, la prueba indiciaria (de inferencias), </w:t>
      </w:r>
      <w:proofErr w:type="spellStart"/>
      <w:r w:rsidRPr="00A70CEF">
        <w:rPr>
          <w:rFonts w:ascii="Arial" w:hAnsi="Arial" w:cs="Arial"/>
          <w:sz w:val="24"/>
          <w:szCs w:val="24"/>
        </w:rPr>
        <w:t>presuncional</w:t>
      </w:r>
      <w:proofErr w:type="spellEnd"/>
      <w:r w:rsidRPr="00A70CEF">
        <w:rPr>
          <w:rFonts w:ascii="Arial" w:hAnsi="Arial" w:cs="Arial"/>
          <w:sz w:val="24"/>
          <w:szCs w:val="24"/>
        </w:rPr>
        <w:t xml:space="preserve">, indirecta y semiplena obrante en el conjunto global de autos. </w:t>
      </w:r>
    </w:p>
    <w:p w:rsidR="009870A9" w:rsidRPr="00A70CEF" w:rsidRDefault="009870A9" w:rsidP="00AA1762">
      <w:pPr>
        <w:tabs>
          <w:tab w:val="left" w:pos="1985"/>
        </w:tabs>
        <w:spacing w:after="0" w:line="360" w:lineRule="auto"/>
        <w:ind w:firstLine="1985"/>
        <w:jc w:val="both"/>
        <w:rPr>
          <w:rFonts w:ascii="Arial" w:hAnsi="Arial" w:cs="Arial"/>
          <w:sz w:val="24"/>
          <w:szCs w:val="24"/>
        </w:rPr>
      </w:pPr>
      <w:r w:rsidRPr="00A70CEF">
        <w:rPr>
          <w:rFonts w:ascii="Arial" w:hAnsi="Arial" w:cs="Arial"/>
          <w:sz w:val="24"/>
          <w:szCs w:val="24"/>
        </w:rPr>
        <w:t>Alega que la Cámara dice haber revisado el caso bajo el prisma de la sana crítica racional, no obstante, ha tergiversado el sistema al no contemplar su complementación ineludible con la tarifa legal o normativa. Con dicho sustento argumentativo revocó parcialmente la sentencia de la jueza a quo.</w:t>
      </w:r>
    </w:p>
    <w:p w:rsidR="009870A9" w:rsidRPr="00A70CEF" w:rsidRDefault="009870A9" w:rsidP="00AA1762">
      <w:pPr>
        <w:tabs>
          <w:tab w:val="left" w:pos="1985"/>
        </w:tabs>
        <w:spacing w:after="0" w:line="360" w:lineRule="auto"/>
        <w:ind w:firstLine="1985"/>
        <w:jc w:val="both"/>
        <w:rPr>
          <w:rFonts w:ascii="Arial" w:hAnsi="Arial" w:cs="Arial"/>
          <w:sz w:val="24"/>
          <w:szCs w:val="24"/>
        </w:rPr>
      </w:pPr>
      <w:r w:rsidRPr="00A70CEF">
        <w:rPr>
          <w:rFonts w:ascii="Arial" w:hAnsi="Arial" w:cs="Arial"/>
          <w:sz w:val="24"/>
          <w:szCs w:val="24"/>
        </w:rPr>
        <w:t xml:space="preserve">Señala que la Cámara ha omitido la aplicación de los artículos tarifarios y, en consecuencia, ha dictado una sentencia indiscutiblemente </w:t>
      </w:r>
      <w:proofErr w:type="spellStart"/>
      <w:r w:rsidRPr="00A70CEF">
        <w:rPr>
          <w:rFonts w:ascii="Arial" w:hAnsi="Arial" w:cs="Arial"/>
          <w:sz w:val="24"/>
          <w:szCs w:val="24"/>
        </w:rPr>
        <w:t>casable</w:t>
      </w:r>
      <w:proofErr w:type="spellEnd"/>
      <w:r w:rsidRPr="00A70CEF">
        <w:rPr>
          <w:rFonts w:ascii="Arial" w:hAnsi="Arial" w:cs="Arial"/>
          <w:sz w:val="24"/>
          <w:szCs w:val="24"/>
        </w:rPr>
        <w:t xml:space="preserve"> que, en su actual estado, causa injusto gravamen irreparable a su defendida, al negarle la existencia de su voluntad de hacer denuncia del contrato laboral por causa de injuria grave atribuible exclusivamente a la parte demandada, hecho probado en primera instancia y del cual surge la indemnización de grado.</w:t>
      </w:r>
    </w:p>
    <w:p w:rsidR="009870A9" w:rsidRPr="00A70CEF" w:rsidRDefault="009870A9" w:rsidP="00AA1762">
      <w:pPr>
        <w:tabs>
          <w:tab w:val="left" w:pos="1985"/>
        </w:tabs>
        <w:spacing w:after="0" w:line="360" w:lineRule="auto"/>
        <w:ind w:firstLine="1985"/>
        <w:jc w:val="both"/>
        <w:rPr>
          <w:rFonts w:ascii="Arial" w:hAnsi="Arial" w:cs="Arial"/>
          <w:sz w:val="24"/>
          <w:szCs w:val="24"/>
        </w:rPr>
      </w:pPr>
      <w:r w:rsidRPr="00A70CEF">
        <w:rPr>
          <w:rFonts w:ascii="Arial" w:hAnsi="Arial" w:cs="Arial"/>
          <w:sz w:val="24"/>
          <w:szCs w:val="24"/>
        </w:rPr>
        <w:t>B</w:t>
      </w:r>
      <w:r w:rsidRPr="00A70CEF">
        <w:rPr>
          <w:rFonts w:ascii="Arial" w:hAnsi="Arial" w:cs="Arial"/>
          <w:bCs/>
          <w:sz w:val="24"/>
          <w:szCs w:val="24"/>
        </w:rPr>
        <w:t xml:space="preserve">ajo el punto 2) SEGUNDO </w:t>
      </w:r>
      <w:r w:rsidRPr="00A70CEF">
        <w:rPr>
          <w:rFonts w:ascii="Arial" w:hAnsi="Arial" w:cs="Arial"/>
          <w:sz w:val="24"/>
          <w:szCs w:val="24"/>
        </w:rPr>
        <w:t xml:space="preserve">B) NORMAS INAPLICADAS </w:t>
      </w:r>
      <w:r w:rsidRPr="00A70CEF">
        <w:rPr>
          <w:rFonts w:ascii="Arial" w:hAnsi="Arial" w:cs="Arial"/>
          <w:bCs/>
          <w:sz w:val="24"/>
          <w:szCs w:val="24"/>
        </w:rPr>
        <w:t xml:space="preserve">Art. 296, </w:t>
      </w:r>
      <w:proofErr w:type="spellStart"/>
      <w:r w:rsidRPr="00A70CEF">
        <w:rPr>
          <w:rFonts w:ascii="Arial" w:hAnsi="Arial" w:cs="Arial"/>
          <w:bCs/>
          <w:sz w:val="24"/>
          <w:szCs w:val="24"/>
        </w:rPr>
        <w:t>incs</w:t>
      </w:r>
      <w:proofErr w:type="spellEnd"/>
      <w:r w:rsidRPr="00A70CEF">
        <w:rPr>
          <w:rFonts w:ascii="Arial" w:hAnsi="Arial" w:cs="Arial"/>
          <w:bCs/>
          <w:sz w:val="24"/>
          <w:szCs w:val="24"/>
        </w:rPr>
        <w:t xml:space="preserve">. a) </w:t>
      </w:r>
      <w:proofErr w:type="gramStart"/>
      <w:r w:rsidRPr="00A70CEF">
        <w:rPr>
          <w:rFonts w:ascii="Arial" w:hAnsi="Arial" w:cs="Arial"/>
          <w:bCs/>
          <w:sz w:val="24"/>
          <w:szCs w:val="24"/>
        </w:rPr>
        <w:t>y</w:t>
      </w:r>
      <w:proofErr w:type="gramEnd"/>
      <w:r w:rsidRPr="00A70CEF">
        <w:rPr>
          <w:rFonts w:ascii="Arial" w:hAnsi="Arial" w:cs="Arial"/>
          <w:bCs/>
          <w:sz w:val="24"/>
          <w:szCs w:val="24"/>
        </w:rPr>
        <w:t xml:space="preserve"> b) del Código Civil y Comercial</w:t>
      </w:r>
      <w:r w:rsidRPr="00A70CEF">
        <w:rPr>
          <w:rFonts w:ascii="Arial" w:hAnsi="Arial" w:cs="Arial"/>
          <w:sz w:val="24"/>
          <w:szCs w:val="24"/>
        </w:rPr>
        <w:t xml:space="preserve">. Señala que el mismo otorga plena fe al instrumento público en materia de eficacia probatoria. </w:t>
      </w:r>
    </w:p>
    <w:p w:rsidR="009870A9" w:rsidRPr="00A70CEF" w:rsidRDefault="009870A9" w:rsidP="00AA1762">
      <w:pPr>
        <w:tabs>
          <w:tab w:val="left" w:pos="1985"/>
        </w:tabs>
        <w:spacing w:after="0" w:line="360" w:lineRule="auto"/>
        <w:ind w:firstLine="1985"/>
        <w:jc w:val="both"/>
        <w:rPr>
          <w:rFonts w:ascii="Arial" w:hAnsi="Arial" w:cs="Arial"/>
          <w:sz w:val="24"/>
          <w:szCs w:val="24"/>
        </w:rPr>
      </w:pPr>
      <w:r w:rsidRPr="00A70CEF">
        <w:rPr>
          <w:rFonts w:ascii="Arial" w:hAnsi="Arial" w:cs="Arial"/>
          <w:sz w:val="24"/>
          <w:szCs w:val="24"/>
        </w:rPr>
        <w:t xml:space="preserve">Alega que al hacer caso omiso del artículo </w:t>
      </w:r>
      <w:proofErr w:type="spellStart"/>
      <w:r w:rsidRPr="00A70CEF">
        <w:rPr>
          <w:rFonts w:ascii="Arial" w:hAnsi="Arial" w:cs="Arial"/>
          <w:sz w:val="24"/>
          <w:szCs w:val="24"/>
        </w:rPr>
        <w:t>fondal</w:t>
      </w:r>
      <w:proofErr w:type="spellEnd"/>
      <w:r w:rsidRPr="00A70CEF">
        <w:rPr>
          <w:rFonts w:ascii="Arial" w:hAnsi="Arial" w:cs="Arial"/>
          <w:sz w:val="24"/>
          <w:szCs w:val="24"/>
        </w:rPr>
        <w:t xml:space="preserve"> precitado, la Cámara ignora, sin más, la plena fe probatoria que la ley otorga a los </w:t>
      </w:r>
      <w:proofErr w:type="spellStart"/>
      <w:r w:rsidRPr="00A70CEF">
        <w:rPr>
          <w:rFonts w:ascii="Arial" w:hAnsi="Arial" w:cs="Arial"/>
          <w:sz w:val="24"/>
          <w:szCs w:val="24"/>
        </w:rPr>
        <w:t>TCLs</w:t>
      </w:r>
      <w:proofErr w:type="spellEnd"/>
      <w:r w:rsidRPr="00A70CEF">
        <w:rPr>
          <w:rFonts w:ascii="Arial" w:hAnsi="Arial" w:cs="Arial"/>
          <w:sz w:val="24"/>
          <w:szCs w:val="24"/>
        </w:rPr>
        <w:t xml:space="preserve"> obrantes como prueba documental parte actora incorporada en autos, cuales no han sido redargüidos de falsedad ni desvirtuados por prueba en contrario. </w:t>
      </w:r>
    </w:p>
    <w:p w:rsidR="009870A9" w:rsidRPr="00A70CEF" w:rsidRDefault="009870A9" w:rsidP="00AA1762">
      <w:pPr>
        <w:tabs>
          <w:tab w:val="left" w:pos="1985"/>
        </w:tabs>
        <w:spacing w:after="0" w:line="360" w:lineRule="auto"/>
        <w:ind w:firstLine="1985"/>
        <w:jc w:val="both"/>
        <w:rPr>
          <w:rFonts w:ascii="Arial" w:hAnsi="Arial" w:cs="Arial"/>
          <w:sz w:val="24"/>
          <w:szCs w:val="24"/>
        </w:rPr>
      </w:pPr>
      <w:r w:rsidRPr="00A70CEF">
        <w:rPr>
          <w:rFonts w:ascii="Arial" w:hAnsi="Arial" w:cs="Arial"/>
          <w:sz w:val="24"/>
          <w:szCs w:val="24"/>
        </w:rPr>
        <w:t xml:space="preserve">Expone que al respecto, ya antes del dictado del </w:t>
      </w:r>
      <w:proofErr w:type="spellStart"/>
      <w:r w:rsidRPr="00A70CEF">
        <w:rPr>
          <w:rFonts w:ascii="Arial" w:hAnsi="Arial" w:cs="Arial"/>
          <w:sz w:val="24"/>
          <w:szCs w:val="24"/>
        </w:rPr>
        <w:t>CCyC</w:t>
      </w:r>
      <w:proofErr w:type="spellEnd"/>
      <w:r w:rsidRPr="00A70CEF">
        <w:rPr>
          <w:rFonts w:ascii="Arial" w:hAnsi="Arial" w:cs="Arial"/>
          <w:sz w:val="24"/>
          <w:szCs w:val="24"/>
        </w:rPr>
        <w:t>, VE tiene dicho, en relación a las cartas documentos de correos privados, que “</w:t>
      </w:r>
      <w:r w:rsidRPr="00A70CEF">
        <w:rPr>
          <w:rFonts w:ascii="Arial" w:hAnsi="Arial" w:cs="Arial"/>
          <w:i/>
          <w:iCs/>
          <w:sz w:val="24"/>
          <w:szCs w:val="24"/>
        </w:rPr>
        <w:t xml:space="preserve">estamos en presencia de un instrumento público, ya que es criterio reconocido por la doctrina que este tipo de notificación (postal) está incluido dentro de la materia referente a la notificación por cedula, por entender que la forma </w:t>
      </w:r>
      <w:proofErr w:type="spellStart"/>
      <w:r w:rsidRPr="00A70CEF">
        <w:rPr>
          <w:rFonts w:ascii="Arial" w:hAnsi="Arial" w:cs="Arial"/>
          <w:i/>
          <w:iCs/>
          <w:sz w:val="24"/>
          <w:szCs w:val="24"/>
        </w:rPr>
        <w:t>notificatoria</w:t>
      </w:r>
      <w:proofErr w:type="spellEnd"/>
      <w:r w:rsidRPr="00A70CEF">
        <w:rPr>
          <w:rFonts w:ascii="Arial" w:hAnsi="Arial" w:cs="Arial"/>
          <w:i/>
          <w:iCs/>
          <w:sz w:val="24"/>
          <w:szCs w:val="24"/>
        </w:rPr>
        <w:t xml:space="preserve"> es la cedular y solo varia la vía de transmisión o llegada al destinatario. (Alberto Luis </w:t>
      </w:r>
      <w:proofErr w:type="spellStart"/>
      <w:r w:rsidRPr="00A70CEF">
        <w:rPr>
          <w:rFonts w:ascii="Arial" w:hAnsi="Arial" w:cs="Arial"/>
          <w:i/>
          <w:iCs/>
          <w:sz w:val="24"/>
          <w:szCs w:val="24"/>
        </w:rPr>
        <w:t>Maurino</w:t>
      </w:r>
      <w:proofErr w:type="spellEnd"/>
      <w:r w:rsidRPr="00A70CEF">
        <w:rPr>
          <w:rFonts w:ascii="Arial" w:hAnsi="Arial" w:cs="Arial"/>
          <w:i/>
          <w:iCs/>
          <w:sz w:val="24"/>
          <w:szCs w:val="24"/>
        </w:rPr>
        <w:t xml:space="preserve">- Notificaciones Procesales- Ed. </w:t>
      </w:r>
      <w:proofErr w:type="spellStart"/>
      <w:r w:rsidRPr="00A70CEF">
        <w:rPr>
          <w:rFonts w:ascii="Arial" w:hAnsi="Arial" w:cs="Arial"/>
          <w:i/>
          <w:iCs/>
          <w:sz w:val="24"/>
          <w:szCs w:val="24"/>
        </w:rPr>
        <w:t>Astrea</w:t>
      </w:r>
      <w:proofErr w:type="spellEnd"/>
      <w:r w:rsidRPr="00A70CEF">
        <w:rPr>
          <w:rFonts w:ascii="Arial" w:hAnsi="Arial" w:cs="Arial"/>
          <w:i/>
          <w:iCs/>
          <w:sz w:val="24"/>
          <w:szCs w:val="24"/>
        </w:rPr>
        <w:t xml:space="preserve">- III </w:t>
      </w:r>
      <w:r w:rsidRPr="00A70CEF">
        <w:rPr>
          <w:rFonts w:ascii="Arial" w:hAnsi="Arial" w:cs="Arial"/>
          <w:i/>
          <w:iCs/>
          <w:sz w:val="24"/>
          <w:szCs w:val="24"/>
        </w:rPr>
        <w:lastRenderedPageBreak/>
        <w:t xml:space="preserve">ed. </w:t>
      </w:r>
      <w:proofErr w:type="spellStart"/>
      <w:r w:rsidRPr="00A70CEF">
        <w:rPr>
          <w:rFonts w:ascii="Arial" w:hAnsi="Arial" w:cs="Arial"/>
          <w:i/>
          <w:iCs/>
          <w:sz w:val="24"/>
          <w:szCs w:val="24"/>
        </w:rPr>
        <w:t>Pag</w:t>
      </w:r>
      <w:proofErr w:type="spellEnd"/>
      <w:r w:rsidRPr="00A70CEF">
        <w:rPr>
          <w:rFonts w:ascii="Arial" w:hAnsi="Arial" w:cs="Arial"/>
          <w:i/>
          <w:iCs/>
          <w:sz w:val="24"/>
          <w:szCs w:val="24"/>
        </w:rPr>
        <w:t xml:space="preserve">. 146). Como tal debería haberse redargüido de falso si se pretendió impugnar su validez, por considerar que no fue notificado en la fecha allí consignada, tal como lo establece el art. 395 del CPC </w:t>
      </w:r>
      <w:r w:rsidR="00A41684">
        <w:rPr>
          <w:rFonts w:ascii="Arial" w:hAnsi="Arial" w:cs="Arial"/>
          <w:i/>
          <w:iCs/>
          <w:sz w:val="24"/>
          <w:szCs w:val="24"/>
        </w:rPr>
        <w:t xml:space="preserve">y </w:t>
      </w:r>
      <w:r w:rsidRPr="00A70CEF">
        <w:rPr>
          <w:rFonts w:ascii="Arial" w:hAnsi="Arial" w:cs="Arial"/>
          <w:i/>
          <w:iCs/>
          <w:sz w:val="24"/>
          <w:szCs w:val="24"/>
        </w:rPr>
        <w:t>C.</w:t>
      </w:r>
      <w:r w:rsidRPr="00A70CEF">
        <w:rPr>
          <w:rFonts w:ascii="Arial" w:hAnsi="Arial" w:cs="Arial"/>
          <w:sz w:val="24"/>
          <w:szCs w:val="24"/>
        </w:rPr>
        <w:t>”, citando jurisprudencia de la CNAT, Sala IV, en autos “RAMÍREZ, MELISA GERALDINE VS. LIMPIOLUX S.A. S. DESPIDO” (16/12/10).</w:t>
      </w:r>
    </w:p>
    <w:p w:rsidR="009870A9" w:rsidRPr="00A70CEF" w:rsidRDefault="009870A9" w:rsidP="00AA1762">
      <w:pPr>
        <w:tabs>
          <w:tab w:val="left" w:pos="1985"/>
        </w:tabs>
        <w:spacing w:after="0" w:line="360" w:lineRule="auto"/>
        <w:ind w:firstLine="1985"/>
        <w:jc w:val="both"/>
        <w:rPr>
          <w:rFonts w:ascii="Arial" w:hAnsi="Arial" w:cs="Arial"/>
          <w:sz w:val="24"/>
          <w:szCs w:val="24"/>
        </w:rPr>
      </w:pPr>
      <w:r w:rsidRPr="00A70CEF">
        <w:rPr>
          <w:rFonts w:ascii="Arial" w:hAnsi="Arial" w:cs="Arial"/>
          <w:sz w:val="24"/>
          <w:szCs w:val="24"/>
        </w:rPr>
        <w:t xml:space="preserve">Recuerda que en autos hablamos de </w:t>
      </w:r>
      <w:proofErr w:type="spellStart"/>
      <w:r w:rsidRPr="00A70CEF">
        <w:rPr>
          <w:rFonts w:ascii="Arial" w:hAnsi="Arial" w:cs="Arial"/>
          <w:sz w:val="24"/>
          <w:szCs w:val="24"/>
        </w:rPr>
        <w:t>TCLs</w:t>
      </w:r>
      <w:proofErr w:type="spellEnd"/>
      <w:r w:rsidRPr="00A70CEF">
        <w:rPr>
          <w:rFonts w:ascii="Arial" w:hAnsi="Arial" w:cs="Arial"/>
          <w:sz w:val="24"/>
          <w:szCs w:val="24"/>
        </w:rPr>
        <w:t xml:space="preserve"> y todo debate sobre su eficacia probatoria y carácter instrumental público ha quedado zanjado con la expresa regulación contenida en el </w:t>
      </w:r>
      <w:proofErr w:type="spellStart"/>
      <w:r w:rsidRPr="00A70CEF">
        <w:rPr>
          <w:rFonts w:ascii="Arial" w:hAnsi="Arial" w:cs="Arial"/>
          <w:sz w:val="24"/>
          <w:szCs w:val="24"/>
        </w:rPr>
        <w:t>CCyC</w:t>
      </w:r>
      <w:proofErr w:type="spellEnd"/>
      <w:r w:rsidRPr="00A70CEF">
        <w:rPr>
          <w:rFonts w:ascii="Arial" w:hAnsi="Arial" w:cs="Arial"/>
          <w:sz w:val="24"/>
          <w:szCs w:val="24"/>
        </w:rPr>
        <w:t xml:space="preserve"> (2014-2015) en complemento de la anterior </w:t>
      </w:r>
      <w:proofErr w:type="spellStart"/>
      <w:r w:rsidRPr="00A70CEF">
        <w:rPr>
          <w:rFonts w:ascii="Arial" w:hAnsi="Arial" w:cs="Arial"/>
          <w:sz w:val="24"/>
          <w:szCs w:val="24"/>
        </w:rPr>
        <w:t>reestatización</w:t>
      </w:r>
      <w:proofErr w:type="spellEnd"/>
      <w:r w:rsidRPr="00A70CEF">
        <w:rPr>
          <w:rFonts w:ascii="Arial" w:hAnsi="Arial" w:cs="Arial"/>
          <w:sz w:val="24"/>
          <w:szCs w:val="24"/>
        </w:rPr>
        <w:t xml:space="preserve"> del Correo Oficial de la República Argentina (2003). </w:t>
      </w:r>
    </w:p>
    <w:p w:rsidR="009870A9" w:rsidRPr="00A70CEF" w:rsidRDefault="009870A9" w:rsidP="00AA1762">
      <w:pPr>
        <w:tabs>
          <w:tab w:val="left" w:pos="1985"/>
        </w:tabs>
        <w:spacing w:after="0" w:line="360" w:lineRule="auto"/>
        <w:ind w:firstLine="1985"/>
        <w:jc w:val="both"/>
        <w:rPr>
          <w:rFonts w:ascii="Arial" w:hAnsi="Arial" w:cs="Arial"/>
          <w:sz w:val="24"/>
          <w:szCs w:val="24"/>
        </w:rPr>
      </w:pPr>
      <w:r w:rsidRPr="00A70CEF">
        <w:rPr>
          <w:rFonts w:ascii="Arial" w:hAnsi="Arial" w:cs="Arial"/>
          <w:sz w:val="24"/>
          <w:szCs w:val="24"/>
        </w:rPr>
        <w:t xml:space="preserve">Afirma </w:t>
      </w:r>
      <w:r w:rsidRPr="008C32FE">
        <w:rPr>
          <w:rFonts w:ascii="Arial" w:hAnsi="Arial" w:cs="Arial"/>
          <w:sz w:val="24"/>
          <w:szCs w:val="24"/>
        </w:rPr>
        <w:t>que esa dejadez jurídica del Tribunal agravia a su representada por cuanto, excluye la</w:t>
      </w:r>
      <w:r w:rsidRPr="00A70CEF">
        <w:rPr>
          <w:rFonts w:ascii="Arial" w:hAnsi="Arial" w:cs="Arial"/>
          <w:sz w:val="24"/>
          <w:szCs w:val="24"/>
        </w:rPr>
        <w:t xml:space="preserve"> aplicación de la norma de marras.</w:t>
      </w:r>
    </w:p>
    <w:p w:rsidR="009870A9" w:rsidRPr="00A70CEF" w:rsidRDefault="009870A9" w:rsidP="00AA1762">
      <w:pPr>
        <w:tabs>
          <w:tab w:val="left" w:pos="1985"/>
        </w:tabs>
        <w:spacing w:after="0" w:line="360" w:lineRule="auto"/>
        <w:ind w:firstLine="1985"/>
        <w:jc w:val="both"/>
        <w:rPr>
          <w:rFonts w:ascii="Arial" w:hAnsi="Arial" w:cs="Arial"/>
          <w:sz w:val="24"/>
          <w:szCs w:val="24"/>
        </w:rPr>
      </w:pPr>
      <w:r w:rsidRPr="00A70CEF">
        <w:rPr>
          <w:rFonts w:ascii="Arial" w:hAnsi="Arial" w:cs="Arial"/>
          <w:sz w:val="24"/>
          <w:szCs w:val="24"/>
        </w:rPr>
        <w:t>Advierte que, los vocales a</w:t>
      </w:r>
      <w:r w:rsidR="00797EA1">
        <w:rPr>
          <w:rFonts w:ascii="Arial" w:hAnsi="Arial" w:cs="Arial"/>
          <w:sz w:val="24"/>
          <w:szCs w:val="24"/>
        </w:rPr>
        <w:t>-</w:t>
      </w:r>
      <w:r w:rsidRPr="00A70CEF">
        <w:rPr>
          <w:rFonts w:ascii="Arial" w:hAnsi="Arial" w:cs="Arial"/>
          <w:sz w:val="24"/>
          <w:szCs w:val="24"/>
        </w:rPr>
        <w:t xml:space="preserve">quo invierten la carga de la prueba omitiendo la aplicación del artículo </w:t>
      </w:r>
      <w:proofErr w:type="spellStart"/>
      <w:r w:rsidRPr="00A70CEF">
        <w:rPr>
          <w:rFonts w:ascii="Arial" w:hAnsi="Arial" w:cs="Arial"/>
          <w:sz w:val="24"/>
          <w:szCs w:val="24"/>
        </w:rPr>
        <w:t>fondal</w:t>
      </w:r>
      <w:proofErr w:type="spellEnd"/>
      <w:r w:rsidRPr="00A70CEF">
        <w:rPr>
          <w:rFonts w:ascii="Arial" w:hAnsi="Arial" w:cs="Arial"/>
          <w:sz w:val="24"/>
          <w:szCs w:val="24"/>
        </w:rPr>
        <w:t xml:space="preserve"> precitado que otorga carácter público y plena fe </w:t>
      </w:r>
      <w:proofErr w:type="spellStart"/>
      <w:r w:rsidRPr="00A70CEF">
        <w:rPr>
          <w:rFonts w:ascii="Arial" w:hAnsi="Arial" w:cs="Arial"/>
          <w:sz w:val="24"/>
          <w:szCs w:val="24"/>
        </w:rPr>
        <w:t>presuncional</w:t>
      </w:r>
      <w:proofErr w:type="spellEnd"/>
      <w:r w:rsidRPr="00A70CEF">
        <w:rPr>
          <w:rFonts w:ascii="Arial" w:hAnsi="Arial" w:cs="Arial"/>
          <w:sz w:val="24"/>
          <w:szCs w:val="24"/>
        </w:rPr>
        <w:t xml:space="preserve"> iuris tantum a dichas misivas.</w:t>
      </w:r>
    </w:p>
    <w:p w:rsidR="009870A9" w:rsidRPr="00A70CEF" w:rsidRDefault="009870A9" w:rsidP="00AA1762">
      <w:pPr>
        <w:tabs>
          <w:tab w:val="left" w:pos="1985"/>
        </w:tabs>
        <w:spacing w:after="0" w:line="360" w:lineRule="auto"/>
        <w:ind w:firstLine="1985"/>
        <w:jc w:val="both"/>
        <w:rPr>
          <w:rFonts w:ascii="Arial" w:hAnsi="Arial" w:cs="Arial"/>
          <w:i/>
          <w:iCs/>
          <w:sz w:val="24"/>
          <w:szCs w:val="24"/>
        </w:rPr>
      </w:pPr>
      <w:r w:rsidRPr="00A70CEF">
        <w:rPr>
          <w:rFonts w:ascii="Arial" w:hAnsi="Arial" w:cs="Arial"/>
          <w:sz w:val="24"/>
          <w:szCs w:val="24"/>
        </w:rPr>
        <w:t xml:space="preserve">En el punto </w:t>
      </w:r>
      <w:r w:rsidRPr="00A70CEF">
        <w:rPr>
          <w:rFonts w:ascii="Arial" w:hAnsi="Arial" w:cs="Arial"/>
          <w:bCs/>
          <w:sz w:val="24"/>
          <w:szCs w:val="24"/>
        </w:rPr>
        <w:t xml:space="preserve">3) TERCERO </w:t>
      </w:r>
      <w:r w:rsidRPr="00A70CEF">
        <w:rPr>
          <w:rFonts w:ascii="Arial" w:hAnsi="Arial" w:cs="Arial"/>
          <w:sz w:val="24"/>
          <w:szCs w:val="24"/>
        </w:rPr>
        <w:t xml:space="preserve">B) NORMA INAPLICADA </w:t>
      </w:r>
      <w:r w:rsidR="00AA6D43">
        <w:rPr>
          <w:rFonts w:ascii="Arial" w:hAnsi="Arial" w:cs="Arial"/>
          <w:sz w:val="24"/>
          <w:szCs w:val="24"/>
        </w:rPr>
        <w:t>a</w:t>
      </w:r>
      <w:r w:rsidRPr="00A70CEF">
        <w:rPr>
          <w:rFonts w:ascii="Arial" w:hAnsi="Arial" w:cs="Arial"/>
          <w:bCs/>
          <w:sz w:val="24"/>
          <w:szCs w:val="24"/>
        </w:rPr>
        <w:t xml:space="preserve">rt. 80 de ley N° 20.744. </w:t>
      </w:r>
      <w:r w:rsidRPr="00A70CEF">
        <w:rPr>
          <w:rFonts w:ascii="Arial" w:hAnsi="Arial" w:cs="Arial"/>
          <w:sz w:val="24"/>
          <w:szCs w:val="24"/>
        </w:rPr>
        <w:t xml:space="preserve">afirma que </w:t>
      </w:r>
      <w:r w:rsidR="00AA6D43">
        <w:rPr>
          <w:rFonts w:ascii="Arial" w:hAnsi="Arial" w:cs="Arial"/>
          <w:sz w:val="24"/>
          <w:szCs w:val="24"/>
        </w:rPr>
        <w:t>al</w:t>
      </w:r>
      <w:r w:rsidRPr="00A70CEF">
        <w:rPr>
          <w:rFonts w:ascii="Arial" w:hAnsi="Arial" w:cs="Arial"/>
          <w:sz w:val="24"/>
          <w:szCs w:val="24"/>
        </w:rPr>
        <w:t xml:space="preserve"> sostener la Cámara </w:t>
      </w:r>
      <w:r w:rsidR="008D7D4B">
        <w:rPr>
          <w:rFonts w:ascii="Arial" w:hAnsi="Arial" w:cs="Arial"/>
          <w:sz w:val="24"/>
          <w:szCs w:val="24"/>
        </w:rPr>
        <w:t>“</w:t>
      </w:r>
      <w:r w:rsidRPr="00A70CEF">
        <w:rPr>
          <w:rFonts w:ascii="Arial" w:hAnsi="Arial" w:cs="Arial"/>
          <w:i/>
          <w:iCs/>
          <w:sz w:val="24"/>
          <w:szCs w:val="24"/>
        </w:rPr>
        <w:t xml:space="preserve">que de las constancias de marras en especial documental ya mencionada </w:t>
      </w:r>
      <w:r w:rsidRPr="00A70CEF">
        <w:rPr>
          <w:rFonts w:ascii="Arial" w:hAnsi="Arial" w:cs="Arial"/>
          <w:sz w:val="24"/>
          <w:szCs w:val="24"/>
        </w:rPr>
        <w:t xml:space="preserve">[los </w:t>
      </w:r>
      <w:proofErr w:type="spellStart"/>
      <w:r w:rsidRPr="00A70CEF">
        <w:rPr>
          <w:rFonts w:ascii="Arial" w:hAnsi="Arial" w:cs="Arial"/>
          <w:sz w:val="24"/>
          <w:szCs w:val="24"/>
        </w:rPr>
        <w:t>TCLs</w:t>
      </w:r>
      <w:proofErr w:type="spellEnd"/>
      <w:r w:rsidRPr="00A70CEF">
        <w:rPr>
          <w:rFonts w:ascii="Arial" w:hAnsi="Arial" w:cs="Arial"/>
          <w:sz w:val="24"/>
          <w:szCs w:val="24"/>
        </w:rPr>
        <w:t>]</w:t>
      </w:r>
      <w:r w:rsidRPr="00A70CEF">
        <w:rPr>
          <w:rFonts w:ascii="Arial" w:hAnsi="Arial" w:cs="Arial"/>
          <w:i/>
          <w:iCs/>
          <w:sz w:val="24"/>
          <w:szCs w:val="24"/>
        </w:rPr>
        <w:t xml:space="preserve">, se desprende que no se han cumplido los requerimientos impuestos por la ley para la procedencia del rubro, ya que la actora no intimó a la entrega de la documentación en los </w:t>
      </w:r>
      <w:r w:rsidRPr="008C32FE">
        <w:rPr>
          <w:rFonts w:ascii="Arial" w:hAnsi="Arial" w:cs="Arial"/>
          <w:i/>
          <w:iCs/>
          <w:sz w:val="24"/>
          <w:szCs w:val="24"/>
        </w:rPr>
        <w:t>términos</w:t>
      </w:r>
      <w:r w:rsidRPr="008C32FE">
        <w:rPr>
          <w:rFonts w:ascii="Arial" w:hAnsi="Arial" w:cs="Arial"/>
          <w:i/>
          <w:sz w:val="24"/>
          <w:szCs w:val="24"/>
        </w:rPr>
        <w:t xml:space="preserve"> de la reglamentación</w:t>
      </w:r>
      <w:r w:rsidR="008C32FE">
        <w:rPr>
          <w:rFonts w:ascii="Arial" w:hAnsi="Arial" w:cs="Arial"/>
          <w:sz w:val="24"/>
          <w:szCs w:val="24"/>
        </w:rPr>
        <w:t>”</w:t>
      </w:r>
      <w:r w:rsidRPr="00A70CEF">
        <w:rPr>
          <w:rFonts w:ascii="Arial" w:hAnsi="Arial" w:cs="Arial"/>
          <w:sz w:val="24"/>
          <w:szCs w:val="24"/>
        </w:rPr>
        <w:t xml:space="preserve"> va en contra de lo dispuesto en</w:t>
      </w:r>
      <w:r w:rsidR="008C32FE">
        <w:rPr>
          <w:rFonts w:ascii="Arial" w:hAnsi="Arial" w:cs="Arial"/>
          <w:sz w:val="24"/>
          <w:szCs w:val="24"/>
        </w:rPr>
        <w:t xml:space="preserve"> </w:t>
      </w:r>
      <w:r w:rsidRPr="00A70CEF">
        <w:rPr>
          <w:rFonts w:ascii="Arial" w:hAnsi="Arial" w:cs="Arial"/>
          <w:bCs/>
          <w:i/>
          <w:iCs/>
          <w:sz w:val="24"/>
          <w:szCs w:val="24"/>
        </w:rPr>
        <w:t xml:space="preserve">“PAEZ SERGIO OMAR </w:t>
      </w:r>
      <w:r w:rsidR="004C2E2F">
        <w:rPr>
          <w:rFonts w:ascii="Arial" w:hAnsi="Arial" w:cs="Arial"/>
          <w:bCs/>
          <w:i/>
          <w:iCs/>
          <w:sz w:val="24"/>
          <w:szCs w:val="24"/>
        </w:rPr>
        <w:t>c</w:t>
      </w:r>
      <w:r w:rsidRPr="00A70CEF">
        <w:rPr>
          <w:rFonts w:ascii="Arial" w:hAnsi="Arial" w:cs="Arial"/>
          <w:bCs/>
          <w:i/>
          <w:iCs/>
          <w:sz w:val="24"/>
          <w:szCs w:val="24"/>
        </w:rPr>
        <w:t>/ SINDICATO DE CENTRO EMPLEADOS DE COMERCIO S/ DEMANDA LABORAL” (EXP 131308/6)</w:t>
      </w:r>
      <w:r w:rsidRPr="00A70CEF">
        <w:rPr>
          <w:rFonts w:ascii="Arial" w:hAnsi="Arial" w:cs="Arial"/>
          <w:i/>
          <w:iCs/>
          <w:sz w:val="24"/>
          <w:szCs w:val="24"/>
        </w:rPr>
        <w:t xml:space="preserve">, mediante </w:t>
      </w:r>
      <w:r w:rsidRPr="00A70CEF">
        <w:rPr>
          <w:rFonts w:ascii="Arial" w:hAnsi="Arial" w:cs="Arial"/>
          <w:bCs/>
          <w:i/>
          <w:iCs/>
          <w:sz w:val="24"/>
          <w:szCs w:val="24"/>
        </w:rPr>
        <w:t>S.D. Nº 107 de fecha 03/07/2014</w:t>
      </w:r>
      <w:r w:rsidRPr="00A70CEF">
        <w:rPr>
          <w:rFonts w:ascii="Arial" w:hAnsi="Arial" w:cs="Arial"/>
          <w:i/>
          <w:iCs/>
          <w:sz w:val="24"/>
          <w:szCs w:val="24"/>
        </w:rPr>
        <w:t>.</w:t>
      </w:r>
    </w:p>
    <w:p w:rsidR="009870A9" w:rsidRPr="00A70CEF" w:rsidRDefault="009870A9" w:rsidP="00AA1762">
      <w:pPr>
        <w:tabs>
          <w:tab w:val="left" w:pos="1985"/>
        </w:tabs>
        <w:spacing w:after="0" w:line="360" w:lineRule="auto"/>
        <w:ind w:firstLine="1985"/>
        <w:jc w:val="both"/>
        <w:rPr>
          <w:rFonts w:ascii="Arial" w:hAnsi="Arial" w:cs="Arial"/>
          <w:sz w:val="24"/>
          <w:szCs w:val="24"/>
        </w:rPr>
      </w:pPr>
      <w:r w:rsidRPr="00A70CEF">
        <w:rPr>
          <w:rFonts w:ascii="Arial" w:hAnsi="Arial" w:cs="Arial"/>
          <w:iCs/>
          <w:sz w:val="24"/>
          <w:szCs w:val="24"/>
        </w:rPr>
        <w:t>Agrega que s</w:t>
      </w:r>
      <w:r w:rsidRPr="00A70CEF">
        <w:rPr>
          <w:rFonts w:ascii="Arial" w:hAnsi="Arial" w:cs="Arial"/>
          <w:sz w:val="24"/>
          <w:szCs w:val="24"/>
        </w:rPr>
        <w:t xml:space="preserve">urge de los actuados la falta de entrega de documentación laboral y previsional habiéndose acreditado y confirmado la existencia de relación de trabajo y su negativa por parte del empleador. Que como bien expresa la Excma. Cámara N° 1 de igual circunscripción, la negativa de la relación no hace más que devenir improcedente el cumplimiento del art. 3 de la norma reglamentaria, más aún cuando a la fecha puede constatarse en autos la falta de entrega y/o puesta a disposición fehaciente y acordada de los </w:t>
      </w:r>
      <w:r w:rsidRPr="00A70CEF">
        <w:rPr>
          <w:rFonts w:ascii="Arial" w:hAnsi="Arial" w:cs="Arial"/>
          <w:sz w:val="24"/>
          <w:szCs w:val="24"/>
        </w:rPr>
        <w:lastRenderedPageBreak/>
        <w:t xml:space="preserve">certificados del artículo referenciado por parte de los demandados a la actora, lo cual hace automático el reclamo sub examine. </w:t>
      </w:r>
    </w:p>
    <w:p w:rsidR="009870A9" w:rsidRPr="00A70CEF" w:rsidRDefault="009870A9" w:rsidP="00AA1762">
      <w:pPr>
        <w:tabs>
          <w:tab w:val="left" w:pos="1985"/>
        </w:tabs>
        <w:spacing w:after="0" w:line="360" w:lineRule="auto"/>
        <w:ind w:firstLine="1985"/>
        <w:jc w:val="both"/>
        <w:rPr>
          <w:rFonts w:ascii="Arial" w:hAnsi="Arial" w:cs="Arial"/>
          <w:i/>
          <w:iCs/>
          <w:sz w:val="24"/>
          <w:szCs w:val="24"/>
        </w:rPr>
      </w:pPr>
      <w:r w:rsidRPr="00A70CEF">
        <w:rPr>
          <w:rFonts w:ascii="Arial" w:hAnsi="Arial" w:cs="Arial"/>
          <w:sz w:val="24"/>
          <w:szCs w:val="24"/>
        </w:rPr>
        <w:t xml:space="preserve">Entiende que </w:t>
      </w:r>
      <w:r w:rsidRPr="00A70CEF">
        <w:rPr>
          <w:rFonts w:ascii="Arial" w:hAnsi="Arial" w:cs="Arial"/>
          <w:bCs/>
          <w:sz w:val="24"/>
          <w:szCs w:val="24"/>
        </w:rPr>
        <w:t xml:space="preserve">no es necesaria la intimación cuando existe silencio o negativa del vínculo laboral </w:t>
      </w:r>
      <w:r w:rsidRPr="00A70CEF">
        <w:rPr>
          <w:rFonts w:ascii="Arial" w:hAnsi="Arial" w:cs="Arial"/>
          <w:sz w:val="24"/>
          <w:szCs w:val="24"/>
        </w:rPr>
        <w:t>("</w:t>
      </w:r>
      <w:proofErr w:type="spellStart"/>
      <w:r w:rsidRPr="00A70CEF">
        <w:rPr>
          <w:rFonts w:ascii="Arial" w:hAnsi="Arial" w:cs="Arial"/>
          <w:i/>
          <w:iCs/>
          <w:sz w:val="24"/>
          <w:szCs w:val="24"/>
        </w:rPr>
        <w:t>Demichele</w:t>
      </w:r>
      <w:proofErr w:type="spellEnd"/>
      <w:r w:rsidRPr="00A70CEF">
        <w:rPr>
          <w:rFonts w:ascii="Arial" w:hAnsi="Arial" w:cs="Arial"/>
          <w:i/>
          <w:iCs/>
          <w:sz w:val="24"/>
          <w:szCs w:val="24"/>
        </w:rPr>
        <w:t xml:space="preserve"> Ricardo A. c/ Oscar Albino Sosa - Demanda - </w:t>
      </w:r>
      <w:proofErr w:type="spellStart"/>
      <w:r w:rsidRPr="00A70CEF">
        <w:rPr>
          <w:rFonts w:ascii="Arial" w:hAnsi="Arial" w:cs="Arial"/>
          <w:i/>
          <w:iCs/>
          <w:sz w:val="24"/>
          <w:szCs w:val="24"/>
        </w:rPr>
        <w:t>Rec</w:t>
      </w:r>
      <w:proofErr w:type="spellEnd"/>
      <w:r w:rsidRPr="00A70CEF">
        <w:rPr>
          <w:rFonts w:ascii="Arial" w:hAnsi="Arial" w:cs="Arial"/>
          <w:i/>
          <w:iCs/>
          <w:sz w:val="24"/>
          <w:szCs w:val="24"/>
        </w:rPr>
        <w:t>. Directo</w:t>
      </w:r>
      <w:r w:rsidRPr="00A70CEF">
        <w:rPr>
          <w:rFonts w:ascii="Arial" w:hAnsi="Arial" w:cs="Arial"/>
          <w:sz w:val="24"/>
          <w:szCs w:val="24"/>
        </w:rPr>
        <w:t xml:space="preserve">" - TSJ de Córdoba - Sala laboral - 19/12/2007), </w:t>
      </w:r>
      <w:r w:rsidRPr="00A70CEF">
        <w:rPr>
          <w:rFonts w:ascii="Arial" w:hAnsi="Arial" w:cs="Arial"/>
          <w:bCs/>
          <w:sz w:val="24"/>
          <w:szCs w:val="24"/>
        </w:rPr>
        <w:t xml:space="preserve">la improcedencia de la multa cuando, aunque intimado fehacientemente, el demandado cumplimentaba la entrega de las certificaciones previo sentencia </w:t>
      </w:r>
      <w:r w:rsidRPr="00A70CEF">
        <w:rPr>
          <w:rFonts w:ascii="Arial" w:hAnsi="Arial" w:cs="Arial"/>
          <w:sz w:val="24"/>
          <w:szCs w:val="24"/>
        </w:rPr>
        <w:t>(TSJ-</w:t>
      </w:r>
      <w:proofErr w:type="spellStart"/>
      <w:r w:rsidRPr="00A70CEF">
        <w:rPr>
          <w:rFonts w:ascii="Arial" w:hAnsi="Arial" w:cs="Arial"/>
          <w:sz w:val="24"/>
          <w:szCs w:val="24"/>
        </w:rPr>
        <w:t>Cba</w:t>
      </w:r>
      <w:proofErr w:type="spellEnd"/>
      <w:r w:rsidRPr="00A70CEF">
        <w:rPr>
          <w:rFonts w:ascii="Arial" w:hAnsi="Arial" w:cs="Arial"/>
          <w:sz w:val="24"/>
          <w:szCs w:val="24"/>
        </w:rPr>
        <w:t xml:space="preserve">. - </w:t>
      </w:r>
      <w:r w:rsidRPr="00A70CEF">
        <w:rPr>
          <w:rFonts w:ascii="Arial" w:hAnsi="Arial" w:cs="Arial"/>
          <w:i/>
          <w:iCs/>
          <w:sz w:val="24"/>
          <w:szCs w:val="24"/>
        </w:rPr>
        <w:t>"</w:t>
      </w:r>
      <w:proofErr w:type="spellStart"/>
      <w:r w:rsidRPr="00A70CEF">
        <w:rPr>
          <w:rFonts w:ascii="Arial" w:hAnsi="Arial" w:cs="Arial"/>
          <w:i/>
          <w:iCs/>
          <w:sz w:val="24"/>
          <w:szCs w:val="24"/>
        </w:rPr>
        <w:t>Cordier</w:t>
      </w:r>
      <w:proofErr w:type="spellEnd"/>
      <w:r w:rsidRPr="00A70CEF">
        <w:rPr>
          <w:rFonts w:ascii="Arial" w:hAnsi="Arial" w:cs="Arial"/>
          <w:i/>
          <w:iCs/>
          <w:sz w:val="24"/>
          <w:szCs w:val="24"/>
        </w:rPr>
        <w:t xml:space="preserve"> Jorge Luis c/ Emergencia Medica Integral S.A. - Ordinario - Despido - Recurso de Casación" -15469/37, 83/08: “Oliva Juan Clemente c/ </w:t>
      </w:r>
      <w:proofErr w:type="spellStart"/>
      <w:r w:rsidRPr="00A70CEF">
        <w:rPr>
          <w:rFonts w:ascii="Arial" w:hAnsi="Arial" w:cs="Arial"/>
          <w:i/>
          <w:iCs/>
          <w:sz w:val="24"/>
          <w:szCs w:val="24"/>
        </w:rPr>
        <w:t>Artusin</w:t>
      </w:r>
      <w:proofErr w:type="spellEnd"/>
      <w:r w:rsidRPr="00A70CEF">
        <w:rPr>
          <w:rFonts w:ascii="Arial" w:hAnsi="Arial" w:cs="Arial"/>
          <w:i/>
          <w:iCs/>
          <w:sz w:val="24"/>
          <w:szCs w:val="24"/>
        </w:rPr>
        <w:t xml:space="preserve"> S.A. y otro - Ordinario - Despido - Recurso Directo"- 16412/37, 158/08: “</w:t>
      </w:r>
      <w:proofErr w:type="spellStart"/>
      <w:r w:rsidRPr="00A70CEF">
        <w:rPr>
          <w:rFonts w:ascii="Arial" w:hAnsi="Arial" w:cs="Arial"/>
          <w:i/>
          <w:iCs/>
          <w:sz w:val="24"/>
          <w:szCs w:val="24"/>
        </w:rPr>
        <w:t>Schiaroli</w:t>
      </w:r>
      <w:proofErr w:type="spellEnd"/>
      <w:r w:rsidRPr="00A70CEF">
        <w:rPr>
          <w:rFonts w:ascii="Arial" w:hAnsi="Arial" w:cs="Arial"/>
          <w:i/>
          <w:iCs/>
          <w:sz w:val="24"/>
          <w:szCs w:val="24"/>
        </w:rPr>
        <w:t xml:space="preserve"> José Luis c/ Banca </w:t>
      </w:r>
      <w:proofErr w:type="spellStart"/>
      <w:r w:rsidRPr="00A70CEF">
        <w:rPr>
          <w:rFonts w:ascii="Arial" w:hAnsi="Arial" w:cs="Arial"/>
          <w:i/>
          <w:iCs/>
          <w:sz w:val="24"/>
          <w:szCs w:val="24"/>
        </w:rPr>
        <w:t>Nazionale</w:t>
      </w:r>
      <w:proofErr w:type="spellEnd"/>
      <w:r w:rsidRPr="00A70CEF">
        <w:rPr>
          <w:rFonts w:ascii="Arial" w:hAnsi="Arial" w:cs="Arial"/>
          <w:i/>
          <w:iCs/>
          <w:sz w:val="24"/>
          <w:szCs w:val="24"/>
        </w:rPr>
        <w:t xml:space="preserve"> del </w:t>
      </w:r>
      <w:proofErr w:type="spellStart"/>
      <w:r w:rsidRPr="00A70CEF">
        <w:rPr>
          <w:rFonts w:ascii="Arial" w:hAnsi="Arial" w:cs="Arial"/>
          <w:i/>
          <w:iCs/>
          <w:sz w:val="24"/>
          <w:szCs w:val="24"/>
        </w:rPr>
        <w:t>Lavoro</w:t>
      </w:r>
      <w:proofErr w:type="spellEnd"/>
      <w:r w:rsidRPr="00A70CEF">
        <w:rPr>
          <w:rFonts w:ascii="Arial" w:hAnsi="Arial" w:cs="Arial"/>
          <w:i/>
          <w:iCs/>
          <w:sz w:val="24"/>
          <w:szCs w:val="24"/>
        </w:rPr>
        <w:t xml:space="preserve"> S.A. - Dda. - Recurso de Casación", “Pérez Edgar Norberto c/ </w:t>
      </w:r>
      <w:r w:rsidR="005137C5" w:rsidRPr="00A70CEF">
        <w:rPr>
          <w:rFonts w:ascii="Arial" w:hAnsi="Arial" w:cs="Arial"/>
          <w:i/>
          <w:iCs/>
          <w:sz w:val="24"/>
          <w:szCs w:val="24"/>
        </w:rPr>
        <w:t>Máxima</w:t>
      </w:r>
      <w:r w:rsidRPr="00A70CEF">
        <w:rPr>
          <w:rFonts w:ascii="Arial" w:hAnsi="Arial" w:cs="Arial"/>
          <w:i/>
          <w:iCs/>
          <w:sz w:val="24"/>
          <w:szCs w:val="24"/>
        </w:rPr>
        <w:t xml:space="preserve"> S.A. A.F.J.P.- ordinario - certificación de servicios y remuneraciones [A.R.T. 80 LCT] - recurso de casación” 39377/37.</w:t>
      </w:r>
      <w:r w:rsidR="008C32FE">
        <w:rPr>
          <w:rFonts w:ascii="Arial" w:hAnsi="Arial" w:cs="Arial"/>
          <w:i/>
          <w:iCs/>
          <w:sz w:val="24"/>
          <w:szCs w:val="24"/>
        </w:rPr>
        <w:t>)</w:t>
      </w:r>
    </w:p>
    <w:p w:rsidR="009870A9" w:rsidRPr="008C32FE" w:rsidRDefault="009870A9" w:rsidP="00AA1762">
      <w:pPr>
        <w:tabs>
          <w:tab w:val="left" w:pos="1985"/>
        </w:tabs>
        <w:spacing w:after="0" w:line="360" w:lineRule="auto"/>
        <w:ind w:firstLine="1985"/>
        <w:jc w:val="both"/>
        <w:rPr>
          <w:rFonts w:ascii="Arial" w:hAnsi="Arial" w:cs="Arial"/>
          <w:i/>
          <w:iCs/>
          <w:sz w:val="24"/>
          <w:szCs w:val="24"/>
        </w:rPr>
      </w:pPr>
      <w:r w:rsidRPr="00A70CEF">
        <w:rPr>
          <w:rFonts w:ascii="Arial" w:hAnsi="Arial" w:cs="Arial"/>
          <w:iCs/>
          <w:sz w:val="24"/>
          <w:szCs w:val="24"/>
        </w:rPr>
        <w:t xml:space="preserve">2) </w:t>
      </w:r>
      <w:r w:rsidRPr="00A70CEF">
        <w:rPr>
          <w:rFonts w:ascii="Arial" w:hAnsi="Arial" w:cs="Arial"/>
          <w:sz w:val="24"/>
          <w:szCs w:val="24"/>
        </w:rPr>
        <w:t xml:space="preserve">Que ordenado el traslado de rigor, la contraria no contesta el mismo dándose por </w:t>
      </w:r>
      <w:r w:rsidRPr="008C32FE">
        <w:rPr>
          <w:rFonts w:ascii="Arial" w:hAnsi="Arial" w:cs="Arial"/>
          <w:sz w:val="24"/>
          <w:szCs w:val="24"/>
        </w:rPr>
        <w:t>perdido el derecho a hacerlo (</w:t>
      </w:r>
      <w:r w:rsidR="001D2E08" w:rsidRPr="008C32FE">
        <w:rPr>
          <w:rFonts w:ascii="Arial" w:hAnsi="Arial" w:cs="Arial"/>
          <w:sz w:val="24"/>
          <w:szCs w:val="24"/>
        </w:rPr>
        <w:t>actuación Nº</w:t>
      </w:r>
      <w:r w:rsidRPr="008C32FE">
        <w:rPr>
          <w:rFonts w:ascii="Arial" w:hAnsi="Arial" w:cs="Arial"/>
          <w:sz w:val="24"/>
          <w:szCs w:val="24"/>
        </w:rPr>
        <w:t xml:space="preserve"> 10156581</w:t>
      </w:r>
      <w:r w:rsidR="008C32FE">
        <w:rPr>
          <w:rFonts w:ascii="Arial" w:hAnsi="Arial" w:cs="Arial"/>
          <w:sz w:val="24"/>
          <w:szCs w:val="24"/>
        </w:rPr>
        <w:t xml:space="preserve"> </w:t>
      </w:r>
      <w:r w:rsidR="00B31542" w:rsidRPr="008C32FE">
        <w:rPr>
          <w:rFonts w:ascii="Arial" w:hAnsi="Arial" w:cs="Arial"/>
          <w:sz w:val="24"/>
          <w:szCs w:val="24"/>
        </w:rPr>
        <w:t>de</w:t>
      </w:r>
      <w:r w:rsidR="00D85054" w:rsidRPr="008C32FE">
        <w:rPr>
          <w:rFonts w:ascii="Arial" w:hAnsi="Arial" w:cs="Arial"/>
          <w:sz w:val="24"/>
          <w:szCs w:val="24"/>
        </w:rPr>
        <w:t>l 04/10/18</w:t>
      </w:r>
      <w:r w:rsidRPr="008C32FE">
        <w:rPr>
          <w:rFonts w:ascii="Arial" w:hAnsi="Arial" w:cs="Arial"/>
          <w:sz w:val="24"/>
          <w:szCs w:val="24"/>
        </w:rPr>
        <w:t>).</w:t>
      </w:r>
    </w:p>
    <w:p w:rsidR="009870A9" w:rsidRPr="00A70CEF" w:rsidRDefault="009870A9" w:rsidP="00AA1762">
      <w:pPr>
        <w:tabs>
          <w:tab w:val="left" w:pos="1985"/>
        </w:tabs>
        <w:spacing w:after="0" w:line="360" w:lineRule="auto"/>
        <w:ind w:firstLine="1985"/>
        <w:jc w:val="both"/>
        <w:rPr>
          <w:rFonts w:ascii="Arial" w:hAnsi="Arial" w:cs="Arial"/>
          <w:sz w:val="24"/>
          <w:szCs w:val="24"/>
        </w:rPr>
      </w:pPr>
      <w:r w:rsidRPr="008C32FE">
        <w:rPr>
          <w:rFonts w:ascii="Arial" w:hAnsi="Arial" w:cs="Arial"/>
          <w:sz w:val="24"/>
          <w:szCs w:val="24"/>
        </w:rPr>
        <w:t>3) Que en fecha</w:t>
      </w:r>
      <w:r w:rsidRPr="00A70CEF">
        <w:rPr>
          <w:rFonts w:ascii="Arial" w:hAnsi="Arial" w:cs="Arial"/>
          <w:sz w:val="24"/>
          <w:szCs w:val="24"/>
        </w:rPr>
        <w:t xml:space="preserve"> 27</w:t>
      </w:r>
      <w:r w:rsidR="00C63278">
        <w:rPr>
          <w:rFonts w:ascii="Arial" w:hAnsi="Arial" w:cs="Arial"/>
          <w:sz w:val="24"/>
          <w:szCs w:val="24"/>
        </w:rPr>
        <w:t>/</w:t>
      </w:r>
      <w:r w:rsidRPr="00A70CEF">
        <w:rPr>
          <w:rFonts w:ascii="Arial" w:hAnsi="Arial" w:cs="Arial"/>
          <w:sz w:val="24"/>
          <w:szCs w:val="24"/>
        </w:rPr>
        <w:t>05</w:t>
      </w:r>
      <w:r w:rsidR="00C63278">
        <w:rPr>
          <w:rFonts w:ascii="Arial" w:hAnsi="Arial" w:cs="Arial"/>
          <w:sz w:val="24"/>
          <w:szCs w:val="24"/>
        </w:rPr>
        <w:t>/</w:t>
      </w:r>
      <w:r w:rsidRPr="00A70CEF">
        <w:rPr>
          <w:rFonts w:ascii="Arial" w:hAnsi="Arial" w:cs="Arial"/>
          <w:sz w:val="24"/>
          <w:szCs w:val="24"/>
        </w:rPr>
        <w:t>19</w:t>
      </w:r>
      <w:r w:rsidR="00C63278">
        <w:rPr>
          <w:rFonts w:ascii="Arial" w:hAnsi="Arial" w:cs="Arial"/>
          <w:sz w:val="24"/>
          <w:szCs w:val="24"/>
        </w:rPr>
        <w:t>,</w:t>
      </w:r>
      <w:r w:rsidRPr="00A70CEF">
        <w:rPr>
          <w:rFonts w:ascii="Arial" w:hAnsi="Arial" w:cs="Arial"/>
          <w:sz w:val="24"/>
          <w:szCs w:val="24"/>
        </w:rPr>
        <w:t xml:space="preserve"> mediante </w:t>
      </w:r>
      <w:r w:rsidR="00C63278">
        <w:rPr>
          <w:rFonts w:ascii="Arial" w:hAnsi="Arial" w:cs="Arial"/>
          <w:sz w:val="24"/>
          <w:szCs w:val="24"/>
        </w:rPr>
        <w:t xml:space="preserve">actuación Nº </w:t>
      </w:r>
      <w:r w:rsidRPr="00A70CEF">
        <w:rPr>
          <w:rFonts w:ascii="Arial" w:hAnsi="Arial" w:cs="Arial"/>
          <w:sz w:val="24"/>
          <w:szCs w:val="24"/>
        </w:rPr>
        <w:t>11687685</w:t>
      </w:r>
      <w:r w:rsidR="00C63278">
        <w:rPr>
          <w:rFonts w:ascii="Arial" w:hAnsi="Arial" w:cs="Arial"/>
          <w:sz w:val="24"/>
          <w:szCs w:val="24"/>
        </w:rPr>
        <w:t>,</w:t>
      </w:r>
      <w:r w:rsidRPr="00A70CEF">
        <w:rPr>
          <w:rFonts w:ascii="Arial" w:hAnsi="Arial" w:cs="Arial"/>
          <w:sz w:val="24"/>
          <w:szCs w:val="24"/>
        </w:rPr>
        <w:t xml:space="preserve"> emite su dictamen el Sr. Procurador General donde sostiene que las observaciones se dirigen a cuestionar la valoración que d</w:t>
      </w:r>
      <w:r w:rsidR="00374B7F">
        <w:rPr>
          <w:rFonts w:ascii="Arial" w:hAnsi="Arial" w:cs="Arial"/>
          <w:sz w:val="24"/>
          <w:szCs w:val="24"/>
        </w:rPr>
        <w:t>e</w:t>
      </w:r>
      <w:r w:rsidRPr="00A70CEF">
        <w:rPr>
          <w:rFonts w:ascii="Arial" w:hAnsi="Arial" w:cs="Arial"/>
          <w:sz w:val="24"/>
          <w:szCs w:val="24"/>
        </w:rPr>
        <w:t xml:space="preserve"> la prueba se ha efectuado en las instancias ordinarias, la que, con todo, no luce arbitraria ni forzada.</w:t>
      </w:r>
    </w:p>
    <w:p w:rsidR="009870A9" w:rsidRPr="00A70CEF" w:rsidRDefault="009870A9" w:rsidP="00AA1762">
      <w:pPr>
        <w:tabs>
          <w:tab w:val="left" w:pos="1985"/>
        </w:tabs>
        <w:spacing w:after="0" w:line="360" w:lineRule="auto"/>
        <w:ind w:firstLine="1985"/>
        <w:jc w:val="both"/>
        <w:rPr>
          <w:rFonts w:ascii="Arial" w:hAnsi="Arial" w:cs="Arial"/>
          <w:sz w:val="24"/>
          <w:szCs w:val="24"/>
        </w:rPr>
      </w:pPr>
      <w:r w:rsidRPr="00A70CEF">
        <w:rPr>
          <w:rFonts w:ascii="Arial" w:hAnsi="Arial" w:cs="Arial"/>
          <w:sz w:val="24"/>
          <w:szCs w:val="24"/>
        </w:rPr>
        <w:t xml:space="preserve">Que no queda duda de que en el recurso de casación el cuestionamiento debe circunscribirse a errores “in </w:t>
      </w:r>
      <w:proofErr w:type="spellStart"/>
      <w:r w:rsidRPr="00A70CEF">
        <w:rPr>
          <w:rFonts w:ascii="Arial" w:hAnsi="Arial" w:cs="Arial"/>
          <w:sz w:val="24"/>
          <w:szCs w:val="24"/>
        </w:rPr>
        <w:t>iudicando</w:t>
      </w:r>
      <w:proofErr w:type="spellEnd"/>
      <w:r w:rsidRPr="00A70CEF">
        <w:rPr>
          <w:rFonts w:ascii="Arial" w:hAnsi="Arial" w:cs="Arial"/>
          <w:sz w:val="24"/>
          <w:szCs w:val="24"/>
        </w:rPr>
        <w:t>” e</w:t>
      </w:r>
      <w:r w:rsidR="008C32FE">
        <w:rPr>
          <w:rFonts w:ascii="Arial" w:hAnsi="Arial" w:cs="Arial"/>
          <w:sz w:val="24"/>
          <w:szCs w:val="24"/>
        </w:rPr>
        <w:t>n los que hubiere incurrido el T</w:t>
      </w:r>
      <w:r w:rsidRPr="00A70CEF">
        <w:rPr>
          <w:rFonts w:ascii="Arial" w:hAnsi="Arial" w:cs="Arial"/>
          <w:sz w:val="24"/>
          <w:szCs w:val="24"/>
        </w:rPr>
        <w:t xml:space="preserve">ribunal y por ello estima que debe rechazarse el </w:t>
      </w:r>
      <w:r w:rsidR="006F58A4">
        <w:rPr>
          <w:rFonts w:ascii="Arial" w:hAnsi="Arial" w:cs="Arial"/>
          <w:sz w:val="24"/>
          <w:szCs w:val="24"/>
        </w:rPr>
        <w:t>r</w:t>
      </w:r>
      <w:r w:rsidRPr="00A70CEF">
        <w:rPr>
          <w:rFonts w:ascii="Arial" w:hAnsi="Arial" w:cs="Arial"/>
          <w:sz w:val="24"/>
          <w:szCs w:val="24"/>
        </w:rPr>
        <w:t xml:space="preserve">ecurso de </w:t>
      </w:r>
      <w:r w:rsidR="006F58A4">
        <w:rPr>
          <w:rFonts w:ascii="Arial" w:hAnsi="Arial" w:cs="Arial"/>
          <w:sz w:val="24"/>
          <w:szCs w:val="24"/>
        </w:rPr>
        <w:t>c</w:t>
      </w:r>
      <w:r w:rsidRPr="00A70CEF">
        <w:rPr>
          <w:rFonts w:ascii="Arial" w:hAnsi="Arial" w:cs="Arial"/>
          <w:sz w:val="24"/>
          <w:szCs w:val="24"/>
        </w:rPr>
        <w:t>asación intentado.</w:t>
      </w:r>
    </w:p>
    <w:p w:rsidR="009870A9" w:rsidRPr="00A70CEF" w:rsidRDefault="009870A9" w:rsidP="00AA1762">
      <w:pPr>
        <w:tabs>
          <w:tab w:val="left" w:pos="1985"/>
        </w:tabs>
        <w:spacing w:after="0" w:line="360" w:lineRule="auto"/>
        <w:ind w:firstLine="1985"/>
        <w:jc w:val="both"/>
        <w:rPr>
          <w:rFonts w:ascii="Arial" w:hAnsi="Arial" w:cs="Arial"/>
          <w:sz w:val="24"/>
          <w:szCs w:val="24"/>
        </w:rPr>
      </w:pPr>
      <w:r w:rsidRPr="00A70CEF">
        <w:rPr>
          <w:rFonts w:ascii="Arial" w:hAnsi="Arial" w:cs="Arial"/>
          <w:sz w:val="24"/>
          <w:szCs w:val="24"/>
        </w:rPr>
        <w:t xml:space="preserve">4) Que entrando en el análisis de esta cuestión se advierte que de los agravios expresados por la recurrente surge que su cuestionamiento gira en torno a </w:t>
      </w:r>
      <w:r w:rsidR="008C32FE">
        <w:rPr>
          <w:rFonts w:ascii="Arial" w:hAnsi="Arial" w:cs="Arial"/>
          <w:sz w:val="24"/>
          <w:szCs w:val="24"/>
        </w:rPr>
        <w:t>observar</w:t>
      </w:r>
      <w:r w:rsidRPr="00A70CEF">
        <w:rPr>
          <w:rFonts w:ascii="Arial" w:hAnsi="Arial" w:cs="Arial"/>
          <w:sz w:val="24"/>
          <w:szCs w:val="24"/>
        </w:rPr>
        <w:t xml:space="preserve"> la valoración de los hechos y prueba aportada que ha efectuado la Cámara en su sentencia.</w:t>
      </w:r>
    </w:p>
    <w:p w:rsidR="009870A9" w:rsidRPr="00A70CEF" w:rsidRDefault="009870A9" w:rsidP="00AA1762">
      <w:pPr>
        <w:pStyle w:val="Textoindependiente"/>
        <w:ind w:firstLine="1985"/>
      </w:pPr>
      <w:r w:rsidRPr="00A70CEF">
        <w:lastRenderedPageBreak/>
        <w:t xml:space="preserve">Todos sus agravios están relacionados con las pruebas aportadas a la causa y como ya es sabido, el presunto error jurídico cuando versa sobre una normativa -ya aludida-, referida a la actividad procesal, o </w:t>
      </w:r>
      <w:r w:rsidRPr="00A70CEF">
        <w:rPr>
          <w:i/>
        </w:rPr>
        <w:t xml:space="preserve">in </w:t>
      </w:r>
      <w:proofErr w:type="spellStart"/>
      <w:r w:rsidRPr="00A70CEF">
        <w:rPr>
          <w:i/>
        </w:rPr>
        <w:t>procedendo</w:t>
      </w:r>
      <w:proofErr w:type="spellEnd"/>
      <w:r w:rsidRPr="00A70CEF">
        <w:rPr>
          <w:i/>
        </w:rPr>
        <w:t xml:space="preserve">, </w:t>
      </w:r>
      <w:r w:rsidRPr="00A70CEF">
        <w:t>es ajeno a</w:t>
      </w:r>
      <w:r w:rsidR="009C3195">
        <w:t>l</w:t>
      </w:r>
      <w:r w:rsidRPr="00A70CEF">
        <w:t xml:space="preserve"> planteo casatorio y en modo alguno puede configurar error</w:t>
      </w:r>
      <w:r w:rsidRPr="00A70CEF">
        <w:rPr>
          <w:i/>
        </w:rPr>
        <w:t xml:space="preserve"> in </w:t>
      </w:r>
      <w:proofErr w:type="spellStart"/>
      <w:r w:rsidRPr="00A70CEF">
        <w:rPr>
          <w:i/>
        </w:rPr>
        <w:t>iudicando</w:t>
      </w:r>
      <w:proofErr w:type="spellEnd"/>
      <w:r w:rsidRPr="00A70CEF">
        <w:rPr>
          <w:i/>
        </w:rPr>
        <w:t xml:space="preserve">, </w:t>
      </w:r>
      <w:r w:rsidRPr="00A70CEF">
        <w:t>con amparo del art. 287</w:t>
      </w:r>
      <w:r w:rsidR="00967962">
        <w:t>citado.</w:t>
      </w:r>
    </w:p>
    <w:p w:rsidR="009870A9" w:rsidRPr="00A70CEF" w:rsidRDefault="009870A9" w:rsidP="00AA1762">
      <w:pPr>
        <w:pStyle w:val="Textoindependiente"/>
        <w:ind w:firstLine="1985"/>
      </w:pPr>
      <w:r w:rsidRPr="00A70CEF">
        <w:t xml:space="preserve">Resulta oportuno recordar, lo mantenido por este Superior Tribunal respecto al recurso en estudio: </w:t>
      </w:r>
      <w:r w:rsidRPr="00967962">
        <w:rPr>
          <w:i/>
        </w:rPr>
        <w:t>“La casación no es una tercera instancia y no está en la esfera de sus poderes valorar la prueba, ni juzgar los motivos que formaron la convicción de la Cámara por que este recurso se concede solamente contra la sentencia cuya injusticia provenga de un error de derecho, excluyendo el error de la determinación de las circunstancias de hecho del caso sometido a juicio”</w:t>
      </w:r>
      <w:r w:rsidRPr="00A70CEF">
        <w:t xml:space="preserve"> (STJSL “BAIGORRIA SILVIA GRACIELA </w:t>
      </w:r>
      <w:r w:rsidR="00967962">
        <w:t>c</w:t>
      </w:r>
      <w:r w:rsidRPr="00A70CEF">
        <w:t>/ SAISA. – DEMANDA LABORAL- REC</w:t>
      </w:r>
      <w:r w:rsidR="00967962">
        <w:t>URSO DE CASACIÓN”, 27-03-2007).</w:t>
      </w:r>
    </w:p>
    <w:p w:rsidR="009870A9" w:rsidRPr="00A70CEF" w:rsidRDefault="009870A9" w:rsidP="00AA1762">
      <w:pPr>
        <w:spacing w:after="0" w:line="360" w:lineRule="auto"/>
        <w:ind w:firstLine="1985"/>
        <w:jc w:val="both"/>
        <w:rPr>
          <w:rFonts w:ascii="Arial" w:hAnsi="Arial" w:cs="Arial"/>
          <w:sz w:val="24"/>
          <w:szCs w:val="24"/>
        </w:rPr>
      </w:pPr>
      <w:r w:rsidRPr="00A70CEF">
        <w:rPr>
          <w:rFonts w:ascii="Arial" w:eastAsia="Calibri" w:hAnsi="Arial" w:cs="Arial"/>
          <w:sz w:val="24"/>
          <w:szCs w:val="24"/>
        </w:rPr>
        <w:t xml:space="preserve">Que por otra parte, se debe observar </w:t>
      </w:r>
      <w:r w:rsidRPr="00A70CEF">
        <w:rPr>
          <w:rFonts w:ascii="Arial" w:eastAsia="MS Mincho" w:hAnsi="Arial" w:cs="Arial"/>
          <w:sz w:val="24"/>
          <w:szCs w:val="24"/>
        </w:rPr>
        <w:t>que la finalidad de car</w:t>
      </w:r>
      <w:r w:rsidR="00967962">
        <w:rPr>
          <w:rFonts w:ascii="Arial" w:eastAsia="MS Mincho" w:hAnsi="Arial" w:cs="Arial"/>
          <w:sz w:val="24"/>
          <w:szCs w:val="24"/>
        </w:rPr>
        <w:t>ácter general que reviste el re</w:t>
      </w:r>
      <w:r w:rsidRPr="00A70CEF">
        <w:rPr>
          <w:rFonts w:ascii="Arial" w:eastAsia="MS Mincho" w:hAnsi="Arial" w:cs="Arial"/>
          <w:sz w:val="24"/>
          <w:szCs w:val="24"/>
        </w:rPr>
        <w:t>curso de casación, es conseguir la uniformidad de la jurisprudencia y la finalidad específica es la de obtener la nulidad de una sentencia por errónea aplicación o interpretación de la norma legal sustantiva en el caso concreto fijado en sentencia definitiva por el Tribunal de mérito, lo que no acontece en autos (STJSL Nº 15/05 “</w:t>
      </w:r>
      <w:r w:rsidRPr="00A70CEF">
        <w:rPr>
          <w:rFonts w:ascii="Arial" w:eastAsia="Calibri" w:hAnsi="Arial" w:cs="Arial"/>
          <w:sz w:val="24"/>
          <w:szCs w:val="24"/>
        </w:rPr>
        <w:t xml:space="preserve">VEGA, ARCENIO ANIBAL </w:t>
      </w:r>
      <w:r w:rsidR="00967962">
        <w:rPr>
          <w:rFonts w:ascii="Arial" w:eastAsia="Calibri" w:hAnsi="Arial" w:cs="Arial"/>
          <w:sz w:val="24"/>
          <w:szCs w:val="24"/>
        </w:rPr>
        <w:t>c</w:t>
      </w:r>
      <w:r w:rsidRPr="00A70CEF">
        <w:rPr>
          <w:rFonts w:ascii="Arial" w:eastAsia="Calibri" w:hAnsi="Arial" w:cs="Arial"/>
          <w:sz w:val="24"/>
          <w:szCs w:val="24"/>
        </w:rPr>
        <w:t xml:space="preserve">/BAGLEY S.A. </w:t>
      </w:r>
      <w:r w:rsidR="00967962" w:rsidRPr="00A70CEF">
        <w:rPr>
          <w:rFonts w:ascii="Arial" w:eastAsia="Calibri" w:hAnsi="Arial" w:cs="Arial"/>
          <w:sz w:val="24"/>
          <w:szCs w:val="24"/>
        </w:rPr>
        <w:t xml:space="preserve">y/o </w:t>
      </w:r>
      <w:r w:rsidRPr="00A70CEF">
        <w:rPr>
          <w:rFonts w:ascii="Arial" w:eastAsia="Calibri" w:hAnsi="Arial" w:cs="Arial"/>
          <w:sz w:val="24"/>
          <w:szCs w:val="24"/>
        </w:rPr>
        <w:t xml:space="preserve">SUS PROPIET. </w:t>
      </w:r>
      <w:r w:rsidR="00967962" w:rsidRPr="00A70CEF">
        <w:rPr>
          <w:rFonts w:ascii="Arial" w:eastAsia="Calibri" w:hAnsi="Arial" w:cs="Arial"/>
          <w:sz w:val="24"/>
          <w:szCs w:val="24"/>
        </w:rPr>
        <w:t xml:space="preserve">y/o </w:t>
      </w:r>
      <w:r w:rsidRPr="00A70CEF">
        <w:rPr>
          <w:rFonts w:ascii="Arial" w:eastAsia="Calibri" w:hAnsi="Arial" w:cs="Arial"/>
          <w:sz w:val="24"/>
          <w:szCs w:val="24"/>
        </w:rPr>
        <w:t>QUIEN RESULTE RESPONSABLE – DEM. LABORAL –</w:t>
      </w:r>
      <w:r w:rsidRPr="00A70CEF">
        <w:rPr>
          <w:rFonts w:ascii="Arial" w:hAnsi="Arial" w:cs="Arial"/>
          <w:sz w:val="24"/>
          <w:szCs w:val="24"/>
        </w:rPr>
        <w:t xml:space="preserve"> RECURSO DE CASACIÓN”, </w:t>
      </w:r>
      <w:r w:rsidR="00967962">
        <w:rPr>
          <w:rFonts w:ascii="Arial" w:hAnsi="Arial" w:cs="Arial"/>
          <w:sz w:val="24"/>
          <w:szCs w:val="24"/>
        </w:rPr>
        <w:t>0</w:t>
      </w:r>
      <w:r w:rsidRPr="00A70CEF">
        <w:rPr>
          <w:rFonts w:ascii="Arial" w:hAnsi="Arial" w:cs="Arial"/>
          <w:sz w:val="24"/>
          <w:szCs w:val="24"/>
        </w:rPr>
        <w:t>2</w:t>
      </w:r>
      <w:r w:rsidR="00967962">
        <w:rPr>
          <w:rFonts w:ascii="Arial" w:hAnsi="Arial" w:cs="Arial"/>
          <w:sz w:val="24"/>
          <w:szCs w:val="24"/>
        </w:rPr>
        <w:t>/</w:t>
      </w:r>
      <w:r w:rsidRPr="00A70CEF">
        <w:rPr>
          <w:rFonts w:ascii="Arial" w:hAnsi="Arial" w:cs="Arial"/>
          <w:sz w:val="24"/>
          <w:szCs w:val="24"/>
        </w:rPr>
        <w:t>11</w:t>
      </w:r>
      <w:r w:rsidR="00967962">
        <w:rPr>
          <w:rFonts w:ascii="Arial" w:hAnsi="Arial" w:cs="Arial"/>
          <w:sz w:val="24"/>
          <w:szCs w:val="24"/>
        </w:rPr>
        <w:t>/</w:t>
      </w:r>
      <w:r w:rsidRPr="00A70CEF">
        <w:rPr>
          <w:rFonts w:ascii="Arial" w:hAnsi="Arial" w:cs="Arial"/>
          <w:sz w:val="24"/>
          <w:szCs w:val="24"/>
        </w:rPr>
        <w:t>05).</w:t>
      </w:r>
    </w:p>
    <w:p w:rsidR="009870A9" w:rsidRDefault="009870A9" w:rsidP="00AA1762">
      <w:pPr>
        <w:spacing w:after="0" w:line="360" w:lineRule="auto"/>
        <w:ind w:firstLine="1985"/>
        <w:jc w:val="both"/>
        <w:rPr>
          <w:rFonts w:ascii="Arial" w:eastAsia="MS Mincho" w:hAnsi="Arial" w:cs="Arial"/>
          <w:sz w:val="24"/>
          <w:szCs w:val="24"/>
        </w:rPr>
      </w:pPr>
      <w:r w:rsidRPr="00A70CEF">
        <w:rPr>
          <w:rFonts w:ascii="Arial" w:eastAsia="MS Mincho" w:hAnsi="Arial" w:cs="Arial"/>
          <w:sz w:val="24"/>
          <w:szCs w:val="24"/>
        </w:rPr>
        <w:t>En consecuencia, siendo la cuestión planteada ajena al ámbito de la casación, el medio recursivo en estudio deviene imp</w:t>
      </w:r>
      <w:r w:rsidR="00967962">
        <w:rPr>
          <w:rFonts w:ascii="Arial" w:eastAsia="MS Mincho" w:hAnsi="Arial" w:cs="Arial"/>
          <w:sz w:val="24"/>
          <w:szCs w:val="24"/>
        </w:rPr>
        <w:t>rocedente, más aún cuando el re</w:t>
      </w:r>
      <w:r w:rsidRPr="00A70CEF">
        <w:rPr>
          <w:rFonts w:ascii="Arial" w:eastAsia="MS Mincho" w:hAnsi="Arial" w:cs="Arial"/>
          <w:sz w:val="24"/>
          <w:szCs w:val="24"/>
        </w:rPr>
        <w:t>curso de casación no procura una tercera instancia con el fin de revi</w:t>
      </w:r>
      <w:r w:rsidR="00967962">
        <w:rPr>
          <w:rFonts w:ascii="Arial" w:eastAsia="MS Mincho" w:hAnsi="Arial" w:cs="Arial"/>
          <w:sz w:val="24"/>
          <w:szCs w:val="24"/>
        </w:rPr>
        <w:t>sar la justicia mate</w:t>
      </w:r>
      <w:r w:rsidRPr="00A70CEF">
        <w:rPr>
          <w:rFonts w:ascii="Arial" w:eastAsia="MS Mincho" w:hAnsi="Arial" w:cs="Arial"/>
          <w:sz w:val="24"/>
          <w:szCs w:val="24"/>
        </w:rPr>
        <w:t>rial de las sentencias de tribunales de g</w:t>
      </w:r>
      <w:r w:rsidR="00967962">
        <w:rPr>
          <w:rFonts w:ascii="Arial" w:eastAsia="MS Mincho" w:hAnsi="Arial" w:cs="Arial"/>
          <w:sz w:val="24"/>
          <w:szCs w:val="24"/>
        </w:rPr>
        <w:t>rado, sino más bien el restable</w:t>
      </w:r>
      <w:r w:rsidRPr="00A70CEF">
        <w:rPr>
          <w:rFonts w:ascii="Arial" w:eastAsia="MS Mincho" w:hAnsi="Arial" w:cs="Arial"/>
          <w:sz w:val="24"/>
          <w:szCs w:val="24"/>
        </w:rPr>
        <w:t>cimiento del imperio</w:t>
      </w:r>
      <w:r w:rsidR="00967962">
        <w:rPr>
          <w:rFonts w:ascii="Arial" w:eastAsia="MS Mincho" w:hAnsi="Arial" w:cs="Arial"/>
          <w:sz w:val="24"/>
          <w:szCs w:val="24"/>
        </w:rPr>
        <w:t xml:space="preserve"> de la ley, que lleva por consi</w:t>
      </w:r>
      <w:r w:rsidRPr="00A70CEF">
        <w:rPr>
          <w:rFonts w:ascii="Arial" w:eastAsia="MS Mincho" w:hAnsi="Arial" w:cs="Arial"/>
          <w:sz w:val="24"/>
          <w:szCs w:val="24"/>
        </w:rPr>
        <w:t xml:space="preserve">guiente, una función pública con prescindencia de los intereses de las partes (Cfr. STJSL </w:t>
      </w:r>
      <w:r w:rsidR="00967962">
        <w:rPr>
          <w:rFonts w:ascii="Arial" w:eastAsia="Calibri" w:hAnsi="Arial" w:cs="Arial"/>
          <w:sz w:val="24"/>
          <w:szCs w:val="24"/>
        </w:rPr>
        <w:t>“GARCÍ</w:t>
      </w:r>
      <w:r w:rsidRPr="00A70CEF">
        <w:rPr>
          <w:rFonts w:ascii="Arial" w:eastAsia="Calibri" w:hAnsi="Arial" w:cs="Arial"/>
          <w:sz w:val="24"/>
          <w:szCs w:val="24"/>
        </w:rPr>
        <w:t xml:space="preserve">A MAIZTEGUI JULIO </w:t>
      </w:r>
      <w:r w:rsidR="00967962">
        <w:rPr>
          <w:rFonts w:ascii="Arial" w:eastAsia="Calibri" w:hAnsi="Arial" w:cs="Arial"/>
          <w:sz w:val="24"/>
          <w:szCs w:val="24"/>
        </w:rPr>
        <w:t>c</w:t>
      </w:r>
      <w:r w:rsidRPr="00A70CEF">
        <w:rPr>
          <w:rFonts w:ascii="Arial" w:eastAsia="Calibri" w:hAnsi="Arial" w:cs="Arial"/>
          <w:sz w:val="24"/>
          <w:szCs w:val="24"/>
        </w:rPr>
        <w:t>/ OSVALDO RUBEN MURACT- D. EJECUTIVA- RECURSO DE CASACIÓN”, 27</w:t>
      </w:r>
      <w:r w:rsidR="00BB1A72">
        <w:rPr>
          <w:rFonts w:ascii="Arial" w:eastAsia="Calibri" w:hAnsi="Arial" w:cs="Arial"/>
          <w:sz w:val="24"/>
          <w:szCs w:val="24"/>
        </w:rPr>
        <w:t>/</w:t>
      </w:r>
      <w:r w:rsidRPr="00A70CEF">
        <w:rPr>
          <w:rFonts w:ascii="Arial" w:eastAsia="Calibri" w:hAnsi="Arial" w:cs="Arial"/>
          <w:sz w:val="24"/>
          <w:szCs w:val="24"/>
        </w:rPr>
        <w:t>02</w:t>
      </w:r>
      <w:r w:rsidR="00BB1A72">
        <w:rPr>
          <w:rFonts w:ascii="Arial" w:eastAsia="Calibri" w:hAnsi="Arial" w:cs="Arial"/>
          <w:sz w:val="24"/>
          <w:szCs w:val="24"/>
        </w:rPr>
        <w:t>/</w:t>
      </w:r>
      <w:r w:rsidRPr="00A70CEF">
        <w:rPr>
          <w:rFonts w:ascii="Arial" w:eastAsia="Calibri" w:hAnsi="Arial" w:cs="Arial"/>
          <w:sz w:val="24"/>
          <w:szCs w:val="24"/>
        </w:rPr>
        <w:t>2007</w:t>
      </w:r>
      <w:r w:rsidR="00967962">
        <w:rPr>
          <w:rFonts w:ascii="Arial" w:eastAsia="MS Mincho" w:hAnsi="Arial" w:cs="Arial"/>
          <w:sz w:val="24"/>
          <w:szCs w:val="24"/>
        </w:rPr>
        <w:t>).</w:t>
      </w:r>
    </w:p>
    <w:p w:rsidR="00996AA1" w:rsidRDefault="00996AA1" w:rsidP="00AA1762">
      <w:pPr>
        <w:spacing w:after="0" w:line="360" w:lineRule="auto"/>
        <w:ind w:firstLine="1985"/>
        <w:jc w:val="both"/>
        <w:rPr>
          <w:rFonts w:ascii="Arial" w:eastAsia="Times New Roman" w:hAnsi="Arial" w:cs="Arial"/>
          <w:b/>
          <w:sz w:val="24"/>
          <w:szCs w:val="24"/>
        </w:rPr>
      </w:pPr>
      <w:r>
        <w:rPr>
          <w:rFonts w:ascii="Arial" w:eastAsia="Times New Roman" w:hAnsi="Arial" w:cs="Arial"/>
          <w:sz w:val="24"/>
          <w:szCs w:val="24"/>
        </w:rPr>
        <w:t xml:space="preserve">Las Señoras Ministros, </w:t>
      </w:r>
      <w:proofErr w:type="spellStart"/>
      <w:r>
        <w:rPr>
          <w:rFonts w:ascii="Arial" w:eastAsia="Times New Roman" w:hAnsi="Arial" w:cs="Arial"/>
          <w:sz w:val="24"/>
          <w:szCs w:val="24"/>
        </w:rPr>
        <w:t>Dra</w:t>
      </w:r>
      <w:r w:rsidRPr="00BC75B4">
        <w:rPr>
          <w:rFonts w:ascii="Arial" w:eastAsia="Times New Roman" w:hAnsi="Arial" w:cs="Arial"/>
          <w:sz w:val="24"/>
          <w:szCs w:val="24"/>
        </w:rPr>
        <w:t>s</w:t>
      </w:r>
      <w:proofErr w:type="spellEnd"/>
      <w:r w:rsidRPr="00BC75B4">
        <w:rPr>
          <w:rFonts w:ascii="Arial" w:eastAsia="Times New Roman" w:hAnsi="Arial" w:cs="Arial"/>
          <w:sz w:val="24"/>
          <w:szCs w:val="24"/>
        </w:rPr>
        <w:t xml:space="preserve">. </w:t>
      </w:r>
      <w:r>
        <w:rPr>
          <w:rFonts w:ascii="Arial" w:eastAsia="Times New Roman" w:hAnsi="Arial" w:cs="Arial"/>
          <w:sz w:val="24"/>
          <w:szCs w:val="24"/>
        </w:rPr>
        <w:t>LILIA ANA NOVILLO y MARTHA RAQUEL CORVALÁN</w:t>
      </w:r>
      <w:r w:rsidRPr="00BC75B4">
        <w:rPr>
          <w:rFonts w:ascii="Arial" w:eastAsia="Times New Roman" w:hAnsi="Arial" w:cs="Arial"/>
          <w:sz w:val="24"/>
          <w:szCs w:val="24"/>
        </w:rPr>
        <w:t xml:space="preserve">, comparten lo expresado por </w:t>
      </w:r>
      <w:r>
        <w:rPr>
          <w:rFonts w:ascii="Arial" w:eastAsia="Times New Roman" w:hAnsi="Arial" w:cs="Arial"/>
          <w:sz w:val="24"/>
          <w:szCs w:val="24"/>
        </w:rPr>
        <w:t>el Sr. Presidente</w:t>
      </w:r>
      <w:r w:rsidRPr="00BC75B4">
        <w:rPr>
          <w:rFonts w:ascii="Arial" w:eastAsia="Times New Roman" w:hAnsi="Arial" w:cs="Arial"/>
          <w:sz w:val="24"/>
          <w:szCs w:val="24"/>
        </w:rPr>
        <w:t xml:space="preserve">, </w:t>
      </w:r>
      <w:r w:rsidRPr="00BC75B4">
        <w:rPr>
          <w:rFonts w:ascii="Arial" w:eastAsia="Times New Roman" w:hAnsi="Arial" w:cs="Arial"/>
          <w:sz w:val="24"/>
          <w:szCs w:val="24"/>
        </w:rPr>
        <w:lastRenderedPageBreak/>
        <w:t>Dr</w:t>
      </w:r>
      <w:r>
        <w:rPr>
          <w:rFonts w:ascii="Arial" w:eastAsia="Times New Roman" w:hAnsi="Arial" w:cs="Arial"/>
          <w:sz w:val="24"/>
          <w:szCs w:val="24"/>
        </w:rPr>
        <w:t>. CARLOS ALBERTO COBO</w:t>
      </w:r>
      <w:r w:rsidRPr="00BC75B4">
        <w:rPr>
          <w:rFonts w:ascii="Arial" w:eastAsia="Times New Roman" w:hAnsi="Arial" w:cs="Arial"/>
          <w:sz w:val="24"/>
          <w:szCs w:val="24"/>
        </w:rPr>
        <w:t xml:space="preserve"> y votan en igual sentido a esta </w:t>
      </w:r>
      <w:r>
        <w:rPr>
          <w:rFonts w:ascii="Arial" w:eastAsia="Times New Roman" w:hAnsi="Arial" w:cs="Arial"/>
          <w:b/>
          <w:sz w:val="24"/>
          <w:szCs w:val="24"/>
        </w:rPr>
        <w:t>SEGUNDA</w:t>
      </w:r>
      <w:r w:rsidRPr="00BC75B4">
        <w:rPr>
          <w:rFonts w:ascii="Arial" w:eastAsia="Times New Roman" w:hAnsi="Arial" w:cs="Arial"/>
          <w:b/>
          <w:sz w:val="24"/>
          <w:szCs w:val="24"/>
        </w:rPr>
        <w:t xml:space="preserve"> CUESTIÓN.</w:t>
      </w:r>
    </w:p>
    <w:p w:rsidR="00967962" w:rsidRPr="00A70CEF" w:rsidRDefault="00967962" w:rsidP="00AA1762">
      <w:pPr>
        <w:spacing w:after="0" w:line="360" w:lineRule="auto"/>
        <w:ind w:firstLine="1985"/>
        <w:jc w:val="both"/>
        <w:rPr>
          <w:rFonts w:ascii="Arial" w:eastAsia="Calibri" w:hAnsi="Arial" w:cs="Arial"/>
          <w:sz w:val="24"/>
          <w:szCs w:val="24"/>
        </w:rPr>
      </w:pPr>
    </w:p>
    <w:p w:rsidR="009870A9" w:rsidRDefault="009870A9" w:rsidP="000E2607">
      <w:pPr>
        <w:pStyle w:val="Textoindependiente"/>
      </w:pPr>
      <w:r w:rsidRPr="00A70CEF">
        <w:rPr>
          <w:b/>
          <w:bCs/>
          <w:u w:val="single"/>
        </w:rPr>
        <w:t>A LA TERCERA CUESTI</w:t>
      </w:r>
      <w:r w:rsidR="004763B1">
        <w:rPr>
          <w:b/>
          <w:bCs/>
          <w:u w:val="single"/>
        </w:rPr>
        <w:t>Ó</w:t>
      </w:r>
      <w:r w:rsidRPr="00A70CEF">
        <w:rPr>
          <w:b/>
          <w:bCs/>
          <w:u w:val="single"/>
        </w:rPr>
        <w:t xml:space="preserve">N, el Dr. CARLOS ALBERTO COBO, </w:t>
      </w:r>
      <w:r w:rsidRPr="00A70CEF">
        <w:rPr>
          <w:b/>
          <w:u w:val="single"/>
        </w:rPr>
        <w:t>dijo</w:t>
      </w:r>
      <w:r w:rsidRPr="00A70CEF">
        <w:rPr>
          <w:b/>
          <w:bCs/>
        </w:rPr>
        <w:t>:</w:t>
      </w:r>
      <w:r w:rsidRPr="00A70CEF">
        <w:t xml:space="preserve"> Dado la forma como se ha votado la cuestión anterior, no corresponde su </w:t>
      </w:r>
      <w:proofErr w:type="spellStart"/>
      <w:r w:rsidRPr="00A70CEF">
        <w:t>tratamiento.AS</w:t>
      </w:r>
      <w:r>
        <w:t>Í</w:t>
      </w:r>
      <w:proofErr w:type="spellEnd"/>
      <w:r w:rsidRPr="00A70CEF">
        <w:t xml:space="preserve"> LO VOTO</w:t>
      </w:r>
      <w:r>
        <w:t>.</w:t>
      </w:r>
    </w:p>
    <w:p w:rsidR="004F64FD" w:rsidRDefault="004F64FD" w:rsidP="00AA1762">
      <w:pPr>
        <w:spacing w:after="0" w:line="360" w:lineRule="auto"/>
        <w:ind w:firstLine="1985"/>
        <w:jc w:val="both"/>
        <w:rPr>
          <w:rFonts w:ascii="Arial" w:eastAsia="Times New Roman" w:hAnsi="Arial" w:cs="Arial"/>
          <w:b/>
          <w:sz w:val="24"/>
          <w:szCs w:val="24"/>
        </w:rPr>
      </w:pPr>
      <w:r>
        <w:rPr>
          <w:rFonts w:ascii="Arial" w:eastAsia="Times New Roman" w:hAnsi="Arial" w:cs="Arial"/>
          <w:sz w:val="24"/>
          <w:szCs w:val="24"/>
        </w:rPr>
        <w:t xml:space="preserve">Las Señoras Ministros, </w:t>
      </w:r>
      <w:proofErr w:type="spellStart"/>
      <w:r>
        <w:rPr>
          <w:rFonts w:ascii="Arial" w:eastAsia="Times New Roman" w:hAnsi="Arial" w:cs="Arial"/>
          <w:sz w:val="24"/>
          <w:szCs w:val="24"/>
        </w:rPr>
        <w:t>Dra</w:t>
      </w:r>
      <w:r w:rsidRPr="00BC75B4">
        <w:rPr>
          <w:rFonts w:ascii="Arial" w:eastAsia="Times New Roman" w:hAnsi="Arial" w:cs="Arial"/>
          <w:sz w:val="24"/>
          <w:szCs w:val="24"/>
        </w:rPr>
        <w:t>s</w:t>
      </w:r>
      <w:proofErr w:type="spellEnd"/>
      <w:r w:rsidRPr="00BC75B4">
        <w:rPr>
          <w:rFonts w:ascii="Arial" w:eastAsia="Times New Roman" w:hAnsi="Arial" w:cs="Arial"/>
          <w:sz w:val="24"/>
          <w:szCs w:val="24"/>
        </w:rPr>
        <w:t xml:space="preserve">. </w:t>
      </w:r>
      <w:r>
        <w:rPr>
          <w:rFonts w:ascii="Arial" w:eastAsia="Times New Roman" w:hAnsi="Arial" w:cs="Arial"/>
          <w:sz w:val="24"/>
          <w:szCs w:val="24"/>
        </w:rPr>
        <w:t>LILIA ANA NOVILLO y MARTHA RAQUEL CORVALÁN</w:t>
      </w:r>
      <w:r w:rsidRPr="00BC75B4">
        <w:rPr>
          <w:rFonts w:ascii="Arial" w:eastAsia="Times New Roman" w:hAnsi="Arial" w:cs="Arial"/>
          <w:sz w:val="24"/>
          <w:szCs w:val="24"/>
        </w:rPr>
        <w:t xml:space="preserve">, comparten lo expresado por </w:t>
      </w:r>
      <w:r>
        <w:rPr>
          <w:rFonts w:ascii="Arial" w:eastAsia="Times New Roman" w:hAnsi="Arial" w:cs="Arial"/>
          <w:sz w:val="24"/>
          <w:szCs w:val="24"/>
        </w:rPr>
        <w:t>el Sr. Presidente</w:t>
      </w:r>
      <w:r w:rsidRPr="00BC75B4">
        <w:rPr>
          <w:rFonts w:ascii="Arial" w:eastAsia="Times New Roman" w:hAnsi="Arial" w:cs="Arial"/>
          <w:sz w:val="24"/>
          <w:szCs w:val="24"/>
        </w:rPr>
        <w:t>, Dr</w:t>
      </w:r>
      <w:r>
        <w:rPr>
          <w:rFonts w:ascii="Arial" w:eastAsia="Times New Roman" w:hAnsi="Arial" w:cs="Arial"/>
          <w:sz w:val="24"/>
          <w:szCs w:val="24"/>
        </w:rPr>
        <w:t>. CARLOS ALBERTO COBO</w:t>
      </w:r>
      <w:r w:rsidRPr="00BC75B4">
        <w:rPr>
          <w:rFonts w:ascii="Arial" w:eastAsia="Times New Roman" w:hAnsi="Arial" w:cs="Arial"/>
          <w:sz w:val="24"/>
          <w:szCs w:val="24"/>
        </w:rPr>
        <w:t xml:space="preserve"> y votan en igual sentido a esta </w:t>
      </w:r>
      <w:r w:rsidR="00996AA1">
        <w:rPr>
          <w:rFonts w:ascii="Arial" w:eastAsia="Times New Roman" w:hAnsi="Arial" w:cs="Arial"/>
          <w:b/>
          <w:sz w:val="24"/>
          <w:szCs w:val="24"/>
        </w:rPr>
        <w:t>TERCERA</w:t>
      </w:r>
      <w:r w:rsidRPr="00BC75B4">
        <w:rPr>
          <w:rFonts w:ascii="Arial" w:eastAsia="Times New Roman" w:hAnsi="Arial" w:cs="Arial"/>
          <w:b/>
          <w:sz w:val="24"/>
          <w:szCs w:val="24"/>
        </w:rPr>
        <w:t xml:space="preserve"> CUESTIÓN.</w:t>
      </w:r>
    </w:p>
    <w:p w:rsidR="00967962" w:rsidRPr="004F64FD" w:rsidRDefault="00967962" w:rsidP="00AA1762">
      <w:pPr>
        <w:pStyle w:val="Textoindependiente"/>
        <w:ind w:firstLine="1985"/>
        <w:rPr>
          <w:lang w:val="es-AR"/>
        </w:rPr>
      </w:pPr>
    </w:p>
    <w:p w:rsidR="009870A9" w:rsidRDefault="009870A9" w:rsidP="000E2607">
      <w:pPr>
        <w:pStyle w:val="Textoindependiente"/>
      </w:pPr>
      <w:r w:rsidRPr="00A70CEF">
        <w:rPr>
          <w:b/>
          <w:bCs/>
          <w:u w:val="single"/>
        </w:rPr>
        <w:t>A LA CUARTA CUESTI</w:t>
      </w:r>
      <w:r w:rsidR="004763B1">
        <w:rPr>
          <w:b/>
          <w:bCs/>
          <w:u w:val="single"/>
        </w:rPr>
        <w:t>Ó</w:t>
      </w:r>
      <w:r w:rsidRPr="00A70CEF">
        <w:rPr>
          <w:b/>
          <w:bCs/>
          <w:u w:val="single"/>
        </w:rPr>
        <w:t xml:space="preserve">N, el Dr. CARLOS ALBERTO COBO, </w:t>
      </w:r>
      <w:r w:rsidRPr="00A70CEF">
        <w:rPr>
          <w:b/>
          <w:u w:val="single"/>
        </w:rPr>
        <w:t>dijo</w:t>
      </w:r>
      <w:r w:rsidRPr="00A70CEF">
        <w:rPr>
          <w:b/>
          <w:bCs/>
        </w:rPr>
        <w:t>:</w:t>
      </w:r>
      <w:r w:rsidRPr="00A70CEF">
        <w:t xml:space="preserve"> Que, en consecuencia</w:t>
      </w:r>
      <w:r w:rsidR="004763B1">
        <w:t>,</w:t>
      </w:r>
      <w:r w:rsidRPr="00A70CEF">
        <w:t xml:space="preserve"> corresponde rechazar el recurso de casación articulado. AS</w:t>
      </w:r>
      <w:r>
        <w:t>Í LO VOTO.</w:t>
      </w:r>
    </w:p>
    <w:p w:rsidR="00A75D2E" w:rsidRDefault="00A75D2E" w:rsidP="00AA1762">
      <w:pPr>
        <w:spacing w:after="0" w:line="360" w:lineRule="auto"/>
        <w:ind w:firstLine="1985"/>
        <w:jc w:val="both"/>
        <w:rPr>
          <w:rFonts w:ascii="Arial" w:eastAsia="Times New Roman" w:hAnsi="Arial" w:cs="Arial"/>
          <w:b/>
          <w:sz w:val="24"/>
          <w:szCs w:val="24"/>
        </w:rPr>
      </w:pPr>
      <w:r>
        <w:rPr>
          <w:rFonts w:ascii="Arial" w:eastAsia="Times New Roman" w:hAnsi="Arial" w:cs="Arial"/>
          <w:sz w:val="24"/>
          <w:szCs w:val="24"/>
        </w:rPr>
        <w:t xml:space="preserve">Las Señoras Ministros, </w:t>
      </w:r>
      <w:proofErr w:type="spellStart"/>
      <w:r>
        <w:rPr>
          <w:rFonts w:ascii="Arial" w:eastAsia="Times New Roman" w:hAnsi="Arial" w:cs="Arial"/>
          <w:sz w:val="24"/>
          <w:szCs w:val="24"/>
        </w:rPr>
        <w:t>Dra</w:t>
      </w:r>
      <w:r w:rsidRPr="00BC75B4">
        <w:rPr>
          <w:rFonts w:ascii="Arial" w:eastAsia="Times New Roman" w:hAnsi="Arial" w:cs="Arial"/>
          <w:sz w:val="24"/>
          <w:szCs w:val="24"/>
        </w:rPr>
        <w:t>s</w:t>
      </w:r>
      <w:proofErr w:type="spellEnd"/>
      <w:r w:rsidRPr="00BC75B4">
        <w:rPr>
          <w:rFonts w:ascii="Arial" w:eastAsia="Times New Roman" w:hAnsi="Arial" w:cs="Arial"/>
          <w:sz w:val="24"/>
          <w:szCs w:val="24"/>
        </w:rPr>
        <w:t xml:space="preserve">. </w:t>
      </w:r>
      <w:r>
        <w:rPr>
          <w:rFonts w:ascii="Arial" w:eastAsia="Times New Roman" w:hAnsi="Arial" w:cs="Arial"/>
          <w:sz w:val="24"/>
          <w:szCs w:val="24"/>
        </w:rPr>
        <w:t>LILIA ANA NOVILLO y MARTHA RAQUEL CORVALÁN</w:t>
      </w:r>
      <w:r w:rsidRPr="00BC75B4">
        <w:rPr>
          <w:rFonts w:ascii="Arial" w:eastAsia="Times New Roman" w:hAnsi="Arial" w:cs="Arial"/>
          <w:sz w:val="24"/>
          <w:szCs w:val="24"/>
        </w:rPr>
        <w:t xml:space="preserve">, comparten lo expresado por </w:t>
      </w:r>
      <w:r>
        <w:rPr>
          <w:rFonts w:ascii="Arial" w:eastAsia="Times New Roman" w:hAnsi="Arial" w:cs="Arial"/>
          <w:sz w:val="24"/>
          <w:szCs w:val="24"/>
        </w:rPr>
        <w:t>el Sr. Presidente</w:t>
      </w:r>
      <w:r w:rsidRPr="00BC75B4">
        <w:rPr>
          <w:rFonts w:ascii="Arial" w:eastAsia="Times New Roman" w:hAnsi="Arial" w:cs="Arial"/>
          <w:sz w:val="24"/>
          <w:szCs w:val="24"/>
        </w:rPr>
        <w:t>, Dr</w:t>
      </w:r>
      <w:r>
        <w:rPr>
          <w:rFonts w:ascii="Arial" w:eastAsia="Times New Roman" w:hAnsi="Arial" w:cs="Arial"/>
          <w:sz w:val="24"/>
          <w:szCs w:val="24"/>
        </w:rPr>
        <w:t>. CARLOS ALBERTO COBO</w:t>
      </w:r>
      <w:r w:rsidRPr="00BC75B4">
        <w:rPr>
          <w:rFonts w:ascii="Arial" w:eastAsia="Times New Roman" w:hAnsi="Arial" w:cs="Arial"/>
          <w:sz w:val="24"/>
          <w:szCs w:val="24"/>
        </w:rPr>
        <w:t xml:space="preserve"> y votan en igual sentido a esta </w:t>
      </w:r>
      <w:r>
        <w:rPr>
          <w:rFonts w:ascii="Arial" w:eastAsia="Times New Roman" w:hAnsi="Arial" w:cs="Arial"/>
          <w:b/>
          <w:sz w:val="24"/>
          <w:szCs w:val="24"/>
        </w:rPr>
        <w:t>CUARTA</w:t>
      </w:r>
      <w:r w:rsidRPr="00BC75B4">
        <w:rPr>
          <w:rFonts w:ascii="Arial" w:eastAsia="Times New Roman" w:hAnsi="Arial" w:cs="Arial"/>
          <w:b/>
          <w:sz w:val="24"/>
          <w:szCs w:val="24"/>
        </w:rPr>
        <w:t xml:space="preserve"> CUESTIÓN.</w:t>
      </w:r>
    </w:p>
    <w:p w:rsidR="00967962" w:rsidRPr="00A75D2E" w:rsidRDefault="00967962" w:rsidP="00AA1762">
      <w:pPr>
        <w:pStyle w:val="Textoindependiente"/>
        <w:ind w:firstLine="1985"/>
        <w:rPr>
          <w:lang w:val="es-AR"/>
        </w:rPr>
      </w:pPr>
    </w:p>
    <w:p w:rsidR="009870A9" w:rsidRDefault="009870A9" w:rsidP="000E2607">
      <w:pPr>
        <w:pStyle w:val="Textoindependiente"/>
      </w:pPr>
      <w:r w:rsidRPr="00A70CEF">
        <w:rPr>
          <w:b/>
          <w:bCs/>
          <w:u w:val="single"/>
        </w:rPr>
        <w:t>A LA QUINTA CUESTI</w:t>
      </w:r>
      <w:r w:rsidR="004763B1">
        <w:rPr>
          <w:b/>
          <w:bCs/>
          <w:u w:val="single"/>
        </w:rPr>
        <w:t>Ó</w:t>
      </w:r>
      <w:r w:rsidRPr="00A70CEF">
        <w:rPr>
          <w:b/>
          <w:bCs/>
          <w:u w:val="single"/>
        </w:rPr>
        <w:t xml:space="preserve">N, el Dr. CARLOS ALBERTO COBO, </w:t>
      </w:r>
      <w:r w:rsidRPr="00A70CEF">
        <w:rPr>
          <w:b/>
          <w:u w:val="single"/>
        </w:rPr>
        <w:t>dijo</w:t>
      </w:r>
      <w:r w:rsidRPr="00A70CEF">
        <w:rPr>
          <w:b/>
          <w:bCs/>
          <w:u w:val="single"/>
        </w:rPr>
        <w:t>:</w:t>
      </w:r>
      <w:r w:rsidR="000C12FC">
        <w:rPr>
          <w:b/>
          <w:bCs/>
          <w:u w:val="single"/>
        </w:rPr>
        <w:t xml:space="preserve"> </w:t>
      </w:r>
      <w:r>
        <w:t>Costas a</w:t>
      </w:r>
      <w:r w:rsidR="000C12FC">
        <w:t xml:space="preserve"> </w:t>
      </w:r>
      <w:r>
        <w:t>l</w:t>
      </w:r>
      <w:r w:rsidR="000C12FC">
        <w:t>a recurrente vencida</w:t>
      </w:r>
      <w:r>
        <w:t>. ASÍ LO VOTO.</w:t>
      </w:r>
    </w:p>
    <w:p w:rsidR="00747AF8" w:rsidRDefault="00747AF8" w:rsidP="00AA1762">
      <w:pPr>
        <w:spacing w:after="0" w:line="360" w:lineRule="auto"/>
        <w:ind w:firstLine="1985"/>
        <w:jc w:val="both"/>
        <w:rPr>
          <w:rFonts w:ascii="Arial" w:eastAsia="Times New Roman" w:hAnsi="Arial" w:cs="Arial"/>
          <w:b/>
          <w:sz w:val="24"/>
          <w:szCs w:val="24"/>
        </w:rPr>
      </w:pPr>
      <w:r>
        <w:rPr>
          <w:rFonts w:ascii="Arial" w:eastAsia="Times New Roman" w:hAnsi="Arial" w:cs="Arial"/>
          <w:sz w:val="24"/>
          <w:szCs w:val="24"/>
        </w:rPr>
        <w:t xml:space="preserve">Las Señoras Ministros, </w:t>
      </w:r>
      <w:proofErr w:type="spellStart"/>
      <w:r>
        <w:rPr>
          <w:rFonts w:ascii="Arial" w:eastAsia="Times New Roman" w:hAnsi="Arial" w:cs="Arial"/>
          <w:sz w:val="24"/>
          <w:szCs w:val="24"/>
        </w:rPr>
        <w:t>Dra</w:t>
      </w:r>
      <w:r w:rsidRPr="00BC75B4">
        <w:rPr>
          <w:rFonts w:ascii="Arial" w:eastAsia="Times New Roman" w:hAnsi="Arial" w:cs="Arial"/>
          <w:sz w:val="24"/>
          <w:szCs w:val="24"/>
        </w:rPr>
        <w:t>s</w:t>
      </w:r>
      <w:proofErr w:type="spellEnd"/>
      <w:r w:rsidRPr="00BC75B4">
        <w:rPr>
          <w:rFonts w:ascii="Arial" w:eastAsia="Times New Roman" w:hAnsi="Arial" w:cs="Arial"/>
          <w:sz w:val="24"/>
          <w:szCs w:val="24"/>
        </w:rPr>
        <w:t xml:space="preserve">. </w:t>
      </w:r>
      <w:r w:rsidR="007E155B">
        <w:rPr>
          <w:rFonts w:ascii="Arial" w:eastAsia="Times New Roman" w:hAnsi="Arial" w:cs="Arial"/>
          <w:sz w:val="24"/>
          <w:szCs w:val="24"/>
        </w:rPr>
        <w:t xml:space="preserve">LILIA ANA NOVILLO y </w:t>
      </w:r>
      <w:r>
        <w:rPr>
          <w:rFonts w:ascii="Arial" w:eastAsia="Times New Roman" w:hAnsi="Arial" w:cs="Arial"/>
          <w:sz w:val="24"/>
          <w:szCs w:val="24"/>
        </w:rPr>
        <w:t>MARTHA RAQUEL CORVALÁN</w:t>
      </w:r>
      <w:r w:rsidRPr="00BC75B4">
        <w:rPr>
          <w:rFonts w:ascii="Arial" w:eastAsia="Times New Roman" w:hAnsi="Arial" w:cs="Arial"/>
          <w:sz w:val="24"/>
          <w:szCs w:val="24"/>
        </w:rPr>
        <w:t xml:space="preserve">, comparten lo expresado por </w:t>
      </w:r>
      <w:r>
        <w:rPr>
          <w:rFonts w:ascii="Arial" w:eastAsia="Times New Roman" w:hAnsi="Arial" w:cs="Arial"/>
          <w:sz w:val="24"/>
          <w:szCs w:val="24"/>
        </w:rPr>
        <w:t>el Sr. Presidente</w:t>
      </w:r>
      <w:r w:rsidRPr="00BC75B4">
        <w:rPr>
          <w:rFonts w:ascii="Arial" w:eastAsia="Times New Roman" w:hAnsi="Arial" w:cs="Arial"/>
          <w:sz w:val="24"/>
          <w:szCs w:val="24"/>
        </w:rPr>
        <w:t>, Dr</w:t>
      </w:r>
      <w:r>
        <w:rPr>
          <w:rFonts w:ascii="Arial" w:eastAsia="Times New Roman" w:hAnsi="Arial" w:cs="Arial"/>
          <w:sz w:val="24"/>
          <w:szCs w:val="24"/>
        </w:rPr>
        <w:t>. CARLOS ALBERTO COBO</w:t>
      </w:r>
      <w:r w:rsidRPr="00BC75B4">
        <w:rPr>
          <w:rFonts w:ascii="Arial" w:eastAsia="Times New Roman" w:hAnsi="Arial" w:cs="Arial"/>
          <w:sz w:val="24"/>
          <w:szCs w:val="24"/>
        </w:rPr>
        <w:t xml:space="preserve"> y votan en igual sentido a esta </w:t>
      </w:r>
      <w:r w:rsidR="00C8070B">
        <w:rPr>
          <w:rFonts w:ascii="Arial" w:eastAsia="Times New Roman" w:hAnsi="Arial" w:cs="Arial"/>
          <w:b/>
          <w:sz w:val="24"/>
          <w:szCs w:val="24"/>
        </w:rPr>
        <w:t>QUINTA</w:t>
      </w:r>
      <w:r w:rsidRPr="00BC75B4">
        <w:rPr>
          <w:rFonts w:ascii="Arial" w:eastAsia="Times New Roman" w:hAnsi="Arial" w:cs="Arial"/>
          <w:b/>
          <w:sz w:val="24"/>
          <w:szCs w:val="24"/>
        </w:rPr>
        <w:t xml:space="preserve"> CUESTIÓN.</w:t>
      </w:r>
    </w:p>
    <w:p w:rsidR="00747AF8" w:rsidRPr="009B2EEC" w:rsidRDefault="00747AF8" w:rsidP="00AA1762">
      <w:pPr>
        <w:widowControl w:val="0"/>
        <w:spacing w:after="0" w:line="360" w:lineRule="auto"/>
        <w:ind w:firstLine="1985"/>
        <w:jc w:val="both"/>
        <w:rPr>
          <w:rFonts w:ascii="Arial" w:eastAsia="Calibri" w:hAnsi="Arial" w:cs="Arial"/>
          <w:bCs/>
          <w:sz w:val="24"/>
          <w:szCs w:val="24"/>
        </w:rPr>
      </w:pPr>
      <w:r w:rsidRPr="009B2EEC">
        <w:rPr>
          <w:rFonts w:ascii="Arial" w:eastAsia="Calibri" w:hAnsi="Arial" w:cs="Arial"/>
          <w:bCs/>
          <w:sz w:val="24"/>
          <w:szCs w:val="24"/>
        </w:rPr>
        <w:t>Con lo que se da por finalizado el acto, disponiendo los Sres. Ministros la Sentencia que va a continuación:</w:t>
      </w:r>
    </w:p>
    <w:p w:rsidR="00747AF8" w:rsidRDefault="00747AF8" w:rsidP="00AA1762">
      <w:pPr>
        <w:widowControl w:val="0"/>
        <w:spacing w:after="0" w:line="360" w:lineRule="auto"/>
        <w:ind w:firstLine="1985"/>
        <w:jc w:val="both"/>
        <w:rPr>
          <w:rFonts w:ascii="Arial" w:eastAsia="Calibri" w:hAnsi="Arial" w:cs="Arial"/>
          <w:b/>
          <w:bCs/>
          <w:sz w:val="24"/>
          <w:szCs w:val="24"/>
        </w:rPr>
      </w:pPr>
    </w:p>
    <w:p w:rsidR="00747AF8" w:rsidRPr="009B2EEC" w:rsidRDefault="00747AF8" w:rsidP="000E2607">
      <w:pPr>
        <w:widowControl w:val="0"/>
        <w:spacing w:after="0" w:line="360" w:lineRule="auto"/>
        <w:jc w:val="both"/>
        <w:rPr>
          <w:rFonts w:ascii="Arial" w:eastAsia="Calibri" w:hAnsi="Arial" w:cs="Arial"/>
          <w:b/>
          <w:bCs/>
          <w:sz w:val="24"/>
          <w:szCs w:val="24"/>
        </w:rPr>
      </w:pPr>
      <w:r w:rsidRPr="009B2EEC">
        <w:rPr>
          <w:rFonts w:ascii="Arial" w:eastAsia="Calibri" w:hAnsi="Arial" w:cs="Arial"/>
          <w:b/>
          <w:bCs/>
          <w:sz w:val="24"/>
          <w:szCs w:val="24"/>
        </w:rPr>
        <w:t>San Luis,</w:t>
      </w:r>
      <w:r w:rsidR="00D94038">
        <w:rPr>
          <w:rFonts w:ascii="Arial" w:eastAsia="Calibri" w:hAnsi="Arial" w:cs="Arial"/>
          <w:b/>
          <w:bCs/>
          <w:sz w:val="24"/>
          <w:szCs w:val="24"/>
        </w:rPr>
        <w:t xml:space="preserve"> seis de abril</w:t>
      </w:r>
      <w:r w:rsidRPr="009B2EEC">
        <w:rPr>
          <w:rFonts w:ascii="Arial" w:eastAsia="Calibri" w:hAnsi="Arial" w:cs="Arial"/>
          <w:b/>
          <w:bCs/>
          <w:sz w:val="24"/>
          <w:szCs w:val="24"/>
        </w:rPr>
        <w:t xml:space="preserve"> de dos mil veinte.</w:t>
      </w:r>
    </w:p>
    <w:p w:rsidR="00747AF8" w:rsidRPr="009B2EEC" w:rsidRDefault="00747AF8" w:rsidP="00AA1762">
      <w:pPr>
        <w:tabs>
          <w:tab w:val="left" w:pos="900"/>
        </w:tabs>
        <w:spacing w:after="0" w:line="360" w:lineRule="auto"/>
        <w:ind w:firstLine="1985"/>
        <w:jc w:val="both"/>
        <w:rPr>
          <w:rFonts w:ascii="Arial" w:eastAsia="Times New Roman" w:hAnsi="Arial" w:cs="Arial"/>
          <w:sz w:val="24"/>
          <w:szCs w:val="24"/>
          <w:lang w:eastAsia="es-ES"/>
        </w:rPr>
      </w:pPr>
      <w:r w:rsidRPr="009B2EEC">
        <w:rPr>
          <w:rFonts w:ascii="Arial" w:eastAsia="Calibri" w:hAnsi="Arial" w:cs="Arial"/>
          <w:b/>
          <w:bCs/>
          <w:sz w:val="24"/>
          <w:szCs w:val="24"/>
          <w:u w:val="single"/>
        </w:rPr>
        <w:lastRenderedPageBreak/>
        <w:t>Y VISTOS</w:t>
      </w:r>
      <w:r w:rsidRPr="009B2EEC">
        <w:rPr>
          <w:rFonts w:ascii="Arial" w:eastAsia="Calibri" w:hAnsi="Arial" w:cs="Arial"/>
          <w:b/>
          <w:bCs/>
          <w:sz w:val="24"/>
          <w:szCs w:val="24"/>
        </w:rPr>
        <w:t>:</w:t>
      </w:r>
      <w:r w:rsidRPr="009B2EEC">
        <w:rPr>
          <w:rFonts w:ascii="Arial" w:eastAsia="Calibri" w:hAnsi="Arial" w:cs="Arial"/>
          <w:bCs/>
          <w:sz w:val="24"/>
          <w:szCs w:val="24"/>
        </w:rPr>
        <w:t xml:space="preserve"> En mérito al resultado obtenido en la votación del Acuerdo que antecede, </w:t>
      </w:r>
      <w:r w:rsidRPr="009B2EEC">
        <w:rPr>
          <w:rFonts w:ascii="Arial" w:eastAsia="Calibri" w:hAnsi="Arial" w:cs="Arial"/>
          <w:b/>
          <w:bCs/>
          <w:sz w:val="24"/>
          <w:szCs w:val="24"/>
          <w:u w:val="single"/>
        </w:rPr>
        <w:t>SE RESUELVE:</w:t>
      </w:r>
      <w:r w:rsidRPr="009B2EEC">
        <w:rPr>
          <w:rFonts w:ascii="Arial" w:eastAsia="Calibri" w:hAnsi="Arial" w:cs="Arial"/>
          <w:sz w:val="24"/>
          <w:szCs w:val="24"/>
        </w:rPr>
        <w:t xml:space="preserve"> I)</w:t>
      </w:r>
      <w:r w:rsidR="00714C30">
        <w:rPr>
          <w:rFonts w:ascii="Arial" w:eastAsia="Calibri" w:hAnsi="Arial" w:cs="Arial"/>
          <w:sz w:val="24"/>
          <w:szCs w:val="24"/>
        </w:rPr>
        <w:t xml:space="preserve"> </w:t>
      </w:r>
      <w:r w:rsidR="0056729A">
        <w:rPr>
          <w:rFonts w:ascii="Arial" w:hAnsi="Arial" w:cs="Arial"/>
          <w:sz w:val="24"/>
          <w:szCs w:val="24"/>
        </w:rPr>
        <w:t>Rechazar el recurso de casación articulado</w:t>
      </w:r>
      <w:r w:rsidRPr="009B2EEC">
        <w:rPr>
          <w:rFonts w:ascii="Arial" w:eastAsia="Times New Roman" w:hAnsi="Arial" w:cs="Arial"/>
          <w:sz w:val="24"/>
          <w:szCs w:val="24"/>
          <w:lang w:eastAsia="es-ES"/>
        </w:rPr>
        <w:t>.</w:t>
      </w:r>
    </w:p>
    <w:p w:rsidR="00747AF8" w:rsidRPr="009B2EEC" w:rsidRDefault="00747AF8" w:rsidP="00AA1762">
      <w:pPr>
        <w:tabs>
          <w:tab w:val="left" w:pos="1680"/>
        </w:tabs>
        <w:spacing w:after="0" w:line="360" w:lineRule="auto"/>
        <w:ind w:firstLine="1985"/>
        <w:jc w:val="both"/>
        <w:rPr>
          <w:rFonts w:ascii="Arial" w:eastAsia="Times New Roman" w:hAnsi="Arial" w:cs="Arial"/>
          <w:sz w:val="24"/>
          <w:szCs w:val="24"/>
          <w:lang w:eastAsia="es-ES"/>
        </w:rPr>
      </w:pPr>
      <w:r w:rsidRPr="009B2EEC">
        <w:rPr>
          <w:rFonts w:ascii="Arial" w:eastAsia="Times New Roman" w:hAnsi="Arial" w:cs="Arial"/>
          <w:sz w:val="24"/>
          <w:szCs w:val="24"/>
          <w:lang w:eastAsia="es-ES"/>
        </w:rPr>
        <w:t xml:space="preserve">II) Costas </w:t>
      </w:r>
      <w:r>
        <w:rPr>
          <w:rFonts w:ascii="Arial" w:eastAsia="Times New Roman" w:hAnsi="Arial" w:cs="Arial"/>
          <w:sz w:val="24"/>
          <w:szCs w:val="24"/>
          <w:lang w:eastAsia="es-ES"/>
        </w:rPr>
        <w:t>a</w:t>
      </w:r>
      <w:r w:rsidR="00714C30">
        <w:rPr>
          <w:rFonts w:ascii="Arial" w:eastAsia="Times New Roman" w:hAnsi="Arial" w:cs="Arial"/>
          <w:sz w:val="24"/>
          <w:szCs w:val="24"/>
          <w:lang w:eastAsia="es-ES"/>
        </w:rPr>
        <w:t xml:space="preserve"> </w:t>
      </w:r>
      <w:r>
        <w:rPr>
          <w:rFonts w:ascii="Arial" w:eastAsia="Times New Roman" w:hAnsi="Arial" w:cs="Arial"/>
          <w:sz w:val="24"/>
          <w:szCs w:val="24"/>
          <w:lang w:eastAsia="es-ES"/>
        </w:rPr>
        <w:t>l</w:t>
      </w:r>
      <w:r w:rsidR="00714C30">
        <w:rPr>
          <w:rFonts w:ascii="Arial" w:eastAsia="Times New Roman" w:hAnsi="Arial" w:cs="Arial"/>
          <w:sz w:val="24"/>
          <w:szCs w:val="24"/>
          <w:lang w:eastAsia="es-ES"/>
        </w:rPr>
        <w:t xml:space="preserve">a </w:t>
      </w:r>
      <w:r w:rsidR="00A75D2E">
        <w:rPr>
          <w:rFonts w:ascii="Arial" w:eastAsia="Times New Roman" w:hAnsi="Arial" w:cs="Arial"/>
          <w:sz w:val="24"/>
          <w:szCs w:val="24"/>
          <w:lang w:eastAsia="es-ES"/>
        </w:rPr>
        <w:t xml:space="preserve">recurrente </w:t>
      </w:r>
      <w:r w:rsidR="00714C30">
        <w:rPr>
          <w:rFonts w:ascii="Arial" w:eastAsia="Times New Roman" w:hAnsi="Arial" w:cs="Arial"/>
          <w:sz w:val="24"/>
          <w:szCs w:val="24"/>
          <w:lang w:eastAsia="es-ES"/>
        </w:rPr>
        <w:t>vencida</w:t>
      </w:r>
      <w:r w:rsidRPr="009B2EEC">
        <w:rPr>
          <w:rFonts w:ascii="Arial" w:eastAsia="Times New Roman" w:hAnsi="Arial" w:cs="Arial"/>
          <w:sz w:val="24"/>
          <w:szCs w:val="24"/>
          <w:lang w:eastAsia="es-ES"/>
        </w:rPr>
        <w:t>.</w:t>
      </w:r>
    </w:p>
    <w:p w:rsidR="00747AF8" w:rsidRPr="009B2EEC" w:rsidRDefault="00747AF8" w:rsidP="00AA1762">
      <w:pPr>
        <w:spacing w:after="0" w:line="360" w:lineRule="auto"/>
        <w:ind w:firstLine="1985"/>
        <w:jc w:val="both"/>
        <w:rPr>
          <w:rFonts w:ascii="Arial" w:eastAsia="Times New Roman" w:hAnsi="Arial" w:cs="Arial"/>
          <w:sz w:val="24"/>
          <w:szCs w:val="24"/>
          <w:lang w:eastAsia="es-ES"/>
        </w:rPr>
      </w:pPr>
      <w:r w:rsidRPr="009B2EEC">
        <w:rPr>
          <w:rFonts w:ascii="Arial" w:eastAsia="Times New Roman" w:hAnsi="Arial" w:cs="Arial"/>
          <w:sz w:val="24"/>
          <w:szCs w:val="24"/>
          <w:lang w:eastAsia="es-ES"/>
        </w:rPr>
        <w:t>REGÍSTRESE</w:t>
      </w:r>
      <w:r>
        <w:rPr>
          <w:rFonts w:ascii="Arial" w:eastAsia="Times New Roman" w:hAnsi="Arial" w:cs="Arial"/>
          <w:sz w:val="24"/>
          <w:szCs w:val="24"/>
          <w:lang w:eastAsia="es-ES"/>
        </w:rPr>
        <w:t xml:space="preserve"> y</w:t>
      </w:r>
      <w:r w:rsidR="00714C30">
        <w:rPr>
          <w:rFonts w:ascii="Arial" w:eastAsia="Times New Roman" w:hAnsi="Arial" w:cs="Arial"/>
          <w:sz w:val="24"/>
          <w:szCs w:val="24"/>
          <w:lang w:eastAsia="es-ES"/>
        </w:rPr>
        <w:t xml:space="preserve"> </w:t>
      </w:r>
      <w:r>
        <w:rPr>
          <w:rFonts w:ascii="Arial" w:eastAsia="Times New Roman" w:hAnsi="Arial" w:cs="Arial"/>
          <w:sz w:val="24"/>
          <w:szCs w:val="24"/>
          <w:lang w:eastAsia="es-ES"/>
        </w:rPr>
        <w:t>NOTIFÍQUESE.</w:t>
      </w:r>
    </w:p>
    <w:p w:rsidR="00747AF8" w:rsidRPr="009B2EEC" w:rsidRDefault="00747AF8" w:rsidP="00AA1762">
      <w:pPr>
        <w:widowControl w:val="0"/>
        <w:spacing w:after="0" w:line="360" w:lineRule="auto"/>
        <w:ind w:firstLine="1985"/>
        <w:jc w:val="both"/>
        <w:rPr>
          <w:rFonts w:ascii="Arial" w:eastAsia="Calibri" w:hAnsi="Arial" w:cs="Arial"/>
          <w:bCs/>
          <w:sz w:val="24"/>
          <w:szCs w:val="24"/>
        </w:rPr>
      </w:pPr>
    </w:p>
    <w:p w:rsidR="00747AF8" w:rsidRPr="009B2EEC" w:rsidRDefault="00747AF8" w:rsidP="000E2607">
      <w:pPr>
        <w:pBdr>
          <w:top w:val="single" w:sz="4" w:space="2" w:color="auto"/>
        </w:pBdr>
        <w:spacing w:after="0" w:line="240" w:lineRule="auto"/>
        <w:jc w:val="both"/>
        <w:rPr>
          <w:rFonts w:ascii="Times New Roman" w:eastAsia="Calibri" w:hAnsi="Times New Roman" w:cs="Times New Roman"/>
          <w:sz w:val="16"/>
          <w:szCs w:val="16"/>
        </w:rPr>
      </w:pPr>
    </w:p>
    <w:p w:rsidR="00747AF8" w:rsidRDefault="00747AF8" w:rsidP="000E2607">
      <w:pPr>
        <w:spacing w:after="0" w:line="240" w:lineRule="auto"/>
        <w:jc w:val="both"/>
      </w:pPr>
      <w:r w:rsidRPr="009B2EEC">
        <w:rPr>
          <w:rFonts w:ascii="Times New Roman" w:eastAsia="Calibri" w:hAnsi="Times New Roman" w:cs="Times New Roman"/>
          <w:i/>
          <w:sz w:val="16"/>
          <w:szCs w:val="16"/>
        </w:rPr>
        <w:t xml:space="preserve">La presente Resolución se encuentra firmada digitalmente por los Sres. Ministros del Superior Tribunal de Justicia, </w:t>
      </w:r>
      <w:proofErr w:type="spellStart"/>
      <w:r w:rsidRPr="009B2EEC">
        <w:rPr>
          <w:rFonts w:ascii="Times New Roman" w:eastAsia="Calibri" w:hAnsi="Times New Roman" w:cs="Times New Roman"/>
          <w:i/>
          <w:sz w:val="16"/>
          <w:szCs w:val="16"/>
        </w:rPr>
        <w:t>Dres</w:t>
      </w:r>
      <w:proofErr w:type="spellEnd"/>
      <w:r w:rsidRPr="009B2EEC">
        <w:rPr>
          <w:rFonts w:ascii="Times New Roman" w:eastAsia="Calibri" w:hAnsi="Times New Roman" w:cs="Times New Roman"/>
          <w:i/>
          <w:sz w:val="16"/>
          <w:szCs w:val="16"/>
        </w:rPr>
        <w:t xml:space="preserve">. CARLOS ALBERTO COBO, </w:t>
      </w:r>
      <w:r>
        <w:rPr>
          <w:rFonts w:ascii="Times New Roman" w:eastAsia="Calibri" w:hAnsi="Times New Roman" w:cs="Times New Roman"/>
          <w:i/>
          <w:sz w:val="16"/>
          <w:szCs w:val="16"/>
        </w:rPr>
        <w:t xml:space="preserve">MARTHA RAQUEL CORVALÁN y </w:t>
      </w:r>
      <w:r w:rsidRPr="009B2EEC">
        <w:rPr>
          <w:rFonts w:ascii="Times New Roman" w:eastAsia="Calibri" w:hAnsi="Times New Roman" w:cs="Times New Roman"/>
          <w:i/>
          <w:sz w:val="16"/>
          <w:szCs w:val="16"/>
        </w:rPr>
        <w:t>LILIA ANA NOVILLO, en el sistema de Gestión Informático del Poder Judicial de la Provincia de San Luis.-</w:t>
      </w:r>
    </w:p>
    <w:p w:rsidR="00747AF8" w:rsidRPr="00747AF8" w:rsidRDefault="00747AF8" w:rsidP="00AA1762">
      <w:pPr>
        <w:pStyle w:val="Textoindependiente"/>
        <w:ind w:firstLine="1985"/>
        <w:rPr>
          <w:lang w:val="es-AR"/>
        </w:rPr>
      </w:pPr>
    </w:p>
    <w:sectPr w:rsidR="00747AF8" w:rsidRPr="00747AF8" w:rsidSect="006B1499">
      <w:footerReference w:type="default" r:id="rId6"/>
      <w:pgSz w:w="11907" w:h="16839" w:code="9"/>
      <w:pgMar w:top="2552" w:right="1134" w:bottom="1418"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37C2" w:rsidRDefault="002637C2" w:rsidP="004C2E2F">
      <w:pPr>
        <w:spacing w:after="0" w:line="240" w:lineRule="auto"/>
      </w:pPr>
      <w:r>
        <w:separator/>
      </w:r>
    </w:p>
  </w:endnote>
  <w:endnote w:type="continuationSeparator" w:id="1">
    <w:p w:rsidR="002637C2" w:rsidRDefault="002637C2" w:rsidP="004C2E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72298"/>
      <w:docPartObj>
        <w:docPartGallery w:val="Page Numbers (Bottom of Page)"/>
        <w:docPartUnique/>
      </w:docPartObj>
    </w:sdtPr>
    <w:sdtContent>
      <w:p w:rsidR="004C2E2F" w:rsidRDefault="0042033B">
        <w:pPr>
          <w:pStyle w:val="Piedepgina"/>
          <w:jc w:val="right"/>
        </w:pPr>
        <w:r w:rsidRPr="004C2E2F">
          <w:rPr>
            <w:rFonts w:ascii="Arial" w:hAnsi="Arial" w:cs="Arial"/>
            <w:sz w:val="24"/>
            <w:szCs w:val="24"/>
          </w:rPr>
          <w:fldChar w:fldCharType="begin"/>
        </w:r>
        <w:r w:rsidR="004C2E2F" w:rsidRPr="004C2E2F">
          <w:rPr>
            <w:rFonts w:ascii="Arial" w:hAnsi="Arial" w:cs="Arial"/>
            <w:sz w:val="24"/>
            <w:szCs w:val="24"/>
          </w:rPr>
          <w:instrText xml:space="preserve"> PAGE   \* MERGEFORMAT </w:instrText>
        </w:r>
        <w:r w:rsidRPr="004C2E2F">
          <w:rPr>
            <w:rFonts w:ascii="Arial" w:hAnsi="Arial" w:cs="Arial"/>
            <w:sz w:val="24"/>
            <w:szCs w:val="24"/>
          </w:rPr>
          <w:fldChar w:fldCharType="separate"/>
        </w:r>
        <w:r w:rsidR="00714C30">
          <w:rPr>
            <w:rFonts w:ascii="Arial" w:hAnsi="Arial" w:cs="Arial"/>
            <w:noProof/>
            <w:sz w:val="24"/>
            <w:szCs w:val="24"/>
          </w:rPr>
          <w:t>8</w:t>
        </w:r>
        <w:r w:rsidRPr="004C2E2F">
          <w:rPr>
            <w:rFonts w:ascii="Arial" w:hAnsi="Arial" w:cs="Arial"/>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37C2" w:rsidRDefault="002637C2" w:rsidP="004C2E2F">
      <w:pPr>
        <w:spacing w:after="0" w:line="240" w:lineRule="auto"/>
      </w:pPr>
      <w:r>
        <w:separator/>
      </w:r>
    </w:p>
  </w:footnote>
  <w:footnote w:type="continuationSeparator" w:id="1">
    <w:p w:rsidR="002637C2" w:rsidRDefault="002637C2" w:rsidP="004C2E2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9870A9"/>
    <w:rsid w:val="0007087A"/>
    <w:rsid w:val="00075509"/>
    <w:rsid w:val="000A19DA"/>
    <w:rsid w:val="000C12FC"/>
    <w:rsid w:val="000C2123"/>
    <w:rsid w:val="000D51B1"/>
    <w:rsid w:val="000E2607"/>
    <w:rsid w:val="000F1084"/>
    <w:rsid w:val="00112331"/>
    <w:rsid w:val="001D1288"/>
    <w:rsid w:val="001D22B5"/>
    <w:rsid w:val="001D2E08"/>
    <w:rsid w:val="001D3206"/>
    <w:rsid w:val="002637C2"/>
    <w:rsid w:val="002A7872"/>
    <w:rsid w:val="00333104"/>
    <w:rsid w:val="00374B7F"/>
    <w:rsid w:val="00385309"/>
    <w:rsid w:val="00392026"/>
    <w:rsid w:val="003A013F"/>
    <w:rsid w:val="0042033B"/>
    <w:rsid w:val="004763B1"/>
    <w:rsid w:val="004C2E2F"/>
    <w:rsid w:val="004F13D3"/>
    <w:rsid w:val="004F64FD"/>
    <w:rsid w:val="004F6962"/>
    <w:rsid w:val="00501A13"/>
    <w:rsid w:val="005137C5"/>
    <w:rsid w:val="0056729A"/>
    <w:rsid w:val="006A1EB3"/>
    <w:rsid w:val="006B1499"/>
    <w:rsid w:val="006F19DA"/>
    <w:rsid w:val="006F58A4"/>
    <w:rsid w:val="00714C30"/>
    <w:rsid w:val="00725521"/>
    <w:rsid w:val="00747AF8"/>
    <w:rsid w:val="00785FF6"/>
    <w:rsid w:val="00797EA1"/>
    <w:rsid w:val="007E155B"/>
    <w:rsid w:val="008A6B4C"/>
    <w:rsid w:val="008C32FE"/>
    <w:rsid w:val="008D7D4B"/>
    <w:rsid w:val="00907616"/>
    <w:rsid w:val="009102A5"/>
    <w:rsid w:val="009650F8"/>
    <w:rsid w:val="00967962"/>
    <w:rsid w:val="009870A9"/>
    <w:rsid w:val="00996AA1"/>
    <w:rsid w:val="009C3195"/>
    <w:rsid w:val="00A41684"/>
    <w:rsid w:val="00A41AA6"/>
    <w:rsid w:val="00A75D2E"/>
    <w:rsid w:val="00AA1762"/>
    <w:rsid w:val="00AA6D43"/>
    <w:rsid w:val="00AF7B8A"/>
    <w:rsid w:val="00B31542"/>
    <w:rsid w:val="00B9118E"/>
    <w:rsid w:val="00BB1A72"/>
    <w:rsid w:val="00C1492E"/>
    <w:rsid w:val="00C26A38"/>
    <w:rsid w:val="00C45353"/>
    <w:rsid w:val="00C63278"/>
    <w:rsid w:val="00C8070B"/>
    <w:rsid w:val="00CC3C1F"/>
    <w:rsid w:val="00D85054"/>
    <w:rsid w:val="00D94038"/>
    <w:rsid w:val="00DA4DB0"/>
    <w:rsid w:val="00DA4DD3"/>
    <w:rsid w:val="00E04330"/>
    <w:rsid w:val="00E363EC"/>
    <w:rsid w:val="00EA41F0"/>
    <w:rsid w:val="00EB1B68"/>
    <w:rsid w:val="00F064F4"/>
    <w:rsid w:val="00F24694"/>
    <w:rsid w:val="00F843A6"/>
    <w:rsid w:val="00FE669D"/>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33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9870A9"/>
    <w:pPr>
      <w:spacing w:after="0" w:line="360" w:lineRule="auto"/>
      <w:jc w:val="both"/>
    </w:pPr>
    <w:rPr>
      <w:rFonts w:ascii="Arial" w:eastAsia="MS Mincho" w:hAnsi="Arial" w:cs="Arial"/>
      <w:sz w:val="24"/>
      <w:szCs w:val="24"/>
      <w:lang w:val="es-ES" w:eastAsia="es-ES"/>
    </w:rPr>
  </w:style>
  <w:style w:type="character" w:customStyle="1" w:styleId="TextoindependienteCar">
    <w:name w:val="Texto independiente Car"/>
    <w:basedOn w:val="Fuentedeprrafopredeter"/>
    <w:link w:val="Textoindependiente"/>
    <w:rsid w:val="009870A9"/>
    <w:rPr>
      <w:rFonts w:ascii="Arial" w:eastAsia="MS Mincho" w:hAnsi="Arial" w:cs="Arial"/>
      <w:sz w:val="24"/>
      <w:szCs w:val="24"/>
      <w:lang w:val="es-ES" w:eastAsia="es-ES"/>
    </w:rPr>
  </w:style>
  <w:style w:type="paragraph" w:styleId="Sangradetextonormal">
    <w:name w:val="Body Text Indent"/>
    <w:basedOn w:val="Normal"/>
    <w:link w:val="SangradetextonormalCar"/>
    <w:uiPriority w:val="99"/>
    <w:semiHidden/>
    <w:unhideWhenUsed/>
    <w:rsid w:val="009870A9"/>
    <w:pPr>
      <w:spacing w:after="120" w:line="360" w:lineRule="auto"/>
      <w:ind w:left="283"/>
      <w:jc w:val="both"/>
    </w:pPr>
    <w:rPr>
      <w:rFonts w:eastAsiaTheme="minorHAnsi"/>
      <w:lang w:eastAsia="en-US"/>
    </w:rPr>
  </w:style>
  <w:style w:type="character" w:customStyle="1" w:styleId="SangradetextonormalCar">
    <w:name w:val="Sangría de texto normal Car"/>
    <w:basedOn w:val="Fuentedeprrafopredeter"/>
    <w:link w:val="Sangradetextonormal"/>
    <w:uiPriority w:val="99"/>
    <w:semiHidden/>
    <w:rsid w:val="009870A9"/>
    <w:rPr>
      <w:rFonts w:eastAsiaTheme="minorHAnsi"/>
      <w:lang w:eastAsia="en-US"/>
    </w:rPr>
  </w:style>
  <w:style w:type="paragraph" w:styleId="Encabezado">
    <w:name w:val="header"/>
    <w:basedOn w:val="Normal"/>
    <w:link w:val="EncabezadoCar"/>
    <w:uiPriority w:val="99"/>
    <w:unhideWhenUsed/>
    <w:rsid w:val="004C2E2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C2E2F"/>
  </w:style>
  <w:style w:type="paragraph" w:styleId="Piedepgina">
    <w:name w:val="footer"/>
    <w:basedOn w:val="Normal"/>
    <w:link w:val="PiedepginaCar"/>
    <w:uiPriority w:val="99"/>
    <w:unhideWhenUsed/>
    <w:rsid w:val="004C2E2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C2E2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8</Pages>
  <Words>2020</Words>
  <Characters>11114</Characters>
  <Application>Microsoft Office Word</Application>
  <DocSecurity>0</DocSecurity>
  <Lines>92</Lines>
  <Paragraphs>26</Paragraphs>
  <ScaleCrop>false</ScaleCrop>
  <Company/>
  <LinksUpToDate>false</LinksUpToDate>
  <CharactersWithSpaces>13108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judicial</dc:creator>
  <cp:keywords/>
  <dc:description/>
  <cp:lastModifiedBy>judicial</cp:lastModifiedBy>
  <cp:revision>75</cp:revision>
  <dcterms:created xsi:type="dcterms:W3CDTF">2020-03-17T14:12:00Z</dcterms:created>
  <dcterms:modified xsi:type="dcterms:W3CDTF">2020-04-01T16:00:00Z</dcterms:modified>
</cp:coreProperties>
</file>