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B0" w:rsidRPr="00281736" w:rsidRDefault="00BA25B0" w:rsidP="00917DC4">
      <w:pPr>
        <w:spacing w:after="0"/>
        <w:rPr>
          <w:rFonts w:ascii="Arial" w:eastAsia="Times New Roman" w:hAnsi="Arial" w:cs="Arial"/>
          <w:b/>
          <w:bCs/>
          <w:sz w:val="24"/>
          <w:szCs w:val="24"/>
          <w:u w:val="single"/>
          <w:lang w:val="pt-BR" w:eastAsia="es-ES"/>
        </w:rPr>
      </w:pPr>
      <w:r w:rsidRPr="00281736">
        <w:rPr>
          <w:rFonts w:ascii="Arial" w:eastAsia="Times New Roman" w:hAnsi="Arial" w:cs="Arial"/>
          <w:b/>
          <w:bCs/>
          <w:sz w:val="24"/>
          <w:szCs w:val="24"/>
          <w:u w:val="single"/>
          <w:lang w:val="pt-BR" w:eastAsia="es-ES"/>
        </w:rPr>
        <w:t>STJSL-</w:t>
      </w:r>
      <w:proofErr w:type="gramStart"/>
      <w:r w:rsidRPr="00281736">
        <w:rPr>
          <w:rFonts w:ascii="Arial" w:eastAsia="Times New Roman" w:hAnsi="Arial" w:cs="Arial"/>
          <w:b/>
          <w:bCs/>
          <w:sz w:val="24"/>
          <w:szCs w:val="24"/>
          <w:u w:val="single"/>
          <w:lang w:val="pt-BR" w:eastAsia="es-ES"/>
        </w:rPr>
        <w:t>S.</w:t>
      </w:r>
      <w:proofErr w:type="gramEnd"/>
      <w:r w:rsidRPr="00281736">
        <w:rPr>
          <w:rFonts w:ascii="Arial" w:eastAsia="Times New Roman" w:hAnsi="Arial" w:cs="Arial"/>
          <w:b/>
          <w:bCs/>
          <w:sz w:val="24"/>
          <w:szCs w:val="24"/>
          <w:u w:val="single"/>
          <w:lang w:val="pt-BR" w:eastAsia="es-ES"/>
        </w:rPr>
        <w:t xml:space="preserve">J. – S.D. Nº </w:t>
      </w:r>
      <w:proofErr w:type="gramStart"/>
      <w:r w:rsidR="00712B26">
        <w:rPr>
          <w:rFonts w:ascii="Arial" w:eastAsia="Times New Roman" w:hAnsi="Arial" w:cs="Arial"/>
          <w:b/>
          <w:bCs/>
          <w:sz w:val="24"/>
          <w:szCs w:val="24"/>
          <w:u w:val="single"/>
          <w:lang w:val="pt-BR" w:eastAsia="es-ES"/>
        </w:rPr>
        <w:t>060</w:t>
      </w:r>
      <w:r w:rsidRPr="00281736">
        <w:rPr>
          <w:rFonts w:ascii="Arial" w:eastAsia="Times New Roman" w:hAnsi="Arial" w:cs="Arial"/>
          <w:b/>
          <w:bCs/>
          <w:sz w:val="24"/>
          <w:szCs w:val="24"/>
          <w:u w:val="single"/>
          <w:lang w:val="pt-BR" w:eastAsia="es-ES"/>
        </w:rPr>
        <w:t>/20.</w:t>
      </w:r>
      <w:proofErr w:type="gramEnd"/>
      <w:r w:rsidRPr="00281736">
        <w:rPr>
          <w:rFonts w:ascii="Arial" w:eastAsia="Times New Roman" w:hAnsi="Arial" w:cs="Arial"/>
          <w:b/>
          <w:bCs/>
          <w:sz w:val="24"/>
          <w:szCs w:val="24"/>
          <w:u w:val="single"/>
          <w:lang w:val="pt-BR" w:eastAsia="es-ES"/>
        </w:rPr>
        <w:t>-</w:t>
      </w:r>
    </w:p>
    <w:p w:rsidR="00BA25B0" w:rsidRPr="00BA25B0" w:rsidRDefault="00BA25B0" w:rsidP="00917DC4">
      <w:pPr>
        <w:spacing w:after="0"/>
        <w:rPr>
          <w:rFonts w:ascii="Arial" w:eastAsia="Times New Roman" w:hAnsi="Arial" w:cs="Arial"/>
          <w:bCs/>
          <w:sz w:val="24"/>
          <w:szCs w:val="24"/>
          <w:lang w:val="es-ES" w:eastAsia="es-ES"/>
        </w:rPr>
      </w:pPr>
      <w:r w:rsidRPr="00281736">
        <w:rPr>
          <w:rFonts w:ascii="Arial" w:eastAsia="MS Mincho" w:hAnsi="Arial" w:cs="Arial"/>
          <w:sz w:val="24"/>
          <w:szCs w:val="24"/>
          <w:lang w:val="es-ES" w:eastAsia="es-ES"/>
        </w:rPr>
        <w:t xml:space="preserve">--En la Provincia de San Luis, </w:t>
      </w:r>
      <w:r w:rsidR="00712B26">
        <w:rPr>
          <w:rFonts w:ascii="Arial" w:eastAsia="MS Mincho" w:hAnsi="Arial" w:cs="Arial"/>
          <w:b/>
          <w:bCs/>
          <w:sz w:val="24"/>
          <w:szCs w:val="24"/>
          <w:lang w:val="es-ES" w:eastAsia="es-ES"/>
        </w:rPr>
        <w:t xml:space="preserve">a catorce </w:t>
      </w:r>
      <w:r w:rsidRPr="00281736">
        <w:rPr>
          <w:rFonts w:ascii="Arial" w:eastAsia="MS Mincho" w:hAnsi="Arial" w:cs="Arial"/>
          <w:b/>
          <w:bCs/>
          <w:sz w:val="24"/>
          <w:szCs w:val="24"/>
          <w:lang w:val="es-ES" w:eastAsia="es-ES"/>
        </w:rPr>
        <w:t xml:space="preserve">días del mes de </w:t>
      </w:r>
      <w:r w:rsidR="004019D0">
        <w:rPr>
          <w:rFonts w:ascii="Arial" w:eastAsia="MS Mincho" w:hAnsi="Arial" w:cs="Arial"/>
          <w:b/>
          <w:bCs/>
          <w:sz w:val="24"/>
          <w:szCs w:val="24"/>
          <w:lang w:val="es-ES" w:eastAsia="es-ES"/>
        </w:rPr>
        <w:t>abril</w:t>
      </w:r>
      <w:r w:rsidRPr="00281736">
        <w:rPr>
          <w:rFonts w:ascii="Arial" w:eastAsia="MS Mincho" w:hAnsi="Arial" w:cs="Arial"/>
          <w:b/>
          <w:bCs/>
          <w:sz w:val="24"/>
          <w:szCs w:val="24"/>
          <w:lang w:val="es-ES" w:eastAsia="es-ES"/>
        </w:rPr>
        <w:t xml:space="preserve"> de dos mil veinte</w:t>
      </w:r>
      <w:r w:rsidRPr="00281736">
        <w:rPr>
          <w:rFonts w:ascii="Arial" w:eastAsia="MS Mincho" w:hAnsi="Arial" w:cs="Arial"/>
          <w:sz w:val="24"/>
          <w:szCs w:val="24"/>
          <w:lang w:val="es-ES" w:eastAsia="es-ES"/>
        </w:rPr>
        <w:t>,</w:t>
      </w:r>
      <w:r w:rsidR="00712B26">
        <w:rPr>
          <w:rFonts w:ascii="Arial" w:eastAsia="MS Mincho" w:hAnsi="Arial" w:cs="Arial"/>
          <w:sz w:val="24"/>
          <w:szCs w:val="24"/>
          <w:lang w:val="es-ES" w:eastAsia="es-ES"/>
        </w:rPr>
        <w:t xml:space="preserve"> </w:t>
      </w:r>
      <w:r w:rsidRPr="00281736">
        <w:rPr>
          <w:rFonts w:ascii="Arial" w:eastAsia="MS Mincho" w:hAnsi="Arial" w:cs="Arial"/>
          <w:sz w:val="24"/>
          <w:szCs w:val="24"/>
          <w:lang w:val="es-ES" w:eastAsia="es-ES"/>
        </w:rPr>
        <w:t xml:space="preserve">se reúnen en Audiencia Pública los Señores Ministros </w:t>
      </w:r>
      <w:proofErr w:type="spellStart"/>
      <w:r w:rsidRPr="00281736">
        <w:rPr>
          <w:rFonts w:ascii="Arial" w:eastAsia="MS Mincho" w:hAnsi="Arial" w:cs="Arial"/>
          <w:sz w:val="24"/>
          <w:szCs w:val="24"/>
          <w:lang w:val="es-ES" w:eastAsia="es-ES"/>
        </w:rPr>
        <w:t>Dres</w:t>
      </w:r>
      <w:proofErr w:type="spellEnd"/>
      <w:r w:rsidRPr="00281736">
        <w:rPr>
          <w:rFonts w:ascii="Arial" w:eastAsia="MS Mincho" w:hAnsi="Arial" w:cs="Arial"/>
          <w:sz w:val="24"/>
          <w:szCs w:val="24"/>
          <w:lang w:val="es-ES" w:eastAsia="es-ES"/>
        </w:rPr>
        <w:t xml:space="preserve">. </w:t>
      </w:r>
      <w:r w:rsidR="00712B26" w:rsidRPr="00281736">
        <w:rPr>
          <w:rFonts w:ascii="Arial" w:eastAsia="MS Mincho" w:hAnsi="Arial" w:cs="Arial"/>
          <w:sz w:val="24"/>
          <w:szCs w:val="24"/>
          <w:lang w:val="es-ES" w:eastAsia="es-ES"/>
        </w:rPr>
        <w:t>LILIA ANA NOVILLO</w:t>
      </w:r>
      <w:r w:rsidR="00712B26">
        <w:rPr>
          <w:rFonts w:ascii="Arial" w:eastAsia="MS Mincho" w:hAnsi="Arial" w:cs="Arial"/>
          <w:sz w:val="24"/>
          <w:szCs w:val="24"/>
          <w:lang w:val="es-ES" w:eastAsia="es-ES"/>
        </w:rPr>
        <w:t>,</w:t>
      </w:r>
      <w:r w:rsidR="00712B26" w:rsidRPr="00281736">
        <w:rPr>
          <w:rFonts w:ascii="Arial" w:eastAsia="MS Mincho" w:hAnsi="Arial" w:cs="Arial"/>
          <w:sz w:val="24"/>
          <w:szCs w:val="24"/>
          <w:lang w:val="es-ES" w:eastAsia="es-ES"/>
        </w:rPr>
        <w:t xml:space="preserve"> </w:t>
      </w:r>
      <w:r w:rsidR="00712B26">
        <w:rPr>
          <w:rFonts w:ascii="Arial" w:eastAsia="MS Mincho" w:hAnsi="Arial" w:cs="Arial"/>
          <w:sz w:val="24"/>
          <w:szCs w:val="24"/>
          <w:lang w:val="es-ES" w:eastAsia="es-ES"/>
        </w:rPr>
        <w:t>CARLOS ALBERTO COBO y</w:t>
      </w:r>
      <w:r w:rsidRPr="00281736">
        <w:rPr>
          <w:rFonts w:ascii="Arial" w:eastAsia="MS Mincho" w:hAnsi="Arial" w:cs="Arial"/>
          <w:sz w:val="24"/>
          <w:szCs w:val="24"/>
          <w:lang w:val="es-ES" w:eastAsia="es-ES"/>
        </w:rPr>
        <w:t xml:space="preserve"> MARTHA RAQUEL CORVALÁN</w:t>
      </w:r>
      <w:r w:rsidR="00712B26">
        <w:rPr>
          <w:rFonts w:ascii="Arial" w:eastAsia="MS Mincho" w:hAnsi="Arial" w:cs="Arial"/>
          <w:sz w:val="24"/>
          <w:szCs w:val="24"/>
          <w:lang w:val="es-ES" w:eastAsia="es-ES"/>
        </w:rPr>
        <w:t xml:space="preserve"> </w:t>
      </w:r>
      <w:r w:rsidRPr="00281736">
        <w:rPr>
          <w:rFonts w:ascii="Arial" w:eastAsia="MS Mincho" w:hAnsi="Arial" w:cs="Arial"/>
          <w:sz w:val="24"/>
          <w:szCs w:val="24"/>
          <w:lang w:val="es-ES" w:eastAsia="es-ES"/>
        </w:rPr>
        <w:t>- Miembros del SUPERIOR TRIBUNAL DE JUSTICIA, para dictar sentencia en los autos</w:t>
      </w:r>
      <w:r w:rsidRPr="00281736">
        <w:rPr>
          <w:rFonts w:ascii="Arial" w:eastAsia="MS Mincho" w:hAnsi="Arial" w:cs="Arial"/>
          <w:i/>
          <w:iCs/>
          <w:sz w:val="24"/>
          <w:szCs w:val="24"/>
          <w:lang w:val="es-ES" w:eastAsia="es-ES"/>
        </w:rPr>
        <w:t xml:space="preserve">: </w:t>
      </w:r>
      <w:r w:rsidRPr="00BA25B0">
        <w:rPr>
          <w:rFonts w:ascii="Arial" w:eastAsia="Times New Roman" w:hAnsi="Arial" w:cs="Arial"/>
          <w:b/>
          <w:bCs/>
          <w:i/>
          <w:sz w:val="24"/>
          <w:szCs w:val="24"/>
          <w:lang w:val="es-ES" w:eastAsia="es-ES"/>
        </w:rPr>
        <w:t>“</w:t>
      </w:r>
      <w:r w:rsidR="00BC2104" w:rsidRPr="00BC2104">
        <w:rPr>
          <w:rFonts w:ascii="Arial" w:eastAsia="Times New Roman" w:hAnsi="Arial" w:cs="Arial"/>
          <w:b/>
          <w:bCs/>
          <w:i/>
          <w:sz w:val="24"/>
          <w:szCs w:val="24"/>
          <w:lang w:val="es-ES" w:eastAsia="es-ES"/>
        </w:rPr>
        <w:t>INCIDENTE DE APELACI</w:t>
      </w:r>
      <w:r w:rsidR="00BC2104">
        <w:rPr>
          <w:rFonts w:ascii="Arial" w:eastAsia="Times New Roman" w:hAnsi="Arial" w:cs="Arial"/>
          <w:b/>
          <w:bCs/>
          <w:i/>
          <w:sz w:val="24"/>
          <w:szCs w:val="24"/>
          <w:lang w:val="es-ES" w:eastAsia="es-ES"/>
        </w:rPr>
        <w:t>Ó</w:t>
      </w:r>
      <w:r w:rsidR="00BC2104" w:rsidRPr="00BC2104">
        <w:rPr>
          <w:rFonts w:ascii="Arial" w:eastAsia="Times New Roman" w:hAnsi="Arial" w:cs="Arial"/>
          <w:b/>
          <w:bCs/>
          <w:i/>
          <w:sz w:val="24"/>
          <w:szCs w:val="24"/>
          <w:lang w:val="es-ES" w:eastAsia="es-ES"/>
        </w:rPr>
        <w:t xml:space="preserve">N EN AUTOS: AGENTE FISCAL PRESENTA DENUNCIAS </w:t>
      </w:r>
      <w:r w:rsidR="00BC2104">
        <w:rPr>
          <w:rFonts w:ascii="Arial" w:eastAsia="Times New Roman" w:hAnsi="Arial" w:cs="Arial"/>
          <w:b/>
          <w:bCs/>
          <w:i/>
          <w:sz w:val="24"/>
          <w:szCs w:val="24"/>
          <w:lang w:val="es-ES" w:eastAsia="es-ES"/>
        </w:rPr>
        <w:t>c</w:t>
      </w:r>
      <w:r w:rsidR="00BC2104" w:rsidRPr="00BC2104">
        <w:rPr>
          <w:rFonts w:ascii="Arial" w:eastAsia="Times New Roman" w:hAnsi="Arial" w:cs="Arial"/>
          <w:b/>
          <w:bCs/>
          <w:i/>
          <w:sz w:val="24"/>
          <w:szCs w:val="24"/>
          <w:lang w:val="es-ES" w:eastAsia="es-ES"/>
        </w:rPr>
        <w:t>/ PROFIM CIA. FINANCIERA S.A. - RECURSO DE CASACIÓN</w:t>
      </w:r>
      <w:r w:rsidRPr="00BA25B0">
        <w:rPr>
          <w:rFonts w:ascii="Arial" w:eastAsia="Times New Roman" w:hAnsi="Arial" w:cs="Arial"/>
          <w:b/>
          <w:bCs/>
          <w:i/>
          <w:sz w:val="24"/>
          <w:szCs w:val="24"/>
          <w:lang w:val="es-ES" w:eastAsia="es-ES"/>
        </w:rPr>
        <w:t>”</w:t>
      </w:r>
      <w:r w:rsidRPr="00BA25B0">
        <w:rPr>
          <w:rFonts w:ascii="Arial" w:eastAsia="Times New Roman" w:hAnsi="Arial" w:cs="Arial"/>
          <w:bCs/>
          <w:sz w:val="24"/>
          <w:szCs w:val="24"/>
          <w:lang w:val="es-ES" w:eastAsia="es-ES"/>
        </w:rPr>
        <w:t xml:space="preserve">–IURIX INC Nº </w:t>
      </w:r>
      <w:r w:rsidR="009054E7">
        <w:rPr>
          <w:rFonts w:ascii="Arial" w:eastAsia="Times New Roman" w:hAnsi="Arial" w:cs="Arial"/>
          <w:bCs/>
          <w:sz w:val="24"/>
          <w:szCs w:val="24"/>
          <w:lang w:val="es-ES" w:eastAsia="es-ES"/>
        </w:rPr>
        <w:t>73634/7</w:t>
      </w:r>
      <w:r w:rsidRPr="00BA25B0">
        <w:rPr>
          <w:rFonts w:ascii="Arial" w:eastAsia="Times New Roman" w:hAnsi="Arial" w:cs="Arial"/>
          <w:bCs/>
          <w:sz w:val="24"/>
          <w:szCs w:val="24"/>
          <w:lang w:val="es-ES" w:eastAsia="es-ES"/>
        </w:rPr>
        <w:t>.</w:t>
      </w:r>
    </w:p>
    <w:p w:rsidR="00BA25B0" w:rsidRPr="00281736" w:rsidRDefault="00BA25B0" w:rsidP="00E50EAF">
      <w:pPr>
        <w:spacing w:after="0"/>
        <w:ind w:firstLine="1985"/>
        <w:rPr>
          <w:rFonts w:ascii="Arial" w:eastAsia="Times New Roman" w:hAnsi="Arial" w:cs="Arial"/>
          <w:sz w:val="24"/>
          <w:szCs w:val="24"/>
          <w:lang w:val="es-ES" w:eastAsia="es-ES"/>
        </w:rPr>
      </w:pPr>
      <w:r w:rsidRPr="0028173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81736">
        <w:rPr>
          <w:rFonts w:ascii="Arial" w:eastAsia="Times New Roman" w:hAnsi="Arial" w:cs="Arial"/>
          <w:sz w:val="24"/>
          <w:szCs w:val="24"/>
          <w:lang w:val="es-ES" w:eastAsia="es-ES"/>
        </w:rPr>
        <w:t>Dres</w:t>
      </w:r>
      <w:proofErr w:type="spellEnd"/>
      <w:r w:rsidRPr="00281736">
        <w:rPr>
          <w:rFonts w:ascii="Arial" w:eastAsia="Times New Roman" w:hAnsi="Arial" w:cs="Arial"/>
          <w:sz w:val="24"/>
          <w:szCs w:val="24"/>
          <w:lang w:val="es-ES" w:eastAsia="es-ES"/>
        </w:rPr>
        <w:t>. CARLOS ALBERT</w:t>
      </w:r>
      <w:r>
        <w:rPr>
          <w:rFonts w:ascii="Arial" w:eastAsia="Times New Roman" w:hAnsi="Arial" w:cs="Arial"/>
          <w:sz w:val="24"/>
          <w:szCs w:val="24"/>
          <w:lang w:val="es-ES" w:eastAsia="es-ES"/>
        </w:rPr>
        <w:t xml:space="preserve">O COBO, MARTHA RAQUEL CORVALÁN </w:t>
      </w:r>
      <w:r w:rsidRPr="00281736">
        <w:rPr>
          <w:rFonts w:ascii="Arial" w:eastAsia="Times New Roman" w:hAnsi="Arial" w:cs="Arial"/>
          <w:sz w:val="24"/>
          <w:szCs w:val="24"/>
          <w:lang w:val="es-ES" w:eastAsia="es-ES"/>
        </w:rPr>
        <w:t>y LILIA ANA NOVILLO.</w:t>
      </w:r>
    </w:p>
    <w:p w:rsidR="0051097F" w:rsidRPr="00347328" w:rsidRDefault="0051097F" w:rsidP="00E50EAF">
      <w:pPr>
        <w:tabs>
          <w:tab w:val="left" w:pos="1985"/>
        </w:tabs>
        <w:spacing w:after="0"/>
        <w:ind w:firstLine="1985"/>
        <w:rPr>
          <w:rFonts w:ascii="Arial" w:hAnsi="Arial" w:cs="Arial"/>
          <w:sz w:val="24"/>
          <w:szCs w:val="24"/>
          <w:lang w:val="es-ES"/>
        </w:rPr>
      </w:pPr>
      <w:r w:rsidRPr="00347328">
        <w:rPr>
          <w:rFonts w:ascii="Arial" w:hAnsi="Arial" w:cs="Arial"/>
          <w:sz w:val="24"/>
          <w:szCs w:val="24"/>
          <w:lang w:val="es-ES"/>
        </w:rPr>
        <w:t xml:space="preserve">Las cuestiones formuladas y sometidas a decisión </w:t>
      </w:r>
      <w:r w:rsidR="00F2132F">
        <w:rPr>
          <w:rFonts w:ascii="Arial" w:hAnsi="Arial" w:cs="Arial"/>
          <w:sz w:val="24"/>
          <w:szCs w:val="24"/>
          <w:lang w:val="es-ES"/>
        </w:rPr>
        <w:t xml:space="preserve">del Tribunal </w:t>
      </w:r>
      <w:r w:rsidRPr="00347328">
        <w:rPr>
          <w:rFonts w:ascii="Arial" w:hAnsi="Arial" w:cs="Arial"/>
          <w:sz w:val="24"/>
          <w:szCs w:val="24"/>
          <w:lang w:val="es-ES"/>
        </w:rPr>
        <w:t>son:</w:t>
      </w:r>
    </w:p>
    <w:p w:rsidR="0051097F" w:rsidRPr="00347328" w:rsidRDefault="0051097F" w:rsidP="00E50EAF">
      <w:pPr>
        <w:tabs>
          <w:tab w:val="left" w:pos="1985"/>
        </w:tabs>
        <w:spacing w:after="0"/>
        <w:ind w:firstLine="1985"/>
        <w:rPr>
          <w:rFonts w:ascii="Arial" w:hAnsi="Arial" w:cs="Arial"/>
          <w:sz w:val="24"/>
          <w:szCs w:val="24"/>
          <w:lang w:val="es-ES"/>
        </w:rPr>
      </w:pPr>
      <w:r w:rsidRPr="00347328">
        <w:rPr>
          <w:rFonts w:ascii="Arial" w:hAnsi="Arial" w:cs="Arial"/>
          <w:sz w:val="24"/>
          <w:szCs w:val="24"/>
          <w:lang w:val="es-ES"/>
        </w:rPr>
        <w:t>I) ¿Es formalmente procedente el Recurso de Casación interpuesto?</w:t>
      </w:r>
    </w:p>
    <w:p w:rsidR="0051097F" w:rsidRPr="00347328" w:rsidRDefault="0051097F" w:rsidP="00E50EAF">
      <w:pPr>
        <w:tabs>
          <w:tab w:val="left" w:pos="1985"/>
        </w:tabs>
        <w:spacing w:after="0"/>
        <w:ind w:firstLine="1985"/>
        <w:rPr>
          <w:rFonts w:ascii="Arial" w:hAnsi="Arial" w:cs="Arial"/>
          <w:sz w:val="24"/>
          <w:szCs w:val="24"/>
          <w:lang w:val="es-ES"/>
        </w:rPr>
      </w:pPr>
      <w:r w:rsidRPr="00347328">
        <w:rPr>
          <w:rFonts w:ascii="Arial" w:hAnsi="Arial" w:cs="Arial"/>
          <w:sz w:val="24"/>
          <w:szCs w:val="24"/>
          <w:lang w:val="es-ES"/>
        </w:rPr>
        <w:t>II) ¿Existe en el fallo recurrido alguna de las causales enumeradas en el Art. 428 del Código Procesal Criminal?</w:t>
      </w:r>
    </w:p>
    <w:p w:rsidR="0051097F" w:rsidRPr="00347328" w:rsidRDefault="0051097F" w:rsidP="00E50EAF">
      <w:pPr>
        <w:tabs>
          <w:tab w:val="left" w:pos="1985"/>
        </w:tabs>
        <w:spacing w:after="0"/>
        <w:ind w:firstLine="1985"/>
        <w:rPr>
          <w:rFonts w:ascii="Arial" w:hAnsi="Arial" w:cs="Arial"/>
          <w:sz w:val="24"/>
          <w:szCs w:val="24"/>
          <w:lang w:val="es-ES"/>
        </w:rPr>
      </w:pPr>
      <w:r w:rsidRPr="00347328">
        <w:rPr>
          <w:rFonts w:ascii="Arial" w:hAnsi="Arial" w:cs="Arial"/>
          <w:sz w:val="24"/>
          <w:szCs w:val="24"/>
          <w:lang w:val="es-ES"/>
        </w:rPr>
        <w:t>III) En caso afirmativo la cuestión anterior, ¿Cuál es la ley a aplicarse o la interpretación que debe hacerse del caso en estudio?</w:t>
      </w:r>
    </w:p>
    <w:p w:rsidR="0051097F" w:rsidRPr="00347328" w:rsidRDefault="0051097F" w:rsidP="00E50EAF">
      <w:pPr>
        <w:tabs>
          <w:tab w:val="left" w:pos="1985"/>
        </w:tabs>
        <w:spacing w:after="0"/>
        <w:ind w:firstLine="1985"/>
        <w:rPr>
          <w:rFonts w:ascii="Arial" w:hAnsi="Arial" w:cs="Arial"/>
          <w:sz w:val="24"/>
          <w:szCs w:val="24"/>
          <w:lang w:val="es-ES"/>
        </w:rPr>
      </w:pPr>
      <w:r w:rsidRPr="00347328">
        <w:rPr>
          <w:rFonts w:ascii="Arial" w:hAnsi="Arial" w:cs="Arial"/>
          <w:sz w:val="24"/>
          <w:szCs w:val="24"/>
          <w:lang w:val="es-ES"/>
        </w:rPr>
        <w:t>IV) ¿Qué resolución corresponde dar al caso en estudio?</w:t>
      </w:r>
    </w:p>
    <w:p w:rsidR="0051097F" w:rsidRPr="00347328" w:rsidRDefault="0051097F" w:rsidP="00E50EAF">
      <w:pPr>
        <w:tabs>
          <w:tab w:val="left" w:pos="1985"/>
        </w:tabs>
        <w:spacing w:after="0"/>
        <w:ind w:firstLine="1985"/>
        <w:rPr>
          <w:rFonts w:ascii="Arial" w:hAnsi="Arial" w:cs="Arial"/>
          <w:sz w:val="24"/>
          <w:szCs w:val="24"/>
          <w:lang w:val="es-ES"/>
        </w:rPr>
      </w:pPr>
      <w:r w:rsidRPr="00347328">
        <w:rPr>
          <w:rFonts w:ascii="Arial" w:hAnsi="Arial" w:cs="Arial"/>
          <w:sz w:val="24"/>
          <w:szCs w:val="24"/>
          <w:lang w:val="es-ES"/>
        </w:rPr>
        <w:t>V) ¿Cuál sobre las costas?</w:t>
      </w:r>
    </w:p>
    <w:p w:rsidR="006357A9" w:rsidRDefault="006357A9" w:rsidP="006357A9">
      <w:pPr>
        <w:tabs>
          <w:tab w:val="left" w:pos="1985"/>
        </w:tabs>
        <w:autoSpaceDE w:val="0"/>
        <w:autoSpaceDN w:val="0"/>
        <w:adjustRightInd w:val="0"/>
        <w:spacing w:after="0"/>
        <w:rPr>
          <w:rFonts w:ascii="Arial" w:hAnsi="Arial" w:cs="Arial"/>
          <w:b/>
          <w:sz w:val="24"/>
          <w:szCs w:val="24"/>
          <w:u w:val="single"/>
        </w:rPr>
      </w:pPr>
    </w:p>
    <w:p w:rsidR="0051097F" w:rsidRPr="00347328" w:rsidRDefault="0051097F" w:rsidP="006357A9">
      <w:pPr>
        <w:tabs>
          <w:tab w:val="left" w:pos="1985"/>
        </w:tabs>
        <w:autoSpaceDE w:val="0"/>
        <w:autoSpaceDN w:val="0"/>
        <w:adjustRightInd w:val="0"/>
        <w:spacing w:after="0"/>
        <w:rPr>
          <w:rFonts w:ascii="Arial" w:hAnsi="Arial" w:cs="Arial"/>
          <w:color w:val="000000"/>
          <w:sz w:val="24"/>
          <w:szCs w:val="24"/>
        </w:rPr>
      </w:pPr>
      <w:r w:rsidRPr="00347328">
        <w:rPr>
          <w:rFonts w:ascii="Arial" w:hAnsi="Arial" w:cs="Arial"/>
          <w:b/>
          <w:sz w:val="24"/>
          <w:szCs w:val="24"/>
          <w:u w:val="single"/>
        </w:rPr>
        <w:t>A LA PRIMERA CUESTI</w:t>
      </w:r>
      <w:r w:rsidR="006357A9">
        <w:rPr>
          <w:rFonts w:ascii="Arial" w:hAnsi="Arial" w:cs="Arial"/>
          <w:b/>
          <w:sz w:val="24"/>
          <w:szCs w:val="24"/>
          <w:u w:val="single"/>
        </w:rPr>
        <w:t>Ó</w:t>
      </w:r>
      <w:r w:rsidRPr="00347328">
        <w:rPr>
          <w:rFonts w:ascii="Arial" w:hAnsi="Arial" w:cs="Arial"/>
          <w:b/>
          <w:sz w:val="24"/>
          <w:szCs w:val="24"/>
          <w:u w:val="single"/>
        </w:rPr>
        <w:t>N</w:t>
      </w:r>
      <w:r w:rsidR="006357A9">
        <w:rPr>
          <w:rFonts w:ascii="Arial" w:hAnsi="Arial" w:cs="Arial"/>
          <w:b/>
          <w:sz w:val="24"/>
          <w:szCs w:val="24"/>
          <w:u w:val="single"/>
        </w:rPr>
        <w:t>,</w:t>
      </w:r>
      <w:r w:rsidRPr="00347328">
        <w:rPr>
          <w:rFonts w:ascii="Arial" w:hAnsi="Arial" w:cs="Arial"/>
          <w:b/>
          <w:sz w:val="24"/>
          <w:szCs w:val="24"/>
          <w:u w:val="single"/>
        </w:rPr>
        <w:t xml:space="preserve"> el Dr. </w:t>
      </w:r>
      <w:r w:rsidR="006357A9">
        <w:rPr>
          <w:rFonts w:ascii="Arial" w:hAnsi="Arial" w:cs="Arial"/>
          <w:b/>
          <w:sz w:val="24"/>
          <w:szCs w:val="24"/>
          <w:u w:val="single"/>
        </w:rPr>
        <w:t xml:space="preserve">CARLOS ALBERTO </w:t>
      </w:r>
      <w:r w:rsidRPr="00347328">
        <w:rPr>
          <w:rFonts w:ascii="Arial" w:hAnsi="Arial" w:cs="Arial"/>
          <w:b/>
          <w:sz w:val="24"/>
          <w:szCs w:val="24"/>
          <w:u w:val="single"/>
        </w:rPr>
        <w:t>COBO</w:t>
      </w:r>
      <w:r w:rsidR="006357A9">
        <w:rPr>
          <w:rFonts w:ascii="Arial" w:hAnsi="Arial" w:cs="Arial"/>
          <w:b/>
          <w:sz w:val="24"/>
          <w:szCs w:val="24"/>
          <w:u w:val="single"/>
        </w:rPr>
        <w:t>,</w:t>
      </w:r>
      <w:r w:rsidRPr="00347328">
        <w:rPr>
          <w:rFonts w:ascii="Arial" w:hAnsi="Arial" w:cs="Arial"/>
          <w:b/>
          <w:sz w:val="24"/>
          <w:szCs w:val="24"/>
          <w:u w:val="single"/>
        </w:rPr>
        <w:t xml:space="preserve"> dijo:</w:t>
      </w:r>
      <w:r w:rsidR="006357A9">
        <w:rPr>
          <w:rFonts w:ascii="Arial" w:hAnsi="Arial" w:cs="Arial"/>
          <w:bCs/>
          <w:sz w:val="24"/>
          <w:szCs w:val="24"/>
        </w:rPr>
        <w:t>1</w:t>
      </w:r>
      <w:r w:rsidRPr="00895735">
        <w:rPr>
          <w:rFonts w:ascii="Arial" w:hAnsi="Arial" w:cs="Arial"/>
          <w:sz w:val="24"/>
          <w:szCs w:val="24"/>
        </w:rPr>
        <w:t>)</w:t>
      </w:r>
      <w:r w:rsidR="00895735">
        <w:rPr>
          <w:rFonts w:ascii="Arial" w:hAnsi="Arial" w:cs="Arial"/>
          <w:b/>
          <w:sz w:val="24"/>
          <w:szCs w:val="24"/>
        </w:rPr>
        <w:t xml:space="preserve"> </w:t>
      </w:r>
      <w:r w:rsidRPr="00347328">
        <w:rPr>
          <w:rFonts w:ascii="Arial" w:hAnsi="Arial" w:cs="Arial"/>
          <w:bCs/>
          <w:color w:val="000000"/>
          <w:sz w:val="24"/>
          <w:szCs w:val="24"/>
        </w:rPr>
        <w:t>Que en fecha 06</w:t>
      </w:r>
      <w:r w:rsidR="0040751D">
        <w:rPr>
          <w:rFonts w:ascii="Arial" w:hAnsi="Arial" w:cs="Arial"/>
          <w:bCs/>
          <w:color w:val="000000"/>
          <w:sz w:val="24"/>
          <w:szCs w:val="24"/>
        </w:rPr>
        <w:t>/</w:t>
      </w:r>
      <w:r w:rsidRPr="00347328">
        <w:rPr>
          <w:rFonts w:ascii="Arial" w:hAnsi="Arial" w:cs="Arial"/>
          <w:bCs/>
          <w:color w:val="000000"/>
          <w:sz w:val="24"/>
          <w:szCs w:val="24"/>
        </w:rPr>
        <w:t>04</w:t>
      </w:r>
      <w:r w:rsidR="0040751D">
        <w:rPr>
          <w:rFonts w:ascii="Arial" w:hAnsi="Arial" w:cs="Arial"/>
          <w:bCs/>
          <w:color w:val="000000"/>
          <w:sz w:val="24"/>
          <w:szCs w:val="24"/>
        </w:rPr>
        <w:t>/</w:t>
      </w:r>
      <w:r w:rsidRPr="00347328">
        <w:rPr>
          <w:rFonts w:ascii="Arial" w:hAnsi="Arial" w:cs="Arial"/>
          <w:bCs/>
          <w:color w:val="000000"/>
          <w:sz w:val="24"/>
          <w:szCs w:val="24"/>
        </w:rPr>
        <w:t>18</w:t>
      </w:r>
      <w:r w:rsidR="00C26621">
        <w:rPr>
          <w:rFonts w:ascii="Arial" w:hAnsi="Arial" w:cs="Arial"/>
          <w:bCs/>
          <w:color w:val="000000"/>
          <w:sz w:val="24"/>
          <w:szCs w:val="24"/>
        </w:rPr>
        <w:t>,</w:t>
      </w:r>
      <w:r w:rsidRPr="00347328">
        <w:rPr>
          <w:rFonts w:ascii="Arial" w:hAnsi="Arial" w:cs="Arial"/>
          <w:bCs/>
          <w:color w:val="000000"/>
          <w:sz w:val="24"/>
          <w:szCs w:val="24"/>
        </w:rPr>
        <w:t xml:space="preserve"> mediante </w:t>
      </w:r>
      <w:r w:rsidR="00C26621">
        <w:rPr>
          <w:rFonts w:ascii="Arial" w:hAnsi="Arial" w:cs="Arial"/>
          <w:bCs/>
          <w:color w:val="000000"/>
          <w:sz w:val="24"/>
          <w:szCs w:val="24"/>
        </w:rPr>
        <w:t>ESCEXT</w:t>
      </w:r>
      <w:r w:rsidR="00EB16A2">
        <w:rPr>
          <w:rFonts w:ascii="Arial" w:hAnsi="Arial" w:cs="Arial"/>
          <w:bCs/>
          <w:color w:val="000000"/>
          <w:sz w:val="24"/>
          <w:szCs w:val="24"/>
        </w:rPr>
        <w:t xml:space="preserve"> N°</w:t>
      </w:r>
      <w:r w:rsidRPr="00347328">
        <w:rPr>
          <w:rFonts w:ascii="Arial" w:hAnsi="Arial" w:cs="Arial"/>
          <w:bCs/>
          <w:color w:val="000000"/>
          <w:sz w:val="24"/>
          <w:szCs w:val="24"/>
        </w:rPr>
        <w:t xml:space="preserve"> 8960418</w:t>
      </w:r>
      <w:r w:rsidR="00C26621">
        <w:rPr>
          <w:rFonts w:ascii="Arial" w:hAnsi="Arial" w:cs="Arial"/>
          <w:bCs/>
          <w:color w:val="000000"/>
          <w:sz w:val="24"/>
          <w:szCs w:val="24"/>
        </w:rPr>
        <w:t>,</w:t>
      </w:r>
      <w:r w:rsidRPr="00347328">
        <w:rPr>
          <w:rFonts w:ascii="Arial" w:hAnsi="Arial" w:cs="Arial"/>
          <w:bCs/>
          <w:color w:val="000000"/>
          <w:sz w:val="24"/>
          <w:szCs w:val="24"/>
        </w:rPr>
        <w:t xml:space="preserve"> se presenta el </w:t>
      </w:r>
      <w:r w:rsidRPr="00347328">
        <w:rPr>
          <w:rFonts w:ascii="Arial" w:hAnsi="Arial" w:cs="Arial"/>
          <w:color w:val="000000"/>
          <w:sz w:val="24"/>
          <w:szCs w:val="24"/>
        </w:rPr>
        <w:t>Defensor de Cámara</w:t>
      </w:r>
      <w:r w:rsidR="00895735">
        <w:rPr>
          <w:rFonts w:ascii="Arial" w:hAnsi="Arial" w:cs="Arial"/>
          <w:color w:val="000000"/>
          <w:sz w:val="24"/>
          <w:szCs w:val="24"/>
        </w:rPr>
        <w:t xml:space="preserve"> Subrogante</w:t>
      </w:r>
      <w:r w:rsidRPr="00347328">
        <w:rPr>
          <w:rFonts w:ascii="Arial" w:hAnsi="Arial" w:cs="Arial"/>
          <w:color w:val="000000"/>
          <w:sz w:val="24"/>
          <w:szCs w:val="24"/>
        </w:rPr>
        <w:t xml:space="preserve">, en representación de sus defendidos Luis Daniel Cuervo, María Elena </w:t>
      </w:r>
      <w:proofErr w:type="spellStart"/>
      <w:r w:rsidRPr="00347328">
        <w:rPr>
          <w:rFonts w:ascii="Arial" w:hAnsi="Arial" w:cs="Arial"/>
          <w:color w:val="000000"/>
          <w:sz w:val="24"/>
          <w:szCs w:val="24"/>
        </w:rPr>
        <w:t>Quero</w:t>
      </w:r>
      <w:proofErr w:type="spellEnd"/>
      <w:r w:rsidRPr="00347328">
        <w:rPr>
          <w:rFonts w:ascii="Arial" w:hAnsi="Arial" w:cs="Arial"/>
          <w:color w:val="000000"/>
          <w:sz w:val="24"/>
          <w:szCs w:val="24"/>
        </w:rPr>
        <w:t xml:space="preserve"> de </w:t>
      </w:r>
      <w:proofErr w:type="spellStart"/>
      <w:r w:rsidRPr="00347328">
        <w:rPr>
          <w:rFonts w:ascii="Arial" w:hAnsi="Arial" w:cs="Arial"/>
          <w:color w:val="000000"/>
          <w:sz w:val="24"/>
          <w:szCs w:val="24"/>
        </w:rPr>
        <w:t>Granata</w:t>
      </w:r>
      <w:proofErr w:type="spellEnd"/>
      <w:r w:rsidRPr="00347328">
        <w:rPr>
          <w:rFonts w:ascii="Arial" w:hAnsi="Arial" w:cs="Arial"/>
          <w:color w:val="000000"/>
          <w:sz w:val="24"/>
          <w:szCs w:val="24"/>
        </w:rPr>
        <w:t xml:space="preserve"> y Cesar Augusto Vázquez, e interpone recurso de casación contra el </w:t>
      </w:r>
      <w:r w:rsidRPr="00895735">
        <w:rPr>
          <w:rFonts w:ascii="Arial" w:hAnsi="Arial" w:cs="Arial"/>
          <w:sz w:val="24"/>
          <w:szCs w:val="24"/>
        </w:rPr>
        <w:t>Auto Interlocutorio n</w:t>
      </w:r>
      <w:r w:rsidR="00AD513F" w:rsidRPr="00895735">
        <w:rPr>
          <w:rFonts w:ascii="Arial" w:hAnsi="Arial" w:cs="Arial"/>
          <w:sz w:val="24"/>
          <w:szCs w:val="24"/>
        </w:rPr>
        <w:t>ú</w:t>
      </w:r>
      <w:r w:rsidRPr="00895735">
        <w:rPr>
          <w:rFonts w:ascii="Arial" w:hAnsi="Arial" w:cs="Arial"/>
          <w:sz w:val="24"/>
          <w:szCs w:val="24"/>
        </w:rPr>
        <w:t xml:space="preserve">mero Treinta y Nueve, de fecha 03 de </w:t>
      </w:r>
      <w:r w:rsidR="00AD513F" w:rsidRPr="00895735">
        <w:rPr>
          <w:rFonts w:ascii="Arial" w:hAnsi="Arial" w:cs="Arial"/>
          <w:sz w:val="24"/>
          <w:szCs w:val="24"/>
        </w:rPr>
        <w:t>a</w:t>
      </w:r>
      <w:r w:rsidRPr="00895735">
        <w:rPr>
          <w:rFonts w:ascii="Arial" w:hAnsi="Arial" w:cs="Arial"/>
          <w:sz w:val="24"/>
          <w:szCs w:val="24"/>
        </w:rPr>
        <w:t>bril de 2019</w:t>
      </w:r>
      <w:r w:rsidR="001C5301" w:rsidRPr="00895735">
        <w:rPr>
          <w:rFonts w:ascii="Arial" w:hAnsi="Arial" w:cs="Arial"/>
          <w:sz w:val="24"/>
          <w:szCs w:val="24"/>
        </w:rPr>
        <w:t xml:space="preserve"> (actuación N° </w:t>
      </w:r>
      <w:r w:rsidR="0077520B" w:rsidRPr="00895735">
        <w:rPr>
          <w:rFonts w:ascii="Arial" w:hAnsi="Arial" w:cs="Arial"/>
          <w:sz w:val="24"/>
          <w:szCs w:val="24"/>
        </w:rPr>
        <w:t>8928584</w:t>
      </w:r>
      <w:r w:rsidR="001C5301" w:rsidRPr="00895735">
        <w:rPr>
          <w:rFonts w:ascii="Arial" w:hAnsi="Arial" w:cs="Arial"/>
          <w:sz w:val="24"/>
          <w:szCs w:val="24"/>
        </w:rPr>
        <w:t>)</w:t>
      </w:r>
      <w:r w:rsidRPr="00895735">
        <w:rPr>
          <w:rFonts w:ascii="Arial" w:hAnsi="Arial" w:cs="Arial"/>
          <w:sz w:val="24"/>
          <w:szCs w:val="24"/>
        </w:rPr>
        <w:t>, dictado</w:t>
      </w:r>
      <w:r w:rsidRPr="00347328">
        <w:rPr>
          <w:rFonts w:ascii="Arial" w:hAnsi="Arial" w:cs="Arial"/>
          <w:color w:val="000000"/>
          <w:sz w:val="24"/>
          <w:szCs w:val="24"/>
        </w:rPr>
        <w:t xml:space="preserve"> por la Excma. Cámara del Crimen N° 1 de la Segunda Circunscripción Judicial por la cual se rechaza la prescripción planteada.</w:t>
      </w:r>
    </w:p>
    <w:p w:rsidR="0051097F" w:rsidRPr="00347328" w:rsidRDefault="0051097F" w:rsidP="00E50EAF">
      <w:pPr>
        <w:tabs>
          <w:tab w:val="left" w:pos="1985"/>
        </w:tabs>
        <w:autoSpaceDE w:val="0"/>
        <w:autoSpaceDN w:val="0"/>
        <w:adjustRightInd w:val="0"/>
        <w:spacing w:after="0"/>
        <w:ind w:firstLine="1985"/>
        <w:rPr>
          <w:rFonts w:ascii="Arial" w:hAnsi="Arial" w:cs="Arial"/>
          <w:color w:val="000000"/>
          <w:sz w:val="24"/>
          <w:szCs w:val="24"/>
        </w:rPr>
      </w:pPr>
      <w:r w:rsidRPr="007925B1">
        <w:rPr>
          <w:rFonts w:ascii="Arial" w:hAnsi="Arial" w:cs="Arial"/>
          <w:sz w:val="24"/>
          <w:szCs w:val="24"/>
        </w:rPr>
        <w:lastRenderedPageBreak/>
        <w:t>Que en fecha</w:t>
      </w:r>
      <w:r w:rsidR="007925B1" w:rsidRPr="007925B1">
        <w:rPr>
          <w:rFonts w:ascii="Arial" w:hAnsi="Arial" w:cs="Arial"/>
          <w:sz w:val="24"/>
          <w:szCs w:val="24"/>
        </w:rPr>
        <w:t xml:space="preserve"> </w:t>
      </w:r>
      <w:r w:rsidR="0076170B" w:rsidRPr="007925B1">
        <w:rPr>
          <w:rFonts w:ascii="Arial" w:hAnsi="Arial" w:cs="Arial"/>
          <w:sz w:val="24"/>
          <w:szCs w:val="24"/>
        </w:rPr>
        <w:t>07/05/18</w:t>
      </w:r>
      <w:r w:rsidR="004C62D2" w:rsidRPr="007925B1">
        <w:rPr>
          <w:rFonts w:ascii="Arial" w:hAnsi="Arial" w:cs="Arial"/>
          <w:sz w:val="24"/>
          <w:szCs w:val="24"/>
        </w:rPr>
        <w:t>,</w:t>
      </w:r>
      <w:r w:rsidR="007925B1" w:rsidRPr="007925B1">
        <w:rPr>
          <w:rFonts w:ascii="Arial" w:hAnsi="Arial" w:cs="Arial"/>
          <w:sz w:val="24"/>
          <w:szCs w:val="24"/>
        </w:rPr>
        <w:t xml:space="preserve"> </w:t>
      </w:r>
      <w:r w:rsidRPr="007925B1">
        <w:rPr>
          <w:rFonts w:ascii="Arial" w:hAnsi="Arial" w:cs="Arial"/>
          <w:sz w:val="24"/>
          <w:szCs w:val="24"/>
        </w:rPr>
        <w:t xml:space="preserve">mediante </w:t>
      </w:r>
      <w:r w:rsidR="004C62D2" w:rsidRPr="007925B1">
        <w:rPr>
          <w:rFonts w:ascii="Arial" w:hAnsi="Arial" w:cs="Arial"/>
          <w:sz w:val="24"/>
          <w:szCs w:val="24"/>
        </w:rPr>
        <w:t>ESCEXT N°</w:t>
      </w:r>
      <w:r w:rsidR="007B7905" w:rsidRPr="007925B1">
        <w:rPr>
          <w:rFonts w:ascii="Arial" w:hAnsi="Arial" w:cs="Arial"/>
          <w:sz w:val="24"/>
          <w:szCs w:val="24"/>
        </w:rPr>
        <w:t xml:space="preserve"> 9138880,</w:t>
      </w:r>
      <w:r w:rsidRPr="00347328">
        <w:rPr>
          <w:rFonts w:ascii="Arial" w:hAnsi="Arial" w:cs="Arial"/>
          <w:color w:val="000000"/>
          <w:sz w:val="24"/>
          <w:szCs w:val="24"/>
        </w:rPr>
        <w:t xml:space="preserve"> acompaña</w:t>
      </w:r>
      <w:r w:rsidR="007925B1">
        <w:rPr>
          <w:rFonts w:ascii="Arial" w:hAnsi="Arial" w:cs="Arial"/>
          <w:color w:val="000000"/>
          <w:sz w:val="24"/>
          <w:szCs w:val="24"/>
        </w:rPr>
        <w:t>n</w:t>
      </w:r>
      <w:r w:rsidRPr="00347328">
        <w:rPr>
          <w:rFonts w:ascii="Arial" w:hAnsi="Arial" w:cs="Arial"/>
          <w:color w:val="000000"/>
          <w:sz w:val="24"/>
          <w:szCs w:val="24"/>
        </w:rPr>
        <w:t xml:space="preserve"> los fundamentos del mismo en donde luego de referirse al cumplimiento de los requisitos formales de </w:t>
      </w:r>
      <w:r w:rsidR="006B00EF">
        <w:rPr>
          <w:rFonts w:ascii="Arial" w:hAnsi="Arial" w:cs="Arial"/>
          <w:color w:val="000000"/>
          <w:sz w:val="24"/>
          <w:szCs w:val="24"/>
        </w:rPr>
        <w:t>P</w:t>
      </w:r>
      <w:bookmarkStart w:id="0" w:name="_GoBack"/>
      <w:bookmarkEnd w:id="0"/>
      <w:r w:rsidRPr="00347328">
        <w:rPr>
          <w:rFonts w:ascii="Arial" w:hAnsi="Arial" w:cs="Arial"/>
          <w:bCs/>
          <w:color w:val="000000"/>
          <w:sz w:val="24"/>
          <w:szCs w:val="24"/>
        </w:rPr>
        <w:t>ROCEDENCIA FORMAL bajo el punto III.- MOTIVOS DE LA CASACI</w:t>
      </w:r>
      <w:r w:rsidR="00B17543">
        <w:rPr>
          <w:rFonts w:ascii="Arial" w:hAnsi="Arial" w:cs="Arial"/>
          <w:bCs/>
          <w:color w:val="000000"/>
          <w:sz w:val="24"/>
          <w:szCs w:val="24"/>
        </w:rPr>
        <w:t>Ó</w:t>
      </w:r>
      <w:r w:rsidRPr="00347328">
        <w:rPr>
          <w:rFonts w:ascii="Arial" w:hAnsi="Arial" w:cs="Arial"/>
          <w:bCs/>
          <w:color w:val="000000"/>
          <w:sz w:val="24"/>
          <w:szCs w:val="24"/>
        </w:rPr>
        <w:t xml:space="preserve">N – Sobre la prescripción de la acción penal operada en la presente causa, sostiene </w:t>
      </w:r>
      <w:r w:rsidRPr="00347328">
        <w:rPr>
          <w:rFonts w:ascii="Arial" w:hAnsi="Arial" w:cs="Arial"/>
          <w:color w:val="000000"/>
          <w:sz w:val="24"/>
          <w:szCs w:val="24"/>
        </w:rPr>
        <w:t xml:space="preserve">que la resolución de la Excma. Cámara Penal se basa en argumentos ajenos a la legislación ritual, y que resulta equivocada la apreciación del juzgador, en tanto desconoce la aplicación de disposiciones de orden público tales como el arts. 62 </w:t>
      </w:r>
      <w:proofErr w:type="gramStart"/>
      <w:r w:rsidRPr="00347328">
        <w:rPr>
          <w:rFonts w:ascii="Arial" w:hAnsi="Arial" w:cs="Arial"/>
          <w:color w:val="000000"/>
          <w:sz w:val="24"/>
          <w:szCs w:val="24"/>
        </w:rPr>
        <w:t>inc.</w:t>
      </w:r>
      <w:proofErr w:type="gramEnd"/>
      <w:r w:rsidRPr="00347328">
        <w:rPr>
          <w:rFonts w:ascii="Arial" w:hAnsi="Arial" w:cs="Arial"/>
          <w:color w:val="000000"/>
          <w:sz w:val="24"/>
          <w:szCs w:val="24"/>
        </w:rPr>
        <w:t xml:space="preserve"> 2º y el art. 67 cuarto párrafo del Código Penal.</w:t>
      </w:r>
    </w:p>
    <w:p w:rsidR="0051097F" w:rsidRPr="00347328" w:rsidRDefault="0051097F" w:rsidP="005E7C5B">
      <w:pPr>
        <w:tabs>
          <w:tab w:val="left" w:pos="1985"/>
        </w:tabs>
        <w:autoSpaceDE w:val="0"/>
        <w:autoSpaceDN w:val="0"/>
        <w:adjustRightInd w:val="0"/>
        <w:spacing w:after="0"/>
        <w:ind w:firstLine="1985"/>
        <w:rPr>
          <w:rFonts w:ascii="Arial" w:hAnsi="Arial" w:cs="Arial"/>
          <w:color w:val="000000"/>
          <w:sz w:val="24"/>
          <w:szCs w:val="24"/>
        </w:rPr>
      </w:pPr>
      <w:r w:rsidRPr="00347328">
        <w:rPr>
          <w:rFonts w:ascii="Arial" w:hAnsi="Arial" w:cs="Arial"/>
          <w:color w:val="000000"/>
          <w:sz w:val="24"/>
          <w:szCs w:val="24"/>
        </w:rPr>
        <w:t xml:space="preserve">Alega que, desde la convocatoria efectuada a los </w:t>
      </w:r>
      <w:proofErr w:type="spellStart"/>
      <w:r w:rsidRPr="00347328">
        <w:rPr>
          <w:rFonts w:ascii="Arial" w:hAnsi="Arial" w:cs="Arial"/>
          <w:color w:val="000000"/>
          <w:sz w:val="24"/>
          <w:szCs w:val="24"/>
        </w:rPr>
        <w:t>coimputados</w:t>
      </w:r>
      <w:proofErr w:type="spellEnd"/>
      <w:r w:rsidRPr="00347328">
        <w:rPr>
          <w:rFonts w:ascii="Arial" w:hAnsi="Arial" w:cs="Arial"/>
          <w:color w:val="000000"/>
          <w:sz w:val="24"/>
          <w:szCs w:val="24"/>
        </w:rPr>
        <w:t xml:space="preserve"> (27/05/1993) hasta la actualidad, no se ha producido otro acto interruptivo o suspensivo del curso de la prescripción, dado que se ha declarado nula la acusación y/o el requerimiento de elevación a juicio efectuado</w:t>
      </w:r>
      <w:r w:rsidR="007925B1">
        <w:rPr>
          <w:rFonts w:ascii="Arial" w:hAnsi="Arial" w:cs="Arial"/>
          <w:color w:val="000000"/>
          <w:sz w:val="24"/>
          <w:szCs w:val="24"/>
        </w:rPr>
        <w:t xml:space="preserve"> </w:t>
      </w:r>
      <w:r w:rsidRPr="00347328">
        <w:rPr>
          <w:rFonts w:ascii="Arial" w:hAnsi="Arial" w:cs="Arial"/>
          <w:color w:val="000000"/>
          <w:sz w:val="24"/>
          <w:szCs w:val="24"/>
        </w:rPr>
        <w:t>por la representante del Ministerio Fiscal. Que tampoco se encuentra acreditado que alguno de los imputados que asist</w:t>
      </w:r>
      <w:r w:rsidR="005E7C5B">
        <w:rPr>
          <w:rFonts w:ascii="Arial" w:hAnsi="Arial" w:cs="Arial"/>
          <w:color w:val="000000"/>
          <w:sz w:val="24"/>
          <w:szCs w:val="24"/>
        </w:rPr>
        <w:t>e</w:t>
      </w:r>
      <w:r w:rsidRPr="00347328">
        <w:rPr>
          <w:rFonts w:ascii="Arial" w:hAnsi="Arial" w:cs="Arial"/>
          <w:color w:val="000000"/>
          <w:sz w:val="24"/>
          <w:szCs w:val="24"/>
        </w:rPr>
        <w:t xml:space="preserve"> hubiere cometidos un nuevo ilícito.</w:t>
      </w:r>
    </w:p>
    <w:p w:rsidR="0051097F" w:rsidRPr="00347328" w:rsidRDefault="0051097F" w:rsidP="00E50EAF">
      <w:pPr>
        <w:tabs>
          <w:tab w:val="left" w:pos="1985"/>
        </w:tabs>
        <w:autoSpaceDE w:val="0"/>
        <w:autoSpaceDN w:val="0"/>
        <w:adjustRightInd w:val="0"/>
        <w:spacing w:after="0"/>
        <w:ind w:firstLine="1985"/>
        <w:rPr>
          <w:rFonts w:ascii="Arial" w:hAnsi="Arial" w:cs="Arial"/>
          <w:color w:val="000000"/>
          <w:sz w:val="24"/>
          <w:szCs w:val="24"/>
        </w:rPr>
      </w:pPr>
      <w:r w:rsidRPr="00347328">
        <w:rPr>
          <w:rFonts w:ascii="Arial" w:hAnsi="Arial" w:cs="Arial"/>
          <w:color w:val="000000"/>
          <w:sz w:val="24"/>
          <w:szCs w:val="24"/>
        </w:rPr>
        <w:t xml:space="preserve">Que, el mencionado art. 62 </w:t>
      </w:r>
      <w:proofErr w:type="gramStart"/>
      <w:r w:rsidRPr="00347328">
        <w:rPr>
          <w:rFonts w:ascii="Arial" w:hAnsi="Arial" w:cs="Arial"/>
          <w:color w:val="000000"/>
          <w:sz w:val="24"/>
          <w:szCs w:val="24"/>
        </w:rPr>
        <w:t>inc.</w:t>
      </w:r>
      <w:proofErr w:type="gramEnd"/>
      <w:r w:rsidRPr="00347328">
        <w:rPr>
          <w:rFonts w:ascii="Arial" w:hAnsi="Arial" w:cs="Arial"/>
          <w:color w:val="000000"/>
          <w:sz w:val="24"/>
          <w:szCs w:val="24"/>
        </w:rPr>
        <w:t xml:space="preserve"> 2º del C.P., dispone que la acción penal prescribe después de transcurrido el máximo de duración de la pena señalada para el delito de que se trate, no pudiendo dicho término en ningún caso ser superior al máximo de la escala penal, cuando son hechos reprimidos con prisión o reclusión (destacando que ello tiene como tope máximo el plazo de quince años para los casos más graves que tengan aparejada pena de prisión perpetua).</w:t>
      </w:r>
    </w:p>
    <w:p w:rsidR="0051097F" w:rsidRPr="00347328" w:rsidRDefault="0051097F" w:rsidP="00E50EAF">
      <w:pPr>
        <w:tabs>
          <w:tab w:val="left" w:pos="1985"/>
        </w:tabs>
        <w:autoSpaceDE w:val="0"/>
        <w:autoSpaceDN w:val="0"/>
        <w:adjustRightInd w:val="0"/>
        <w:spacing w:after="0"/>
        <w:ind w:firstLine="1985"/>
        <w:rPr>
          <w:rFonts w:ascii="Arial" w:hAnsi="Arial" w:cs="Arial"/>
          <w:color w:val="000000"/>
          <w:sz w:val="24"/>
          <w:szCs w:val="24"/>
        </w:rPr>
      </w:pPr>
      <w:r w:rsidRPr="00347328">
        <w:rPr>
          <w:rFonts w:ascii="Arial" w:hAnsi="Arial" w:cs="Arial"/>
          <w:color w:val="000000"/>
          <w:sz w:val="24"/>
          <w:szCs w:val="24"/>
        </w:rPr>
        <w:t>Señala que en el caso concreto el delito de estafa, tiene prevista una escala penal que va desde “un mes a seis años de prisión, y que no se encuentra tipificado como un delito imprescriptible. Por otra parte</w:t>
      </w:r>
      <w:r w:rsidR="00252D36">
        <w:rPr>
          <w:rFonts w:ascii="Arial" w:hAnsi="Arial" w:cs="Arial"/>
          <w:color w:val="000000"/>
          <w:sz w:val="24"/>
          <w:szCs w:val="24"/>
        </w:rPr>
        <w:t>,</w:t>
      </w:r>
      <w:r w:rsidRPr="00347328">
        <w:rPr>
          <w:rFonts w:ascii="Arial" w:hAnsi="Arial" w:cs="Arial"/>
          <w:color w:val="000000"/>
          <w:sz w:val="24"/>
          <w:szCs w:val="24"/>
        </w:rPr>
        <w:t xml:space="preserve"> el art. 67 del C.P., enuncia de manera taxativa aquellos actos que importen la interrupción del plazo de la prescripción y enfatiza que en esta causa, operó la prescripción entre el decreto de llamado a indagatoria de los incusos y el presente estadio procesal, atento que no se produjo acto interruptivo alguno que haga correr un nuevo plazo legal.</w:t>
      </w:r>
    </w:p>
    <w:p w:rsidR="0051097F" w:rsidRPr="00347328" w:rsidRDefault="0051097F" w:rsidP="00E50EAF">
      <w:pPr>
        <w:tabs>
          <w:tab w:val="left" w:pos="1985"/>
        </w:tabs>
        <w:autoSpaceDE w:val="0"/>
        <w:autoSpaceDN w:val="0"/>
        <w:adjustRightInd w:val="0"/>
        <w:spacing w:after="0"/>
        <w:ind w:firstLine="1985"/>
        <w:rPr>
          <w:rFonts w:ascii="Arial" w:hAnsi="Arial" w:cs="Arial"/>
          <w:color w:val="000000"/>
          <w:sz w:val="24"/>
          <w:szCs w:val="24"/>
        </w:rPr>
      </w:pPr>
      <w:r w:rsidRPr="00347328">
        <w:rPr>
          <w:rFonts w:ascii="Arial" w:hAnsi="Arial" w:cs="Arial"/>
          <w:color w:val="000000"/>
          <w:sz w:val="24"/>
          <w:szCs w:val="24"/>
        </w:rPr>
        <w:lastRenderedPageBreak/>
        <w:t xml:space="preserve">Alega que evidentemente tal postura es la recogida por la Sra. Agente Fiscal Nº 1 (Subrogante) Dra. Rosario del Carmen Verdugo y la sugerida por la Corte Suprema de Justicia de la Nación Argentina el día 06/08/2015, la cual ha sido sostenida en reiterados pronunciamientos emanados por los magistrados locales y nacionales. </w:t>
      </w:r>
    </w:p>
    <w:p w:rsidR="0051097F" w:rsidRPr="00347328" w:rsidRDefault="0051097F" w:rsidP="00E50EAF">
      <w:pPr>
        <w:tabs>
          <w:tab w:val="left" w:pos="1985"/>
        </w:tabs>
        <w:autoSpaceDE w:val="0"/>
        <w:autoSpaceDN w:val="0"/>
        <w:adjustRightInd w:val="0"/>
        <w:spacing w:after="0"/>
        <w:ind w:firstLine="1985"/>
        <w:rPr>
          <w:rFonts w:ascii="Arial" w:hAnsi="Arial" w:cs="Arial"/>
          <w:color w:val="000000"/>
          <w:sz w:val="24"/>
          <w:szCs w:val="24"/>
        </w:rPr>
      </w:pPr>
      <w:r w:rsidRPr="00347328">
        <w:rPr>
          <w:rFonts w:ascii="Arial" w:hAnsi="Arial" w:cs="Arial"/>
          <w:color w:val="000000"/>
          <w:sz w:val="24"/>
          <w:szCs w:val="24"/>
        </w:rPr>
        <w:t>Bajo el t</w:t>
      </w:r>
      <w:r w:rsidR="00B269B9">
        <w:rPr>
          <w:rFonts w:ascii="Arial" w:hAnsi="Arial" w:cs="Arial"/>
          <w:color w:val="000000"/>
          <w:sz w:val="24"/>
          <w:szCs w:val="24"/>
        </w:rPr>
        <w:t>í</w:t>
      </w:r>
      <w:r w:rsidRPr="00347328">
        <w:rPr>
          <w:rFonts w:ascii="Arial" w:hAnsi="Arial" w:cs="Arial"/>
          <w:color w:val="000000"/>
          <w:sz w:val="24"/>
          <w:szCs w:val="24"/>
        </w:rPr>
        <w:t xml:space="preserve">tulo </w:t>
      </w:r>
      <w:r w:rsidRPr="00347328">
        <w:rPr>
          <w:rFonts w:ascii="Arial" w:hAnsi="Arial" w:cs="Arial"/>
          <w:bCs/>
          <w:color w:val="000000"/>
          <w:sz w:val="24"/>
          <w:szCs w:val="24"/>
        </w:rPr>
        <w:t>Sob</w:t>
      </w:r>
      <w:r w:rsidR="007925B1">
        <w:rPr>
          <w:rFonts w:ascii="Arial" w:hAnsi="Arial" w:cs="Arial"/>
          <w:bCs/>
          <w:color w:val="000000"/>
          <w:sz w:val="24"/>
          <w:szCs w:val="24"/>
        </w:rPr>
        <w:t>r</w:t>
      </w:r>
      <w:r w:rsidRPr="00347328">
        <w:rPr>
          <w:rFonts w:ascii="Arial" w:hAnsi="Arial" w:cs="Arial"/>
          <w:bCs/>
          <w:color w:val="000000"/>
          <w:sz w:val="24"/>
          <w:szCs w:val="24"/>
        </w:rPr>
        <w:t xml:space="preserve">e la Ley penal más benigna expone que </w:t>
      </w:r>
      <w:r w:rsidR="007925B1">
        <w:rPr>
          <w:rFonts w:ascii="Arial" w:hAnsi="Arial" w:cs="Arial"/>
          <w:color w:val="000000"/>
          <w:sz w:val="24"/>
          <w:szCs w:val="24"/>
        </w:rPr>
        <w:t>l</w:t>
      </w:r>
      <w:r w:rsidRPr="00347328">
        <w:rPr>
          <w:rFonts w:ascii="Arial" w:hAnsi="Arial" w:cs="Arial"/>
          <w:color w:val="000000"/>
          <w:sz w:val="24"/>
          <w:szCs w:val="24"/>
        </w:rPr>
        <w:t>a ley 25.990 eliminó la voz “secuela de juicio”, así como también dicha modificación realizada al art. 67 del Código Penal Nacional (publicada el 10 de enero de 2005) significó un cambio sustancial en cuanto a las causales que interrumpen la prescripción resultando ser dicha normativa más beneficiosa para los imputados en la presente causa, en tanto que debería haberse dispuesto la prescripción de la acción penal hace casi un lustro atrás.</w:t>
      </w:r>
    </w:p>
    <w:p w:rsidR="007925B1" w:rsidRDefault="0051097F" w:rsidP="00E50EAF">
      <w:pPr>
        <w:tabs>
          <w:tab w:val="left" w:pos="1985"/>
        </w:tabs>
        <w:autoSpaceDE w:val="0"/>
        <w:autoSpaceDN w:val="0"/>
        <w:adjustRightInd w:val="0"/>
        <w:spacing w:after="0"/>
        <w:ind w:firstLine="1985"/>
        <w:rPr>
          <w:rFonts w:ascii="Arial" w:hAnsi="Arial" w:cs="Arial"/>
          <w:color w:val="000000"/>
          <w:sz w:val="24"/>
          <w:szCs w:val="24"/>
        </w:rPr>
      </w:pPr>
      <w:r w:rsidRPr="00347328">
        <w:rPr>
          <w:rFonts w:ascii="Arial" w:hAnsi="Arial" w:cs="Arial"/>
          <w:color w:val="000000"/>
          <w:sz w:val="24"/>
          <w:szCs w:val="24"/>
        </w:rPr>
        <w:t xml:space="preserve">Que el texto vigente desde hace </w:t>
      </w:r>
      <w:r w:rsidR="007E5F73" w:rsidRPr="00347328">
        <w:rPr>
          <w:rFonts w:ascii="Arial" w:hAnsi="Arial" w:cs="Arial"/>
          <w:color w:val="000000"/>
          <w:sz w:val="24"/>
          <w:szCs w:val="24"/>
        </w:rPr>
        <w:t>más</w:t>
      </w:r>
      <w:r w:rsidRPr="00347328">
        <w:rPr>
          <w:rFonts w:ascii="Arial" w:hAnsi="Arial" w:cs="Arial"/>
          <w:color w:val="000000"/>
          <w:sz w:val="24"/>
          <w:szCs w:val="24"/>
        </w:rPr>
        <w:t xml:space="preserve"> de 10 años del art. 67 refiere taxativamente cuatro causales, y que el anterior solo preveía dos ca</w:t>
      </w:r>
      <w:r w:rsidR="000F2EA0">
        <w:rPr>
          <w:rFonts w:ascii="Arial" w:hAnsi="Arial" w:cs="Arial"/>
          <w:color w:val="000000"/>
          <w:sz w:val="24"/>
          <w:szCs w:val="24"/>
        </w:rPr>
        <w:t>u</w:t>
      </w:r>
      <w:r w:rsidRPr="00347328">
        <w:rPr>
          <w:rFonts w:ascii="Arial" w:hAnsi="Arial" w:cs="Arial"/>
          <w:color w:val="000000"/>
          <w:sz w:val="24"/>
          <w:szCs w:val="24"/>
        </w:rPr>
        <w:t xml:space="preserve">sales: la comisión de otro delito, y la secuela de juicio que constituía un “enigma indescifrable” para </w:t>
      </w:r>
      <w:proofErr w:type="spellStart"/>
      <w:r w:rsidRPr="00347328">
        <w:rPr>
          <w:rFonts w:ascii="Arial" w:hAnsi="Arial" w:cs="Arial"/>
          <w:color w:val="000000"/>
          <w:sz w:val="24"/>
          <w:szCs w:val="24"/>
        </w:rPr>
        <w:t>Binder</w:t>
      </w:r>
      <w:proofErr w:type="spellEnd"/>
      <w:r w:rsidRPr="00347328">
        <w:rPr>
          <w:rFonts w:ascii="Arial" w:hAnsi="Arial" w:cs="Arial"/>
          <w:color w:val="000000"/>
          <w:sz w:val="24"/>
          <w:szCs w:val="24"/>
        </w:rPr>
        <w:t>. (Conf. BINDER, “La prescripción de la acción penal</w:t>
      </w:r>
      <w:r w:rsidR="00DD535E">
        <w:rPr>
          <w:rFonts w:ascii="Arial" w:hAnsi="Arial" w:cs="Arial"/>
          <w:color w:val="000000"/>
          <w:sz w:val="24"/>
          <w:szCs w:val="24"/>
        </w:rPr>
        <w:t>”</w:t>
      </w:r>
      <w:r w:rsidR="007925B1">
        <w:rPr>
          <w:rFonts w:ascii="Arial" w:hAnsi="Arial" w:cs="Arial"/>
          <w:color w:val="000000"/>
          <w:sz w:val="24"/>
          <w:szCs w:val="24"/>
        </w:rPr>
        <w:t xml:space="preserve"> -</w:t>
      </w:r>
      <w:r w:rsidRPr="00347328">
        <w:rPr>
          <w:rFonts w:ascii="Arial" w:hAnsi="Arial" w:cs="Arial"/>
          <w:color w:val="000000"/>
          <w:sz w:val="24"/>
          <w:szCs w:val="24"/>
        </w:rPr>
        <w:t xml:space="preserve">El indescifrable enigma de la secuela de juicio”, Doctrina Penal, 1990-272). </w:t>
      </w:r>
    </w:p>
    <w:p w:rsidR="0051097F" w:rsidRPr="00347328" w:rsidRDefault="00DB2691" w:rsidP="00E50EAF">
      <w:pPr>
        <w:tabs>
          <w:tab w:val="left" w:pos="1985"/>
        </w:tabs>
        <w:autoSpaceDE w:val="0"/>
        <w:autoSpaceDN w:val="0"/>
        <w:adjustRightInd w:val="0"/>
        <w:spacing w:after="0"/>
        <w:ind w:firstLine="1985"/>
        <w:rPr>
          <w:rFonts w:ascii="Arial" w:hAnsi="Arial" w:cs="Arial"/>
          <w:bCs/>
          <w:color w:val="000000"/>
          <w:sz w:val="24"/>
          <w:szCs w:val="24"/>
        </w:rPr>
      </w:pPr>
      <w:r w:rsidRPr="00DB2691">
        <w:rPr>
          <w:rFonts w:ascii="Arial" w:hAnsi="Arial" w:cs="Arial"/>
          <w:color w:val="000000"/>
          <w:sz w:val="24"/>
          <w:szCs w:val="24"/>
        </w:rPr>
        <w:t xml:space="preserve">Por lo dicho, solicita </w:t>
      </w:r>
      <w:r w:rsidR="0051097F" w:rsidRPr="00DB2691">
        <w:rPr>
          <w:rFonts w:ascii="Arial" w:hAnsi="Arial" w:cs="Arial"/>
          <w:bCs/>
          <w:color w:val="000000"/>
          <w:sz w:val="24"/>
          <w:szCs w:val="24"/>
        </w:rPr>
        <w:t>se declare la insubsistencia de la acción penal.</w:t>
      </w:r>
    </w:p>
    <w:p w:rsidR="0051097F" w:rsidRPr="00347328" w:rsidRDefault="0051097F" w:rsidP="00E50EAF">
      <w:pPr>
        <w:tabs>
          <w:tab w:val="left" w:pos="1985"/>
        </w:tabs>
        <w:autoSpaceDE w:val="0"/>
        <w:autoSpaceDN w:val="0"/>
        <w:adjustRightInd w:val="0"/>
        <w:spacing w:after="0"/>
        <w:ind w:firstLine="1985"/>
        <w:rPr>
          <w:rFonts w:ascii="Arial" w:hAnsi="Arial" w:cs="Arial"/>
          <w:color w:val="000000"/>
          <w:sz w:val="24"/>
          <w:szCs w:val="24"/>
        </w:rPr>
      </w:pPr>
      <w:r w:rsidRPr="00347328">
        <w:rPr>
          <w:rFonts w:ascii="Arial" w:hAnsi="Arial" w:cs="Arial"/>
          <w:bCs/>
          <w:color w:val="000000"/>
          <w:sz w:val="24"/>
          <w:szCs w:val="24"/>
        </w:rPr>
        <w:t xml:space="preserve">2) </w:t>
      </w:r>
      <w:r w:rsidRPr="00347328">
        <w:rPr>
          <w:rFonts w:ascii="Arial" w:hAnsi="Arial" w:cs="Arial"/>
          <w:color w:val="000000"/>
          <w:sz w:val="24"/>
          <w:szCs w:val="24"/>
        </w:rPr>
        <w:t>Que ordenado el traslado de rigor</w:t>
      </w:r>
      <w:r w:rsidR="00DD535E">
        <w:rPr>
          <w:rFonts w:ascii="Arial" w:hAnsi="Arial" w:cs="Arial"/>
          <w:color w:val="000000"/>
          <w:sz w:val="24"/>
          <w:szCs w:val="24"/>
        </w:rPr>
        <w:t>,</w:t>
      </w:r>
      <w:r w:rsidRPr="00347328">
        <w:rPr>
          <w:rFonts w:ascii="Arial" w:hAnsi="Arial" w:cs="Arial"/>
          <w:color w:val="000000"/>
          <w:sz w:val="24"/>
          <w:szCs w:val="24"/>
        </w:rPr>
        <w:t xml:space="preserve"> en fecha 22</w:t>
      </w:r>
      <w:r w:rsidR="00151B3F">
        <w:rPr>
          <w:rFonts w:ascii="Arial" w:hAnsi="Arial" w:cs="Arial"/>
          <w:color w:val="000000"/>
          <w:sz w:val="24"/>
          <w:szCs w:val="24"/>
        </w:rPr>
        <w:t>/</w:t>
      </w:r>
      <w:r w:rsidRPr="00347328">
        <w:rPr>
          <w:rFonts w:ascii="Arial" w:hAnsi="Arial" w:cs="Arial"/>
          <w:color w:val="000000"/>
          <w:sz w:val="24"/>
          <w:szCs w:val="24"/>
        </w:rPr>
        <w:t>05</w:t>
      </w:r>
      <w:r w:rsidR="00151B3F">
        <w:rPr>
          <w:rFonts w:ascii="Arial" w:hAnsi="Arial" w:cs="Arial"/>
          <w:color w:val="000000"/>
          <w:sz w:val="24"/>
          <w:szCs w:val="24"/>
        </w:rPr>
        <w:t>/</w:t>
      </w:r>
      <w:r w:rsidRPr="00347328">
        <w:rPr>
          <w:rFonts w:ascii="Arial" w:hAnsi="Arial" w:cs="Arial"/>
          <w:color w:val="000000"/>
          <w:sz w:val="24"/>
          <w:szCs w:val="24"/>
        </w:rPr>
        <w:t>18 el Sr. Fiscal contesta el mismo realizando una especie de remisión a lo dicho en oportunidad de con</w:t>
      </w:r>
      <w:r w:rsidR="007925B1">
        <w:rPr>
          <w:rFonts w:ascii="Arial" w:hAnsi="Arial" w:cs="Arial"/>
          <w:color w:val="000000"/>
          <w:sz w:val="24"/>
          <w:szCs w:val="24"/>
        </w:rPr>
        <w:t xml:space="preserve">testar el Recurso de Apelación </w:t>
      </w:r>
      <w:r w:rsidR="00F47F56">
        <w:rPr>
          <w:rFonts w:ascii="Arial" w:hAnsi="Arial" w:cs="Arial"/>
          <w:color w:val="000000"/>
          <w:sz w:val="24"/>
          <w:szCs w:val="24"/>
        </w:rPr>
        <w:t>(</w:t>
      </w:r>
      <w:r w:rsidR="00571C9E">
        <w:rPr>
          <w:rFonts w:ascii="Arial" w:hAnsi="Arial" w:cs="Arial"/>
          <w:color w:val="000000"/>
          <w:sz w:val="24"/>
          <w:szCs w:val="24"/>
        </w:rPr>
        <w:t>actuación</w:t>
      </w:r>
      <w:r w:rsidR="00F47F56">
        <w:rPr>
          <w:rFonts w:ascii="Arial" w:hAnsi="Arial" w:cs="Arial"/>
          <w:color w:val="000000"/>
          <w:sz w:val="24"/>
          <w:szCs w:val="24"/>
        </w:rPr>
        <w:t xml:space="preserve"> N°</w:t>
      </w:r>
      <w:r w:rsidRPr="00347328">
        <w:rPr>
          <w:rFonts w:ascii="Arial" w:hAnsi="Arial" w:cs="Arial"/>
          <w:color w:val="000000"/>
          <w:sz w:val="24"/>
          <w:szCs w:val="24"/>
        </w:rPr>
        <w:t xml:space="preserve"> 9253961).</w:t>
      </w:r>
    </w:p>
    <w:p w:rsidR="0051097F" w:rsidRPr="00347328" w:rsidRDefault="0051097F" w:rsidP="00E50EAF">
      <w:pPr>
        <w:tabs>
          <w:tab w:val="left" w:pos="1985"/>
        </w:tabs>
        <w:autoSpaceDE w:val="0"/>
        <w:autoSpaceDN w:val="0"/>
        <w:adjustRightInd w:val="0"/>
        <w:spacing w:after="0"/>
        <w:ind w:firstLine="1985"/>
        <w:rPr>
          <w:rFonts w:ascii="Arial" w:hAnsi="Arial" w:cs="Arial"/>
          <w:color w:val="000000"/>
          <w:sz w:val="24"/>
          <w:szCs w:val="24"/>
        </w:rPr>
      </w:pPr>
      <w:r w:rsidRPr="00347328">
        <w:rPr>
          <w:rFonts w:ascii="Arial" w:hAnsi="Arial" w:cs="Arial"/>
          <w:color w:val="000000"/>
          <w:sz w:val="24"/>
          <w:szCs w:val="24"/>
        </w:rPr>
        <w:t>3) Que en fecha 25</w:t>
      </w:r>
      <w:r w:rsidR="000A5AC3">
        <w:rPr>
          <w:rFonts w:ascii="Arial" w:hAnsi="Arial" w:cs="Arial"/>
          <w:color w:val="000000"/>
          <w:sz w:val="24"/>
          <w:szCs w:val="24"/>
        </w:rPr>
        <w:t>/</w:t>
      </w:r>
      <w:r w:rsidRPr="00347328">
        <w:rPr>
          <w:rFonts w:ascii="Arial" w:hAnsi="Arial" w:cs="Arial"/>
          <w:color w:val="000000"/>
          <w:sz w:val="24"/>
          <w:szCs w:val="24"/>
        </w:rPr>
        <w:t>11</w:t>
      </w:r>
      <w:r w:rsidR="000A5AC3">
        <w:rPr>
          <w:rFonts w:ascii="Arial" w:hAnsi="Arial" w:cs="Arial"/>
          <w:color w:val="000000"/>
          <w:sz w:val="24"/>
          <w:szCs w:val="24"/>
        </w:rPr>
        <w:t>/</w:t>
      </w:r>
      <w:r w:rsidRPr="00347328">
        <w:rPr>
          <w:rFonts w:ascii="Arial" w:hAnsi="Arial" w:cs="Arial"/>
          <w:color w:val="000000"/>
          <w:sz w:val="24"/>
          <w:szCs w:val="24"/>
        </w:rPr>
        <w:t>19</w:t>
      </w:r>
      <w:r w:rsidR="00D16D87">
        <w:rPr>
          <w:rFonts w:ascii="Arial" w:hAnsi="Arial" w:cs="Arial"/>
          <w:color w:val="000000"/>
          <w:sz w:val="24"/>
          <w:szCs w:val="24"/>
        </w:rPr>
        <w:t>,</w:t>
      </w:r>
      <w:r w:rsidRPr="00347328">
        <w:rPr>
          <w:rFonts w:ascii="Arial" w:hAnsi="Arial" w:cs="Arial"/>
          <w:color w:val="000000"/>
          <w:sz w:val="24"/>
          <w:szCs w:val="24"/>
        </w:rPr>
        <w:t xml:space="preserve"> mediante</w:t>
      </w:r>
      <w:r w:rsidR="00D16D87">
        <w:rPr>
          <w:rFonts w:ascii="Arial" w:hAnsi="Arial" w:cs="Arial"/>
          <w:color w:val="000000"/>
          <w:sz w:val="24"/>
          <w:szCs w:val="24"/>
        </w:rPr>
        <w:t xml:space="preserve"> </w:t>
      </w:r>
      <w:r w:rsidR="00652EBC">
        <w:rPr>
          <w:rFonts w:ascii="Arial" w:hAnsi="Arial" w:cs="Arial"/>
          <w:color w:val="000000"/>
          <w:sz w:val="24"/>
          <w:szCs w:val="24"/>
        </w:rPr>
        <w:t>actuación N°</w:t>
      </w:r>
      <w:r w:rsidRPr="00347328">
        <w:rPr>
          <w:rFonts w:ascii="Arial" w:hAnsi="Arial" w:cs="Arial"/>
          <w:color w:val="000000"/>
          <w:sz w:val="24"/>
          <w:szCs w:val="24"/>
        </w:rPr>
        <w:t xml:space="preserve"> 13067520</w:t>
      </w:r>
      <w:r w:rsidR="00652EBC">
        <w:rPr>
          <w:rFonts w:ascii="Arial" w:hAnsi="Arial" w:cs="Arial"/>
          <w:color w:val="000000"/>
          <w:sz w:val="24"/>
          <w:szCs w:val="24"/>
        </w:rPr>
        <w:t>,</w:t>
      </w:r>
      <w:r w:rsidRPr="00347328">
        <w:rPr>
          <w:rFonts w:ascii="Arial" w:hAnsi="Arial" w:cs="Arial"/>
          <w:color w:val="000000"/>
          <w:sz w:val="24"/>
          <w:szCs w:val="24"/>
        </w:rPr>
        <w:t xml:space="preserve"> emite su Dictamen el Sr. Procurador General subrogante quien entiende que debe hacerse lugar al recurso en tratamiento.</w:t>
      </w:r>
    </w:p>
    <w:p w:rsidR="0051097F" w:rsidRPr="00347328" w:rsidRDefault="0051097F" w:rsidP="00E50EAF">
      <w:pPr>
        <w:spacing w:after="0"/>
        <w:ind w:firstLine="1985"/>
        <w:rPr>
          <w:rFonts w:ascii="Arial" w:hAnsi="Arial" w:cs="Arial"/>
          <w:sz w:val="24"/>
          <w:szCs w:val="24"/>
          <w:lang w:val="es-ES"/>
        </w:rPr>
      </w:pPr>
      <w:r w:rsidRPr="00347328">
        <w:rPr>
          <w:rFonts w:ascii="Arial" w:hAnsi="Arial" w:cs="Arial"/>
          <w:bCs/>
          <w:color w:val="000000"/>
          <w:sz w:val="24"/>
          <w:szCs w:val="24"/>
        </w:rPr>
        <w:t xml:space="preserve">4) </w:t>
      </w:r>
      <w:r w:rsidRPr="00347328">
        <w:rPr>
          <w:rFonts w:ascii="Arial" w:hAnsi="Arial" w:cs="Arial"/>
          <w:sz w:val="24"/>
          <w:szCs w:val="24"/>
          <w:lang w:val="es-ES"/>
        </w:rPr>
        <w:t>Que corresponde en primer término, efectuar el pertinente análisis a los fines de determinar si se ha dado cumplimiento a los requisitos establecidos por la normativa vigente en punto a la admisibilidad del recurso en cuestión.</w:t>
      </w:r>
    </w:p>
    <w:p w:rsidR="0051097F" w:rsidRPr="00347328" w:rsidRDefault="0051097F" w:rsidP="00E50EAF">
      <w:pPr>
        <w:spacing w:after="0"/>
        <w:ind w:firstLine="1985"/>
        <w:rPr>
          <w:rFonts w:ascii="Arial" w:hAnsi="Arial" w:cs="Arial"/>
          <w:bCs/>
          <w:color w:val="000000"/>
          <w:sz w:val="24"/>
          <w:szCs w:val="24"/>
          <w:lang w:val="es-ES"/>
        </w:rPr>
      </w:pPr>
      <w:r w:rsidRPr="00347328">
        <w:rPr>
          <w:rFonts w:ascii="Arial" w:hAnsi="Arial" w:cs="Arial"/>
          <w:sz w:val="24"/>
          <w:szCs w:val="24"/>
        </w:rPr>
        <w:lastRenderedPageBreak/>
        <w:t xml:space="preserve">De la lectura del mismo surge que el </w:t>
      </w:r>
      <w:r w:rsidR="00024230">
        <w:rPr>
          <w:rFonts w:ascii="Arial" w:hAnsi="Arial" w:cs="Arial"/>
          <w:sz w:val="24"/>
          <w:szCs w:val="24"/>
        </w:rPr>
        <w:t>r</w:t>
      </w:r>
      <w:r w:rsidRPr="00347328">
        <w:rPr>
          <w:rFonts w:ascii="Arial" w:hAnsi="Arial" w:cs="Arial"/>
          <w:sz w:val="24"/>
          <w:szCs w:val="24"/>
        </w:rPr>
        <w:t xml:space="preserve">ecurso de </w:t>
      </w:r>
      <w:r w:rsidR="00024230">
        <w:rPr>
          <w:rFonts w:ascii="Arial" w:hAnsi="Arial" w:cs="Arial"/>
          <w:sz w:val="24"/>
          <w:szCs w:val="24"/>
        </w:rPr>
        <w:t>c</w:t>
      </w:r>
      <w:r w:rsidRPr="00347328">
        <w:rPr>
          <w:rFonts w:ascii="Arial" w:hAnsi="Arial" w:cs="Arial"/>
          <w:sz w:val="24"/>
          <w:szCs w:val="24"/>
        </w:rPr>
        <w:t>asación ha sido interpuesto y fundado en t</w:t>
      </w:r>
      <w:r w:rsidR="00024230">
        <w:rPr>
          <w:rFonts w:ascii="Arial" w:hAnsi="Arial" w:cs="Arial"/>
          <w:sz w:val="24"/>
          <w:szCs w:val="24"/>
        </w:rPr>
        <w:t>é</w:t>
      </w:r>
      <w:r w:rsidRPr="00347328">
        <w:rPr>
          <w:rFonts w:ascii="Arial" w:hAnsi="Arial" w:cs="Arial"/>
          <w:sz w:val="24"/>
          <w:szCs w:val="24"/>
        </w:rPr>
        <w:t xml:space="preserve">rmino y si bien se advierte que no se cumple con la exigencia prevista en el art. 426 del </w:t>
      </w:r>
      <w:proofErr w:type="spellStart"/>
      <w:r w:rsidRPr="00347328">
        <w:rPr>
          <w:rFonts w:ascii="Arial" w:hAnsi="Arial" w:cs="Arial"/>
          <w:sz w:val="24"/>
          <w:szCs w:val="24"/>
        </w:rPr>
        <w:t>C.P.Crim</w:t>
      </w:r>
      <w:proofErr w:type="spellEnd"/>
      <w:r w:rsidRPr="00347328">
        <w:rPr>
          <w:rFonts w:ascii="Arial" w:hAnsi="Arial" w:cs="Arial"/>
          <w:sz w:val="24"/>
          <w:szCs w:val="24"/>
        </w:rPr>
        <w:t xml:space="preserve">., que establece como requisito insoslayable de procedencia de la vía de excepción intentada que: </w:t>
      </w:r>
      <w:r w:rsidRPr="00347328">
        <w:rPr>
          <w:rFonts w:ascii="Arial" w:hAnsi="Arial" w:cs="Arial"/>
          <w:i/>
          <w:sz w:val="24"/>
          <w:szCs w:val="24"/>
        </w:rPr>
        <w:t xml:space="preserve">“El recurso procederá contra sentencias o resoluciones definitivas de las Cámaras de Apelaciones” </w:t>
      </w:r>
      <w:r w:rsidRPr="00347328">
        <w:rPr>
          <w:rFonts w:ascii="Arial" w:hAnsi="Arial" w:cs="Arial"/>
          <w:sz w:val="24"/>
          <w:szCs w:val="24"/>
        </w:rPr>
        <w:t xml:space="preserve">entiendo que resulta de aplicación lo dicho en </w:t>
      </w:r>
      <w:r w:rsidRPr="00347328">
        <w:rPr>
          <w:rFonts w:ascii="Arial" w:hAnsi="Arial" w:cs="Arial"/>
          <w:b/>
          <w:bCs/>
          <w:color w:val="000000"/>
          <w:sz w:val="24"/>
          <w:szCs w:val="24"/>
          <w:lang w:val="es-ES"/>
        </w:rPr>
        <w:t>STJSL-S.J. – S.I. Nº 439/17</w:t>
      </w:r>
      <w:r w:rsidR="0075282A">
        <w:rPr>
          <w:rFonts w:ascii="Arial" w:hAnsi="Arial" w:cs="Arial"/>
          <w:b/>
          <w:bCs/>
          <w:color w:val="000000"/>
          <w:sz w:val="24"/>
          <w:szCs w:val="24"/>
          <w:lang w:val="es-ES"/>
        </w:rPr>
        <w:t xml:space="preserve"> </w:t>
      </w:r>
      <w:r w:rsidRPr="00347328">
        <w:rPr>
          <w:rFonts w:ascii="Arial" w:hAnsi="Arial" w:cs="Arial"/>
          <w:bCs/>
          <w:color w:val="000000"/>
          <w:sz w:val="24"/>
          <w:szCs w:val="24"/>
          <w:lang w:val="es-ES"/>
        </w:rPr>
        <w:t>dictada en los autos caratulados</w:t>
      </w:r>
      <w:r w:rsidRPr="00347328">
        <w:rPr>
          <w:rFonts w:ascii="Arial" w:hAnsi="Arial" w:cs="Arial"/>
          <w:b/>
          <w:bCs/>
          <w:color w:val="000000"/>
          <w:sz w:val="24"/>
          <w:szCs w:val="24"/>
          <w:lang w:val="es-ES"/>
        </w:rPr>
        <w:t xml:space="preserve"> “…</w:t>
      </w:r>
      <w:r w:rsidRPr="00347328">
        <w:rPr>
          <w:rFonts w:ascii="Arial" w:hAnsi="Arial" w:cs="Arial"/>
          <w:b/>
          <w:bCs/>
          <w:i/>
          <w:color w:val="000000"/>
          <w:sz w:val="24"/>
          <w:szCs w:val="24"/>
          <w:lang w:val="es-ES"/>
        </w:rPr>
        <w:t>OF. Nº 129 H.J.E.M. y F. SAN LUIS EN AUTOS: SUPERIOR TRIBUNAL DE JUSTICIA REMITE ACTUACIONES “LEWANDOWSKI, MIRIAM ELIZABETH C.P.N. s/ DENUNCIA EN AUTOS DÍAZ y NOGAROL SACCIA-QUIEBRA - SOLICITA INVESTIGACIÓN s/ RECURSO DE CASACIÓN…”</w:t>
      </w:r>
      <w:r w:rsidRPr="00347328">
        <w:rPr>
          <w:rFonts w:ascii="Arial" w:hAnsi="Arial" w:cs="Arial"/>
          <w:bCs/>
          <w:color w:val="000000"/>
          <w:sz w:val="24"/>
          <w:szCs w:val="24"/>
          <w:lang w:val="es-ES"/>
        </w:rPr>
        <w:t xml:space="preserve"> por el cual se deja del lado el análisis de la</w:t>
      </w:r>
      <w:r w:rsidR="008229B7">
        <w:rPr>
          <w:rFonts w:ascii="Arial" w:hAnsi="Arial" w:cs="Arial"/>
          <w:bCs/>
          <w:color w:val="000000"/>
          <w:sz w:val="24"/>
          <w:szCs w:val="24"/>
          <w:lang w:val="es-ES"/>
        </w:rPr>
        <w:t>s</w:t>
      </w:r>
      <w:r w:rsidRPr="00347328">
        <w:rPr>
          <w:rFonts w:ascii="Arial" w:hAnsi="Arial" w:cs="Arial"/>
          <w:bCs/>
          <w:color w:val="000000"/>
          <w:sz w:val="24"/>
          <w:szCs w:val="24"/>
          <w:lang w:val="es-ES"/>
        </w:rPr>
        <w:t xml:space="preserve"> cuestiones formales del recurso y se trata directamente la prescripción.</w:t>
      </w:r>
    </w:p>
    <w:p w:rsidR="0051097F" w:rsidRPr="00347328" w:rsidRDefault="0051097F" w:rsidP="00E50EAF">
      <w:pPr>
        <w:tabs>
          <w:tab w:val="left" w:pos="1418"/>
          <w:tab w:val="left" w:pos="1560"/>
          <w:tab w:val="left" w:pos="1843"/>
          <w:tab w:val="left" w:pos="1985"/>
          <w:tab w:val="left" w:pos="2127"/>
        </w:tabs>
        <w:spacing w:after="0"/>
        <w:ind w:firstLine="1985"/>
        <w:rPr>
          <w:rFonts w:ascii="Arial" w:hAnsi="Arial" w:cs="Arial"/>
          <w:sz w:val="24"/>
          <w:szCs w:val="24"/>
          <w:lang w:val="es-ES"/>
        </w:rPr>
      </w:pPr>
      <w:r w:rsidRPr="00347328">
        <w:rPr>
          <w:rFonts w:ascii="Arial" w:hAnsi="Arial" w:cs="Arial"/>
          <w:sz w:val="24"/>
          <w:szCs w:val="24"/>
          <w:lang w:val="es-ES"/>
        </w:rPr>
        <w:t>En consecuencia, debe considerarse en este estudio preliminar y en mérito a lo dispuesto por el inc. a) del Art. 442 del código de rito, que el recurso articulado deviene formalmente procedente.</w:t>
      </w:r>
    </w:p>
    <w:p w:rsidR="0051097F" w:rsidRDefault="0051097F" w:rsidP="00E50EAF">
      <w:pPr>
        <w:tabs>
          <w:tab w:val="left" w:pos="1985"/>
        </w:tabs>
        <w:spacing w:after="0"/>
        <w:ind w:firstLine="1985"/>
        <w:rPr>
          <w:rFonts w:ascii="Arial" w:hAnsi="Arial" w:cs="Arial"/>
          <w:sz w:val="24"/>
          <w:szCs w:val="24"/>
          <w:lang w:val="es-ES"/>
        </w:rPr>
      </w:pPr>
      <w:r w:rsidRPr="00347328">
        <w:rPr>
          <w:rFonts w:ascii="Arial" w:hAnsi="Arial" w:cs="Arial"/>
          <w:sz w:val="24"/>
          <w:szCs w:val="24"/>
          <w:lang w:val="es-ES"/>
        </w:rPr>
        <w:t>Por ello, VOTO a esta PRIMERA CUESTI</w:t>
      </w:r>
      <w:r w:rsidR="00B61950">
        <w:rPr>
          <w:rFonts w:ascii="Arial" w:hAnsi="Arial" w:cs="Arial"/>
          <w:sz w:val="24"/>
          <w:szCs w:val="24"/>
          <w:lang w:val="es-ES"/>
        </w:rPr>
        <w:t>Ó</w:t>
      </w:r>
      <w:r w:rsidRPr="00347328">
        <w:rPr>
          <w:rFonts w:ascii="Arial" w:hAnsi="Arial" w:cs="Arial"/>
          <w:sz w:val="24"/>
          <w:szCs w:val="24"/>
          <w:lang w:val="es-ES"/>
        </w:rPr>
        <w:t>N por la AFIRMATIVA.</w:t>
      </w:r>
    </w:p>
    <w:p w:rsidR="00E3721F" w:rsidRPr="00BC75B4" w:rsidRDefault="00E3721F" w:rsidP="00E50EAF">
      <w:pPr>
        <w:spacing w:after="0"/>
        <w:ind w:firstLine="1985"/>
        <w:rPr>
          <w:rFonts w:ascii="Arial" w:eastAsia="Calibri" w:hAnsi="Arial" w:cs="Arial"/>
          <w:b/>
          <w:sz w:val="24"/>
          <w:szCs w:val="24"/>
          <w:lang w:val="es-ES"/>
        </w:rPr>
      </w:pPr>
      <w:r w:rsidRPr="00BC75B4">
        <w:rPr>
          <w:rFonts w:ascii="Arial" w:eastAsia="Calibri" w:hAnsi="Arial" w:cs="Arial"/>
          <w:sz w:val="24"/>
          <w:szCs w:val="24"/>
          <w:lang w:val="es-ES"/>
        </w:rPr>
        <w:t xml:space="preserve">Las Señoras Ministros, </w:t>
      </w:r>
      <w:proofErr w:type="spellStart"/>
      <w:r w:rsidRPr="00BC75B4">
        <w:rPr>
          <w:rFonts w:ascii="Arial" w:eastAsia="Calibri" w:hAnsi="Arial" w:cs="Arial"/>
          <w:sz w:val="24"/>
          <w:szCs w:val="24"/>
          <w:lang w:val="es-ES"/>
        </w:rPr>
        <w:t>Dras</w:t>
      </w:r>
      <w:proofErr w:type="spellEnd"/>
      <w:r w:rsidRPr="00BC75B4">
        <w:rPr>
          <w:rFonts w:ascii="Arial" w:eastAsia="Calibri" w:hAnsi="Arial" w:cs="Arial"/>
          <w:sz w:val="24"/>
          <w:szCs w:val="24"/>
          <w:lang w:val="es-ES"/>
        </w:rPr>
        <w:t xml:space="preserve">. MARTHA RAQUEL CORVALÁN y LILIA ANA NOVILLO, comparten lo expresado por el Sr. </w:t>
      </w:r>
      <w:r w:rsidR="0075282A">
        <w:rPr>
          <w:rFonts w:ascii="Arial" w:eastAsia="Calibri" w:hAnsi="Arial" w:cs="Arial"/>
          <w:sz w:val="24"/>
          <w:szCs w:val="24"/>
          <w:lang w:val="es-ES"/>
        </w:rPr>
        <w:t>Ministro</w:t>
      </w:r>
      <w:r w:rsidRPr="00BC75B4">
        <w:rPr>
          <w:rFonts w:ascii="Arial" w:eastAsia="Calibri" w:hAnsi="Arial" w:cs="Arial"/>
          <w:sz w:val="24"/>
          <w:szCs w:val="24"/>
          <w:lang w:val="es-ES"/>
        </w:rPr>
        <w:t xml:space="preserve">, Dr. CARLOS ALBERTO COBO y votan en igual sentido a esta </w:t>
      </w:r>
      <w:r w:rsidR="0037022B">
        <w:rPr>
          <w:rFonts w:ascii="Arial" w:eastAsia="Calibri" w:hAnsi="Arial" w:cs="Arial"/>
          <w:b/>
          <w:sz w:val="24"/>
          <w:szCs w:val="24"/>
          <w:lang w:val="es-ES"/>
        </w:rPr>
        <w:t>PRIMERA</w:t>
      </w:r>
      <w:r w:rsidRPr="00BC75B4">
        <w:rPr>
          <w:rFonts w:ascii="Arial" w:eastAsia="Calibri" w:hAnsi="Arial" w:cs="Arial"/>
          <w:b/>
          <w:sz w:val="24"/>
          <w:szCs w:val="24"/>
          <w:lang w:val="es-ES"/>
        </w:rPr>
        <w:t xml:space="preserve"> CUESTIÓN.</w:t>
      </w:r>
    </w:p>
    <w:p w:rsidR="00E3721F" w:rsidRPr="00347328" w:rsidRDefault="00E3721F" w:rsidP="00E50EAF">
      <w:pPr>
        <w:tabs>
          <w:tab w:val="left" w:pos="1985"/>
        </w:tabs>
        <w:spacing w:after="0"/>
        <w:ind w:firstLine="1985"/>
        <w:rPr>
          <w:rFonts w:ascii="Arial" w:hAnsi="Arial" w:cs="Arial"/>
          <w:sz w:val="24"/>
          <w:szCs w:val="24"/>
          <w:lang w:val="es-ES"/>
        </w:rPr>
      </w:pPr>
    </w:p>
    <w:p w:rsidR="0051097F" w:rsidRPr="00347328" w:rsidRDefault="0051097F" w:rsidP="00431390">
      <w:pPr>
        <w:tabs>
          <w:tab w:val="left" w:pos="1985"/>
        </w:tabs>
        <w:autoSpaceDE w:val="0"/>
        <w:autoSpaceDN w:val="0"/>
        <w:adjustRightInd w:val="0"/>
        <w:spacing w:after="0"/>
        <w:rPr>
          <w:rFonts w:ascii="Arial" w:hAnsi="Arial" w:cs="Arial"/>
          <w:bCs/>
          <w:color w:val="000000"/>
          <w:sz w:val="24"/>
          <w:szCs w:val="24"/>
          <w:lang w:val="es-ES"/>
        </w:rPr>
      </w:pPr>
      <w:r w:rsidRPr="00347328">
        <w:rPr>
          <w:rFonts w:ascii="Arial" w:hAnsi="Arial" w:cs="Arial"/>
          <w:b/>
          <w:sz w:val="24"/>
          <w:szCs w:val="24"/>
          <w:u w:val="single"/>
        </w:rPr>
        <w:t xml:space="preserve">A LA SEGUNDA </w:t>
      </w:r>
      <w:r w:rsidR="007D748D">
        <w:rPr>
          <w:rFonts w:ascii="Arial" w:hAnsi="Arial" w:cs="Arial"/>
          <w:b/>
          <w:sz w:val="24"/>
          <w:szCs w:val="24"/>
          <w:u w:val="single"/>
        </w:rPr>
        <w:t>y</w:t>
      </w:r>
      <w:r w:rsidRPr="00347328">
        <w:rPr>
          <w:rFonts w:ascii="Arial" w:hAnsi="Arial" w:cs="Arial"/>
          <w:b/>
          <w:sz w:val="24"/>
          <w:szCs w:val="24"/>
          <w:u w:val="single"/>
        </w:rPr>
        <w:t xml:space="preserve"> TERCERA CUESTI</w:t>
      </w:r>
      <w:r w:rsidR="007D748D">
        <w:rPr>
          <w:rFonts w:ascii="Arial" w:hAnsi="Arial" w:cs="Arial"/>
          <w:b/>
          <w:sz w:val="24"/>
          <w:szCs w:val="24"/>
          <w:u w:val="single"/>
        </w:rPr>
        <w:t>ÓN</w:t>
      </w:r>
      <w:r w:rsidRPr="00347328">
        <w:rPr>
          <w:rFonts w:ascii="Arial" w:hAnsi="Arial" w:cs="Arial"/>
          <w:b/>
          <w:sz w:val="24"/>
          <w:szCs w:val="24"/>
          <w:u w:val="single"/>
        </w:rPr>
        <w:t xml:space="preserve"> el Dr. </w:t>
      </w:r>
      <w:r w:rsidR="007D748D">
        <w:rPr>
          <w:rFonts w:ascii="Arial" w:hAnsi="Arial" w:cs="Arial"/>
          <w:b/>
          <w:sz w:val="24"/>
          <w:szCs w:val="24"/>
          <w:u w:val="single"/>
        </w:rPr>
        <w:t xml:space="preserve">CARLOS ALBERTO </w:t>
      </w:r>
      <w:r w:rsidRPr="00347328">
        <w:rPr>
          <w:rFonts w:ascii="Arial" w:hAnsi="Arial" w:cs="Arial"/>
          <w:b/>
          <w:sz w:val="24"/>
          <w:szCs w:val="24"/>
          <w:u w:val="single"/>
        </w:rPr>
        <w:t>COBO</w:t>
      </w:r>
      <w:r w:rsidR="007D748D">
        <w:rPr>
          <w:rFonts w:ascii="Arial" w:hAnsi="Arial" w:cs="Arial"/>
          <w:b/>
          <w:sz w:val="24"/>
          <w:szCs w:val="24"/>
          <w:u w:val="single"/>
        </w:rPr>
        <w:t>,</w:t>
      </w:r>
      <w:r w:rsidRPr="00347328">
        <w:rPr>
          <w:rFonts w:ascii="Arial" w:hAnsi="Arial" w:cs="Arial"/>
          <w:b/>
          <w:sz w:val="24"/>
          <w:szCs w:val="24"/>
          <w:u w:val="single"/>
        </w:rPr>
        <w:t xml:space="preserve"> dijo:</w:t>
      </w:r>
      <w:r w:rsidR="007D748D" w:rsidRPr="00DD2E0E">
        <w:rPr>
          <w:rFonts w:ascii="Arial" w:hAnsi="Arial" w:cs="Arial"/>
          <w:bCs/>
          <w:sz w:val="24"/>
          <w:szCs w:val="24"/>
        </w:rPr>
        <w:t>1</w:t>
      </w:r>
      <w:r w:rsidRPr="007D748D">
        <w:rPr>
          <w:rFonts w:ascii="Arial" w:hAnsi="Arial" w:cs="Arial"/>
          <w:bCs/>
          <w:sz w:val="24"/>
          <w:szCs w:val="24"/>
        </w:rPr>
        <w:t>)</w:t>
      </w:r>
      <w:r w:rsidR="0075282A">
        <w:rPr>
          <w:rFonts w:ascii="Arial" w:hAnsi="Arial" w:cs="Arial"/>
          <w:bCs/>
          <w:sz w:val="24"/>
          <w:szCs w:val="24"/>
        </w:rPr>
        <w:t xml:space="preserve"> </w:t>
      </w:r>
      <w:r w:rsidRPr="00347328">
        <w:rPr>
          <w:rFonts w:ascii="Arial" w:hAnsi="Arial" w:cs="Arial"/>
          <w:bCs/>
          <w:color w:val="000000"/>
          <w:sz w:val="24"/>
          <w:szCs w:val="24"/>
          <w:lang w:val="es-ES"/>
        </w:rPr>
        <w:t xml:space="preserve">Que corresponde señalar </w:t>
      </w:r>
      <w:r w:rsidR="00431390">
        <w:rPr>
          <w:rFonts w:ascii="Arial" w:hAnsi="Arial" w:cs="Arial"/>
          <w:bCs/>
          <w:color w:val="000000"/>
          <w:sz w:val="24"/>
          <w:szCs w:val="24"/>
          <w:lang w:val="es-ES"/>
        </w:rPr>
        <w:t>lo</w:t>
      </w:r>
      <w:r w:rsidRPr="00347328">
        <w:rPr>
          <w:rFonts w:ascii="Arial" w:hAnsi="Arial" w:cs="Arial"/>
          <w:bCs/>
          <w:color w:val="000000"/>
          <w:sz w:val="24"/>
          <w:szCs w:val="24"/>
          <w:lang w:val="es-ES"/>
        </w:rPr>
        <w:t xml:space="preserve"> expuesto por la doctrina y jurisprudencia nacional y aplicado por este Alto Cuerpo con relación a la prescripción en cuanto </w:t>
      </w:r>
      <w:r w:rsidR="0075282A">
        <w:rPr>
          <w:rFonts w:ascii="Arial" w:hAnsi="Arial" w:cs="Arial"/>
          <w:bCs/>
          <w:i/>
          <w:color w:val="000000"/>
          <w:sz w:val="24"/>
          <w:szCs w:val="24"/>
          <w:lang w:val="es-ES"/>
        </w:rPr>
        <w:t>“…</w:t>
      </w:r>
      <w:r w:rsidRPr="00347328">
        <w:rPr>
          <w:rFonts w:ascii="Arial" w:hAnsi="Arial" w:cs="Arial"/>
          <w:bCs/>
          <w:i/>
          <w:color w:val="000000"/>
          <w:sz w:val="24"/>
          <w:szCs w:val="24"/>
          <w:lang w:val="es-ES"/>
        </w:rPr>
        <w:t xml:space="preserve">La prescripción puede (y debe) ser declarada, incluso, de oficio, en cualquier instancia del proceso y por cualquier tribunal, por tratarse de una cuestión de orden público que, como tal, opera de pleno derecho, por el solo transcurso del tiempo, sin embargo, cuando quien esta constreñida a juzgar si ha operado o no el instituto de la prescripción es la propia Corte, sobrepasando </w:t>
      </w:r>
      <w:r w:rsidRPr="00347328">
        <w:rPr>
          <w:rFonts w:ascii="Arial" w:hAnsi="Arial" w:cs="Arial"/>
          <w:bCs/>
          <w:i/>
          <w:color w:val="000000"/>
          <w:sz w:val="24"/>
          <w:szCs w:val="24"/>
          <w:lang w:val="es-ES"/>
        </w:rPr>
        <w:lastRenderedPageBreak/>
        <w:t xml:space="preserve">el limitado marco de su competencia extraordinaria según ha sido fijado por el estricto contenido de los agravios articulados, el análisis </w:t>
      </w:r>
      <w:proofErr w:type="spellStart"/>
      <w:r w:rsidRPr="00347328">
        <w:rPr>
          <w:rFonts w:ascii="Arial" w:hAnsi="Arial" w:cs="Arial"/>
          <w:bCs/>
          <w:i/>
          <w:color w:val="000000"/>
          <w:sz w:val="24"/>
          <w:szCs w:val="24"/>
          <w:lang w:val="es-ES"/>
        </w:rPr>
        <w:t>oficoso</w:t>
      </w:r>
      <w:proofErr w:type="spellEnd"/>
      <w:r w:rsidRPr="00347328">
        <w:rPr>
          <w:rFonts w:ascii="Arial" w:hAnsi="Arial" w:cs="Arial"/>
          <w:bCs/>
          <w:i/>
          <w:color w:val="000000"/>
          <w:sz w:val="24"/>
          <w:szCs w:val="24"/>
          <w:lang w:val="es-ES"/>
        </w:rPr>
        <w:t xml:space="preserve"> acerca de si ha operado el instituto de la prescripción debe quedar acotado únicamente a aquellos supuestos en que se verifiquen con absoluta patencia todos los requisitos que deben ponderarse para su procedencia. Estos son: I) el transcurso del plazo pertinente del art. 62 del C.P. e: y II) la inexistencia de actos interruptores… Tal declaración es imprescindible cuando la verificación de los extremos que la habilitan resultan evidentes, pues, obviamente evitara la continuación de un juicio innecesario</w:t>
      </w:r>
      <w:r w:rsidR="00B3587D">
        <w:rPr>
          <w:rFonts w:ascii="Arial" w:hAnsi="Arial" w:cs="Arial"/>
          <w:bCs/>
          <w:i/>
          <w:color w:val="000000"/>
          <w:sz w:val="24"/>
          <w:szCs w:val="24"/>
          <w:lang w:val="es-ES"/>
        </w:rPr>
        <w:t>..</w:t>
      </w:r>
      <w:r w:rsidRPr="00347328">
        <w:rPr>
          <w:rFonts w:ascii="Arial" w:hAnsi="Arial" w:cs="Arial"/>
          <w:bCs/>
          <w:i/>
          <w:color w:val="000000"/>
          <w:sz w:val="24"/>
          <w:szCs w:val="24"/>
          <w:lang w:val="es-ES"/>
        </w:rPr>
        <w:t>.”</w:t>
      </w:r>
      <w:r w:rsidR="0075282A">
        <w:rPr>
          <w:rFonts w:ascii="Arial" w:hAnsi="Arial" w:cs="Arial"/>
          <w:bCs/>
          <w:i/>
          <w:color w:val="000000"/>
          <w:sz w:val="24"/>
          <w:szCs w:val="24"/>
          <w:lang w:val="es-ES"/>
        </w:rPr>
        <w:t xml:space="preserve"> </w:t>
      </w:r>
      <w:proofErr w:type="gramStart"/>
      <w:r w:rsidRPr="00347328">
        <w:rPr>
          <w:rFonts w:ascii="Arial" w:hAnsi="Arial" w:cs="Arial"/>
          <w:bCs/>
          <w:color w:val="000000"/>
          <w:sz w:val="24"/>
          <w:szCs w:val="24"/>
          <w:lang w:val="es-ES"/>
        </w:rPr>
        <w:t>(</w:t>
      </w:r>
      <w:proofErr w:type="gramEnd"/>
      <w:r w:rsidRPr="00347328">
        <w:rPr>
          <w:rFonts w:ascii="Arial" w:hAnsi="Arial" w:cs="Arial"/>
          <w:bCs/>
          <w:color w:val="000000"/>
          <w:sz w:val="24"/>
          <w:szCs w:val="24"/>
          <w:lang w:val="es-ES"/>
        </w:rPr>
        <w:t xml:space="preserve">SCBA, 14/04/2004, “L., A. s/ Lesiones culposas” P 83147 S // en igual sentido “M.M s/ Tenencia de armas de guerra P 57460 S” – </w:t>
      </w:r>
      <w:hyperlink r:id="rId6" w:history="1">
        <w:r w:rsidRPr="00347328">
          <w:rPr>
            <w:rStyle w:val="Hipervnculo"/>
            <w:rFonts w:ascii="Arial" w:hAnsi="Arial" w:cs="Arial"/>
            <w:bCs/>
            <w:sz w:val="24"/>
            <w:szCs w:val="24"/>
            <w:lang w:val="es-ES"/>
          </w:rPr>
          <w:t>www.jusbuenosaires.gov.ar</w:t>
        </w:r>
      </w:hyperlink>
      <w:r w:rsidRPr="00347328">
        <w:rPr>
          <w:rFonts w:ascii="Arial" w:hAnsi="Arial" w:cs="Arial"/>
          <w:bCs/>
          <w:color w:val="000000"/>
          <w:sz w:val="24"/>
          <w:szCs w:val="24"/>
          <w:lang w:val="es-ES"/>
        </w:rPr>
        <w:t>)</w:t>
      </w:r>
      <w:r w:rsidR="00B3587D">
        <w:rPr>
          <w:rFonts w:ascii="Arial" w:hAnsi="Arial" w:cs="Arial"/>
          <w:bCs/>
          <w:color w:val="000000"/>
          <w:sz w:val="24"/>
          <w:szCs w:val="24"/>
          <w:lang w:val="es-ES"/>
        </w:rPr>
        <w:t>.</w:t>
      </w:r>
    </w:p>
    <w:p w:rsidR="0051097F" w:rsidRPr="00347328" w:rsidRDefault="0051097F" w:rsidP="00E50EAF">
      <w:pPr>
        <w:tabs>
          <w:tab w:val="left" w:pos="1985"/>
        </w:tabs>
        <w:autoSpaceDE w:val="0"/>
        <w:autoSpaceDN w:val="0"/>
        <w:adjustRightInd w:val="0"/>
        <w:spacing w:after="0"/>
        <w:ind w:firstLine="1985"/>
        <w:rPr>
          <w:rFonts w:ascii="Arial" w:hAnsi="Arial" w:cs="Arial"/>
          <w:bCs/>
          <w:color w:val="000000"/>
          <w:sz w:val="24"/>
          <w:szCs w:val="24"/>
          <w:lang w:val="es-ES"/>
        </w:rPr>
      </w:pPr>
      <w:r w:rsidRPr="00347328">
        <w:rPr>
          <w:rFonts w:ascii="Arial" w:hAnsi="Arial" w:cs="Arial"/>
          <w:bCs/>
          <w:i/>
          <w:color w:val="000000"/>
          <w:sz w:val="24"/>
          <w:szCs w:val="24"/>
          <w:lang w:val="es-ES"/>
        </w:rPr>
        <w:t>“… La finalidad del instituto de la prescripción radica en limitar temporalmente la prolongación del proceso para que el imputado no se vea sometido a un estado de indefinición e incertidumbre “sine die”, a la vez que evita que la voluntad persecutoria del Estado se pueda extender eternamente. De ahí que la consecuencia de la declaración de la prescripción de la acción penal conlleva la imposibilidad de responsabilizar al imputado por el hecho que se le imputa. La prescripción de la acción se considera de orden público, debe ser declarada de pleno derecho y por el mero transcurso del plazo legal si es que se verifican circunstancias que la suspendan o interrumpan; además, los tribunales deben expedirse sobre su existencia en cualquier estado del proceso y en forma previa a toda decisión sobre el fondo del asunto</w:t>
      </w:r>
      <w:r w:rsidR="0075282A">
        <w:rPr>
          <w:rFonts w:ascii="Arial" w:hAnsi="Arial" w:cs="Arial"/>
          <w:bCs/>
          <w:i/>
          <w:color w:val="000000"/>
          <w:sz w:val="24"/>
          <w:szCs w:val="24"/>
          <w:lang w:val="es-ES"/>
        </w:rPr>
        <w:t>”</w:t>
      </w:r>
      <w:r w:rsidRPr="00347328">
        <w:rPr>
          <w:rFonts w:ascii="Arial" w:hAnsi="Arial" w:cs="Arial"/>
          <w:bCs/>
          <w:i/>
          <w:color w:val="000000"/>
          <w:sz w:val="24"/>
          <w:szCs w:val="24"/>
          <w:lang w:val="es-ES"/>
        </w:rPr>
        <w:t xml:space="preserve"> (Conf. CSJN, fallos 318:2491; 225:179; 311:2205 y 186:396e)</w:t>
      </w:r>
      <w:r w:rsidR="0075282A">
        <w:rPr>
          <w:rFonts w:ascii="Arial" w:hAnsi="Arial" w:cs="Arial"/>
          <w:bCs/>
          <w:i/>
          <w:color w:val="000000"/>
          <w:sz w:val="24"/>
          <w:szCs w:val="24"/>
          <w:lang w:val="es-ES"/>
        </w:rPr>
        <w:t xml:space="preserve"> </w:t>
      </w:r>
      <w:proofErr w:type="gramStart"/>
      <w:r w:rsidRPr="00347328">
        <w:rPr>
          <w:rFonts w:ascii="Arial" w:hAnsi="Arial" w:cs="Arial"/>
          <w:bCs/>
          <w:color w:val="000000"/>
          <w:sz w:val="24"/>
          <w:szCs w:val="24"/>
          <w:lang w:val="es-ES"/>
        </w:rPr>
        <w:t>( Cam</w:t>
      </w:r>
      <w:proofErr w:type="gramEnd"/>
      <w:r w:rsidRPr="00347328">
        <w:rPr>
          <w:rFonts w:ascii="Arial" w:hAnsi="Arial" w:cs="Arial"/>
          <w:bCs/>
          <w:color w:val="000000"/>
          <w:sz w:val="24"/>
          <w:szCs w:val="24"/>
          <w:lang w:val="es-ES"/>
        </w:rPr>
        <w:t>.  Apelaciones en lo Penal, Contravencional y de Faltas Sala III – Ciudad Autónoma de Buenos Aires “Mansilla, Mercedes Ester y otros s. infracción inc. 1, art. 181, Código Penal (usurpación) – Incidente de Prescripción –  RC J 5133/14 – 10/09/2009).</w:t>
      </w:r>
    </w:p>
    <w:p w:rsidR="0051097F" w:rsidRPr="00347328" w:rsidRDefault="0051097F" w:rsidP="00E50EAF">
      <w:pPr>
        <w:tabs>
          <w:tab w:val="left" w:pos="1985"/>
        </w:tabs>
        <w:autoSpaceDE w:val="0"/>
        <w:autoSpaceDN w:val="0"/>
        <w:adjustRightInd w:val="0"/>
        <w:spacing w:after="0"/>
        <w:ind w:firstLine="1985"/>
        <w:rPr>
          <w:rFonts w:ascii="Arial" w:hAnsi="Arial" w:cs="Arial"/>
          <w:bCs/>
          <w:color w:val="000000"/>
          <w:sz w:val="24"/>
          <w:szCs w:val="24"/>
          <w:lang w:val="es-ES"/>
        </w:rPr>
      </w:pPr>
      <w:r w:rsidRPr="00347328">
        <w:rPr>
          <w:rFonts w:ascii="Arial" w:hAnsi="Arial" w:cs="Arial"/>
          <w:bCs/>
          <w:i/>
          <w:color w:val="000000"/>
          <w:sz w:val="24"/>
          <w:szCs w:val="24"/>
          <w:lang w:val="es-ES"/>
        </w:rPr>
        <w:t xml:space="preserve">“… El planteo </w:t>
      </w:r>
      <w:proofErr w:type="spellStart"/>
      <w:r w:rsidRPr="00347328">
        <w:rPr>
          <w:rFonts w:ascii="Arial" w:hAnsi="Arial" w:cs="Arial"/>
          <w:bCs/>
          <w:i/>
          <w:color w:val="000000"/>
          <w:sz w:val="24"/>
          <w:szCs w:val="24"/>
          <w:lang w:val="es-ES"/>
        </w:rPr>
        <w:t>ateniente</w:t>
      </w:r>
      <w:proofErr w:type="spellEnd"/>
      <w:r w:rsidRPr="00347328">
        <w:rPr>
          <w:rFonts w:ascii="Arial" w:hAnsi="Arial" w:cs="Arial"/>
          <w:bCs/>
          <w:i/>
          <w:color w:val="000000"/>
          <w:sz w:val="24"/>
          <w:szCs w:val="24"/>
          <w:lang w:val="es-ES"/>
        </w:rPr>
        <w:t xml:space="preserve"> a la prescripción de la acción penal debió ser </w:t>
      </w:r>
      <w:proofErr w:type="spellStart"/>
      <w:r w:rsidRPr="00347328">
        <w:rPr>
          <w:rFonts w:ascii="Arial" w:hAnsi="Arial" w:cs="Arial"/>
          <w:bCs/>
          <w:i/>
          <w:color w:val="000000"/>
          <w:sz w:val="24"/>
          <w:szCs w:val="24"/>
          <w:lang w:val="es-ES"/>
        </w:rPr>
        <w:t>resueltopor</w:t>
      </w:r>
      <w:proofErr w:type="spellEnd"/>
      <w:r w:rsidRPr="00347328">
        <w:rPr>
          <w:rFonts w:ascii="Arial" w:hAnsi="Arial" w:cs="Arial"/>
          <w:bCs/>
          <w:i/>
          <w:color w:val="000000"/>
          <w:sz w:val="24"/>
          <w:szCs w:val="24"/>
          <w:lang w:val="es-ES"/>
        </w:rPr>
        <w:t xml:space="preserve"> los jueces de la causa a la luz de las circunstancias existentes al momento de ese pronunciamiento y en cualquier estado de aquella, en forma previa a adoptar una decisión sobre el fondo pues se trata de </w:t>
      </w:r>
      <w:r w:rsidRPr="00347328">
        <w:rPr>
          <w:rFonts w:ascii="Arial" w:hAnsi="Arial" w:cs="Arial"/>
          <w:bCs/>
          <w:i/>
          <w:color w:val="000000"/>
          <w:sz w:val="24"/>
          <w:szCs w:val="24"/>
          <w:lang w:val="es-ES"/>
        </w:rPr>
        <w:lastRenderedPageBreak/>
        <w:t xml:space="preserve">una cuestión de orden público que puede ser planteada hasta que recaiga resolución final y solamente reviste ese carácter la </w:t>
      </w:r>
      <w:proofErr w:type="spellStart"/>
      <w:r w:rsidRPr="00347328">
        <w:rPr>
          <w:rFonts w:ascii="Arial" w:hAnsi="Arial" w:cs="Arial"/>
          <w:bCs/>
          <w:i/>
          <w:color w:val="000000"/>
          <w:sz w:val="24"/>
          <w:szCs w:val="24"/>
          <w:lang w:val="es-ES"/>
        </w:rPr>
        <w:t>dictadapor</w:t>
      </w:r>
      <w:proofErr w:type="spellEnd"/>
      <w:r w:rsidRPr="00347328">
        <w:rPr>
          <w:rFonts w:ascii="Arial" w:hAnsi="Arial" w:cs="Arial"/>
          <w:bCs/>
          <w:i/>
          <w:color w:val="000000"/>
          <w:sz w:val="24"/>
          <w:szCs w:val="24"/>
          <w:lang w:val="es-ES"/>
        </w:rPr>
        <w:t xml:space="preserve"> la Corte Suprema</w:t>
      </w:r>
      <w:r w:rsidR="00EB45CB">
        <w:rPr>
          <w:rFonts w:ascii="Arial" w:hAnsi="Arial" w:cs="Arial"/>
          <w:bCs/>
          <w:i/>
          <w:color w:val="000000"/>
          <w:sz w:val="24"/>
          <w:szCs w:val="24"/>
          <w:lang w:val="es-ES"/>
        </w:rPr>
        <w:t>”</w:t>
      </w:r>
      <w:r w:rsidRPr="00347328">
        <w:rPr>
          <w:rFonts w:ascii="Arial" w:hAnsi="Arial" w:cs="Arial"/>
          <w:bCs/>
          <w:color w:val="000000"/>
          <w:sz w:val="24"/>
          <w:szCs w:val="24"/>
          <w:lang w:val="es-ES"/>
        </w:rPr>
        <w:t xml:space="preserve"> (Fallos 310:1771 considerando 4°; 3112478, considerando 10 y O.340.XXXII “Otero, Juan Carlos y otros s/ art. 300 del C.P – causa N° 2062” resuelta el 21 de agosto de 1997) en atención al carácter final de sus decisiones ( Fallos 323:1785) (dictamen del procurador al que remitió la Corte) // CSJN 18/9/2007 “</w:t>
      </w:r>
      <w:r w:rsidR="00EB45CB" w:rsidRPr="00347328">
        <w:rPr>
          <w:rFonts w:ascii="Arial" w:hAnsi="Arial" w:cs="Arial"/>
          <w:bCs/>
          <w:color w:val="000000"/>
          <w:sz w:val="24"/>
          <w:szCs w:val="24"/>
          <w:lang w:val="es-ES"/>
        </w:rPr>
        <w:t>García</w:t>
      </w:r>
      <w:r w:rsidRPr="00347328">
        <w:rPr>
          <w:rFonts w:ascii="Arial" w:hAnsi="Arial" w:cs="Arial"/>
          <w:bCs/>
          <w:color w:val="000000"/>
          <w:sz w:val="24"/>
          <w:szCs w:val="24"/>
          <w:lang w:val="es-ES"/>
        </w:rPr>
        <w:t>, Gustavo Alberto y otros s/ peculado y malversación culposa de caudales públicos”), es que considero prescripta la acción penal.</w:t>
      </w:r>
    </w:p>
    <w:p w:rsidR="0051097F" w:rsidRPr="00347328" w:rsidRDefault="0051097F" w:rsidP="00E50EAF">
      <w:pPr>
        <w:tabs>
          <w:tab w:val="left" w:pos="1985"/>
        </w:tabs>
        <w:autoSpaceDE w:val="0"/>
        <w:autoSpaceDN w:val="0"/>
        <w:adjustRightInd w:val="0"/>
        <w:spacing w:after="0"/>
        <w:ind w:firstLine="1985"/>
        <w:rPr>
          <w:rFonts w:ascii="Arial" w:hAnsi="Arial" w:cs="Arial"/>
          <w:bCs/>
          <w:color w:val="000000"/>
          <w:sz w:val="24"/>
          <w:szCs w:val="24"/>
          <w:lang w:val="es-ES"/>
        </w:rPr>
      </w:pPr>
      <w:r w:rsidRPr="00347328">
        <w:rPr>
          <w:rFonts w:ascii="Arial" w:hAnsi="Arial" w:cs="Arial"/>
          <w:bCs/>
          <w:color w:val="000000"/>
          <w:sz w:val="24"/>
          <w:szCs w:val="24"/>
          <w:lang w:val="es-ES"/>
        </w:rPr>
        <w:t xml:space="preserve">En virtud y advertido que el último acto que interrumpió la prescripción alegada por la defensa de </w:t>
      </w:r>
      <w:r w:rsidRPr="00347328">
        <w:rPr>
          <w:rFonts w:ascii="Arial" w:hAnsi="Arial" w:cs="Arial"/>
          <w:color w:val="000000"/>
          <w:sz w:val="24"/>
          <w:szCs w:val="24"/>
        </w:rPr>
        <w:t xml:space="preserve">Luis Daniel Cuervo, María Elena </w:t>
      </w:r>
      <w:proofErr w:type="spellStart"/>
      <w:r w:rsidRPr="00347328">
        <w:rPr>
          <w:rFonts w:ascii="Arial" w:hAnsi="Arial" w:cs="Arial"/>
          <w:color w:val="000000"/>
          <w:sz w:val="24"/>
          <w:szCs w:val="24"/>
        </w:rPr>
        <w:t>Quero</w:t>
      </w:r>
      <w:proofErr w:type="spellEnd"/>
      <w:r w:rsidRPr="00347328">
        <w:rPr>
          <w:rFonts w:ascii="Arial" w:hAnsi="Arial" w:cs="Arial"/>
          <w:color w:val="000000"/>
          <w:sz w:val="24"/>
          <w:szCs w:val="24"/>
        </w:rPr>
        <w:t xml:space="preserve"> de </w:t>
      </w:r>
      <w:proofErr w:type="spellStart"/>
      <w:r w:rsidRPr="00347328">
        <w:rPr>
          <w:rFonts w:ascii="Arial" w:hAnsi="Arial" w:cs="Arial"/>
          <w:color w:val="000000"/>
          <w:sz w:val="24"/>
          <w:szCs w:val="24"/>
        </w:rPr>
        <w:t>Granata</w:t>
      </w:r>
      <w:proofErr w:type="spellEnd"/>
      <w:r w:rsidRPr="00347328">
        <w:rPr>
          <w:rFonts w:ascii="Arial" w:hAnsi="Arial" w:cs="Arial"/>
          <w:color w:val="000000"/>
          <w:sz w:val="24"/>
          <w:szCs w:val="24"/>
        </w:rPr>
        <w:t xml:space="preserve"> y Cesar Augusto Vázquez</w:t>
      </w:r>
      <w:r w:rsidRPr="00347328">
        <w:rPr>
          <w:rFonts w:ascii="Arial" w:hAnsi="Arial" w:cs="Arial"/>
          <w:bCs/>
          <w:color w:val="000000"/>
          <w:sz w:val="24"/>
          <w:szCs w:val="24"/>
          <w:lang w:val="es-ES"/>
        </w:rPr>
        <w:t xml:space="preserve"> es la citación a juicio de fecha 08</w:t>
      </w:r>
      <w:r w:rsidR="00EB45CB">
        <w:rPr>
          <w:rFonts w:ascii="Arial" w:hAnsi="Arial" w:cs="Arial"/>
          <w:bCs/>
          <w:color w:val="000000"/>
          <w:sz w:val="24"/>
          <w:szCs w:val="24"/>
          <w:lang w:val="es-ES"/>
        </w:rPr>
        <w:t>/</w:t>
      </w:r>
      <w:r w:rsidRPr="00347328">
        <w:rPr>
          <w:rFonts w:ascii="Arial" w:hAnsi="Arial" w:cs="Arial"/>
          <w:bCs/>
          <w:color w:val="000000"/>
          <w:sz w:val="24"/>
          <w:szCs w:val="24"/>
          <w:lang w:val="es-ES"/>
        </w:rPr>
        <w:t>02</w:t>
      </w:r>
      <w:r w:rsidR="00EB45CB">
        <w:rPr>
          <w:rFonts w:ascii="Arial" w:hAnsi="Arial" w:cs="Arial"/>
          <w:bCs/>
          <w:color w:val="000000"/>
          <w:sz w:val="24"/>
          <w:szCs w:val="24"/>
          <w:lang w:val="es-ES"/>
        </w:rPr>
        <w:t>/</w:t>
      </w:r>
      <w:r w:rsidRPr="00347328">
        <w:rPr>
          <w:rFonts w:ascii="Arial" w:hAnsi="Arial" w:cs="Arial"/>
          <w:bCs/>
          <w:color w:val="000000"/>
          <w:sz w:val="24"/>
          <w:szCs w:val="24"/>
          <w:lang w:val="es-ES"/>
        </w:rPr>
        <w:t>02 (fs. 2940 del expediente principal) se debe declarar prescripta la acción penal, toda vez que ha trascurrido en exceso el transcurso del plazo pertinente del art. 62 inc. 2 del C.P. conforme lo dispuesto por el art. 172 del CP</w:t>
      </w:r>
      <w:r w:rsidR="009B42DB">
        <w:rPr>
          <w:rFonts w:ascii="Arial" w:hAnsi="Arial" w:cs="Arial"/>
          <w:bCs/>
          <w:color w:val="000000"/>
          <w:sz w:val="24"/>
          <w:szCs w:val="24"/>
          <w:lang w:val="es-ES"/>
        </w:rPr>
        <w:t>.</w:t>
      </w:r>
    </w:p>
    <w:p w:rsidR="00E3721F" w:rsidRPr="00BC75B4" w:rsidRDefault="00E3721F" w:rsidP="00E50EAF">
      <w:pPr>
        <w:spacing w:after="0"/>
        <w:ind w:firstLine="1985"/>
        <w:rPr>
          <w:rFonts w:ascii="Arial" w:eastAsia="Calibri" w:hAnsi="Arial" w:cs="Arial"/>
          <w:b/>
          <w:sz w:val="24"/>
          <w:szCs w:val="24"/>
          <w:lang w:val="es-ES"/>
        </w:rPr>
      </w:pPr>
      <w:r w:rsidRPr="00BC75B4">
        <w:rPr>
          <w:rFonts w:ascii="Arial" w:eastAsia="Calibri" w:hAnsi="Arial" w:cs="Arial"/>
          <w:sz w:val="24"/>
          <w:szCs w:val="24"/>
          <w:lang w:val="es-ES"/>
        </w:rPr>
        <w:t xml:space="preserve">Las Señoras Ministros, </w:t>
      </w:r>
      <w:proofErr w:type="spellStart"/>
      <w:r w:rsidRPr="00BC75B4">
        <w:rPr>
          <w:rFonts w:ascii="Arial" w:eastAsia="Calibri" w:hAnsi="Arial" w:cs="Arial"/>
          <w:sz w:val="24"/>
          <w:szCs w:val="24"/>
          <w:lang w:val="es-ES"/>
        </w:rPr>
        <w:t>Dras</w:t>
      </w:r>
      <w:proofErr w:type="spellEnd"/>
      <w:r w:rsidRPr="00BC75B4">
        <w:rPr>
          <w:rFonts w:ascii="Arial" w:eastAsia="Calibri" w:hAnsi="Arial" w:cs="Arial"/>
          <w:sz w:val="24"/>
          <w:szCs w:val="24"/>
          <w:lang w:val="es-ES"/>
        </w:rPr>
        <w:t xml:space="preserve">. MARTHA RAQUEL CORVALÁN y LILIA ANA NOVILLO, comparten lo expresado por el Sr. </w:t>
      </w:r>
      <w:r w:rsidR="0075282A">
        <w:rPr>
          <w:rFonts w:ascii="Arial" w:eastAsia="Calibri" w:hAnsi="Arial" w:cs="Arial"/>
          <w:sz w:val="24"/>
          <w:szCs w:val="24"/>
          <w:lang w:val="es-ES"/>
        </w:rPr>
        <w:t>Ministro</w:t>
      </w:r>
      <w:r w:rsidRPr="00BC75B4">
        <w:rPr>
          <w:rFonts w:ascii="Arial" w:eastAsia="Calibri" w:hAnsi="Arial" w:cs="Arial"/>
          <w:sz w:val="24"/>
          <w:szCs w:val="24"/>
          <w:lang w:val="es-ES"/>
        </w:rPr>
        <w:t>, Dr. CARLOS ALBERTO COBO y votan en igual sentido a esta</w:t>
      </w:r>
      <w:r>
        <w:rPr>
          <w:rFonts w:ascii="Arial" w:eastAsia="Calibri" w:hAnsi="Arial" w:cs="Arial"/>
          <w:sz w:val="24"/>
          <w:szCs w:val="24"/>
          <w:lang w:val="es-ES"/>
        </w:rPr>
        <w:t>s</w:t>
      </w:r>
      <w:r w:rsidR="0075282A">
        <w:rPr>
          <w:rFonts w:ascii="Arial" w:eastAsia="Calibri" w:hAnsi="Arial" w:cs="Arial"/>
          <w:sz w:val="24"/>
          <w:szCs w:val="24"/>
          <w:lang w:val="es-ES"/>
        </w:rPr>
        <w:t xml:space="preserve"> </w:t>
      </w:r>
      <w:r>
        <w:rPr>
          <w:rFonts w:ascii="Arial" w:eastAsia="Calibri" w:hAnsi="Arial" w:cs="Arial"/>
          <w:b/>
          <w:sz w:val="24"/>
          <w:szCs w:val="24"/>
          <w:lang w:val="es-ES"/>
        </w:rPr>
        <w:t>SEGUNDA y TERCERA</w:t>
      </w:r>
      <w:r w:rsidRPr="00BC75B4">
        <w:rPr>
          <w:rFonts w:ascii="Arial" w:eastAsia="Calibri" w:hAnsi="Arial" w:cs="Arial"/>
          <w:b/>
          <w:sz w:val="24"/>
          <w:szCs w:val="24"/>
          <w:lang w:val="es-ES"/>
        </w:rPr>
        <w:t xml:space="preserve"> CUESTIÓN.</w:t>
      </w:r>
    </w:p>
    <w:p w:rsidR="00E4198E" w:rsidRPr="00E3721F" w:rsidRDefault="00E4198E" w:rsidP="00E50EAF">
      <w:pPr>
        <w:tabs>
          <w:tab w:val="left" w:pos="1985"/>
        </w:tabs>
        <w:spacing w:after="0"/>
        <w:ind w:firstLine="1985"/>
        <w:rPr>
          <w:rFonts w:ascii="Arial" w:hAnsi="Arial" w:cs="Arial"/>
          <w:b/>
          <w:bCs/>
          <w:sz w:val="24"/>
          <w:szCs w:val="24"/>
          <w:u w:val="single"/>
          <w:lang w:val="es-ES"/>
        </w:rPr>
      </w:pPr>
    </w:p>
    <w:p w:rsidR="0051097F" w:rsidRPr="00347328" w:rsidRDefault="0051097F" w:rsidP="003F76CF">
      <w:pPr>
        <w:tabs>
          <w:tab w:val="left" w:pos="1985"/>
        </w:tabs>
        <w:spacing w:after="0"/>
        <w:rPr>
          <w:rFonts w:ascii="Arial" w:hAnsi="Arial" w:cs="Arial"/>
          <w:sz w:val="24"/>
          <w:szCs w:val="24"/>
        </w:rPr>
      </w:pPr>
      <w:r w:rsidRPr="00347328">
        <w:rPr>
          <w:rFonts w:ascii="Arial" w:hAnsi="Arial" w:cs="Arial"/>
          <w:b/>
          <w:bCs/>
          <w:sz w:val="24"/>
          <w:szCs w:val="24"/>
          <w:u w:val="single"/>
        </w:rPr>
        <w:t>A LA CUARTA CUESTIÓN, el Dr. CARLOS ALBERTO COBO,</w:t>
      </w:r>
      <w:r w:rsidRPr="00347328">
        <w:rPr>
          <w:rFonts w:ascii="Arial" w:hAnsi="Arial" w:cs="Arial"/>
          <w:b/>
          <w:sz w:val="24"/>
          <w:szCs w:val="24"/>
          <w:u w:val="single"/>
        </w:rPr>
        <w:t xml:space="preserve"> d</w:t>
      </w:r>
      <w:r w:rsidRPr="00347328">
        <w:rPr>
          <w:rFonts w:ascii="Arial" w:hAnsi="Arial" w:cs="Arial"/>
          <w:b/>
          <w:bCs/>
          <w:sz w:val="24"/>
          <w:szCs w:val="24"/>
          <w:u w:val="single"/>
        </w:rPr>
        <w:t>ijo:</w:t>
      </w:r>
      <w:r w:rsidR="00253A7F">
        <w:rPr>
          <w:rFonts w:ascii="Arial" w:hAnsi="Arial" w:cs="Arial"/>
          <w:sz w:val="24"/>
          <w:szCs w:val="24"/>
        </w:rPr>
        <w:t>1</w:t>
      </w:r>
      <w:r w:rsidRPr="003F76CF">
        <w:rPr>
          <w:rFonts w:ascii="Arial" w:hAnsi="Arial" w:cs="Arial"/>
          <w:sz w:val="24"/>
          <w:szCs w:val="24"/>
        </w:rPr>
        <w:t xml:space="preserve">) </w:t>
      </w:r>
      <w:r w:rsidRPr="00347328">
        <w:rPr>
          <w:rFonts w:ascii="Arial" w:hAnsi="Arial" w:cs="Arial"/>
          <w:sz w:val="24"/>
          <w:szCs w:val="24"/>
        </w:rPr>
        <w:t xml:space="preserve">Que atento como han sido votadas las cuestiones anteriores, corresponde </w:t>
      </w:r>
      <w:r w:rsidR="003D1657">
        <w:rPr>
          <w:rFonts w:ascii="Arial" w:hAnsi="Arial" w:cs="Arial"/>
          <w:sz w:val="24"/>
          <w:szCs w:val="24"/>
        </w:rPr>
        <w:t>h</w:t>
      </w:r>
      <w:r w:rsidRPr="00347328">
        <w:rPr>
          <w:rFonts w:ascii="Arial" w:hAnsi="Arial" w:cs="Arial"/>
          <w:sz w:val="24"/>
          <w:szCs w:val="24"/>
        </w:rPr>
        <w:t xml:space="preserve">acer lugar al </w:t>
      </w:r>
      <w:r w:rsidR="003D1657">
        <w:rPr>
          <w:rFonts w:ascii="Arial" w:hAnsi="Arial" w:cs="Arial"/>
          <w:sz w:val="24"/>
          <w:szCs w:val="24"/>
        </w:rPr>
        <w:t>r</w:t>
      </w:r>
      <w:r w:rsidRPr="00347328">
        <w:rPr>
          <w:rFonts w:ascii="Arial" w:hAnsi="Arial" w:cs="Arial"/>
          <w:sz w:val="24"/>
          <w:szCs w:val="24"/>
        </w:rPr>
        <w:t xml:space="preserve">ecurso de </w:t>
      </w:r>
      <w:r w:rsidR="003D1657">
        <w:rPr>
          <w:rFonts w:ascii="Arial" w:hAnsi="Arial" w:cs="Arial"/>
          <w:sz w:val="24"/>
          <w:szCs w:val="24"/>
        </w:rPr>
        <w:t>c</w:t>
      </w:r>
      <w:r w:rsidRPr="00347328">
        <w:rPr>
          <w:rFonts w:ascii="Arial" w:hAnsi="Arial" w:cs="Arial"/>
          <w:sz w:val="24"/>
          <w:szCs w:val="24"/>
        </w:rPr>
        <w:t xml:space="preserve">asación interpuesto. </w:t>
      </w:r>
      <w:r w:rsidR="00C87456">
        <w:rPr>
          <w:rFonts w:ascii="Arial" w:hAnsi="Arial" w:cs="Arial"/>
          <w:sz w:val="24"/>
          <w:szCs w:val="24"/>
        </w:rPr>
        <w:t>2</w:t>
      </w:r>
      <w:r w:rsidRPr="00347328">
        <w:rPr>
          <w:rFonts w:ascii="Arial" w:hAnsi="Arial" w:cs="Arial"/>
          <w:sz w:val="24"/>
          <w:szCs w:val="24"/>
        </w:rPr>
        <w:t>) Declarar la prescripción de acción Penal con relación a los Sres.</w:t>
      </w:r>
      <w:r w:rsidRPr="00347328">
        <w:rPr>
          <w:rFonts w:ascii="Arial" w:hAnsi="Arial" w:cs="Arial"/>
          <w:color w:val="000000"/>
          <w:sz w:val="24"/>
          <w:szCs w:val="24"/>
        </w:rPr>
        <w:t xml:space="preserve"> Luis Daniel Cuervo, María Elena </w:t>
      </w:r>
      <w:proofErr w:type="spellStart"/>
      <w:r w:rsidRPr="00347328">
        <w:rPr>
          <w:rFonts w:ascii="Arial" w:hAnsi="Arial" w:cs="Arial"/>
          <w:color w:val="000000"/>
          <w:sz w:val="24"/>
          <w:szCs w:val="24"/>
        </w:rPr>
        <w:t>Quero</w:t>
      </w:r>
      <w:proofErr w:type="spellEnd"/>
      <w:r w:rsidRPr="00347328">
        <w:rPr>
          <w:rFonts w:ascii="Arial" w:hAnsi="Arial" w:cs="Arial"/>
          <w:color w:val="000000"/>
          <w:sz w:val="24"/>
          <w:szCs w:val="24"/>
        </w:rPr>
        <w:t xml:space="preserve"> de </w:t>
      </w:r>
      <w:proofErr w:type="spellStart"/>
      <w:r w:rsidRPr="00347328">
        <w:rPr>
          <w:rFonts w:ascii="Arial" w:hAnsi="Arial" w:cs="Arial"/>
          <w:color w:val="000000"/>
          <w:sz w:val="24"/>
          <w:szCs w:val="24"/>
        </w:rPr>
        <w:t>Granata</w:t>
      </w:r>
      <w:proofErr w:type="spellEnd"/>
      <w:r w:rsidRPr="00347328">
        <w:rPr>
          <w:rFonts w:ascii="Arial" w:hAnsi="Arial" w:cs="Arial"/>
          <w:color w:val="000000"/>
          <w:sz w:val="24"/>
          <w:szCs w:val="24"/>
        </w:rPr>
        <w:t xml:space="preserve"> y Cesar Augusto Vázquez</w:t>
      </w:r>
      <w:r w:rsidRPr="00347328">
        <w:rPr>
          <w:rFonts w:ascii="Arial" w:hAnsi="Arial" w:cs="Arial"/>
          <w:sz w:val="24"/>
          <w:szCs w:val="24"/>
        </w:rPr>
        <w:t>. ASÍ LO VOTO.</w:t>
      </w:r>
    </w:p>
    <w:p w:rsidR="00256789" w:rsidRPr="00BC75B4" w:rsidRDefault="00256789" w:rsidP="00E50EAF">
      <w:pPr>
        <w:spacing w:after="0"/>
        <w:ind w:firstLine="1985"/>
        <w:rPr>
          <w:rFonts w:ascii="Arial" w:eastAsia="Calibri" w:hAnsi="Arial" w:cs="Arial"/>
          <w:b/>
          <w:sz w:val="24"/>
          <w:szCs w:val="24"/>
          <w:lang w:val="es-ES"/>
        </w:rPr>
      </w:pPr>
      <w:r w:rsidRPr="00BC75B4">
        <w:rPr>
          <w:rFonts w:ascii="Arial" w:eastAsia="Calibri" w:hAnsi="Arial" w:cs="Arial"/>
          <w:sz w:val="24"/>
          <w:szCs w:val="24"/>
          <w:lang w:val="es-ES"/>
        </w:rPr>
        <w:t xml:space="preserve">Las Señoras Ministros, </w:t>
      </w:r>
      <w:proofErr w:type="spellStart"/>
      <w:r w:rsidRPr="00BC75B4">
        <w:rPr>
          <w:rFonts w:ascii="Arial" w:eastAsia="Calibri" w:hAnsi="Arial" w:cs="Arial"/>
          <w:sz w:val="24"/>
          <w:szCs w:val="24"/>
          <w:lang w:val="es-ES"/>
        </w:rPr>
        <w:t>Dras</w:t>
      </w:r>
      <w:proofErr w:type="spellEnd"/>
      <w:r w:rsidRPr="00BC75B4">
        <w:rPr>
          <w:rFonts w:ascii="Arial" w:eastAsia="Calibri" w:hAnsi="Arial" w:cs="Arial"/>
          <w:sz w:val="24"/>
          <w:szCs w:val="24"/>
          <w:lang w:val="es-ES"/>
        </w:rPr>
        <w:t xml:space="preserve">. MARTHA RAQUEL CORVALÁN y LILIA ANA NOVILLO, comparten lo expresado por el Sr. </w:t>
      </w:r>
      <w:r w:rsidR="00C10706">
        <w:rPr>
          <w:rFonts w:ascii="Arial" w:eastAsia="Calibri" w:hAnsi="Arial" w:cs="Arial"/>
          <w:sz w:val="24"/>
          <w:szCs w:val="24"/>
          <w:lang w:val="es-ES"/>
        </w:rPr>
        <w:t>Ministro</w:t>
      </w:r>
      <w:r w:rsidRPr="00BC75B4">
        <w:rPr>
          <w:rFonts w:ascii="Arial" w:eastAsia="Calibri" w:hAnsi="Arial" w:cs="Arial"/>
          <w:sz w:val="24"/>
          <w:szCs w:val="24"/>
          <w:lang w:val="es-ES"/>
        </w:rPr>
        <w:t xml:space="preserve">, Dr. CARLOS ALBERTO COBO y votan en igual sentido a esta </w:t>
      </w:r>
      <w:r>
        <w:rPr>
          <w:rFonts w:ascii="Arial" w:eastAsia="Calibri" w:hAnsi="Arial" w:cs="Arial"/>
          <w:b/>
          <w:sz w:val="24"/>
          <w:szCs w:val="24"/>
          <w:lang w:val="es-ES"/>
        </w:rPr>
        <w:t>CUARTA</w:t>
      </w:r>
      <w:r w:rsidRPr="00BC75B4">
        <w:rPr>
          <w:rFonts w:ascii="Arial" w:eastAsia="Calibri" w:hAnsi="Arial" w:cs="Arial"/>
          <w:b/>
          <w:sz w:val="24"/>
          <w:szCs w:val="24"/>
          <w:lang w:val="es-ES"/>
        </w:rPr>
        <w:t xml:space="preserve"> CUESTIÓN.</w:t>
      </w:r>
    </w:p>
    <w:p w:rsidR="00E4198E" w:rsidRPr="00256789" w:rsidRDefault="00E4198E" w:rsidP="00E50EAF">
      <w:pPr>
        <w:tabs>
          <w:tab w:val="left" w:pos="1985"/>
        </w:tabs>
        <w:spacing w:after="0"/>
        <w:ind w:firstLine="1985"/>
        <w:rPr>
          <w:rFonts w:ascii="Arial" w:hAnsi="Arial" w:cs="Arial"/>
          <w:b/>
          <w:bCs/>
          <w:sz w:val="24"/>
          <w:szCs w:val="24"/>
          <w:u w:val="single"/>
          <w:lang w:val="es-ES"/>
        </w:rPr>
      </w:pPr>
    </w:p>
    <w:p w:rsidR="0051097F" w:rsidRPr="00347328" w:rsidRDefault="00DC55D0" w:rsidP="00DC55D0">
      <w:pPr>
        <w:tabs>
          <w:tab w:val="left" w:pos="1985"/>
        </w:tabs>
        <w:spacing w:after="0"/>
        <w:rPr>
          <w:rFonts w:ascii="Arial" w:hAnsi="Arial" w:cs="Arial"/>
          <w:sz w:val="24"/>
          <w:szCs w:val="24"/>
        </w:rPr>
      </w:pPr>
      <w:r>
        <w:rPr>
          <w:rFonts w:ascii="Arial" w:hAnsi="Arial" w:cs="Arial"/>
          <w:b/>
          <w:bCs/>
          <w:sz w:val="24"/>
          <w:szCs w:val="24"/>
          <w:u w:val="single"/>
        </w:rPr>
        <w:t xml:space="preserve">A </w:t>
      </w:r>
      <w:r w:rsidR="0051097F" w:rsidRPr="00347328">
        <w:rPr>
          <w:rFonts w:ascii="Arial" w:hAnsi="Arial" w:cs="Arial"/>
          <w:b/>
          <w:bCs/>
          <w:sz w:val="24"/>
          <w:szCs w:val="24"/>
          <w:u w:val="single"/>
        </w:rPr>
        <w:t>LA QUINTA CUESTIÓN, el Dr. CARLOS ALBERTO COBO,</w:t>
      </w:r>
      <w:r w:rsidR="0051097F" w:rsidRPr="00347328">
        <w:rPr>
          <w:rFonts w:ascii="Arial" w:hAnsi="Arial" w:cs="Arial"/>
          <w:b/>
          <w:sz w:val="24"/>
          <w:szCs w:val="24"/>
          <w:u w:val="single"/>
        </w:rPr>
        <w:t xml:space="preserve"> d</w:t>
      </w:r>
      <w:r w:rsidR="0051097F" w:rsidRPr="00347328">
        <w:rPr>
          <w:rFonts w:ascii="Arial" w:hAnsi="Arial" w:cs="Arial"/>
          <w:b/>
          <w:bCs/>
          <w:sz w:val="24"/>
          <w:szCs w:val="24"/>
          <w:u w:val="single"/>
        </w:rPr>
        <w:t>ijo:</w:t>
      </w:r>
      <w:r w:rsidR="005F6287">
        <w:rPr>
          <w:rFonts w:ascii="Arial" w:hAnsi="Arial" w:cs="Arial"/>
          <w:b/>
          <w:bCs/>
          <w:sz w:val="24"/>
          <w:szCs w:val="24"/>
          <w:u w:val="single"/>
        </w:rPr>
        <w:t xml:space="preserve"> </w:t>
      </w:r>
      <w:r w:rsidR="0051097F" w:rsidRPr="00347328">
        <w:rPr>
          <w:rFonts w:ascii="Arial" w:hAnsi="Arial" w:cs="Arial"/>
          <w:bCs/>
          <w:sz w:val="24"/>
          <w:szCs w:val="24"/>
        </w:rPr>
        <w:t xml:space="preserve">Sin costas </w:t>
      </w:r>
      <w:r w:rsidR="005F6287">
        <w:rPr>
          <w:rFonts w:ascii="Arial" w:hAnsi="Arial" w:cs="Arial"/>
          <w:bCs/>
          <w:sz w:val="24"/>
          <w:szCs w:val="24"/>
        </w:rPr>
        <w:t xml:space="preserve">por ser un recurso interpuesto por el Ministerio Público Fiscal. </w:t>
      </w:r>
      <w:r w:rsidR="0051097F" w:rsidRPr="00347328">
        <w:rPr>
          <w:rFonts w:ascii="Arial" w:hAnsi="Arial" w:cs="Arial"/>
          <w:bCs/>
          <w:sz w:val="24"/>
          <w:szCs w:val="24"/>
        </w:rPr>
        <w:t>ASÍ LO VOTO.</w:t>
      </w:r>
    </w:p>
    <w:p w:rsidR="00E4198E" w:rsidRPr="00BC75B4" w:rsidRDefault="00E4198E" w:rsidP="00E50EAF">
      <w:pPr>
        <w:spacing w:after="0"/>
        <w:ind w:firstLine="1985"/>
        <w:rPr>
          <w:rFonts w:ascii="Arial" w:eastAsia="Calibri" w:hAnsi="Arial" w:cs="Arial"/>
          <w:b/>
          <w:sz w:val="24"/>
          <w:szCs w:val="24"/>
          <w:lang w:val="es-ES"/>
        </w:rPr>
      </w:pPr>
      <w:r w:rsidRPr="00BC75B4">
        <w:rPr>
          <w:rFonts w:ascii="Arial" w:eastAsia="Calibri" w:hAnsi="Arial" w:cs="Arial"/>
          <w:sz w:val="24"/>
          <w:szCs w:val="24"/>
          <w:lang w:val="es-ES"/>
        </w:rPr>
        <w:lastRenderedPageBreak/>
        <w:t xml:space="preserve">Las Señoras Ministros, </w:t>
      </w:r>
      <w:proofErr w:type="spellStart"/>
      <w:r w:rsidRPr="00BC75B4">
        <w:rPr>
          <w:rFonts w:ascii="Arial" w:eastAsia="Calibri" w:hAnsi="Arial" w:cs="Arial"/>
          <w:sz w:val="24"/>
          <w:szCs w:val="24"/>
          <w:lang w:val="es-ES"/>
        </w:rPr>
        <w:t>Dras</w:t>
      </w:r>
      <w:proofErr w:type="spellEnd"/>
      <w:r w:rsidRPr="00BC75B4">
        <w:rPr>
          <w:rFonts w:ascii="Arial" w:eastAsia="Calibri" w:hAnsi="Arial" w:cs="Arial"/>
          <w:sz w:val="24"/>
          <w:szCs w:val="24"/>
          <w:lang w:val="es-ES"/>
        </w:rPr>
        <w:t xml:space="preserve">. MARTHA RAQUEL CORVALÁN y LILIA ANA NOVILLO, comparten lo expresado por el Sr. </w:t>
      </w:r>
      <w:r w:rsidR="00E17958">
        <w:rPr>
          <w:rFonts w:ascii="Arial" w:eastAsia="Calibri" w:hAnsi="Arial" w:cs="Arial"/>
          <w:sz w:val="24"/>
          <w:szCs w:val="24"/>
          <w:lang w:val="es-ES"/>
        </w:rPr>
        <w:t>Ministro</w:t>
      </w:r>
      <w:r w:rsidRPr="00BC75B4">
        <w:rPr>
          <w:rFonts w:ascii="Arial" w:eastAsia="Calibri" w:hAnsi="Arial" w:cs="Arial"/>
          <w:sz w:val="24"/>
          <w:szCs w:val="24"/>
          <w:lang w:val="es-ES"/>
        </w:rPr>
        <w:t xml:space="preserve">, Dr. CARLOS ALBERTO COBO y votan en igual sentido a esta </w:t>
      </w:r>
      <w:r>
        <w:rPr>
          <w:rFonts w:ascii="Arial" w:eastAsia="Calibri" w:hAnsi="Arial" w:cs="Arial"/>
          <w:b/>
          <w:sz w:val="24"/>
          <w:szCs w:val="24"/>
          <w:lang w:val="es-ES"/>
        </w:rPr>
        <w:t>QUINTA</w:t>
      </w:r>
      <w:r w:rsidRPr="00BC75B4">
        <w:rPr>
          <w:rFonts w:ascii="Arial" w:eastAsia="Calibri" w:hAnsi="Arial" w:cs="Arial"/>
          <w:b/>
          <w:sz w:val="24"/>
          <w:szCs w:val="24"/>
          <w:lang w:val="es-ES"/>
        </w:rPr>
        <w:t xml:space="preserve"> CUESTIÓN.</w:t>
      </w:r>
    </w:p>
    <w:p w:rsidR="00E4198E" w:rsidRPr="00BC75B4" w:rsidRDefault="00E4198E" w:rsidP="00E50EAF">
      <w:pPr>
        <w:widowControl w:val="0"/>
        <w:spacing w:after="0"/>
        <w:ind w:firstLine="1985"/>
        <w:rPr>
          <w:rFonts w:ascii="Arial" w:eastAsia="Calibri" w:hAnsi="Arial" w:cs="Arial"/>
          <w:bCs/>
          <w:sz w:val="24"/>
          <w:szCs w:val="24"/>
          <w:lang w:val="es-ES"/>
        </w:rPr>
      </w:pPr>
      <w:r w:rsidRPr="00BC75B4">
        <w:rPr>
          <w:rFonts w:ascii="Arial" w:eastAsia="Calibri" w:hAnsi="Arial" w:cs="Arial"/>
          <w:bCs/>
          <w:sz w:val="24"/>
          <w:szCs w:val="24"/>
          <w:lang w:val="es-ES"/>
        </w:rPr>
        <w:t>Con lo que se da por finalizado el acto, disponiendo los Sres. Ministros la Sentencia que va a continuación:</w:t>
      </w:r>
    </w:p>
    <w:p w:rsidR="00E4198E" w:rsidRPr="00BC75B4" w:rsidRDefault="00E4198E" w:rsidP="00E50EAF">
      <w:pPr>
        <w:widowControl w:val="0"/>
        <w:spacing w:after="0"/>
        <w:ind w:firstLine="1985"/>
        <w:rPr>
          <w:rFonts w:ascii="Arial" w:eastAsia="Times New Roman" w:hAnsi="Arial" w:cs="Arial"/>
          <w:b/>
          <w:bCs/>
          <w:sz w:val="24"/>
          <w:szCs w:val="24"/>
          <w:lang w:val="es-ES" w:eastAsia="es-ES"/>
        </w:rPr>
      </w:pPr>
    </w:p>
    <w:p w:rsidR="00E4198E" w:rsidRPr="00BC75B4" w:rsidRDefault="006C76C2" w:rsidP="00DC55D0">
      <w:pPr>
        <w:widowControl w:val="0"/>
        <w:spacing w:after="0"/>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San Luis, catorce</w:t>
      </w:r>
      <w:r w:rsidR="00E4198E" w:rsidRPr="00BC75B4">
        <w:rPr>
          <w:rFonts w:ascii="Arial" w:eastAsia="Times New Roman" w:hAnsi="Arial" w:cs="Arial"/>
          <w:b/>
          <w:bCs/>
          <w:sz w:val="24"/>
          <w:szCs w:val="24"/>
          <w:lang w:val="es-ES" w:eastAsia="es-ES"/>
        </w:rPr>
        <w:t xml:space="preserve"> de </w:t>
      </w:r>
      <w:r w:rsidR="00E4198E">
        <w:rPr>
          <w:rFonts w:ascii="Arial" w:eastAsia="Times New Roman" w:hAnsi="Arial" w:cs="Arial"/>
          <w:b/>
          <w:bCs/>
          <w:sz w:val="24"/>
          <w:szCs w:val="24"/>
          <w:lang w:val="es-ES" w:eastAsia="es-ES"/>
        </w:rPr>
        <w:t>abril</w:t>
      </w:r>
      <w:r w:rsidR="00E4198E" w:rsidRPr="00BC75B4">
        <w:rPr>
          <w:rFonts w:ascii="Arial" w:eastAsia="Times New Roman" w:hAnsi="Arial" w:cs="Arial"/>
          <w:b/>
          <w:bCs/>
          <w:sz w:val="24"/>
          <w:szCs w:val="24"/>
          <w:lang w:val="es-ES" w:eastAsia="es-ES"/>
        </w:rPr>
        <w:t xml:space="preserve"> de dos mil veinte.-</w:t>
      </w:r>
    </w:p>
    <w:p w:rsidR="003B7871" w:rsidRDefault="00E4198E" w:rsidP="00E50EAF">
      <w:pPr>
        <w:widowControl w:val="0"/>
        <w:spacing w:after="0"/>
        <w:ind w:firstLine="1985"/>
        <w:rPr>
          <w:rFonts w:ascii="Arial" w:hAnsi="Arial" w:cs="Arial"/>
          <w:sz w:val="24"/>
          <w:szCs w:val="24"/>
        </w:rPr>
      </w:pPr>
      <w:r w:rsidRPr="00BC75B4">
        <w:rPr>
          <w:rFonts w:ascii="Arial" w:eastAsia="Times New Roman" w:hAnsi="Arial" w:cs="Arial"/>
          <w:b/>
          <w:bCs/>
          <w:sz w:val="24"/>
          <w:szCs w:val="24"/>
          <w:u w:val="single"/>
          <w:lang w:val="es-ES" w:eastAsia="es-ES"/>
        </w:rPr>
        <w:t>Y VISTOS</w:t>
      </w:r>
      <w:r w:rsidRPr="00BC75B4">
        <w:rPr>
          <w:rFonts w:ascii="Arial" w:eastAsia="Times New Roman" w:hAnsi="Arial" w:cs="Arial"/>
          <w:b/>
          <w:bCs/>
          <w:sz w:val="24"/>
          <w:szCs w:val="24"/>
          <w:lang w:val="es-ES" w:eastAsia="es-ES"/>
        </w:rPr>
        <w:t>:</w:t>
      </w:r>
      <w:r w:rsidRPr="00BC75B4">
        <w:rPr>
          <w:rFonts w:ascii="Arial" w:eastAsia="Times New Roman" w:hAnsi="Arial" w:cs="Arial"/>
          <w:bCs/>
          <w:sz w:val="24"/>
          <w:szCs w:val="24"/>
          <w:lang w:val="es-ES" w:eastAsia="es-ES"/>
        </w:rPr>
        <w:t xml:space="preserve"> En mérito al resultado obtenido en la votación del Acuerdo que antecede, </w:t>
      </w:r>
      <w:r w:rsidRPr="00BC75B4">
        <w:rPr>
          <w:rFonts w:ascii="Arial" w:eastAsia="Times New Roman" w:hAnsi="Arial" w:cs="Arial"/>
          <w:b/>
          <w:bCs/>
          <w:sz w:val="24"/>
          <w:szCs w:val="24"/>
          <w:u w:val="single"/>
          <w:lang w:val="es-ES" w:eastAsia="es-ES"/>
        </w:rPr>
        <w:t>SE RESUELVE:</w:t>
      </w:r>
      <w:r w:rsidRPr="00BC75B4">
        <w:rPr>
          <w:rFonts w:ascii="Arial" w:eastAsia="Times New Roman" w:hAnsi="Arial" w:cs="Arial"/>
          <w:sz w:val="24"/>
          <w:szCs w:val="24"/>
          <w:lang w:val="es-ES" w:eastAsia="es-ES"/>
        </w:rPr>
        <w:t xml:space="preserve"> I) </w:t>
      </w:r>
      <w:r w:rsidR="003B7871">
        <w:rPr>
          <w:rFonts w:ascii="Arial" w:eastAsia="Times New Roman" w:hAnsi="Arial" w:cs="Arial"/>
          <w:sz w:val="24"/>
          <w:szCs w:val="24"/>
          <w:lang w:val="es-ES" w:eastAsia="es-ES"/>
        </w:rPr>
        <w:t>Hacer l</w:t>
      </w:r>
      <w:proofErr w:type="spellStart"/>
      <w:r w:rsidR="00DC55D0" w:rsidRPr="00347328">
        <w:rPr>
          <w:rFonts w:ascii="Arial" w:hAnsi="Arial" w:cs="Arial"/>
          <w:sz w:val="24"/>
          <w:szCs w:val="24"/>
        </w:rPr>
        <w:t>ugar</w:t>
      </w:r>
      <w:proofErr w:type="spellEnd"/>
      <w:r w:rsidR="00DC55D0" w:rsidRPr="00347328">
        <w:rPr>
          <w:rFonts w:ascii="Arial" w:hAnsi="Arial" w:cs="Arial"/>
          <w:sz w:val="24"/>
          <w:szCs w:val="24"/>
        </w:rPr>
        <w:t xml:space="preserve"> al </w:t>
      </w:r>
      <w:r w:rsidR="00DC55D0">
        <w:rPr>
          <w:rFonts w:ascii="Arial" w:hAnsi="Arial" w:cs="Arial"/>
          <w:sz w:val="24"/>
          <w:szCs w:val="24"/>
        </w:rPr>
        <w:t>r</w:t>
      </w:r>
      <w:r w:rsidR="00DC55D0" w:rsidRPr="00347328">
        <w:rPr>
          <w:rFonts w:ascii="Arial" w:hAnsi="Arial" w:cs="Arial"/>
          <w:sz w:val="24"/>
          <w:szCs w:val="24"/>
        </w:rPr>
        <w:t xml:space="preserve">ecurso de </w:t>
      </w:r>
      <w:r w:rsidR="00DC55D0">
        <w:rPr>
          <w:rFonts w:ascii="Arial" w:hAnsi="Arial" w:cs="Arial"/>
          <w:sz w:val="24"/>
          <w:szCs w:val="24"/>
        </w:rPr>
        <w:t>c</w:t>
      </w:r>
      <w:r w:rsidR="00DC55D0" w:rsidRPr="00347328">
        <w:rPr>
          <w:rFonts w:ascii="Arial" w:hAnsi="Arial" w:cs="Arial"/>
          <w:sz w:val="24"/>
          <w:szCs w:val="24"/>
        </w:rPr>
        <w:t xml:space="preserve">asación interpuesto. </w:t>
      </w:r>
    </w:p>
    <w:p w:rsidR="00E4198E" w:rsidRDefault="003B7871" w:rsidP="00E50EAF">
      <w:pPr>
        <w:widowControl w:val="0"/>
        <w:spacing w:after="0"/>
        <w:ind w:firstLine="1985"/>
        <w:rPr>
          <w:rFonts w:ascii="Arial" w:eastAsia="Calibri" w:hAnsi="Arial" w:cs="Arial"/>
          <w:bCs/>
          <w:sz w:val="24"/>
          <w:szCs w:val="24"/>
          <w:lang w:val="es-ES"/>
        </w:rPr>
      </w:pPr>
      <w:r>
        <w:rPr>
          <w:rFonts w:ascii="Arial" w:hAnsi="Arial" w:cs="Arial"/>
          <w:sz w:val="24"/>
          <w:szCs w:val="24"/>
        </w:rPr>
        <w:t>II</w:t>
      </w:r>
      <w:r w:rsidR="00DC55D0" w:rsidRPr="00347328">
        <w:rPr>
          <w:rFonts w:ascii="Arial" w:hAnsi="Arial" w:cs="Arial"/>
          <w:sz w:val="24"/>
          <w:szCs w:val="24"/>
        </w:rPr>
        <w:t>) Declarar la prescripción de acción Penal con relación a los Sres.</w:t>
      </w:r>
      <w:r w:rsidR="00DC55D0" w:rsidRPr="00347328">
        <w:rPr>
          <w:rFonts w:ascii="Arial" w:hAnsi="Arial" w:cs="Arial"/>
          <w:color w:val="000000"/>
          <w:sz w:val="24"/>
          <w:szCs w:val="24"/>
        </w:rPr>
        <w:t xml:space="preserve"> Luis Daniel Cuervo, María Elena </w:t>
      </w:r>
      <w:proofErr w:type="spellStart"/>
      <w:r w:rsidR="00DC55D0" w:rsidRPr="00347328">
        <w:rPr>
          <w:rFonts w:ascii="Arial" w:hAnsi="Arial" w:cs="Arial"/>
          <w:color w:val="000000"/>
          <w:sz w:val="24"/>
          <w:szCs w:val="24"/>
        </w:rPr>
        <w:t>Quero</w:t>
      </w:r>
      <w:proofErr w:type="spellEnd"/>
      <w:r w:rsidR="00DC55D0" w:rsidRPr="00347328">
        <w:rPr>
          <w:rFonts w:ascii="Arial" w:hAnsi="Arial" w:cs="Arial"/>
          <w:color w:val="000000"/>
          <w:sz w:val="24"/>
          <w:szCs w:val="24"/>
        </w:rPr>
        <w:t xml:space="preserve"> de </w:t>
      </w:r>
      <w:proofErr w:type="spellStart"/>
      <w:r w:rsidR="00DC55D0" w:rsidRPr="00347328">
        <w:rPr>
          <w:rFonts w:ascii="Arial" w:hAnsi="Arial" w:cs="Arial"/>
          <w:color w:val="000000"/>
          <w:sz w:val="24"/>
          <w:szCs w:val="24"/>
        </w:rPr>
        <w:t>Granata</w:t>
      </w:r>
      <w:proofErr w:type="spellEnd"/>
      <w:r w:rsidR="00DC55D0" w:rsidRPr="00347328">
        <w:rPr>
          <w:rFonts w:ascii="Arial" w:hAnsi="Arial" w:cs="Arial"/>
          <w:color w:val="000000"/>
          <w:sz w:val="24"/>
          <w:szCs w:val="24"/>
        </w:rPr>
        <w:t xml:space="preserve"> y Cesar Augusto Vázquez</w:t>
      </w:r>
      <w:r w:rsidR="00E4198E" w:rsidRPr="00BC75B4">
        <w:rPr>
          <w:rFonts w:ascii="Arial" w:eastAsia="Calibri" w:hAnsi="Arial" w:cs="Arial"/>
          <w:bCs/>
          <w:sz w:val="24"/>
          <w:szCs w:val="24"/>
          <w:lang w:val="es-ES"/>
        </w:rPr>
        <w:t xml:space="preserve">II) </w:t>
      </w:r>
      <w:r w:rsidR="00E4198E">
        <w:rPr>
          <w:rFonts w:ascii="Arial" w:eastAsia="Times New Roman" w:hAnsi="Arial" w:cs="Arial"/>
          <w:sz w:val="24"/>
          <w:szCs w:val="24"/>
          <w:lang w:val="es-ES" w:eastAsia="es-ES"/>
        </w:rPr>
        <w:t>Costas al recurrente</w:t>
      </w:r>
      <w:r w:rsidR="00E4198E" w:rsidRPr="00BC75B4">
        <w:rPr>
          <w:rFonts w:ascii="Arial" w:eastAsia="Times New Roman" w:hAnsi="Arial" w:cs="Arial"/>
          <w:sz w:val="24"/>
          <w:szCs w:val="24"/>
          <w:lang w:val="es-ES" w:eastAsia="es-ES"/>
        </w:rPr>
        <w:t>.</w:t>
      </w:r>
    </w:p>
    <w:p w:rsidR="003B7871" w:rsidRDefault="000E755D" w:rsidP="00E50EAF">
      <w:pPr>
        <w:widowControl w:val="0"/>
        <w:spacing w:after="0"/>
        <w:ind w:firstLine="1985"/>
        <w:rPr>
          <w:rFonts w:ascii="Arial" w:eastAsia="Calibri" w:hAnsi="Arial" w:cs="Arial"/>
          <w:bCs/>
          <w:sz w:val="24"/>
          <w:szCs w:val="24"/>
          <w:lang w:val="es-ES"/>
        </w:rPr>
      </w:pPr>
      <w:r>
        <w:rPr>
          <w:rFonts w:ascii="Arial" w:eastAsia="Calibri" w:hAnsi="Arial" w:cs="Arial"/>
          <w:bCs/>
          <w:sz w:val="24"/>
          <w:szCs w:val="24"/>
          <w:lang w:val="es-ES"/>
        </w:rPr>
        <w:t xml:space="preserve">III) Sin costas </w:t>
      </w:r>
      <w:r>
        <w:rPr>
          <w:rFonts w:ascii="Arial" w:hAnsi="Arial" w:cs="Arial"/>
          <w:bCs/>
          <w:sz w:val="24"/>
          <w:szCs w:val="24"/>
        </w:rPr>
        <w:t>por ser un recurso interpuesto por el Ministerio Público Fiscal.</w:t>
      </w:r>
    </w:p>
    <w:p w:rsidR="00E4198E" w:rsidRPr="00BC75B4" w:rsidRDefault="00E4198E" w:rsidP="00E50EAF">
      <w:pPr>
        <w:widowControl w:val="0"/>
        <w:spacing w:after="0"/>
        <w:ind w:firstLine="1985"/>
        <w:rPr>
          <w:rFonts w:ascii="Arial" w:eastAsia="Times New Roman" w:hAnsi="Arial" w:cs="Arial"/>
          <w:bCs/>
          <w:sz w:val="24"/>
          <w:szCs w:val="24"/>
          <w:lang w:val="es-ES" w:eastAsia="es-ES"/>
        </w:rPr>
      </w:pPr>
      <w:r w:rsidRPr="00BC75B4">
        <w:rPr>
          <w:rFonts w:ascii="Arial" w:eastAsia="Times New Roman" w:hAnsi="Arial" w:cs="Arial"/>
          <w:bCs/>
          <w:sz w:val="24"/>
          <w:szCs w:val="24"/>
          <w:lang w:val="es-ES" w:eastAsia="es-ES"/>
        </w:rPr>
        <w:t>REGÍSTRESE y NOTIFÍQUESE.</w:t>
      </w:r>
    </w:p>
    <w:p w:rsidR="00E4198E" w:rsidRPr="00BC75B4" w:rsidRDefault="00E4198E" w:rsidP="00E50EAF">
      <w:pPr>
        <w:widowControl w:val="0"/>
        <w:spacing w:after="0"/>
        <w:ind w:firstLine="1985"/>
        <w:rPr>
          <w:rFonts w:ascii="Arial" w:eastAsia="Times New Roman" w:hAnsi="Arial" w:cs="Arial"/>
          <w:bCs/>
          <w:sz w:val="24"/>
          <w:szCs w:val="24"/>
          <w:lang w:val="es-ES" w:eastAsia="es-ES"/>
        </w:rPr>
      </w:pPr>
    </w:p>
    <w:p w:rsidR="00E4198E" w:rsidRPr="00BC75B4" w:rsidRDefault="00E4198E" w:rsidP="004872FF">
      <w:pPr>
        <w:pBdr>
          <w:top w:val="single" w:sz="4" w:space="2" w:color="auto"/>
        </w:pBdr>
        <w:spacing w:after="0" w:line="240" w:lineRule="auto"/>
        <w:rPr>
          <w:rFonts w:ascii="Times New Roman" w:eastAsia="Times New Roman" w:hAnsi="Times New Roman" w:cs="Times New Roman"/>
          <w:sz w:val="16"/>
          <w:szCs w:val="16"/>
          <w:lang w:val="es-ES" w:eastAsia="es-ES"/>
        </w:rPr>
      </w:pPr>
    </w:p>
    <w:p w:rsidR="00E4198E" w:rsidRPr="00BC75B4" w:rsidRDefault="00E4198E" w:rsidP="004872FF">
      <w:pPr>
        <w:spacing w:after="0" w:line="240" w:lineRule="auto"/>
        <w:rPr>
          <w:rFonts w:ascii="Times New Roman" w:eastAsia="Times New Roman" w:hAnsi="Times New Roman" w:cs="Times New Roman"/>
          <w:sz w:val="16"/>
          <w:szCs w:val="16"/>
          <w:lang w:val="es-ES" w:eastAsia="es-ES"/>
        </w:rPr>
      </w:pPr>
      <w:r w:rsidRPr="00BC75B4">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BC75B4">
        <w:rPr>
          <w:rFonts w:ascii="Times New Roman" w:eastAsia="Times New Roman" w:hAnsi="Times New Roman" w:cs="Times New Roman"/>
          <w:i/>
          <w:sz w:val="16"/>
          <w:szCs w:val="16"/>
          <w:lang w:val="es-ES" w:eastAsia="es-ES"/>
        </w:rPr>
        <w:t>Dres</w:t>
      </w:r>
      <w:proofErr w:type="spellEnd"/>
      <w:r w:rsidRPr="00BC75B4">
        <w:rPr>
          <w:rFonts w:ascii="Times New Roman" w:eastAsia="Times New Roman" w:hAnsi="Times New Roman" w:cs="Times New Roman"/>
          <w:i/>
          <w:sz w:val="16"/>
          <w:szCs w:val="16"/>
          <w:lang w:val="es-ES" w:eastAsia="es-ES"/>
        </w:rPr>
        <w:t xml:space="preserve">. </w:t>
      </w:r>
      <w:r w:rsidR="00AC674C" w:rsidRPr="00BC75B4">
        <w:rPr>
          <w:rFonts w:ascii="Times New Roman" w:eastAsia="Times New Roman" w:hAnsi="Times New Roman" w:cs="Times New Roman"/>
          <w:i/>
          <w:sz w:val="16"/>
          <w:szCs w:val="16"/>
          <w:lang w:val="es-ES" w:eastAsia="es-ES"/>
        </w:rPr>
        <w:t>LILIA ANA NOVILLO</w:t>
      </w:r>
      <w:r w:rsidR="00AC674C">
        <w:rPr>
          <w:rFonts w:ascii="Times New Roman" w:eastAsia="Times New Roman" w:hAnsi="Times New Roman" w:cs="Times New Roman"/>
          <w:i/>
          <w:sz w:val="16"/>
          <w:szCs w:val="16"/>
          <w:lang w:val="es-ES" w:eastAsia="es-ES"/>
        </w:rPr>
        <w:t>,</w:t>
      </w:r>
      <w:r w:rsidR="00AC674C" w:rsidRPr="00BC75B4">
        <w:rPr>
          <w:rFonts w:ascii="Times New Roman" w:eastAsia="Times New Roman" w:hAnsi="Times New Roman" w:cs="Times New Roman"/>
          <w:i/>
          <w:sz w:val="16"/>
          <w:szCs w:val="16"/>
          <w:lang w:val="es-ES" w:eastAsia="es-ES"/>
        </w:rPr>
        <w:t xml:space="preserve"> </w:t>
      </w:r>
      <w:r w:rsidRPr="00BC75B4">
        <w:rPr>
          <w:rFonts w:ascii="Times New Roman" w:eastAsia="Times New Roman" w:hAnsi="Times New Roman" w:cs="Times New Roman"/>
          <w:i/>
          <w:sz w:val="16"/>
          <w:szCs w:val="16"/>
          <w:lang w:val="es-ES" w:eastAsia="es-ES"/>
        </w:rPr>
        <w:t>CARLOS ALBERTO COBO</w:t>
      </w:r>
      <w:r w:rsidR="00AC674C">
        <w:rPr>
          <w:rFonts w:ascii="Times New Roman" w:eastAsia="Times New Roman" w:hAnsi="Times New Roman" w:cs="Times New Roman"/>
          <w:i/>
          <w:sz w:val="16"/>
          <w:szCs w:val="16"/>
          <w:lang w:val="es-ES" w:eastAsia="es-ES"/>
        </w:rPr>
        <w:t xml:space="preserve"> y</w:t>
      </w:r>
      <w:r w:rsidRPr="00BC75B4">
        <w:rPr>
          <w:rFonts w:ascii="Times New Roman" w:eastAsia="Times New Roman" w:hAnsi="Times New Roman" w:cs="Times New Roman"/>
          <w:i/>
          <w:sz w:val="16"/>
          <w:szCs w:val="16"/>
          <w:lang w:val="es-ES" w:eastAsia="es-ES"/>
        </w:rPr>
        <w:t xml:space="preserve"> MARTHA RAQUEL CORVALÁN, en el sistema de Gestión Informático del Poder Judicial de la Provincia de San Luis.-            </w:t>
      </w:r>
    </w:p>
    <w:p w:rsidR="00E4198E" w:rsidRPr="005F698A" w:rsidRDefault="00E4198E" w:rsidP="00E50EAF">
      <w:pPr>
        <w:spacing w:after="0"/>
        <w:ind w:firstLine="1985"/>
        <w:rPr>
          <w:rFonts w:ascii="Arial" w:hAnsi="Arial" w:cs="Arial"/>
          <w:sz w:val="24"/>
          <w:szCs w:val="24"/>
          <w:lang w:val="es-ES"/>
        </w:rPr>
      </w:pPr>
    </w:p>
    <w:p w:rsidR="0051097F" w:rsidRPr="00347328" w:rsidRDefault="0051097F" w:rsidP="00E50EAF">
      <w:pPr>
        <w:tabs>
          <w:tab w:val="left" w:pos="1985"/>
        </w:tabs>
        <w:autoSpaceDE w:val="0"/>
        <w:autoSpaceDN w:val="0"/>
        <w:adjustRightInd w:val="0"/>
        <w:spacing w:after="0"/>
        <w:ind w:firstLine="1985"/>
        <w:rPr>
          <w:rFonts w:ascii="Arial" w:hAnsi="Arial" w:cs="Arial"/>
          <w:bCs/>
          <w:color w:val="000000"/>
          <w:sz w:val="24"/>
          <w:szCs w:val="24"/>
          <w:lang w:val="es-ES"/>
        </w:rPr>
      </w:pPr>
    </w:p>
    <w:p w:rsidR="0051097F" w:rsidRPr="00347328" w:rsidRDefault="0051097F" w:rsidP="00E50EAF">
      <w:pPr>
        <w:tabs>
          <w:tab w:val="left" w:pos="1985"/>
        </w:tabs>
        <w:autoSpaceDE w:val="0"/>
        <w:autoSpaceDN w:val="0"/>
        <w:adjustRightInd w:val="0"/>
        <w:spacing w:after="0"/>
        <w:ind w:firstLine="1985"/>
        <w:rPr>
          <w:rFonts w:ascii="Arial" w:hAnsi="Arial" w:cs="Arial"/>
          <w:bCs/>
          <w:color w:val="000000"/>
          <w:sz w:val="24"/>
          <w:szCs w:val="24"/>
          <w:lang w:val="es-ES"/>
        </w:rPr>
      </w:pPr>
    </w:p>
    <w:p w:rsidR="0051097F" w:rsidRPr="00347328" w:rsidRDefault="0051097F" w:rsidP="00E50EAF">
      <w:pPr>
        <w:spacing w:after="0"/>
        <w:ind w:firstLine="1985"/>
        <w:rPr>
          <w:rFonts w:ascii="Arial" w:hAnsi="Arial" w:cs="Arial"/>
          <w:sz w:val="24"/>
          <w:szCs w:val="24"/>
        </w:rPr>
      </w:pPr>
    </w:p>
    <w:p w:rsidR="0080044E" w:rsidRPr="00347328" w:rsidRDefault="0080044E" w:rsidP="00E50EAF">
      <w:pPr>
        <w:spacing w:after="0"/>
        <w:ind w:firstLine="1985"/>
        <w:rPr>
          <w:rFonts w:ascii="Arial" w:hAnsi="Arial" w:cs="Arial"/>
          <w:sz w:val="24"/>
          <w:szCs w:val="24"/>
        </w:rPr>
      </w:pPr>
    </w:p>
    <w:sectPr w:rsidR="0080044E" w:rsidRPr="00347328" w:rsidSect="00C906AF">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5B1" w:rsidRDefault="007925B1" w:rsidP="00C906AF">
      <w:pPr>
        <w:spacing w:after="0" w:line="240" w:lineRule="auto"/>
      </w:pPr>
      <w:r>
        <w:separator/>
      </w:r>
    </w:p>
  </w:endnote>
  <w:endnote w:type="continuationSeparator" w:id="1">
    <w:p w:rsidR="007925B1" w:rsidRDefault="007925B1" w:rsidP="00C90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07018"/>
      <w:docPartObj>
        <w:docPartGallery w:val="Page Numbers (Bottom of Page)"/>
        <w:docPartUnique/>
      </w:docPartObj>
    </w:sdtPr>
    <w:sdtEndPr>
      <w:rPr>
        <w:rFonts w:ascii="Arial" w:hAnsi="Arial" w:cs="Arial"/>
        <w:sz w:val="24"/>
        <w:szCs w:val="24"/>
      </w:rPr>
    </w:sdtEndPr>
    <w:sdtContent>
      <w:p w:rsidR="007925B1" w:rsidRPr="00895735" w:rsidRDefault="007925B1">
        <w:pPr>
          <w:pStyle w:val="Piedepgina"/>
          <w:jc w:val="right"/>
          <w:rPr>
            <w:rFonts w:ascii="Arial" w:hAnsi="Arial" w:cs="Arial"/>
            <w:sz w:val="24"/>
            <w:szCs w:val="24"/>
          </w:rPr>
        </w:pPr>
        <w:r w:rsidRPr="00895735">
          <w:rPr>
            <w:rFonts w:ascii="Arial" w:hAnsi="Arial" w:cs="Arial"/>
            <w:sz w:val="24"/>
            <w:szCs w:val="24"/>
          </w:rPr>
          <w:fldChar w:fldCharType="begin"/>
        </w:r>
        <w:r w:rsidRPr="00895735">
          <w:rPr>
            <w:rFonts w:ascii="Arial" w:hAnsi="Arial" w:cs="Arial"/>
            <w:sz w:val="24"/>
            <w:szCs w:val="24"/>
          </w:rPr>
          <w:instrText>PAGE   \* MERGEFORMAT</w:instrText>
        </w:r>
        <w:r w:rsidRPr="00895735">
          <w:rPr>
            <w:rFonts w:ascii="Arial" w:hAnsi="Arial" w:cs="Arial"/>
            <w:sz w:val="24"/>
            <w:szCs w:val="24"/>
          </w:rPr>
          <w:fldChar w:fldCharType="separate"/>
        </w:r>
        <w:r w:rsidR="00D16D87" w:rsidRPr="00D16D87">
          <w:rPr>
            <w:rFonts w:ascii="Arial" w:hAnsi="Arial" w:cs="Arial"/>
            <w:noProof/>
            <w:sz w:val="24"/>
            <w:szCs w:val="24"/>
            <w:lang w:val="es-ES"/>
          </w:rPr>
          <w:t>3</w:t>
        </w:r>
        <w:r w:rsidRPr="0089573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5B1" w:rsidRDefault="007925B1" w:rsidP="00C906AF">
      <w:pPr>
        <w:spacing w:after="0" w:line="240" w:lineRule="auto"/>
      </w:pPr>
      <w:r>
        <w:separator/>
      </w:r>
    </w:p>
  </w:footnote>
  <w:footnote w:type="continuationSeparator" w:id="1">
    <w:p w:rsidR="007925B1" w:rsidRDefault="007925B1" w:rsidP="00C906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80044E"/>
    <w:rsid w:val="00014BD4"/>
    <w:rsid w:val="00024230"/>
    <w:rsid w:val="00036075"/>
    <w:rsid w:val="000802B7"/>
    <w:rsid w:val="000A5AC3"/>
    <w:rsid w:val="000D4D17"/>
    <w:rsid w:val="000E755D"/>
    <w:rsid w:val="000F2EA0"/>
    <w:rsid w:val="00151B3F"/>
    <w:rsid w:val="001C5301"/>
    <w:rsid w:val="002062F2"/>
    <w:rsid w:val="00252D36"/>
    <w:rsid w:val="00253A7F"/>
    <w:rsid w:val="00256789"/>
    <w:rsid w:val="002B5476"/>
    <w:rsid w:val="0030063B"/>
    <w:rsid w:val="00306B46"/>
    <w:rsid w:val="00347328"/>
    <w:rsid w:val="0037022B"/>
    <w:rsid w:val="003B7871"/>
    <w:rsid w:val="003D1657"/>
    <w:rsid w:val="003F76CF"/>
    <w:rsid w:val="003F7B1E"/>
    <w:rsid w:val="004019D0"/>
    <w:rsid w:val="0040751D"/>
    <w:rsid w:val="00431390"/>
    <w:rsid w:val="004568B2"/>
    <w:rsid w:val="004872FF"/>
    <w:rsid w:val="004C62D2"/>
    <w:rsid w:val="004F1846"/>
    <w:rsid w:val="0051097F"/>
    <w:rsid w:val="00571C9E"/>
    <w:rsid w:val="005E7C5B"/>
    <w:rsid w:val="005F0BE5"/>
    <w:rsid w:val="005F6287"/>
    <w:rsid w:val="006357A9"/>
    <w:rsid w:val="00652EBC"/>
    <w:rsid w:val="006B00EF"/>
    <w:rsid w:val="006C76C2"/>
    <w:rsid w:val="00712B26"/>
    <w:rsid w:val="0075282A"/>
    <w:rsid w:val="0076170B"/>
    <w:rsid w:val="0077520B"/>
    <w:rsid w:val="007925B1"/>
    <w:rsid w:val="007B7905"/>
    <w:rsid w:val="007D748D"/>
    <w:rsid w:val="007E2D4E"/>
    <w:rsid w:val="007E5F73"/>
    <w:rsid w:val="0080044E"/>
    <w:rsid w:val="008229B7"/>
    <w:rsid w:val="008870FC"/>
    <w:rsid w:val="00895735"/>
    <w:rsid w:val="008E3334"/>
    <w:rsid w:val="009054E7"/>
    <w:rsid w:val="00917DC4"/>
    <w:rsid w:val="00931B96"/>
    <w:rsid w:val="009B42DB"/>
    <w:rsid w:val="00A3055B"/>
    <w:rsid w:val="00A73A02"/>
    <w:rsid w:val="00AC674C"/>
    <w:rsid w:val="00AD513F"/>
    <w:rsid w:val="00B17543"/>
    <w:rsid w:val="00B269B9"/>
    <w:rsid w:val="00B3587D"/>
    <w:rsid w:val="00B61950"/>
    <w:rsid w:val="00BA25B0"/>
    <w:rsid w:val="00BC2104"/>
    <w:rsid w:val="00C10706"/>
    <w:rsid w:val="00C26621"/>
    <w:rsid w:val="00C87456"/>
    <w:rsid w:val="00C906AF"/>
    <w:rsid w:val="00D16D87"/>
    <w:rsid w:val="00DB2691"/>
    <w:rsid w:val="00DC55D0"/>
    <w:rsid w:val="00DD2E0E"/>
    <w:rsid w:val="00DD535E"/>
    <w:rsid w:val="00E17958"/>
    <w:rsid w:val="00E3721F"/>
    <w:rsid w:val="00E4198E"/>
    <w:rsid w:val="00E50EAF"/>
    <w:rsid w:val="00EB16A2"/>
    <w:rsid w:val="00EB45CB"/>
    <w:rsid w:val="00EF2A85"/>
    <w:rsid w:val="00EF4170"/>
    <w:rsid w:val="00F2132F"/>
    <w:rsid w:val="00F47F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7F"/>
    <w:pPr>
      <w:spacing w:after="200" w:line="360" w:lineRule="auto"/>
      <w:jc w:val="both"/>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097F"/>
    <w:rPr>
      <w:color w:val="0563C1" w:themeColor="hyperlink"/>
      <w:u w:val="single"/>
    </w:rPr>
  </w:style>
  <w:style w:type="paragraph" w:styleId="Encabezado">
    <w:name w:val="header"/>
    <w:basedOn w:val="Normal"/>
    <w:link w:val="EncabezadoCar"/>
    <w:uiPriority w:val="99"/>
    <w:unhideWhenUsed/>
    <w:rsid w:val="00C906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06AF"/>
    <w:rPr>
      <w:lang w:val="es-AR"/>
    </w:rPr>
  </w:style>
  <w:style w:type="paragraph" w:styleId="Piedepgina">
    <w:name w:val="footer"/>
    <w:basedOn w:val="Normal"/>
    <w:link w:val="PiedepginaCar"/>
    <w:uiPriority w:val="99"/>
    <w:unhideWhenUsed/>
    <w:rsid w:val="00C906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06AF"/>
    <w:rPr>
      <w:lang w:val="es-AR"/>
    </w:rPr>
  </w:style>
  <w:style w:type="paragraph" w:styleId="Textodeglobo">
    <w:name w:val="Balloon Text"/>
    <w:basedOn w:val="Normal"/>
    <w:link w:val="TextodegloboCar"/>
    <w:uiPriority w:val="99"/>
    <w:semiHidden/>
    <w:unhideWhenUsed/>
    <w:rsid w:val="00D16D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D87"/>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buenosaires.gov.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1972</Words>
  <Characters>10850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Romina Heredia</dc:creator>
  <cp:keywords/>
  <dc:description/>
  <cp:lastModifiedBy>judicial</cp:lastModifiedBy>
  <cp:revision>83</cp:revision>
  <cp:lastPrinted>2020-04-13T13:56:00Z</cp:lastPrinted>
  <dcterms:created xsi:type="dcterms:W3CDTF">2020-03-19T12:28:00Z</dcterms:created>
  <dcterms:modified xsi:type="dcterms:W3CDTF">2020-04-13T13:56:00Z</dcterms:modified>
</cp:coreProperties>
</file>