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03" w:rsidRPr="00514703" w:rsidRDefault="00514703" w:rsidP="000F3E29">
      <w:pPr>
        <w:spacing w:after="0" w:line="360" w:lineRule="auto"/>
        <w:jc w:val="both"/>
        <w:rPr>
          <w:rFonts w:ascii="Arial" w:eastAsia="Times New Roman" w:hAnsi="Arial" w:cs="Arial"/>
          <w:b/>
          <w:bCs/>
          <w:sz w:val="24"/>
          <w:szCs w:val="24"/>
          <w:u w:val="single"/>
          <w:lang w:val="pt-BR" w:eastAsia="es-ES"/>
        </w:rPr>
      </w:pPr>
      <w:r w:rsidRPr="00514703">
        <w:rPr>
          <w:rFonts w:ascii="Arial" w:eastAsia="Times New Roman" w:hAnsi="Arial" w:cs="Arial"/>
          <w:b/>
          <w:bCs/>
          <w:sz w:val="24"/>
          <w:szCs w:val="24"/>
          <w:u w:val="single"/>
          <w:lang w:val="pt-BR" w:eastAsia="es-ES"/>
        </w:rPr>
        <w:t>STJSL-</w:t>
      </w:r>
      <w:proofErr w:type="gramStart"/>
      <w:r w:rsidRPr="00514703">
        <w:rPr>
          <w:rFonts w:ascii="Arial" w:eastAsia="Times New Roman" w:hAnsi="Arial" w:cs="Arial"/>
          <w:b/>
          <w:bCs/>
          <w:sz w:val="24"/>
          <w:szCs w:val="24"/>
          <w:u w:val="single"/>
          <w:lang w:val="pt-BR" w:eastAsia="es-ES"/>
        </w:rPr>
        <w:t>S.</w:t>
      </w:r>
      <w:proofErr w:type="gramEnd"/>
      <w:r w:rsidRPr="00514703">
        <w:rPr>
          <w:rFonts w:ascii="Arial" w:eastAsia="Times New Roman" w:hAnsi="Arial" w:cs="Arial"/>
          <w:b/>
          <w:bCs/>
          <w:sz w:val="24"/>
          <w:szCs w:val="24"/>
          <w:u w:val="single"/>
          <w:lang w:val="pt-BR" w:eastAsia="es-ES"/>
        </w:rPr>
        <w:t>J. – S.D. Nº</w:t>
      </w:r>
      <w:r w:rsidR="00AB31A4">
        <w:rPr>
          <w:rFonts w:ascii="Arial" w:eastAsia="Times New Roman" w:hAnsi="Arial" w:cs="Arial"/>
          <w:b/>
          <w:bCs/>
          <w:sz w:val="24"/>
          <w:szCs w:val="24"/>
          <w:u w:val="single"/>
          <w:lang w:val="pt-BR" w:eastAsia="es-ES"/>
        </w:rPr>
        <w:t xml:space="preserve"> </w:t>
      </w:r>
      <w:proofErr w:type="gramStart"/>
      <w:r w:rsidR="00AB31A4">
        <w:rPr>
          <w:rFonts w:ascii="Arial" w:eastAsia="Times New Roman" w:hAnsi="Arial" w:cs="Arial"/>
          <w:b/>
          <w:bCs/>
          <w:sz w:val="24"/>
          <w:szCs w:val="24"/>
          <w:u w:val="single"/>
          <w:lang w:val="pt-BR" w:eastAsia="es-ES"/>
        </w:rPr>
        <w:t>066</w:t>
      </w:r>
      <w:r w:rsidRPr="00514703">
        <w:rPr>
          <w:rFonts w:ascii="Arial" w:eastAsia="Times New Roman" w:hAnsi="Arial" w:cs="Arial"/>
          <w:b/>
          <w:bCs/>
          <w:sz w:val="24"/>
          <w:szCs w:val="24"/>
          <w:u w:val="single"/>
          <w:lang w:val="pt-BR" w:eastAsia="es-ES"/>
        </w:rPr>
        <w:t>/20.</w:t>
      </w:r>
      <w:proofErr w:type="gramEnd"/>
      <w:r w:rsidRPr="00514703">
        <w:rPr>
          <w:rFonts w:ascii="Arial" w:eastAsia="Times New Roman" w:hAnsi="Arial" w:cs="Arial"/>
          <w:b/>
          <w:bCs/>
          <w:sz w:val="24"/>
          <w:szCs w:val="24"/>
          <w:u w:val="single"/>
          <w:lang w:val="pt-BR" w:eastAsia="es-ES"/>
        </w:rPr>
        <w:t>-</w:t>
      </w:r>
    </w:p>
    <w:p w:rsidR="00514703" w:rsidRPr="00514703" w:rsidRDefault="00514703" w:rsidP="000F3E29">
      <w:pPr>
        <w:spacing w:after="0" w:line="360" w:lineRule="auto"/>
        <w:jc w:val="both"/>
        <w:rPr>
          <w:rFonts w:ascii="Arial" w:eastAsia="Times New Roman" w:hAnsi="Arial" w:cs="Arial"/>
          <w:bCs/>
          <w:sz w:val="24"/>
          <w:szCs w:val="24"/>
          <w:lang w:eastAsia="es-ES"/>
        </w:rPr>
      </w:pPr>
      <w:r w:rsidRPr="00514703">
        <w:rPr>
          <w:rFonts w:ascii="Arial" w:eastAsia="MS Mincho" w:hAnsi="Arial" w:cs="Arial"/>
          <w:sz w:val="24"/>
          <w:szCs w:val="24"/>
          <w:lang w:eastAsia="es-ES"/>
        </w:rPr>
        <w:t xml:space="preserve">--En la Provincia de San Luis, </w:t>
      </w:r>
      <w:r w:rsidRPr="00514703">
        <w:rPr>
          <w:rFonts w:ascii="Arial" w:eastAsia="MS Mincho" w:hAnsi="Arial" w:cs="Arial"/>
          <w:b/>
          <w:bCs/>
          <w:sz w:val="24"/>
          <w:szCs w:val="24"/>
          <w:lang w:eastAsia="es-ES"/>
        </w:rPr>
        <w:t xml:space="preserve">a </w:t>
      </w:r>
      <w:r w:rsidR="00AB31A4">
        <w:rPr>
          <w:rFonts w:ascii="Arial" w:eastAsia="MS Mincho" w:hAnsi="Arial" w:cs="Arial"/>
          <w:b/>
          <w:bCs/>
          <w:sz w:val="24"/>
          <w:szCs w:val="24"/>
          <w:lang w:eastAsia="es-ES"/>
        </w:rPr>
        <w:t xml:space="preserve">veintiocho </w:t>
      </w:r>
      <w:r w:rsidRPr="00514703">
        <w:rPr>
          <w:rFonts w:ascii="Arial" w:eastAsia="MS Mincho" w:hAnsi="Arial" w:cs="Arial"/>
          <w:b/>
          <w:bCs/>
          <w:sz w:val="24"/>
          <w:szCs w:val="24"/>
          <w:lang w:eastAsia="es-ES"/>
        </w:rPr>
        <w:t>días del mes de abril de dos mil veinte</w:t>
      </w:r>
      <w:r w:rsidRPr="00514703">
        <w:rPr>
          <w:rFonts w:ascii="Arial" w:eastAsia="MS Mincho" w:hAnsi="Arial" w:cs="Arial"/>
          <w:sz w:val="24"/>
          <w:szCs w:val="24"/>
          <w:lang w:eastAsia="es-ES"/>
        </w:rPr>
        <w:t xml:space="preserve">, se reúnen en Audiencia Pública los Señores Ministros </w:t>
      </w:r>
      <w:proofErr w:type="spellStart"/>
      <w:r w:rsidRPr="00514703">
        <w:rPr>
          <w:rFonts w:ascii="Arial" w:eastAsia="MS Mincho" w:hAnsi="Arial" w:cs="Arial"/>
          <w:sz w:val="24"/>
          <w:szCs w:val="24"/>
          <w:lang w:eastAsia="es-ES"/>
        </w:rPr>
        <w:t>Dres</w:t>
      </w:r>
      <w:proofErr w:type="spellEnd"/>
      <w:r w:rsidRPr="00514703">
        <w:rPr>
          <w:rFonts w:ascii="Arial" w:eastAsia="MS Mincho" w:hAnsi="Arial" w:cs="Arial"/>
          <w:sz w:val="24"/>
          <w:szCs w:val="24"/>
          <w:lang w:eastAsia="es-ES"/>
        </w:rPr>
        <w:t>. LILIA ANA NOVILLO, CARLOS ALBERTO COBO y MARTHA RAQUEL CORVALÁN - Miembros del SUPERIOR TRIBUNAL DE JUSTICIA, para dictar sentencia en los autos</w:t>
      </w:r>
      <w:r w:rsidRPr="00514703">
        <w:rPr>
          <w:rFonts w:ascii="Arial" w:eastAsia="MS Mincho" w:hAnsi="Arial" w:cs="Arial"/>
          <w:i/>
          <w:iCs/>
          <w:sz w:val="24"/>
          <w:szCs w:val="24"/>
          <w:lang w:eastAsia="es-ES"/>
        </w:rPr>
        <w:t xml:space="preserve">: </w:t>
      </w:r>
      <w:r w:rsidRPr="00514703">
        <w:rPr>
          <w:rFonts w:ascii="Arial" w:eastAsia="Times New Roman" w:hAnsi="Arial" w:cs="Arial"/>
          <w:b/>
          <w:bCs/>
          <w:i/>
          <w:sz w:val="24"/>
          <w:szCs w:val="24"/>
          <w:lang w:eastAsia="es-ES"/>
        </w:rPr>
        <w:t>“</w:t>
      </w:r>
      <w:r w:rsidR="004A18D0" w:rsidRPr="004A18D0">
        <w:rPr>
          <w:rFonts w:ascii="Arial" w:eastAsia="Times New Roman" w:hAnsi="Arial" w:cs="Arial"/>
          <w:b/>
          <w:bCs/>
          <w:i/>
          <w:sz w:val="24"/>
          <w:szCs w:val="24"/>
          <w:lang w:eastAsia="es-ES"/>
        </w:rPr>
        <w:t>INCIDENTE DE APELACI</w:t>
      </w:r>
      <w:r w:rsidR="004A18D0">
        <w:rPr>
          <w:rFonts w:ascii="Arial" w:eastAsia="Times New Roman" w:hAnsi="Arial" w:cs="Arial"/>
          <w:b/>
          <w:bCs/>
          <w:i/>
          <w:sz w:val="24"/>
          <w:szCs w:val="24"/>
          <w:lang w:eastAsia="es-ES"/>
        </w:rPr>
        <w:t>Ó</w:t>
      </w:r>
      <w:r w:rsidR="004A18D0" w:rsidRPr="004A18D0">
        <w:rPr>
          <w:rFonts w:ascii="Arial" w:eastAsia="Times New Roman" w:hAnsi="Arial" w:cs="Arial"/>
          <w:b/>
          <w:bCs/>
          <w:i/>
          <w:sz w:val="24"/>
          <w:szCs w:val="24"/>
          <w:lang w:eastAsia="es-ES"/>
        </w:rPr>
        <w:t>N MEDIAVILLA MARYSOL SU DENUNCIA -</w:t>
      </w:r>
      <w:r w:rsidR="00F96920">
        <w:rPr>
          <w:rFonts w:ascii="Arial" w:eastAsia="Times New Roman" w:hAnsi="Arial" w:cs="Arial"/>
          <w:b/>
          <w:bCs/>
          <w:i/>
          <w:sz w:val="24"/>
          <w:szCs w:val="24"/>
          <w:lang w:eastAsia="es-ES"/>
        </w:rPr>
        <w:t xml:space="preserve"> </w:t>
      </w:r>
      <w:r w:rsidR="004A18D0" w:rsidRPr="004A18D0">
        <w:rPr>
          <w:rFonts w:ascii="Arial" w:eastAsia="Times New Roman" w:hAnsi="Arial" w:cs="Arial"/>
          <w:b/>
          <w:bCs/>
          <w:i/>
          <w:sz w:val="24"/>
          <w:szCs w:val="24"/>
          <w:lang w:eastAsia="es-ES"/>
        </w:rPr>
        <w:t>RECURSO DE CASACIÓN</w:t>
      </w:r>
      <w:r w:rsidRPr="00514703">
        <w:rPr>
          <w:rFonts w:ascii="Arial" w:eastAsia="Times New Roman" w:hAnsi="Arial" w:cs="Arial"/>
          <w:b/>
          <w:bCs/>
          <w:i/>
          <w:sz w:val="24"/>
          <w:szCs w:val="24"/>
          <w:lang w:eastAsia="es-ES"/>
        </w:rPr>
        <w:t>”</w:t>
      </w:r>
      <w:r w:rsidR="00F96920">
        <w:rPr>
          <w:rFonts w:ascii="Arial" w:eastAsia="Times New Roman" w:hAnsi="Arial" w:cs="Arial"/>
          <w:b/>
          <w:bCs/>
          <w:i/>
          <w:sz w:val="24"/>
          <w:szCs w:val="24"/>
          <w:lang w:eastAsia="es-ES"/>
        </w:rPr>
        <w:t xml:space="preserve"> </w:t>
      </w:r>
      <w:r w:rsidRPr="00514703">
        <w:rPr>
          <w:rFonts w:ascii="Arial" w:eastAsia="Times New Roman" w:hAnsi="Arial" w:cs="Arial"/>
          <w:bCs/>
          <w:sz w:val="24"/>
          <w:szCs w:val="24"/>
          <w:lang w:eastAsia="es-ES"/>
        </w:rPr>
        <w:t>–</w:t>
      </w:r>
      <w:r w:rsidR="00F96920">
        <w:rPr>
          <w:rFonts w:ascii="Arial" w:eastAsia="Times New Roman" w:hAnsi="Arial" w:cs="Arial"/>
          <w:bCs/>
          <w:sz w:val="24"/>
          <w:szCs w:val="24"/>
          <w:lang w:eastAsia="es-ES"/>
        </w:rPr>
        <w:t xml:space="preserve"> </w:t>
      </w:r>
      <w:r w:rsidRPr="00514703">
        <w:rPr>
          <w:rFonts w:ascii="Arial" w:eastAsia="Times New Roman" w:hAnsi="Arial" w:cs="Arial"/>
          <w:bCs/>
          <w:sz w:val="24"/>
          <w:szCs w:val="24"/>
          <w:lang w:eastAsia="es-ES"/>
        </w:rPr>
        <w:t xml:space="preserve">IURIX INC Nº </w:t>
      </w:r>
      <w:r w:rsidRPr="00514703">
        <w:rPr>
          <w:rFonts w:ascii="Arial" w:eastAsia="Times New Roman" w:hAnsi="Arial" w:cs="Arial"/>
          <w:sz w:val="24"/>
          <w:szCs w:val="24"/>
          <w:lang w:eastAsia="es-ES"/>
        </w:rPr>
        <w:t>184421/2.</w:t>
      </w:r>
    </w:p>
    <w:p w:rsidR="00514703" w:rsidRPr="00514703" w:rsidRDefault="00514703" w:rsidP="000F3E29">
      <w:pPr>
        <w:spacing w:after="0" w:line="360" w:lineRule="auto"/>
        <w:ind w:firstLine="1985"/>
        <w:jc w:val="both"/>
        <w:rPr>
          <w:rFonts w:ascii="Arial" w:eastAsia="Times New Roman" w:hAnsi="Arial" w:cs="Arial"/>
          <w:sz w:val="24"/>
          <w:szCs w:val="24"/>
          <w:lang w:eastAsia="es-ES"/>
        </w:rPr>
      </w:pPr>
      <w:r w:rsidRPr="00514703">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514703">
        <w:rPr>
          <w:rFonts w:ascii="Arial" w:eastAsia="Times New Roman" w:hAnsi="Arial" w:cs="Arial"/>
          <w:sz w:val="24"/>
          <w:szCs w:val="24"/>
          <w:lang w:eastAsia="es-ES"/>
        </w:rPr>
        <w:t>Dres</w:t>
      </w:r>
      <w:proofErr w:type="spellEnd"/>
      <w:r w:rsidRPr="00514703">
        <w:rPr>
          <w:rFonts w:ascii="Arial" w:eastAsia="Times New Roman" w:hAnsi="Arial" w:cs="Arial"/>
          <w:sz w:val="24"/>
          <w:szCs w:val="24"/>
          <w:lang w:eastAsia="es-ES"/>
        </w:rPr>
        <w:t xml:space="preserve">. CARLOS ALBERTO COBO, </w:t>
      </w:r>
      <w:r w:rsidR="00E72AA6" w:rsidRPr="00514703">
        <w:rPr>
          <w:rFonts w:ascii="Arial" w:eastAsia="Times New Roman" w:hAnsi="Arial" w:cs="Arial"/>
          <w:sz w:val="24"/>
          <w:szCs w:val="24"/>
          <w:lang w:eastAsia="es-ES"/>
        </w:rPr>
        <w:t xml:space="preserve">LILIA ANA NOVILLO </w:t>
      </w:r>
      <w:r w:rsidR="00E72AA6">
        <w:rPr>
          <w:rFonts w:ascii="Arial" w:eastAsia="Times New Roman" w:hAnsi="Arial" w:cs="Arial"/>
          <w:sz w:val="24"/>
          <w:szCs w:val="24"/>
          <w:lang w:eastAsia="es-ES"/>
        </w:rPr>
        <w:t xml:space="preserve">y </w:t>
      </w:r>
      <w:r w:rsidRPr="00514703">
        <w:rPr>
          <w:rFonts w:ascii="Arial" w:eastAsia="Times New Roman" w:hAnsi="Arial" w:cs="Arial"/>
          <w:sz w:val="24"/>
          <w:szCs w:val="24"/>
          <w:lang w:eastAsia="es-ES"/>
        </w:rPr>
        <w:t>MARTHA RAQUEL CORVALÁN.</w:t>
      </w:r>
    </w:p>
    <w:p w:rsidR="00F00E68" w:rsidRPr="006F75E0" w:rsidRDefault="00F00E68" w:rsidP="000F3E29">
      <w:pPr>
        <w:spacing w:after="0" w:line="360" w:lineRule="auto"/>
        <w:ind w:firstLine="1985"/>
        <w:jc w:val="both"/>
        <w:rPr>
          <w:rFonts w:ascii="Arial" w:hAnsi="Arial" w:cs="Arial"/>
          <w:sz w:val="24"/>
          <w:szCs w:val="24"/>
        </w:rPr>
      </w:pPr>
      <w:r w:rsidRPr="006F75E0">
        <w:rPr>
          <w:rFonts w:ascii="Arial" w:hAnsi="Arial" w:cs="Arial"/>
          <w:sz w:val="24"/>
          <w:szCs w:val="24"/>
        </w:rPr>
        <w:t>Las cuestiones formuladas y sometidas a decisión son:</w:t>
      </w:r>
    </w:p>
    <w:p w:rsidR="005A37CC" w:rsidRPr="006F75E0" w:rsidRDefault="003E5148" w:rsidP="000F3E29">
      <w:pPr>
        <w:pStyle w:val="Prrafodelista"/>
        <w:spacing w:after="0" w:line="360" w:lineRule="auto"/>
        <w:ind w:left="0" w:firstLine="1985"/>
        <w:jc w:val="both"/>
        <w:rPr>
          <w:rFonts w:ascii="Arial" w:hAnsi="Arial" w:cs="Arial"/>
          <w:sz w:val="24"/>
          <w:szCs w:val="24"/>
        </w:rPr>
      </w:pPr>
      <w:r>
        <w:rPr>
          <w:rFonts w:ascii="Arial" w:hAnsi="Arial" w:cs="Arial"/>
          <w:sz w:val="24"/>
          <w:szCs w:val="24"/>
        </w:rPr>
        <w:t xml:space="preserve">I) </w:t>
      </w:r>
      <w:r w:rsidR="00F00E68" w:rsidRPr="006F75E0">
        <w:rPr>
          <w:rFonts w:ascii="Arial" w:hAnsi="Arial" w:cs="Arial"/>
          <w:sz w:val="24"/>
          <w:szCs w:val="24"/>
        </w:rPr>
        <w:t>¿Es formalmente procedente el Recurso de Casación?</w:t>
      </w:r>
    </w:p>
    <w:p w:rsidR="005A37CC" w:rsidRPr="006F75E0" w:rsidRDefault="003E5148" w:rsidP="000F3E29">
      <w:pPr>
        <w:pStyle w:val="Prrafodelista"/>
        <w:spacing w:after="0" w:line="360" w:lineRule="auto"/>
        <w:ind w:left="0" w:firstLine="1985"/>
        <w:jc w:val="both"/>
        <w:rPr>
          <w:rFonts w:ascii="Arial" w:hAnsi="Arial" w:cs="Arial"/>
          <w:sz w:val="24"/>
          <w:szCs w:val="24"/>
        </w:rPr>
      </w:pPr>
      <w:r>
        <w:rPr>
          <w:rFonts w:ascii="Arial" w:hAnsi="Arial" w:cs="Arial"/>
          <w:sz w:val="24"/>
          <w:szCs w:val="24"/>
        </w:rPr>
        <w:t xml:space="preserve">II) </w:t>
      </w:r>
      <w:r w:rsidR="00F00E68" w:rsidRPr="006F75E0">
        <w:rPr>
          <w:rFonts w:ascii="Arial" w:hAnsi="Arial" w:cs="Arial"/>
          <w:sz w:val="24"/>
          <w:szCs w:val="24"/>
        </w:rPr>
        <w:t>¿Existe en el fallo recurrido al</w:t>
      </w:r>
      <w:r w:rsidR="005A37CC" w:rsidRPr="006F75E0">
        <w:rPr>
          <w:rFonts w:ascii="Arial" w:hAnsi="Arial" w:cs="Arial"/>
          <w:sz w:val="24"/>
          <w:szCs w:val="24"/>
        </w:rPr>
        <w:t xml:space="preserve">guna de las causales enumeradas </w:t>
      </w:r>
      <w:r w:rsidR="00F00E68" w:rsidRPr="006F75E0">
        <w:rPr>
          <w:rFonts w:ascii="Arial" w:hAnsi="Arial" w:cs="Arial"/>
          <w:sz w:val="24"/>
          <w:szCs w:val="24"/>
        </w:rPr>
        <w:t>en el Art. 428 del Código Procesal Criminal?</w:t>
      </w:r>
    </w:p>
    <w:p w:rsidR="00CD7ED4" w:rsidRPr="006F75E0" w:rsidRDefault="003E5148" w:rsidP="000F3E29">
      <w:pPr>
        <w:pStyle w:val="Prrafodelista"/>
        <w:spacing w:after="0" w:line="360" w:lineRule="auto"/>
        <w:ind w:left="0" w:firstLine="1985"/>
        <w:jc w:val="both"/>
        <w:rPr>
          <w:rFonts w:ascii="Arial" w:hAnsi="Arial" w:cs="Arial"/>
          <w:sz w:val="24"/>
          <w:szCs w:val="24"/>
        </w:rPr>
      </w:pPr>
      <w:r>
        <w:rPr>
          <w:rFonts w:ascii="Arial" w:hAnsi="Arial" w:cs="Arial"/>
          <w:sz w:val="24"/>
          <w:szCs w:val="24"/>
        </w:rPr>
        <w:t xml:space="preserve">III) </w:t>
      </w:r>
      <w:r w:rsidR="00F00E68" w:rsidRPr="006F75E0">
        <w:rPr>
          <w:rFonts w:ascii="Arial" w:hAnsi="Arial" w:cs="Arial"/>
          <w:sz w:val="24"/>
          <w:szCs w:val="24"/>
        </w:rPr>
        <w:t>En caso afirmativo la cuestión anterior, ¿Cuál es la ley a aplicarse o la interpretación que debe hacerse del caso en estudio?</w:t>
      </w:r>
    </w:p>
    <w:p w:rsidR="00CD7ED4" w:rsidRPr="006F75E0" w:rsidRDefault="00CD7ED4" w:rsidP="000F3E29">
      <w:pPr>
        <w:pStyle w:val="Prrafodelista"/>
        <w:spacing w:after="0" w:line="360" w:lineRule="auto"/>
        <w:ind w:left="0" w:firstLine="1985"/>
        <w:jc w:val="both"/>
        <w:rPr>
          <w:rFonts w:ascii="Arial" w:hAnsi="Arial" w:cs="Arial"/>
          <w:sz w:val="24"/>
          <w:szCs w:val="24"/>
        </w:rPr>
      </w:pPr>
      <w:r w:rsidRPr="006F75E0">
        <w:rPr>
          <w:rFonts w:ascii="Arial" w:hAnsi="Arial" w:cs="Arial"/>
          <w:sz w:val="24"/>
          <w:szCs w:val="24"/>
        </w:rPr>
        <w:t>IV)</w:t>
      </w:r>
      <w:r w:rsidR="008E7E56">
        <w:rPr>
          <w:rFonts w:ascii="Arial" w:hAnsi="Arial" w:cs="Arial"/>
          <w:sz w:val="24"/>
          <w:szCs w:val="24"/>
        </w:rPr>
        <w:t xml:space="preserve"> </w:t>
      </w:r>
      <w:r w:rsidR="00F00E68" w:rsidRPr="006F75E0">
        <w:rPr>
          <w:rFonts w:ascii="Arial" w:hAnsi="Arial" w:cs="Arial"/>
          <w:sz w:val="24"/>
          <w:szCs w:val="24"/>
        </w:rPr>
        <w:t>¿Qué resolución corresponde dar al caso en estudio?</w:t>
      </w:r>
    </w:p>
    <w:p w:rsidR="00F00E68" w:rsidRPr="006F75E0" w:rsidRDefault="00CD7ED4" w:rsidP="000F3E29">
      <w:pPr>
        <w:pStyle w:val="Prrafodelista"/>
        <w:spacing w:after="0" w:line="360" w:lineRule="auto"/>
        <w:ind w:left="0" w:firstLine="1985"/>
        <w:jc w:val="both"/>
        <w:rPr>
          <w:rFonts w:ascii="Arial" w:hAnsi="Arial" w:cs="Arial"/>
          <w:sz w:val="24"/>
          <w:szCs w:val="24"/>
        </w:rPr>
      </w:pPr>
      <w:r w:rsidRPr="006F75E0">
        <w:rPr>
          <w:rFonts w:ascii="Arial" w:hAnsi="Arial" w:cs="Arial"/>
          <w:sz w:val="24"/>
          <w:szCs w:val="24"/>
        </w:rPr>
        <w:t>V)</w:t>
      </w:r>
      <w:r w:rsidR="008E7E56">
        <w:rPr>
          <w:rFonts w:ascii="Arial" w:hAnsi="Arial" w:cs="Arial"/>
          <w:sz w:val="24"/>
          <w:szCs w:val="24"/>
        </w:rPr>
        <w:t xml:space="preserve"> </w:t>
      </w:r>
      <w:r w:rsidR="00F00E68" w:rsidRPr="006F75E0">
        <w:rPr>
          <w:rFonts w:ascii="Arial" w:hAnsi="Arial" w:cs="Arial"/>
          <w:sz w:val="24"/>
          <w:szCs w:val="24"/>
        </w:rPr>
        <w:t>¿Cuál sobre las costas?</w:t>
      </w:r>
    </w:p>
    <w:p w:rsidR="000F3E29" w:rsidRDefault="000F3E29" w:rsidP="000F3E29">
      <w:pPr>
        <w:spacing w:after="0" w:line="360" w:lineRule="auto"/>
        <w:jc w:val="both"/>
        <w:rPr>
          <w:rFonts w:ascii="Arial" w:hAnsi="Arial" w:cs="Arial"/>
          <w:b/>
          <w:sz w:val="24"/>
          <w:szCs w:val="24"/>
          <w:u w:val="single"/>
        </w:rPr>
      </w:pPr>
    </w:p>
    <w:p w:rsidR="0003408E" w:rsidRPr="006F75E0" w:rsidRDefault="003C357F" w:rsidP="000F3E29">
      <w:pPr>
        <w:spacing w:after="0" w:line="360" w:lineRule="auto"/>
        <w:jc w:val="both"/>
        <w:rPr>
          <w:rFonts w:ascii="Arial" w:hAnsi="Arial" w:cs="Arial"/>
          <w:sz w:val="24"/>
          <w:szCs w:val="24"/>
        </w:rPr>
      </w:pPr>
      <w:r w:rsidRPr="006F75E0">
        <w:rPr>
          <w:rFonts w:ascii="Arial" w:hAnsi="Arial" w:cs="Arial"/>
          <w:b/>
          <w:sz w:val="24"/>
          <w:szCs w:val="24"/>
          <w:u w:val="single"/>
        </w:rPr>
        <w:t>A LA PRIMERA CUESTI</w:t>
      </w:r>
      <w:r w:rsidR="00E72AA6">
        <w:rPr>
          <w:rFonts w:ascii="Arial" w:hAnsi="Arial" w:cs="Arial"/>
          <w:b/>
          <w:sz w:val="24"/>
          <w:szCs w:val="24"/>
          <w:u w:val="single"/>
        </w:rPr>
        <w:t>Ó</w:t>
      </w:r>
      <w:r w:rsidRPr="006F75E0">
        <w:rPr>
          <w:rFonts w:ascii="Arial" w:hAnsi="Arial" w:cs="Arial"/>
          <w:b/>
          <w:sz w:val="24"/>
          <w:szCs w:val="24"/>
          <w:u w:val="single"/>
        </w:rPr>
        <w:t>N, el Dr. CARLOS A</w:t>
      </w:r>
      <w:r w:rsidR="00E72AA6">
        <w:rPr>
          <w:rFonts w:ascii="Arial" w:hAnsi="Arial" w:cs="Arial"/>
          <w:b/>
          <w:sz w:val="24"/>
          <w:szCs w:val="24"/>
          <w:u w:val="single"/>
        </w:rPr>
        <w:t>LBERTO</w:t>
      </w:r>
      <w:r w:rsidRPr="006F75E0">
        <w:rPr>
          <w:rFonts w:ascii="Arial" w:hAnsi="Arial" w:cs="Arial"/>
          <w:b/>
          <w:sz w:val="24"/>
          <w:szCs w:val="24"/>
          <w:u w:val="single"/>
        </w:rPr>
        <w:t xml:space="preserve"> COBO</w:t>
      </w:r>
      <w:r w:rsidR="00E72AA6">
        <w:rPr>
          <w:rFonts w:ascii="Arial" w:hAnsi="Arial" w:cs="Arial"/>
          <w:b/>
          <w:sz w:val="24"/>
          <w:szCs w:val="24"/>
          <w:u w:val="single"/>
        </w:rPr>
        <w:t>,</w:t>
      </w:r>
      <w:r w:rsidRPr="006F75E0">
        <w:rPr>
          <w:rFonts w:ascii="Arial" w:hAnsi="Arial" w:cs="Arial"/>
          <w:b/>
          <w:sz w:val="24"/>
          <w:szCs w:val="24"/>
          <w:u w:val="single"/>
        </w:rPr>
        <w:t xml:space="preserve"> d</w:t>
      </w:r>
      <w:r w:rsidR="00F00E68" w:rsidRPr="006F75E0">
        <w:rPr>
          <w:rFonts w:ascii="Arial" w:hAnsi="Arial" w:cs="Arial"/>
          <w:b/>
          <w:sz w:val="24"/>
          <w:szCs w:val="24"/>
          <w:u w:val="single"/>
        </w:rPr>
        <w:t>ijo:</w:t>
      </w:r>
      <w:r w:rsidR="00F00E68" w:rsidRPr="006F75E0">
        <w:rPr>
          <w:rFonts w:ascii="Arial" w:hAnsi="Arial" w:cs="Arial"/>
          <w:sz w:val="24"/>
          <w:szCs w:val="24"/>
        </w:rPr>
        <w:t xml:space="preserve"> 1) Que</w:t>
      </w:r>
      <w:r w:rsidR="008F09C3" w:rsidRPr="006F75E0">
        <w:rPr>
          <w:rFonts w:ascii="Arial" w:hAnsi="Arial" w:cs="Arial"/>
          <w:sz w:val="24"/>
          <w:szCs w:val="24"/>
        </w:rPr>
        <w:t xml:space="preserve"> en escrito de fecha 15</w:t>
      </w:r>
      <w:r w:rsidR="00290A76">
        <w:rPr>
          <w:rFonts w:ascii="Arial" w:hAnsi="Arial" w:cs="Arial"/>
          <w:sz w:val="24"/>
          <w:szCs w:val="24"/>
        </w:rPr>
        <w:t>/</w:t>
      </w:r>
      <w:r w:rsidR="008F09C3" w:rsidRPr="006F75E0">
        <w:rPr>
          <w:rFonts w:ascii="Arial" w:hAnsi="Arial" w:cs="Arial"/>
          <w:sz w:val="24"/>
          <w:szCs w:val="24"/>
        </w:rPr>
        <w:t>08</w:t>
      </w:r>
      <w:r w:rsidR="00290A76">
        <w:rPr>
          <w:rFonts w:ascii="Arial" w:hAnsi="Arial" w:cs="Arial"/>
          <w:sz w:val="24"/>
          <w:szCs w:val="24"/>
        </w:rPr>
        <w:t>/</w:t>
      </w:r>
      <w:r w:rsidR="008F09C3" w:rsidRPr="006F75E0">
        <w:rPr>
          <w:rFonts w:ascii="Arial" w:hAnsi="Arial" w:cs="Arial"/>
          <w:sz w:val="24"/>
          <w:szCs w:val="24"/>
        </w:rPr>
        <w:t>2019 (</w:t>
      </w:r>
      <w:r w:rsidR="00E854EF">
        <w:rPr>
          <w:rFonts w:ascii="Arial" w:hAnsi="Arial" w:cs="Arial"/>
          <w:sz w:val="24"/>
          <w:szCs w:val="24"/>
        </w:rPr>
        <w:t>ESCEXT N°</w:t>
      </w:r>
      <w:r w:rsidR="008F09C3" w:rsidRPr="006F75E0">
        <w:rPr>
          <w:rFonts w:ascii="Arial" w:hAnsi="Arial" w:cs="Arial"/>
          <w:sz w:val="24"/>
          <w:szCs w:val="24"/>
        </w:rPr>
        <w:t xml:space="preserve"> 12254601) la defensa técnica del imputado interpone recurso de casación en contra del Auto Interlocutorio</w:t>
      </w:r>
      <w:r w:rsidR="00FE12C2" w:rsidRPr="006F75E0">
        <w:rPr>
          <w:rFonts w:ascii="Arial" w:hAnsi="Arial" w:cs="Arial"/>
          <w:sz w:val="24"/>
          <w:szCs w:val="24"/>
        </w:rPr>
        <w:t xml:space="preserve"> Nº Ciento Sesenta y Seis</w:t>
      </w:r>
      <w:r w:rsidR="008F09C3" w:rsidRPr="006F75E0">
        <w:rPr>
          <w:rFonts w:ascii="Arial" w:hAnsi="Arial" w:cs="Arial"/>
          <w:sz w:val="24"/>
          <w:szCs w:val="24"/>
        </w:rPr>
        <w:t xml:space="preserve"> dictado por la Excma</w:t>
      </w:r>
      <w:r w:rsidR="008F09C3" w:rsidRPr="008E7E56">
        <w:rPr>
          <w:rFonts w:ascii="Arial" w:hAnsi="Arial" w:cs="Arial"/>
          <w:sz w:val="24"/>
          <w:szCs w:val="24"/>
        </w:rPr>
        <w:t>. Cámara del Crimen Nº 2 de la S</w:t>
      </w:r>
      <w:r w:rsidR="0003408E" w:rsidRPr="008E7E56">
        <w:rPr>
          <w:rFonts w:ascii="Arial" w:hAnsi="Arial" w:cs="Arial"/>
          <w:sz w:val="24"/>
          <w:szCs w:val="24"/>
        </w:rPr>
        <w:t>egunda Circunscripción Judicial</w:t>
      </w:r>
      <w:r w:rsidR="00A8289E" w:rsidRPr="008E7E56">
        <w:rPr>
          <w:rFonts w:ascii="Arial" w:hAnsi="Arial" w:cs="Arial"/>
          <w:sz w:val="24"/>
          <w:szCs w:val="24"/>
        </w:rPr>
        <w:t xml:space="preserve"> (actuación N° </w:t>
      </w:r>
      <w:r w:rsidR="00E316EF" w:rsidRPr="008E7E56">
        <w:rPr>
          <w:rFonts w:ascii="Arial" w:hAnsi="Arial" w:cs="Arial"/>
          <w:sz w:val="24"/>
          <w:szCs w:val="24"/>
        </w:rPr>
        <w:t>12225964 de fecha 13/08/19</w:t>
      </w:r>
      <w:r w:rsidR="00A8289E">
        <w:rPr>
          <w:rFonts w:ascii="Arial" w:hAnsi="Arial" w:cs="Arial"/>
          <w:sz w:val="24"/>
          <w:szCs w:val="24"/>
        </w:rPr>
        <w:t>)</w:t>
      </w:r>
      <w:r w:rsidR="0003408E" w:rsidRPr="006F75E0">
        <w:rPr>
          <w:rFonts w:ascii="Arial" w:hAnsi="Arial" w:cs="Arial"/>
          <w:sz w:val="24"/>
          <w:szCs w:val="24"/>
        </w:rPr>
        <w:t xml:space="preserve">, que resolvió hacer lugar al recurso de apelación interpuesto por la </w:t>
      </w:r>
      <w:r w:rsidR="00E316EF">
        <w:rPr>
          <w:rFonts w:ascii="Arial" w:hAnsi="Arial" w:cs="Arial"/>
          <w:sz w:val="24"/>
          <w:szCs w:val="24"/>
        </w:rPr>
        <w:t>d</w:t>
      </w:r>
      <w:r w:rsidR="0003408E" w:rsidRPr="006F75E0">
        <w:rPr>
          <w:rFonts w:ascii="Arial" w:hAnsi="Arial" w:cs="Arial"/>
          <w:sz w:val="24"/>
          <w:szCs w:val="24"/>
        </w:rPr>
        <w:t>efensa del menor</w:t>
      </w:r>
      <w:r w:rsidR="0003569F" w:rsidRPr="006F75E0">
        <w:rPr>
          <w:rFonts w:ascii="Arial" w:hAnsi="Arial" w:cs="Arial"/>
          <w:sz w:val="24"/>
          <w:szCs w:val="24"/>
        </w:rPr>
        <w:t>,</w:t>
      </w:r>
      <w:r w:rsidR="00FE12C2" w:rsidRPr="006F75E0">
        <w:rPr>
          <w:rFonts w:ascii="Arial" w:hAnsi="Arial" w:cs="Arial"/>
          <w:sz w:val="24"/>
          <w:szCs w:val="24"/>
        </w:rPr>
        <w:t xml:space="preserve"> revocando</w:t>
      </w:r>
      <w:r w:rsidR="0003408E" w:rsidRPr="006F75E0">
        <w:rPr>
          <w:rFonts w:ascii="Arial" w:hAnsi="Arial" w:cs="Arial"/>
          <w:sz w:val="24"/>
          <w:szCs w:val="24"/>
        </w:rPr>
        <w:t xml:space="preserve"> la resolución que ordenó el archivo de la causa</w:t>
      </w:r>
      <w:r w:rsidR="0003569F" w:rsidRPr="006F75E0">
        <w:rPr>
          <w:rFonts w:ascii="Arial" w:hAnsi="Arial" w:cs="Arial"/>
          <w:sz w:val="24"/>
          <w:szCs w:val="24"/>
        </w:rPr>
        <w:t xml:space="preserve"> y</w:t>
      </w:r>
      <w:r w:rsidR="0003408E" w:rsidRPr="006F75E0">
        <w:rPr>
          <w:rFonts w:ascii="Arial" w:hAnsi="Arial" w:cs="Arial"/>
          <w:sz w:val="24"/>
          <w:szCs w:val="24"/>
        </w:rPr>
        <w:t xml:space="preserve"> disponiendo se continúe con la investigación de los hechos denunciados. </w:t>
      </w:r>
    </w:p>
    <w:p w:rsidR="00402571" w:rsidRPr="006F75E0" w:rsidRDefault="00F00E68" w:rsidP="000F3E29">
      <w:pPr>
        <w:spacing w:after="0" w:line="360" w:lineRule="auto"/>
        <w:ind w:firstLine="1985"/>
        <w:jc w:val="both"/>
        <w:rPr>
          <w:rFonts w:ascii="Arial" w:hAnsi="Arial" w:cs="Arial"/>
          <w:sz w:val="24"/>
          <w:szCs w:val="24"/>
        </w:rPr>
      </w:pPr>
      <w:r w:rsidRPr="006F75E0">
        <w:rPr>
          <w:rFonts w:ascii="Arial" w:hAnsi="Arial" w:cs="Arial"/>
          <w:sz w:val="24"/>
          <w:szCs w:val="24"/>
        </w:rPr>
        <w:t>En la fundamentación de</w:t>
      </w:r>
      <w:r w:rsidR="0003408E" w:rsidRPr="006F75E0">
        <w:rPr>
          <w:rFonts w:ascii="Arial" w:hAnsi="Arial" w:cs="Arial"/>
          <w:sz w:val="24"/>
          <w:szCs w:val="24"/>
        </w:rPr>
        <w:t xml:space="preserve"> fecha 28</w:t>
      </w:r>
      <w:r w:rsidR="00045378">
        <w:rPr>
          <w:rFonts w:ascii="Arial" w:hAnsi="Arial" w:cs="Arial"/>
          <w:sz w:val="24"/>
          <w:szCs w:val="24"/>
        </w:rPr>
        <w:t>/</w:t>
      </w:r>
      <w:r w:rsidR="0003408E" w:rsidRPr="006F75E0">
        <w:rPr>
          <w:rFonts w:ascii="Arial" w:hAnsi="Arial" w:cs="Arial"/>
          <w:sz w:val="24"/>
          <w:szCs w:val="24"/>
        </w:rPr>
        <w:t>08</w:t>
      </w:r>
      <w:r w:rsidR="00045378">
        <w:rPr>
          <w:rFonts w:ascii="Arial" w:hAnsi="Arial" w:cs="Arial"/>
          <w:sz w:val="24"/>
          <w:szCs w:val="24"/>
        </w:rPr>
        <w:t>/</w:t>
      </w:r>
      <w:r w:rsidR="0003408E" w:rsidRPr="006F75E0">
        <w:rPr>
          <w:rFonts w:ascii="Arial" w:hAnsi="Arial" w:cs="Arial"/>
          <w:sz w:val="24"/>
          <w:szCs w:val="24"/>
        </w:rPr>
        <w:t>2019 (</w:t>
      </w:r>
      <w:r w:rsidR="00045378">
        <w:rPr>
          <w:rFonts w:ascii="Arial" w:hAnsi="Arial" w:cs="Arial"/>
          <w:sz w:val="24"/>
          <w:szCs w:val="24"/>
        </w:rPr>
        <w:t>ESCEXT N°</w:t>
      </w:r>
      <w:r w:rsidR="0003408E" w:rsidRPr="006F75E0">
        <w:rPr>
          <w:rFonts w:ascii="Arial" w:hAnsi="Arial" w:cs="Arial"/>
          <w:sz w:val="24"/>
          <w:szCs w:val="24"/>
        </w:rPr>
        <w:t xml:space="preserve"> 12355603) la defensa </w:t>
      </w:r>
      <w:r w:rsidR="00402571" w:rsidRPr="006F75E0">
        <w:rPr>
          <w:rFonts w:ascii="Arial" w:hAnsi="Arial" w:cs="Arial"/>
          <w:sz w:val="24"/>
          <w:szCs w:val="24"/>
        </w:rPr>
        <w:t xml:space="preserve">señala que en los autos </w:t>
      </w:r>
      <w:proofErr w:type="spellStart"/>
      <w:r w:rsidR="00402571" w:rsidRPr="006F75E0">
        <w:rPr>
          <w:rFonts w:ascii="Arial" w:hAnsi="Arial" w:cs="Arial"/>
          <w:sz w:val="24"/>
          <w:szCs w:val="24"/>
        </w:rPr>
        <w:t>Chave</w:t>
      </w:r>
      <w:r w:rsidR="0003569F" w:rsidRPr="006F75E0">
        <w:rPr>
          <w:rFonts w:ascii="Arial" w:hAnsi="Arial" w:cs="Arial"/>
          <w:sz w:val="24"/>
          <w:szCs w:val="24"/>
        </w:rPr>
        <w:t>z</w:t>
      </w:r>
      <w:proofErr w:type="spellEnd"/>
      <w:r w:rsidR="00402571" w:rsidRPr="006F75E0">
        <w:rPr>
          <w:rFonts w:ascii="Arial" w:hAnsi="Arial" w:cs="Arial"/>
          <w:sz w:val="24"/>
          <w:szCs w:val="24"/>
        </w:rPr>
        <w:t xml:space="preserve"> Juan Manuel s/ Abuso </w:t>
      </w:r>
      <w:r w:rsidR="00402571" w:rsidRPr="006F75E0">
        <w:rPr>
          <w:rFonts w:ascii="Arial" w:hAnsi="Arial" w:cs="Arial"/>
          <w:sz w:val="24"/>
          <w:szCs w:val="24"/>
        </w:rPr>
        <w:lastRenderedPageBreak/>
        <w:t>Sexual se admitió y dio lugar a un recurso interpuesto por el particular damnificado.</w:t>
      </w:r>
    </w:p>
    <w:p w:rsidR="00402571" w:rsidRPr="006F75E0" w:rsidRDefault="0003569F" w:rsidP="000F3E29">
      <w:pPr>
        <w:spacing w:after="0" w:line="360" w:lineRule="auto"/>
        <w:ind w:firstLine="1985"/>
        <w:jc w:val="both"/>
        <w:rPr>
          <w:rFonts w:ascii="Arial" w:hAnsi="Arial" w:cs="Arial"/>
          <w:sz w:val="24"/>
          <w:szCs w:val="24"/>
        </w:rPr>
      </w:pPr>
      <w:r w:rsidRPr="006F75E0">
        <w:rPr>
          <w:rFonts w:ascii="Arial" w:hAnsi="Arial" w:cs="Arial"/>
          <w:sz w:val="24"/>
          <w:szCs w:val="24"/>
        </w:rPr>
        <w:t xml:space="preserve">Manifiesta </w:t>
      </w:r>
      <w:r w:rsidR="00402571" w:rsidRPr="006F75E0">
        <w:rPr>
          <w:rFonts w:ascii="Arial" w:hAnsi="Arial" w:cs="Arial"/>
          <w:sz w:val="24"/>
          <w:szCs w:val="24"/>
        </w:rPr>
        <w:t xml:space="preserve">que la </w:t>
      </w:r>
      <w:r w:rsidRPr="006F75E0">
        <w:rPr>
          <w:rFonts w:ascii="Arial" w:hAnsi="Arial" w:cs="Arial"/>
          <w:sz w:val="24"/>
          <w:szCs w:val="24"/>
        </w:rPr>
        <w:t xml:space="preserve">Excma. Cámara al resolver entendió </w:t>
      </w:r>
      <w:r w:rsidR="00402571" w:rsidRPr="006F75E0">
        <w:rPr>
          <w:rFonts w:ascii="Arial" w:hAnsi="Arial" w:cs="Arial"/>
          <w:sz w:val="24"/>
          <w:szCs w:val="24"/>
        </w:rPr>
        <w:t xml:space="preserve">sobre cuestiones no planteadas o que planteadas exceden el marco de la discusión, mezclando declaraciones de peritos y profesionales médicos con las manifestaciones unilaterales vertidas por la denunciante para </w:t>
      </w:r>
      <w:r w:rsidR="00A14ABD" w:rsidRPr="006F75E0">
        <w:rPr>
          <w:rFonts w:ascii="Arial" w:hAnsi="Arial" w:cs="Arial"/>
          <w:sz w:val="24"/>
          <w:szCs w:val="24"/>
        </w:rPr>
        <w:t xml:space="preserve">entrar en el marco de conjeturas y sobrevaloraciones probatorias y </w:t>
      </w:r>
      <w:r w:rsidR="00402571" w:rsidRPr="006F75E0">
        <w:rPr>
          <w:rFonts w:ascii="Arial" w:hAnsi="Arial" w:cs="Arial"/>
          <w:sz w:val="24"/>
          <w:szCs w:val="24"/>
        </w:rPr>
        <w:t>arr</w:t>
      </w:r>
      <w:r w:rsidR="00A14ABD" w:rsidRPr="006F75E0">
        <w:rPr>
          <w:rFonts w:ascii="Arial" w:hAnsi="Arial" w:cs="Arial"/>
          <w:sz w:val="24"/>
          <w:szCs w:val="24"/>
        </w:rPr>
        <w:t>ibar a la conclusión de que debe</w:t>
      </w:r>
      <w:r w:rsidR="00402571" w:rsidRPr="006F75E0">
        <w:rPr>
          <w:rFonts w:ascii="Arial" w:hAnsi="Arial" w:cs="Arial"/>
          <w:sz w:val="24"/>
          <w:szCs w:val="24"/>
        </w:rPr>
        <w:t xml:space="preserve"> continuarse con la investigación del hecho denunciado.</w:t>
      </w:r>
    </w:p>
    <w:p w:rsidR="00AF754C" w:rsidRPr="006F75E0" w:rsidRDefault="0003569F" w:rsidP="000F3E29">
      <w:pPr>
        <w:spacing w:after="0" w:line="360" w:lineRule="auto"/>
        <w:ind w:firstLine="1985"/>
        <w:jc w:val="both"/>
        <w:rPr>
          <w:rFonts w:ascii="Arial" w:hAnsi="Arial" w:cs="Arial"/>
          <w:sz w:val="24"/>
          <w:szCs w:val="24"/>
        </w:rPr>
      </w:pPr>
      <w:r w:rsidRPr="006F75E0">
        <w:rPr>
          <w:rFonts w:ascii="Arial" w:hAnsi="Arial" w:cs="Arial"/>
          <w:sz w:val="24"/>
          <w:szCs w:val="24"/>
        </w:rPr>
        <w:t>Asimismo, e</w:t>
      </w:r>
      <w:r w:rsidR="00A51B84" w:rsidRPr="006F75E0">
        <w:rPr>
          <w:rFonts w:ascii="Arial" w:hAnsi="Arial" w:cs="Arial"/>
          <w:sz w:val="24"/>
          <w:szCs w:val="24"/>
        </w:rPr>
        <w:t xml:space="preserve">xpone diversos cuestionamientos </w:t>
      </w:r>
      <w:r w:rsidR="009E1519" w:rsidRPr="006F75E0">
        <w:rPr>
          <w:rFonts w:ascii="Arial" w:hAnsi="Arial" w:cs="Arial"/>
          <w:sz w:val="24"/>
          <w:szCs w:val="24"/>
        </w:rPr>
        <w:t>en relación con</w:t>
      </w:r>
      <w:r w:rsidR="00AF754C" w:rsidRPr="006F75E0">
        <w:rPr>
          <w:rFonts w:ascii="Arial" w:hAnsi="Arial" w:cs="Arial"/>
          <w:sz w:val="24"/>
          <w:szCs w:val="24"/>
        </w:rPr>
        <w:t xml:space="preserve"> la Cámara Gesell y </w:t>
      </w:r>
      <w:r w:rsidR="009E1519">
        <w:rPr>
          <w:rFonts w:ascii="Arial" w:hAnsi="Arial" w:cs="Arial"/>
          <w:sz w:val="24"/>
          <w:szCs w:val="24"/>
        </w:rPr>
        <w:t>con</w:t>
      </w:r>
      <w:r w:rsidR="00AF754C" w:rsidRPr="006F75E0">
        <w:rPr>
          <w:rFonts w:ascii="Arial" w:hAnsi="Arial" w:cs="Arial"/>
          <w:sz w:val="24"/>
          <w:szCs w:val="24"/>
        </w:rPr>
        <w:t xml:space="preserve"> la decisión de la Cámara de requerir a las licenciadas Andrea Hernández y </w:t>
      </w:r>
      <w:proofErr w:type="spellStart"/>
      <w:r w:rsidR="00AF754C" w:rsidRPr="006F75E0">
        <w:rPr>
          <w:rFonts w:ascii="Arial" w:hAnsi="Arial" w:cs="Arial"/>
          <w:sz w:val="24"/>
          <w:szCs w:val="24"/>
        </w:rPr>
        <w:t>Anahí</w:t>
      </w:r>
      <w:proofErr w:type="spellEnd"/>
      <w:r w:rsidR="00AF754C" w:rsidRPr="006F75E0">
        <w:rPr>
          <w:rFonts w:ascii="Arial" w:hAnsi="Arial" w:cs="Arial"/>
          <w:sz w:val="24"/>
          <w:szCs w:val="24"/>
        </w:rPr>
        <w:t xml:space="preserve"> Ávalos se expidan acerca de la conveniencia de realizar –excepcionalmente– nueva Cámara Gesell al menor, </w:t>
      </w:r>
      <w:r w:rsidR="00A51B84" w:rsidRPr="006F75E0">
        <w:rPr>
          <w:rFonts w:ascii="Arial" w:hAnsi="Arial" w:cs="Arial"/>
          <w:sz w:val="24"/>
          <w:szCs w:val="24"/>
        </w:rPr>
        <w:t>enfatizando en que ello implicaría un padecimiento innecesario del mismo.</w:t>
      </w:r>
    </w:p>
    <w:p w:rsidR="00A51B84" w:rsidRPr="006F75E0" w:rsidRDefault="00680622" w:rsidP="000F3E29">
      <w:pPr>
        <w:spacing w:after="0" w:line="360" w:lineRule="auto"/>
        <w:ind w:firstLine="1985"/>
        <w:jc w:val="both"/>
        <w:rPr>
          <w:rFonts w:ascii="Arial" w:hAnsi="Arial" w:cs="Arial"/>
          <w:sz w:val="24"/>
          <w:szCs w:val="24"/>
        </w:rPr>
      </w:pPr>
      <w:r w:rsidRPr="006F75E0">
        <w:rPr>
          <w:rFonts w:ascii="Arial" w:hAnsi="Arial" w:cs="Arial"/>
          <w:sz w:val="24"/>
          <w:szCs w:val="24"/>
        </w:rPr>
        <w:t>Por último, se agravia de la sobrevaloración constante de prueb</w:t>
      </w:r>
      <w:r w:rsidR="00DE786A" w:rsidRPr="006F75E0">
        <w:rPr>
          <w:rFonts w:ascii="Arial" w:hAnsi="Arial" w:cs="Arial"/>
          <w:sz w:val="24"/>
          <w:szCs w:val="24"/>
        </w:rPr>
        <w:t>a, puntualmente de los dichos vertidos por las sicólogas de parte.</w:t>
      </w:r>
    </w:p>
    <w:p w:rsidR="00506F31" w:rsidRPr="006F75E0" w:rsidRDefault="00F00E68" w:rsidP="000F3E29">
      <w:pPr>
        <w:spacing w:after="0" w:line="360" w:lineRule="auto"/>
        <w:ind w:firstLine="1985"/>
        <w:jc w:val="both"/>
        <w:rPr>
          <w:rFonts w:ascii="Arial" w:hAnsi="Arial" w:cs="Arial"/>
          <w:sz w:val="24"/>
          <w:szCs w:val="24"/>
        </w:rPr>
      </w:pPr>
      <w:r w:rsidRPr="006F75E0">
        <w:rPr>
          <w:rFonts w:ascii="Arial" w:hAnsi="Arial" w:cs="Arial"/>
          <w:sz w:val="24"/>
          <w:szCs w:val="24"/>
        </w:rPr>
        <w:t>2) Que</w:t>
      </w:r>
      <w:r w:rsidR="00506F31" w:rsidRPr="006F75E0">
        <w:rPr>
          <w:rFonts w:ascii="Arial" w:hAnsi="Arial" w:cs="Arial"/>
          <w:sz w:val="24"/>
          <w:szCs w:val="24"/>
        </w:rPr>
        <w:t xml:space="preserve"> en fecha 10</w:t>
      </w:r>
      <w:r w:rsidR="003F0E7E">
        <w:rPr>
          <w:rFonts w:ascii="Arial" w:hAnsi="Arial" w:cs="Arial"/>
          <w:sz w:val="24"/>
          <w:szCs w:val="24"/>
        </w:rPr>
        <w:t>/</w:t>
      </w:r>
      <w:r w:rsidR="00506F31" w:rsidRPr="006F75E0">
        <w:rPr>
          <w:rFonts w:ascii="Arial" w:hAnsi="Arial" w:cs="Arial"/>
          <w:sz w:val="24"/>
          <w:szCs w:val="24"/>
        </w:rPr>
        <w:t>09</w:t>
      </w:r>
      <w:r w:rsidR="003F0E7E">
        <w:rPr>
          <w:rFonts w:ascii="Arial" w:hAnsi="Arial" w:cs="Arial"/>
          <w:sz w:val="24"/>
          <w:szCs w:val="24"/>
        </w:rPr>
        <w:t>/</w:t>
      </w:r>
      <w:r w:rsidR="00506F31" w:rsidRPr="006F75E0">
        <w:rPr>
          <w:rFonts w:ascii="Arial" w:hAnsi="Arial" w:cs="Arial"/>
          <w:sz w:val="24"/>
          <w:szCs w:val="24"/>
        </w:rPr>
        <w:t>2019 (</w:t>
      </w:r>
      <w:r w:rsidR="003F0E7E">
        <w:rPr>
          <w:rFonts w:ascii="Arial" w:hAnsi="Arial" w:cs="Arial"/>
          <w:sz w:val="24"/>
          <w:szCs w:val="24"/>
        </w:rPr>
        <w:t>ESCEXT N°</w:t>
      </w:r>
      <w:r w:rsidR="00506F31" w:rsidRPr="006F75E0">
        <w:rPr>
          <w:rFonts w:ascii="Arial" w:hAnsi="Arial" w:cs="Arial"/>
          <w:sz w:val="24"/>
          <w:szCs w:val="24"/>
        </w:rPr>
        <w:t xml:space="preserve"> 12455943) la Defensa del menor contesta el recurso.</w:t>
      </w:r>
    </w:p>
    <w:p w:rsidR="00506F31" w:rsidRPr="008E7E56" w:rsidRDefault="00506F31" w:rsidP="000F3E29">
      <w:pPr>
        <w:spacing w:after="0" w:line="360" w:lineRule="auto"/>
        <w:ind w:firstLine="1985"/>
        <w:jc w:val="both"/>
        <w:rPr>
          <w:rFonts w:ascii="Arial" w:hAnsi="Arial" w:cs="Arial"/>
          <w:sz w:val="24"/>
          <w:szCs w:val="24"/>
        </w:rPr>
      </w:pPr>
      <w:r w:rsidRPr="006F75E0">
        <w:rPr>
          <w:rFonts w:ascii="Arial" w:hAnsi="Arial" w:cs="Arial"/>
          <w:sz w:val="24"/>
          <w:szCs w:val="24"/>
        </w:rPr>
        <w:t>Fundamenta la improcedencia de la casación en lo dispuesto por los art</w:t>
      </w:r>
      <w:r w:rsidR="00AD5829">
        <w:rPr>
          <w:rFonts w:ascii="Arial" w:hAnsi="Arial" w:cs="Arial"/>
          <w:sz w:val="24"/>
          <w:szCs w:val="24"/>
        </w:rPr>
        <w:t>s</w:t>
      </w:r>
      <w:r w:rsidRPr="006F75E0">
        <w:rPr>
          <w:rFonts w:ascii="Arial" w:hAnsi="Arial" w:cs="Arial"/>
          <w:sz w:val="24"/>
          <w:szCs w:val="24"/>
        </w:rPr>
        <w:t xml:space="preserve">. 426, 427 y 428 del </w:t>
      </w:r>
      <w:proofErr w:type="spellStart"/>
      <w:r w:rsidRPr="006F75E0">
        <w:rPr>
          <w:rFonts w:ascii="Arial" w:hAnsi="Arial" w:cs="Arial"/>
          <w:sz w:val="24"/>
          <w:szCs w:val="24"/>
        </w:rPr>
        <w:t>C.P.Crim</w:t>
      </w:r>
      <w:proofErr w:type="spellEnd"/>
      <w:r w:rsidRPr="006F75E0">
        <w:rPr>
          <w:rFonts w:ascii="Arial" w:hAnsi="Arial" w:cs="Arial"/>
          <w:sz w:val="24"/>
          <w:szCs w:val="24"/>
        </w:rPr>
        <w:t xml:space="preserve">., </w:t>
      </w:r>
      <w:r w:rsidRPr="008E7E56">
        <w:rPr>
          <w:rFonts w:ascii="Arial" w:hAnsi="Arial" w:cs="Arial"/>
          <w:sz w:val="24"/>
          <w:szCs w:val="24"/>
        </w:rPr>
        <w:t xml:space="preserve">exponiendo diversas consideraciones a las que remito </w:t>
      </w:r>
      <w:proofErr w:type="spellStart"/>
      <w:r w:rsidRPr="008E7E56">
        <w:rPr>
          <w:rFonts w:ascii="Arial" w:hAnsi="Arial" w:cs="Arial"/>
          <w:i/>
          <w:iCs/>
          <w:sz w:val="24"/>
          <w:szCs w:val="24"/>
        </w:rPr>
        <w:t>brevitatis</w:t>
      </w:r>
      <w:proofErr w:type="spellEnd"/>
      <w:r w:rsidRPr="008E7E56">
        <w:rPr>
          <w:rFonts w:ascii="Arial" w:hAnsi="Arial" w:cs="Arial"/>
          <w:i/>
          <w:iCs/>
          <w:sz w:val="24"/>
          <w:szCs w:val="24"/>
        </w:rPr>
        <w:t xml:space="preserve"> </w:t>
      </w:r>
      <w:proofErr w:type="spellStart"/>
      <w:r w:rsidRPr="008E7E56">
        <w:rPr>
          <w:rFonts w:ascii="Arial" w:hAnsi="Arial" w:cs="Arial"/>
          <w:i/>
          <w:iCs/>
          <w:sz w:val="24"/>
          <w:szCs w:val="24"/>
        </w:rPr>
        <w:t>causae</w:t>
      </w:r>
      <w:proofErr w:type="spellEnd"/>
      <w:r w:rsidRPr="008E7E56">
        <w:rPr>
          <w:rFonts w:ascii="Arial" w:hAnsi="Arial" w:cs="Arial"/>
          <w:sz w:val="24"/>
          <w:szCs w:val="24"/>
        </w:rPr>
        <w:t>.</w:t>
      </w:r>
    </w:p>
    <w:p w:rsidR="006353C4" w:rsidRPr="006F75E0" w:rsidRDefault="00506F31" w:rsidP="000F3E29">
      <w:pPr>
        <w:spacing w:after="0" w:line="360" w:lineRule="auto"/>
        <w:ind w:firstLine="1985"/>
        <w:jc w:val="both"/>
        <w:rPr>
          <w:rFonts w:ascii="Arial" w:hAnsi="Arial" w:cs="Arial"/>
          <w:sz w:val="24"/>
          <w:szCs w:val="24"/>
        </w:rPr>
      </w:pPr>
      <w:r w:rsidRPr="008E7E56">
        <w:rPr>
          <w:rFonts w:ascii="Arial" w:hAnsi="Arial" w:cs="Arial"/>
          <w:sz w:val="24"/>
          <w:szCs w:val="24"/>
        </w:rPr>
        <w:t>3) Que en fecha 16</w:t>
      </w:r>
      <w:r w:rsidR="00AD5829" w:rsidRPr="008E7E56">
        <w:rPr>
          <w:rFonts w:ascii="Arial" w:hAnsi="Arial" w:cs="Arial"/>
          <w:sz w:val="24"/>
          <w:szCs w:val="24"/>
        </w:rPr>
        <w:t>/</w:t>
      </w:r>
      <w:r w:rsidRPr="008E7E56">
        <w:rPr>
          <w:rFonts w:ascii="Arial" w:hAnsi="Arial" w:cs="Arial"/>
          <w:sz w:val="24"/>
          <w:szCs w:val="24"/>
        </w:rPr>
        <w:t>10</w:t>
      </w:r>
      <w:r w:rsidR="00AD5829" w:rsidRPr="008E7E56">
        <w:rPr>
          <w:rFonts w:ascii="Arial" w:hAnsi="Arial" w:cs="Arial"/>
          <w:sz w:val="24"/>
          <w:szCs w:val="24"/>
        </w:rPr>
        <w:t>/</w:t>
      </w:r>
      <w:r w:rsidRPr="008E7E56">
        <w:rPr>
          <w:rFonts w:ascii="Arial" w:hAnsi="Arial" w:cs="Arial"/>
          <w:sz w:val="24"/>
          <w:szCs w:val="24"/>
        </w:rPr>
        <w:t>2019</w:t>
      </w:r>
      <w:r w:rsidR="00AD5829" w:rsidRPr="008E7E56">
        <w:rPr>
          <w:rFonts w:ascii="Arial" w:hAnsi="Arial" w:cs="Arial"/>
          <w:sz w:val="24"/>
          <w:szCs w:val="24"/>
        </w:rPr>
        <w:t xml:space="preserve"> (actuación N° </w:t>
      </w:r>
      <w:r w:rsidR="00C96679" w:rsidRPr="008E7E56">
        <w:rPr>
          <w:rFonts w:ascii="Arial" w:hAnsi="Arial" w:cs="Arial"/>
          <w:sz w:val="24"/>
          <w:szCs w:val="24"/>
        </w:rPr>
        <w:t>12745414</w:t>
      </w:r>
      <w:r w:rsidR="00AD5829">
        <w:rPr>
          <w:rFonts w:ascii="Arial" w:hAnsi="Arial" w:cs="Arial"/>
          <w:sz w:val="24"/>
          <w:szCs w:val="24"/>
        </w:rPr>
        <w:t>)</w:t>
      </w:r>
      <w:r w:rsidRPr="006F75E0">
        <w:rPr>
          <w:rFonts w:ascii="Arial" w:hAnsi="Arial" w:cs="Arial"/>
          <w:sz w:val="24"/>
          <w:szCs w:val="24"/>
        </w:rPr>
        <w:t xml:space="preserve"> contesta vista el Sr. Procurador General propiciando el </w:t>
      </w:r>
      <w:r w:rsidR="006353C4" w:rsidRPr="006F75E0">
        <w:rPr>
          <w:rFonts w:ascii="Arial" w:hAnsi="Arial" w:cs="Arial"/>
          <w:sz w:val="24"/>
          <w:szCs w:val="24"/>
        </w:rPr>
        <w:t>rechazo el recurso de</w:t>
      </w:r>
      <w:r w:rsidR="00584443" w:rsidRPr="006F75E0">
        <w:rPr>
          <w:rFonts w:ascii="Arial" w:hAnsi="Arial" w:cs="Arial"/>
          <w:sz w:val="24"/>
          <w:szCs w:val="24"/>
        </w:rPr>
        <w:t xml:space="preserve"> casación en razón de que </w:t>
      </w:r>
      <w:r w:rsidR="006353C4" w:rsidRPr="006F75E0">
        <w:rPr>
          <w:rFonts w:ascii="Arial" w:hAnsi="Arial" w:cs="Arial"/>
          <w:sz w:val="24"/>
          <w:szCs w:val="24"/>
        </w:rPr>
        <w:t xml:space="preserve">el auto interlocutorio cuestionado no reúne la condición impuesta por el art. 426 del </w:t>
      </w:r>
      <w:proofErr w:type="spellStart"/>
      <w:r w:rsidR="006353C4" w:rsidRPr="006F75E0">
        <w:rPr>
          <w:rFonts w:ascii="Arial" w:hAnsi="Arial" w:cs="Arial"/>
          <w:sz w:val="24"/>
          <w:szCs w:val="24"/>
        </w:rPr>
        <w:t>C.P.Crim</w:t>
      </w:r>
      <w:proofErr w:type="spellEnd"/>
      <w:r w:rsidR="006353C4" w:rsidRPr="006F75E0">
        <w:rPr>
          <w:rFonts w:ascii="Arial" w:hAnsi="Arial" w:cs="Arial"/>
          <w:sz w:val="24"/>
          <w:szCs w:val="24"/>
        </w:rPr>
        <w:t>.</w:t>
      </w:r>
    </w:p>
    <w:p w:rsidR="00584443" w:rsidRPr="006F75E0" w:rsidRDefault="0003569F" w:rsidP="000F3E29">
      <w:pPr>
        <w:spacing w:after="0" w:line="360" w:lineRule="auto"/>
        <w:ind w:firstLine="1985"/>
        <w:jc w:val="both"/>
        <w:rPr>
          <w:rFonts w:ascii="Arial" w:hAnsi="Arial" w:cs="Arial"/>
          <w:sz w:val="24"/>
          <w:szCs w:val="24"/>
        </w:rPr>
      </w:pPr>
      <w:r w:rsidRPr="006F75E0">
        <w:rPr>
          <w:rFonts w:ascii="Arial" w:hAnsi="Arial" w:cs="Arial"/>
          <w:sz w:val="24"/>
          <w:szCs w:val="24"/>
        </w:rPr>
        <w:t>P</w:t>
      </w:r>
      <w:r w:rsidR="00584443" w:rsidRPr="006F75E0">
        <w:rPr>
          <w:rFonts w:ascii="Arial" w:hAnsi="Arial" w:cs="Arial"/>
          <w:sz w:val="24"/>
          <w:szCs w:val="24"/>
        </w:rPr>
        <w:t>untualiza que</w:t>
      </w:r>
      <w:r w:rsidR="00C96679">
        <w:rPr>
          <w:rFonts w:ascii="Arial" w:hAnsi="Arial" w:cs="Arial"/>
          <w:sz w:val="24"/>
          <w:szCs w:val="24"/>
        </w:rPr>
        <w:t>,</w:t>
      </w:r>
      <w:r w:rsidR="00584443" w:rsidRPr="006F75E0">
        <w:rPr>
          <w:rFonts w:ascii="Arial" w:hAnsi="Arial" w:cs="Arial"/>
          <w:sz w:val="24"/>
          <w:szCs w:val="24"/>
        </w:rPr>
        <w:t xml:space="preserve"> en el caso, no habría posibilidad de </w:t>
      </w:r>
      <w:proofErr w:type="spellStart"/>
      <w:r w:rsidR="00584443" w:rsidRPr="006F75E0">
        <w:rPr>
          <w:rFonts w:ascii="Arial" w:hAnsi="Arial" w:cs="Arial"/>
          <w:sz w:val="24"/>
          <w:szCs w:val="24"/>
        </w:rPr>
        <w:t>excepcionar</w:t>
      </w:r>
      <w:proofErr w:type="spellEnd"/>
      <w:r w:rsidR="00584443" w:rsidRPr="006F75E0">
        <w:rPr>
          <w:rFonts w:ascii="Arial" w:hAnsi="Arial" w:cs="Arial"/>
          <w:sz w:val="24"/>
          <w:szCs w:val="24"/>
        </w:rPr>
        <w:t xml:space="preserve"> lo dispuesto por la norma habida cuenta que no se desprende que la resolución cause un perjuicio de imposible reparación ulterior.</w:t>
      </w:r>
    </w:p>
    <w:p w:rsidR="00D010D4" w:rsidRPr="006F75E0" w:rsidRDefault="00D010D4" w:rsidP="000F3E29">
      <w:pPr>
        <w:spacing w:after="0" w:line="360" w:lineRule="auto"/>
        <w:ind w:firstLine="1985"/>
        <w:jc w:val="both"/>
        <w:rPr>
          <w:rFonts w:ascii="Arial" w:hAnsi="Arial" w:cs="Arial"/>
          <w:sz w:val="24"/>
          <w:szCs w:val="24"/>
        </w:rPr>
      </w:pPr>
      <w:r w:rsidRPr="006F75E0">
        <w:rPr>
          <w:rFonts w:ascii="Arial" w:hAnsi="Arial" w:cs="Arial"/>
          <w:sz w:val="24"/>
          <w:szCs w:val="24"/>
        </w:rPr>
        <w:t xml:space="preserve">4) </w:t>
      </w:r>
      <w:r w:rsidR="00F00E68" w:rsidRPr="006F75E0">
        <w:rPr>
          <w:rFonts w:ascii="Arial" w:hAnsi="Arial" w:cs="Arial"/>
          <w:sz w:val="24"/>
          <w:szCs w:val="24"/>
        </w:rPr>
        <w:t>Que</w:t>
      </w:r>
      <w:r w:rsidR="00EA78C8">
        <w:rPr>
          <w:rFonts w:ascii="Arial" w:hAnsi="Arial" w:cs="Arial"/>
          <w:sz w:val="24"/>
          <w:szCs w:val="24"/>
        </w:rPr>
        <w:t>,</w:t>
      </w:r>
      <w:r w:rsidR="008E7E56">
        <w:rPr>
          <w:rFonts w:ascii="Arial" w:hAnsi="Arial" w:cs="Arial"/>
          <w:sz w:val="24"/>
          <w:szCs w:val="24"/>
        </w:rPr>
        <w:t xml:space="preserve"> </w:t>
      </w:r>
      <w:r w:rsidR="0003569F" w:rsidRPr="006F75E0">
        <w:rPr>
          <w:rFonts w:ascii="Arial" w:hAnsi="Arial" w:cs="Arial"/>
          <w:sz w:val="24"/>
          <w:szCs w:val="24"/>
        </w:rPr>
        <w:t xml:space="preserve">pasados los autos a dictar sentencia, corresponde </w:t>
      </w:r>
      <w:r w:rsidR="00F00E68" w:rsidRPr="006F75E0">
        <w:rPr>
          <w:rFonts w:ascii="Arial" w:hAnsi="Arial" w:cs="Arial"/>
          <w:sz w:val="24"/>
          <w:szCs w:val="24"/>
        </w:rPr>
        <w:t>en primer término efectuar el pertinente análisis a los fines de determinar si se han dado cumplimiento a los requisitos establecidos por la normativa vigente en punto a la admisibilidad del recurso en cuestión.</w:t>
      </w:r>
    </w:p>
    <w:p w:rsidR="00372B8B" w:rsidRPr="006F75E0" w:rsidRDefault="00F00E68" w:rsidP="000F3E29">
      <w:pPr>
        <w:spacing w:after="0" w:line="360" w:lineRule="auto"/>
        <w:ind w:firstLine="1985"/>
        <w:jc w:val="both"/>
        <w:rPr>
          <w:rFonts w:ascii="Arial" w:hAnsi="Arial" w:cs="Arial"/>
          <w:sz w:val="24"/>
          <w:szCs w:val="24"/>
        </w:rPr>
      </w:pPr>
      <w:r w:rsidRPr="006F75E0">
        <w:rPr>
          <w:rFonts w:ascii="Arial" w:hAnsi="Arial" w:cs="Arial"/>
          <w:sz w:val="24"/>
          <w:szCs w:val="24"/>
        </w:rPr>
        <w:lastRenderedPageBreak/>
        <w:t>Que del estudio de la</w:t>
      </w:r>
      <w:r w:rsidR="0038007B" w:rsidRPr="006F75E0">
        <w:rPr>
          <w:rFonts w:ascii="Arial" w:hAnsi="Arial" w:cs="Arial"/>
          <w:sz w:val="24"/>
          <w:szCs w:val="24"/>
        </w:rPr>
        <w:t xml:space="preserve">s constancias de la causa </w:t>
      </w:r>
      <w:r w:rsidR="0003569F" w:rsidRPr="006F75E0">
        <w:rPr>
          <w:rFonts w:ascii="Arial" w:hAnsi="Arial" w:cs="Arial"/>
          <w:sz w:val="24"/>
          <w:szCs w:val="24"/>
        </w:rPr>
        <w:t xml:space="preserve">surge </w:t>
      </w:r>
      <w:r w:rsidRPr="006F75E0">
        <w:rPr>
          <w:rFonts w:ascii="Arial" w:hAnsi="Arial" w:cs="Arial"/>
          <w:sz w:val="24"/>
          <w:szCs w:val="24"/>
        </w:rPr>
        <w:t>que</w:t>
      </w:r>
      <w:r w:rsidR="008E7E56">
        <w:rPr>
          <w:rFonts w:ascii="Arial" w:hAnsi="Arial" w:cs="Arial"/>
          <w:sz w:val="24"/>
          <w:szCs w:val="24"/>
        </w:rPr>
        <w:t xml:space="preserve"> </w:t>
      </w:r>
      <w:r w:rsidR="00372B8B" w:rsidRPr="006F75E0">
        <w:rPr>
          <w:rFonts w:ascii="Arial" w:hAnsi="Arial" w:cs="Arial"/>
          <w:sz w:val="24"/>
          <w:szCs w:val="24"/>
        </w:rPr>
        <w:t xml:space="preserve">el presente recurso ha sido interpuesto y fundado en término, encontrándose eximido el recurrente de abonar el depósito establecido, </w:t>
      </w:r>
      <w:r w:rsidR="00EA78C8" w:rsidRPr="006F75E0">
        <w:rPr>
          <w:rFonts w:ascii="Arial" w:hAnsi="Arial" w:cs="Arial"/>
          <w:sz w:val="24"/>
          <w:szCs w:val="24"/>
        </w:rPr>
        <w:t>de acuerdo con</w:t>
      </w:r>
      <w:r w:rsidR="00372B8B" w:rsidRPr="006F75E0">
        <w:rPr>
          <w:rFonts w:ascii="Arial" w:hAnsi="Arial" w:cs="Arial"/>
          <w:sz w:val="24"/>
          <w:szCs w:val="24"/>
        </w:rPr>
        <w:t xml:space="preserve"> lo dispuesto por el art. 431 del C.P. </w:t>
      </w:r>
      <w:proofErr w:type="spellStart"/>
      <w:r w:rsidR="00372B8B" w:rsidRPr="006F75E0">
        <w:rPr>
          <w:rFonts w:ascii="Arial" w:hAnsi="Arial" w:cs="Arial"/>
          <w:sz w:val="24"/>
          <w:szCs w:val="24"/>
        </w:rPr>
        <w:t>Crim</w:t>
      </w:r>
      <w:proofErr w:type="spellEnd"/>
      <w:r w:rsidR="00372B8B" w:rsidRPr="006F75E0">
        <w:rPr>
          <w:rFonts w:ascii="Arial" w:hAnsi="Arial" w:cs="Arial"/>
          <w:sz w:val="24"/>
          <w:szCs w:val="24"/>
        </w:rPr>
        <w:t xml:space="preserve">. </w:t>
      </w:r>
    </w:p>
    <w:p w:rsidR="00372B8B" w:rsidRPr="006F75E0" w:rsidRDefault="00372B8B" w:rsidP="000F3E29">
      <w:pPr>
        <w:spacing w:after="0" w:line="360" w:lineRule="auto"/>
        <w:ind w:firstLine="1985"/>
        <w:jc w:val="both"/>
        <w:rPr>
          <w:rFonts w:ascii="Arial" w:hAnsi="Arial" w:cs="Arial"/>
          <w:sz w:val="24"/>
          <w:szCs w:val="24"/>
        </w:rPr>
      </w:pPr>
      <w:r w:rsidRPr="006F75E0">
        <w:rPr>
          <w:rFonts w:ascii="Arial" w:hAnsi="Arial" w:cs="Arial"/>
          <w:sz w:val="24"/>
          <w:szCs w:val="24"/>
        </w:rPr>
        <w:t>Sin embargo</w:t>
      </w:r>
      <w:r w:rsidR="00EA78C8">
        <w:rPr>
          <w:rFonts w:ascii="Arial" w:hAnsi="Arial" w:cs="Arial"/>
          <w:sz w:val="24"/>
          <w:szCs w:val="24"/>
        </w:rPr>
        <w:t>,</w:t>
      </w:r>
      <w:r w:rsidR="0003569F" w:rsidRPr="006F75E0">
        <w:rPr>
          <w:rFonts w:ascii="Arial" w:hAnsi="Arial" w:cs="Arial"/>
          <w:sz w:val="24"/>
          <w:szCs w:val="24"/>
        </w:rPr>
        <w:t xml:space="preserve"> advierto</w:t>
      </w:r>
      <w:r w:rsidRPr="006F75E0">
        <w:rPr>
          <w:rFonts w:ascii="Arial" w:hAnsi="Arial" w:cs="Arial"/>
          <w:sz w:val="24"/>
          <w:szCs w:val="24"/>
        </w:rPr>
        <w:t xml:space="preserve">, que no se cumple con la exigencia prevista en el art. 426 C.P. </w:t>
      </w:r>
      <w:proofErr w:type="spellStart"/>
      <w:r w:rsidRPr="006F75E0">
        <w:rPr>
          <w:rFonts w:ascii="Arial" w:hAnsi="Arial" w:cs="Arial"/>
          <w:sz w:val="24"/>
          <w:szCs w:val="24"/>
        </w:rPr>
        <w:t>Crim</w:t>
      </w:r>
      <w:proofErr w:type="spellEnd"/>
      <w:r w:rsidRPr="006F75E0">
        <w:rPr>
          <w:rFonts w:ascii="Arial" w:hAnsi="Arial" w:cs="Arial"/>
          <w:sz w:val="24"/>
          <w:szCs w:val="24"/>
        </w:rPr>
        <w:t xml:space="preserve">., que establece como requisito insoslayable, de procedencia de la vía de excepción intentada, que: </w:t>
      </w:r>
      <w:r w:rsidRPr="00EA78C8">
        <w:rPr>
          <w:rFonts w:ascii="Arial" w:hAnsi="Arial" w:cs="Arial"/>
          <w:i/>
          <w:iCs/>
          <w:sz w:val="24"/>
          <w:szCs w:val="24"/>
        </w:rPr>
        <w:t>“El recurso procederá contra sentencias o resoluciones definitivas en las Cámaras de Apelaciones”.</w:t>
      </w:r>
    </w:p>
    <w:p w:rsidR="0003569F" w:rsidRPr="006F75E0" w:rsidRDefault="00D010D4" w:rsidP="000F3E29">
      <w:pPr>
        <w:spacing w:after="0" w:line="360" w:lineRule="auto"/>
        <w:ind w:firstLine="1985"/>
        <w:jc w:val="both"/>
        <w:rPr>
          <w:rFonts w:ascii="Arial" w:hAnsi="Arial" w:cs="Arial"/>
          <w:sz w:val="24"/>
          <w:szCs w:val="24"/>
        </w:rPr>
      </w:pPr>
      <w:r w:rsidRPr="006F75E0">
        <w:rPr>
          <w:rFonts w:ascii="Arial" w:hAnsi="Arial" w:cs="Arial"/>
          <w:sz w:val="24"/>
          <w:szCs w:val="24"/>
        </w:rPr>
        <w:t>Que</w:t>
      </w:r>
      <w:r w:rsidR="00EA78C8">
        <w:rPr>
          <w:rFonts w:ascii="Arial" w:hAnsi="Arial" w:cs="Arial"/>
          <w:sz w:val="24"/>
          <w:szCs w:val="24"/>
        </w:rPr>
        <w:t>,</w:t>
      </w:r>
      <w:r w:rsidR="008E7E56">
        <w:rPr>
          <w:rFonts w:ascii="Arial" w:hAnsi="Arial" w:cs="Arial"/>
          <w:sz w:val="24"/>
          <w:szCs w:val="24"/>
        </w:rPr>
        <w:t xml:space="preserve"> </w:t>
      </w:r>
      <w:r w:rsidR="00F00E68" w:rsidRPr="006F75E0">
        <w:rPr>
          <w:rFonts w:ascii="Arial" w:hAnsi="Arial" w:cs="Arial"/>
          <w:sz w:val="24"/>
          <w:szCs w:val="24"/>
        </w:rPr>
        <w:t>en el caso sometido a est</w:t>
      </w:r>
      <w:r w:rsidRPr="006F75E0">
        <w:rPr>
          <w:rFonts w:ascii="Arial" w:hAnsi="Arial" w:cs="Arial"/>
          <w:sz w:val="24"/>
          <w:szCs w:val="24"/>
        </w:rPr>
        <w:t>udio,</w:t>
      </w:r>
      <w:r w:rsidR="00125742" w:rsidRPr="006F75E0">
        <w:rPr>
          <w:rFonts w:ascii="Arial" w:hAnsi="Arial" w:cs="Arial"/>
          <w:sz w:val="24"/>
          <w:szCs w:val="24"/>
        </w:rPr>
        <w:t xml:space="preserve"> tal como </w:t>
      </w:r>
      <w:r w:rsidR="00372B8B" w:rsidRPr="006F75E0">
        <w:rPr>
          <w:rFonts w:ascii="Arial" w:hAnsi="Arial" w:cs="Arial"/>
          <w:sz w:val="24"/>
          <w:szCs w:val="24"/>
        </w:rPr>
        <w:t>lo advierte</w:t>
      </w:r>
      <w:r w:rsidR="00125742" w:rsidRPr="006F75E0">
        <w:rPr>
          <w:rFonts w:ascii="Arial" w:hAnsi="Arial" w:cs="Arial"/>
          <w:sz w:val="24"/>
          <w:szCs w:val="24"/>
        </w:rPr>
        <w:t xml:space="preserve"> el Sr. Procurador General,</w:t>
      </w:r>
      <w:r w:rsidRPr="006F75E0">
        <w:rPr>
          <w:rFonts w:ascii="Arial" w:hAnsi="Arial" w:cs="Arial"/>
          <w:sz w:val="24"/>
          <w:szCs w:val="24"/>
        </w:rPr>
        <w:t xml:space="preserve"> la decisión no reviste el</w:t>
      </w:r>
      <w:r w:rsidR="00F00E68" w:rsidRPr="006F75E0">
        <w:rPr>
          <w:rFonts w:ascii="Arial" w:hAnsi="Arial" w:cs="Arial"/>
          <w:sz w:val="24"/>
          <w:szCs w:val="24"/>
        </w:rPr>
        <w:t xml:space="preserve"> carácter</w:t>
      </w:r>
      <w:r w:rsidRPr="006F75E0">
        <w:rPr>
          <w:rFonts w:ascii="Arial" w:hAnsi="Arial" w:cs="Arial"/>
          <w:sz w:val="24"/>
          <w:szCs w:val="24"/>
        </w:rPr>
        <w:t xml:space="preserve"> de sentencia definitiva</w:t>
      </w:r>
      <w:r w:rsidR="00125742" w:rsidRPr="006F75E0">
        <w:rPr>
          <w:rFonts w:ascii="Arial" w:hAnsi="Arial" w:cs="Arial"/>
          <w:sz w:val="24"/>
          <w:szCs w:val="24"/>
        </w:rPr>
        <w:t xml:space="preserve"> ni es equiparable</w:t>
      </w:r>
      <w:r w:rsidR="004012BC" w:rsidRPr="006F75E0">
        <w:rPr>
          <w:rFonts w:ascii="Arial" w:hAnsi="Arial" w:cs="Arial"/>
          <w:sz w:val="24"/>
          <w:szCs w:val="24"/>
        </w:rPr>
        <w:t>.</w:t>
      </w:r>
    </w:p>
    <w:p w:rsidR="0003569F" w:rsidRPr="00694893" w:rsidRDefault="0003569F" w:rsidP="000F3E29">
      <w:pPr>
        <w:spacing w:after="0" w:line="360" w:lineRule="auto"/>
        <w:ind w:firstLine="1985"/>
        <w:jc w:val="both"/>
        <w:rPr>
          <w:rFonts w:ascii="Arial" w:hAnsi="Arial" w:cs="Arial"/>
          <w:sz w:val="24"/>
          <w:szCs w:val="24"/>
        </w:rPr>
      </w:pPr>
      <w:r w:rsidRPr="006F75E0">
        <w:rPr>
          <w:rFonts w:ascii="Arial" w:hAnsi="Arial" w:cs="Arial"/>
          <w:sz w:val="24"/>
          <w:szCs w:val="24"/>
        </w:rPr>
        <w:t>T</w:t>
      </w:r>
      <w:r w:rsidR="00F00E68" w:rsidRPr="006F75E0">
        <w:rPr>
          <w:rFonts w:ascii="Arial" w:hAnsi="Arial" w:cs="Arial"/>
          <w:sz w:val="24"/>
          <w:szCs w:val="24"/>
        </w:rPr>
        <w:t xml:space="preserve">iene dicho la doctrina: </w:t>
      </w:r>
      <w:r w:rsidR="00F00E68" w:rsidRPr="00694893">
        <w:rPr>
          <w:rFonts w:ascii="Arial" w:hAnsi="Arial" w:cs="Arial"/>
          <w:i/>
          <w:iCs/>
          <w:sz w:val="24"/>
          <w:szCs w:val="24"/>
        </w:rPr>
        <w:t>“Siguiendo los lineamientos trazados por el Máximo Tribunal de la República en materia de lo que debe entenderse por “sentencia definitiva”, entendemos que las resoluciones cuya consecuencia es la obligación de seguir sometido a un proceso criminal, no satisfacen, por regla general, la calidad de sentencia definitiva, ni resultan equiparables a ella, pues no ponen fin al pro</w:t>
      </w:r>
      <w:r w:rsidR="00D010D4" w:rsidRPr="00694893">
        <w:rPr>
          <w:rFonts w:ascii="Arial" w:hAnsi="Arial" w:cs="Arial"/>
          <w:i/>
          <w:iCs/>
          <w:sz w:val="24"/>
          <w:szCs w:val="24"/>
        </w:rPr>
        <w:t>ceso ni impiden su continuación</w:t>
      </w:r>
      <w:r w:rsidR="00F00E68" w:rsidRPr="00694893">
        <w:rPr>
          <w:rFonts w:ascii="Arial" w:hAnsi="Arial" w:cs="Arial"/>
          <w:i/>
          <w:iCs/>
          <w:sz w:val="24"/>
          <w:szCs w:val="24"/>
        </w:rPr>
        <w:t>.”</w:t>
      </w:r>
      <w:r w:rsidR="00F00E68" w:rsidRPr="00694893">
        <w:rPr>
          <w:rFonts w:ascii="Arial" w:hAnsi="Arial" w:cs="Arial"/>
          <w:sz w:val="24"/>
          <w:szCs w:val="24"/>
        </w:rPr>
        <w:t xml:space="preserve"> (</w:t>
      </w:r>
      <w:r w:rsidR="00AD45E2" w:rsidRPr="00694893">
        <w:rPr>
          <w:rFonts w:ascii="Arial" w:hAnsi="Arial" w:cs="Arial"/>
          <w:sz w:val="24"/>
          <w:szCs w:val="24"/>
        </w:rPr>
        <w:t>C</w:t>
      </w:r>
      <w:r w:rsidR="00F00E68" w:rsidRPr="00694893">
        <w:rPr>
          <w:rFonts w:ascii="Arial" w:hAnsi="Arial" w:cs="Arial"/>
          <w:sz w:val="24"/>
          <w:szCs w:val="24"/>
        </w:rPr>
        <w:t xml:space="preserve">fr. Diego Dei </w:t>
      </w:r>
      <w:proofErr w:type="spellStart"/>
      <w:r w:rsidR="00F00E68" w:rsidRPr="00694893">
        <w:rPr>
          <w:rFonts w:ascii="Arial" w:hAnsi="Arial" w:cs="Arial"/>
          <w:sz w:val="24"/>
          <w:szCs w:val="24"/>
        </w:rPr>
        <w:t>Vecchi</w:t>
      </w:r>
      <w:proofErr w:type="spellEnd"/>
      <w:r w:rsidR="00F00E68" w:rsidRPr="00694893">
        <w:rPr>
          <w:rFonts w:ascii="Arial" w:hAnsi="Arial" w:cs="Arial"/>
          <w:sz w:val="24"/>
          <w:szCs w:val="24"/>
        </w:rPr>
        <w:t>, Casación Penal. Visión Jurisprudencial. Córdoba 2007. Ed. Nuevo Enfoque Jurídico.p.74)</w:t>
      </w:r>
      <w:r w:rsidR="003769F6" w:rsidRPr="00694893">
        <w:rPr>
          <w:rFonts w:ascii="Arial" w:hAnsi="Arial" w:cs="Arial"/>
          <w:sz w:val="24"/>
          <w:szCs w:val="24"/>
        </w:rPr>
        <w:t>.</w:t>
      </w:r>
    </w:p>
    <w:p w:rsidR="0003569F" w:rsidRPr="006F75E0" w:rsidRDefault="0003569F" w:rsidP="000F3E29">
      <w:pPr>
        <w:spacing w:after="0" w:line="360" w:lineRule="auto"/>
        <w:ind w:firstLine="1985"/>
        <w:jc w:val="both"/>
        <w:rPr>
          <w:rFonts w:ascii="Arial" w:hAnsi="Arial" w:cs="Arial"/>
          <w:sz w:val="24"/>
          <w:szCs w:val="24"/>
        </w:rPr>
      </w:pPr>
      <w:r w:rsidRPr="006F75E0">
        <w:rPr>
          <w:rFonts w:ascii="Arial" w:hAnsi="Arial" w:cs="Arial"/>
          <w:sz w:val="24"/>
          <w:szCs w:val="24"/>
        </w:rPr>
        <w:t>Que</w:t>
      </w:r>
      <w:r w:rsidR="00694893">
        <w:rPr>
          <w:rFonts w:ascii="Arial" w:hAnsi="Arial" w:cs="Arial"/>
          <w:sz w:val="24"/>
          <w:szCs w:val="24"/>
        </w:rPr>
        <w:t>,</w:t>
      </w:r>
      <w:r w:rsidRPr="006F75E0">
        <w:rPr>
          <w:rFonts w:ascii="Arial" w:hAnsi="Arial" w:cs="Arial"/>
          <w:sz w:val="24"/>
          <w:szCs w:val="24"/>
        </w:rPr>
        <w:t xml:space="preserve"> e</w:t>
      </w:r>
      <w:r w:rsidR="00F00E68" w:rsidRPr="006F75E0">
        <w:rPr>
          <w:rFonts w:ascii="Arial" w:hAnsi="Arial" w:cs="Arial"/>
          <w:sz w:val="24"/>
          <w:szCs w:val="24"/>
        </w:rPr>
        <w:t xml:space="preserve">n esta inteligencia, este Alto Cuerpo ha considerado: </w:t>
      </w:r>
      <w:r w:rsidR="00F00E68" w:rsidRPr="00AD45E2">
        <w:rPr>
          <w:rFonts w:ascii="Arial" w:hAnsi="Arial" w:cs="Arial"/>
          <w:i/>
          <w:iCs/>
          <w:sz w:val="24"/>
          <w:szCs w:val="24"/>
        </w:rPr>
        <w:t>“…en materia criminal como la que se trata, solo produce sentencia definitiva el auto de sobreseimiento y la sentencia definitiva y auto fundado que dispone no instruir sumario por inexistencia del delito o causal impeditiva o extintiva de la acción penal.”</w:t>
      </w:r>
      <w:r w:rsidR="00F00E68" w:rsidRPr="006F75E0">
        <w:rPr>
          <w:rFonts w:ascii="Arial" w:hAnsi="Arial" w:cs="Arial"/>
          <w:sz w:val="24"/>
          <w:szCs w:val="24"/>
        </w:rPr>
        <w:t xml:space="preserve"> (</w:t>
      </w:r>
      <w:r w:rsidR="004012BC" w:rsidRPr="006F75E0">
        <w:rPr>
          <w:rFonts w:ascii="Arial" w:hAnsi="Arial" w:cs="Arial"/>
          <w:sz w:val="24"/>
          <w:szCs w:val="24"/>
        </w:rPr>
        <w:t>STJSL-S.J. – S.D. Nº 171/16.-“INCIDENTE RECURSO DE CASACIÓN EN AUTOS: ORLANDI SCARSO, VÍCTOR ADOLFO (AR) DAMNIF. BECERRA BATAN, MORA - LESIONES GRAVES” – IURIX PEX INC. N° 39348/1</w:t>
      </w:r>
      <w:r w:rsidR="00F00E68" w:rsidRPr="006F75E0">
        <w:rPr>
          <w:rFonts w:ascii="Arial" w:hAnsi="Arial" w:cs="Arial"/>
          <w:sz w:val="24"/>
          <w:szCs w:val="24"/>
        </w:rPr>
        <w:t>, del 29/0</w:t>
      </w:r>
      <w:r w:rsidR="004012BC" w:rsidRPr="006F75E0">
        <w:rPr>
          <w:rFonts w:ascii="Arial" w:hAnsi="Arial" w:cs="Arial"/>
          <w:sz w:val="24"/>
          <w:szCs w:val="24"/>
        </w:rPr>
        <w:t>9</w:t>
      </w:r>
      <w:r w:rsidR="00F00E68" w:rsidRPr="006F75E0">
        <w:rPr>
          <w:rFonts w:ascii="Arial" w:hAnsi="Arial" w:cs="Arial"/>
          <w:sz w:val="24"/>
          <w:szCs w:val="24"/>
        </w:rPr>
        <w:t>/201</w:t>
      </w:r>
      <w:r w:rsidR="004012BC" w:rsidRPr="006F75E0">
        <w:rPr>
          <w:rFonts w:ascii="Arial" w:hAnsi="Arial" w:cs="Arial"/>
          <w:sz w:val="24"/>
          <w:szCs w:val="24"/>
        </w:rPr>
        <w:t>6</w:t>
      </w:r>
      <w:r w:rsidR="00F00E68" w:rsidRPr="006F75E0">
        <w:rPr>
          <w:rFonts w:ascii="Arial" w:hAnsi="Arial" w:cs="Arial"/>
          <w:sz w:val="24"/>
          <w:szCs w:val="24"/>
        </w:rPr>
        <w:t>)</w:t>
      </w:r>
      <w:r w:rsidRPr="006F75E0">
        <w:rPr>
          <w:rFonts w:ascii="Arial" w:hAnsi="Arial" w:cs="Arial"/>
          <w:sz w:val="24"/>
          <w:szCs w:val="24"/>
        </w:rPr>
        <w:t>.</w:t>
      </w:r>
    </w:p>
    <w:p w:rsidR="00ED1D26" w:rsidRPr="006F75E0" w:rsidRDefault="0003569F" w:rsidP="000F3E29">
      <w:pPr>
        <w:spacing w:after="0" w:line="360" w:lineRule="auto"/>
        <w:ind w:firstLine="1985"/>
        <w:jc w:val="both"/>
        <w:rPr>
          <w:rFonts w:ascii="Arial" w:eastAsia="Times New Roman" w:hAnsi="Arial" w:cs="Arial"/>
          <w:sz w:val="24"/>
          <w:szCs w:val="24"/>
          <w:lang w:eastAsia="es-ES"/>
        </w:rPr>
      </w:pPr>
      <w:r w:rsidRPr="006F75E0">
        <w:rPr>
          <w:rFonts w:ascii="Arial" w:hAnsi="Arial" w:cs="Arial"/>
          <w:sz w:val="24"/>
          <w:szCs w:val="24"/>
        </w:rPr>
        <w:t>Y c</w:t>
      </w:r>
      <w:r w:rsidR="004012BC" w:rsidRPr="006F75E0">
        <w:rPr>
          <w:rFonts w:ascii="Arial" w:hAnsi="Arial" w:cs="Arial"/>
          <w:sz w:val="24"/>
          <w:szCs w:val="24"/>
        </w:rPr>
        <w:t>oincidentemente con lo aquí expuesto la jurisprudencia</w:t>
      </w:r>
      <w:r w:rsidRPr="006F75E0">
        <w:rPr>
          <w:rFonts w:ascii="Arial" w:hAnsi="Arial" w:cs="Arial"/>
          <w:sz w:val="24"/>
          <w:szCs w:val="24"/>
        </w:rPr>
        <w:t xml:space="preserve"> ha resuelto</w:t>
      </w:r>
      <w:r w:rsidR="004012BC" w:rsidRPr="006F75E0">
        <w:rPr>
          <w:rFonts w:ascii="Arial" w:hAnsi="Arial" w:cs="Arial"/>
          <w:sz w:val="24"/>
          <w:szCs w:val="24"/>
        </w:rPr>
        <w:t xml:space="preserve">: </w:t>
      </w:r>
      <w:r w:rsidR="00ED1D26" w:rsidRPr="003E5D56">
        <w:rPr>
          <w:rFonts w:ascii="Arial" w:eastAsia="Times New Roman" w:hAnsi="Arial" w:cs="Arial"/>
          <w:i/>
          <w:iCs/>
          <w:sz w:val="24"/>
          <w:szCs w:val="24"/>
          <w:lang w:eastAsia="es-ES"/>
        </w:rPr>
        <w:t>“</w:t>
      </w:r>
      <w:r w:rsidR="00B87414" w:rsidRPr="003E5D56">
        <w:rPr>
          <w:rFonts w:ascii="Arial" w:eastAsia="Times New Roman" w:hAnsi="Arial" w:cs="Arial"/>
          <w:i/>
          <w:iCs/>
          <w:sz w:val="24"/>
          <w:szCs w:val="24"/>
          <w:lang w:eastAsia="es-ES"/>
        </w:rPr>
        <w:t>La resolución que revocó el archivo de las actuaciones y ordenó continuar la investigación, es irrecurrible en casación, en la medida que no se trata de una sentencia definitiva o equiparable a tal…</w:t>
      </w:r>
      <w:r w:rsidR="00ED1D26" w:rsidRPr="003E5D56">
        <w:rPr>
          <w:rFonts w:ascii="Arial" w:eastAsia="Times New Roman" w:hAnsi="Arial" w:cs="Arial"/>
          <w:i/>
          <w:iCs/>
          <w:sz w:val="24"/>
          <w:szCs w:val="24"/>
          <w:lang w:eastAsia="es-ES"/>
        </w:rPr>
        <w:t>”</w:t>
      </w:r>
      <w:r w:rsidR="00ED1D26" w:rsidRPr="006F75E0">
        <w:rPr>
          <w:rFonts w:ascii="Arial" w:eastAsia="Times New Roman" w:hAnsi="Arial" w:cs="Arial"/>
          <w:sz w:val="24"/>
          <w:szCs w:val="24"/>
          <w:lang w:eastAsia="es-ES"/>
        </w:rPr>
        <w:t>(</w:t>
      </w:r>
      <w:hyperlink r:id="rId8" w:history="1">
        <w:r w:rsidR="00ED1D26" w:rsidRPr="006F75E0">
          <w:rPr>
            <w:rFonts w:ascii="Arial" w:eastAsia="Times New Roman" w:hAnsi="Arial" w:cs="Arial"/>
            <w:sz w:val="24"/>
            <w:szCs w:val="24"/>
            <w:bdr w:val="none" w:sz="0" w:space="0" w:color="auto" w:frame="1"/>
            <w:shd w:val="clear" w:color="auto" w:fill="FFFFFF"/>
            <w:lang w:eastAsia="es-ES"/>
          </w:rPr>
          <w:t>Cámara Federal de Casación Penal, sala IV • V., E. s/ recurso de casación. 22/05/2015. Supl. Penal2015 (noviembre),91 • LA LEY2015-F,261 • AR/JUR/26409/2015</w:t>
        </w:r>
      </w:hyperlink>
      <w:r w:rsidR="00ED1D26" w:rsidRPr="006F75E0">
        <w:rPr>
          <w:rFonts w:ascii="Arial" w:eastAsia="Times New Roman" w:hAnsi="Arial" w:cs="Arial"/>
          <w:sz w:val="24"/>
          <w:szCs w:val="24"/>
          <w:lang w:eastAsia="es-ES"/>
        </w:rPr>
        <w:t>)</w:t>
      </w:r>
      <w:r w:rsidR="003E5D56">
        <w:rPr>
          <w:rFonts w:ascii="Arial" w:eastAsia="Times New Roman" w:hAnsi="Arial" w:cs="Arial"/>
          <w:sz w:val="24"/>
          <w:szCs w:val="24"/>
          <w:lang w:eastAsia="es-ES"/>
        </w:rPr>
        <w:t>.</w:t>
      </w:r>
    </w:p>
    <w:p w:rsidR="0003569F" w:rsidRDefault="004012BC" w:rsidP="000F3E29">
      <w:pPr>
        <w:spacing w:after="0" w:line="360" w:lineRule="auto"/>
        <w:ind w:firstLine="1985"/>
        <w:jc w:val="both"/>
        <w:rPr>
          <w:rFonts w:ascii="Arial" w:hAnsi="Arial" w:cs="Arial"/>
          <w:sz w:val="24"/>
          <w:szCs w:val="24"/>
        </w:rPr>
      </w:pPr>
      <w:r w:rsidRPr="006F75E0">
        <w:rPr>
          <w:rFonts w:ascii="Arial" w:hAnsi="Arial" w:cs="Arial"/>
          <w:sz w:val="24"/>
          <w:szCs w:val="24"/>
        </w:rPr>
        <w:t xml:space="preserve">En consecuencia, y atento a que la falta de definitividad del decisorio atacado resulta determinante a los efectos del rechazo del </w:t>
      </w:r>
      <w:r w:rsidR="00694893">
        <w:rPr>
          <w:rFonts w:ascii="Arial" w:hAnsi="Arial" w:cs="Arial"/>
          <w:sz w:val="24"/>
          <w:szCs w:val="24"/>
        </w:rPr>
        <w:t>r</w:t>
      </w:r>
      <w:r w:rsidRPr="006F75E0">
        <w:rPr>
          <w:rFonts w:ascii="Arial" w:hAnsi="Arial" w:cs="Arial"/>
          <w:sz w:val="24"/>
          <w:szCs w:val="24"/>
        </w:rPr>
        <w:t xml:space="preserve">ecurso de </w:t>
      </w:r>
      <w:r w:rsidR="00694893">
        <w:rPr>
          <w:rFonts w:ascii="Arial" w:hAnsi="Arial" w:cs="Arial"/>
          <w:sz w:val="24"/>
          <w:szCs w:val="24"/>
        </w:rPr>
        <w:t>c</w:t>
      </w:r>
      <w:r w:rsidRPr="006F75E0">
        <w:rPr>
          <w:rFonts w:ascii="Arial" w:hAnsi="Arial" w:cs="Arial"/>
          <w:sz w:val="24"/>
          <w:szCs w:val="24"/>
        </w:rPr>
        <w:t>asación,</w:t>
      </w:r>
      <w:r w:rsidR="00F00E68" w:rsidRPr="006F75E0">
        <w:rPr>
          <w:rFonts w:ascii="Arial" w:hAnsi="Arial" w:cs="Arial"/>
          <w:sz w:val="24"/>
          <w:szCs w:val="24"/>
        </w:rPr>
        <w:t xml:space="preserve"> VOTO a esta PRIMERA CUESTI</w:t>
      </w:r>
      <w:r w:rsidR="002067DC">
        <w:rPr>
          <w:rFonts w:ascii="Arial" w:hAnsi="Arial" w:cs="Arial"/>
          <w:sz w:val="24"/>
          <w:szCs w:val="24"/>
        </w:rPr>
        <w:t>Ó</w:t>
      </w:r>
      <w:r w:rsidR="00F00E68" w:rsidRPr="006F75E0">
        <w:rPr>
          <w:rFonts w:ascii="Arial" w:hAnsi="Arial" w:cs="Arial"/>
          <w:sz w:val="24"/>
          <w:szCs w:val="24"/>
        </w:rPr>
        <w:t>N por la NEGATIVA.</w:t>
      </w:r>
    </w:p>
    <w:p w:rsidR="00A064C4" w:rsidRPr="00BC75B4" w:rsidRDefault="00A064C4" w:rsidP="000F3E29">
      <w:pPr>
        <w:spacing w:after="0" w:line="360" w:lineRule="auto"/>
        <w:ind w:firstLine="1985"/>
        <w:jc w:val="both"/>
        <w:rPr>
          <w:rFonts w:ascii="Arial" w:eastAsia="Calibri" w:hAnsi="Arial" w:cs="Arial"/>
          <w:b/>
          <w:sz w:val="24"/>
          <w:szCs w:val="24"/>
        </w:rPr>
      </w:pPr>
      <w:r w:rsidRPr="00BC75B4">
        <w:rPr>
          <w:rFonts w:ascii="Arial" w:eastAsia="Calibri" w:hAnsi="Arial" w:cs="Arial"/>
          <w:sz w:val="24"/>
          <w:szCs w:val="24"/>
        </w:rPr>
        <w:t xml:space="preserve">Las Señoras Ministros, </w:t>
      </w:r>
      <w:proofErr w:type="spellStart"/>
      <w:r w:rsidRPr="00BC75B4">
        <w:rPr>
          <w:rFonts w:ascii="Arial" w:eastAsia="Calibri" w:hAnsi="Arial" w:cs="Arial"/>
          <w:sz w:val="24"/>
          <w:szCs w:val="24"/>
        </w:rPr>
        <w:t>Dras</w:t>
      </w:r>
      <w:proofErr w:type="spellEnd"/>
      <w:r w:rsidRPr="00BC75B4">
        <w:rPr>
          <w:rFonts w:ascii="Arial" w:eastAsia="Calibri" w:hAnsi="Arial" w:cs="Arial"/>
          <w:sz w:val="24"/>
          <w:szCs w:val="24"/>
        </w:rPr>
        <w:t>. LILIA ANA NOVILLO</w:t>
      </w:r>
      <w:r>
        <w:rPr>
          <w:rFonts w:ascii="Arial" w:eastAsia="Calibri" w:hAnsi="Arial" w:cs="Arial"/>
          <w:sz w:val="24"/>
          <w:szCs w:val="24"/>
        </w:rPr>
        <w:t xml:space="preserve"> y</w:t>
      </w:r>
      <w:r w:rsidRPr="00BC75B4">
        <w:rPr>
          <w:rFonts w:ascii="Arial" w:eastAsia="Calibri" w:hAnsi="Arial" w:cs="Arial"/>
          <w:sz w:val="24"/>
          <w:szCs w:val="24"/>
        </w:rPr>
        <w:t xml:space="preserve"> MARTHA RAQUEL CORVALÁN, comparten lo expresado por el Sr. </w:t>
      </w:r>
      <w:r>
        <w:rPr>
          <w:rFonts w:ascii="Arial" w:eastAsia="Calibri" w:hAnsi="Arial" w:cs="Arial"/>
          <w:sz w:val="24"/>
          <w:szCs w:val="24"/>
        </w:rPr>
        <w:t>Ministro</w:t>
      </w:r>
      <w:r w:rsidRPr="00BC75B4">
        <w:rPr>
          <w:rFonts w:ascii="Arial" w:eastAsia="Calibri" w:hAnsi="Arial" w:cs="Arial"/>
          <w:sz w:val="24"/>
          <w:szCs w:val="24"/>
        </w:rPr>
        <w:t xml:space="preserve">, Dr. CARLOS ALBERTO COBO y votan en igual sentido a esta </w:t>
      </w:r>
      <w:r>
        <w:rPr>
          <w:rFonts w:ascii="Arial" w:eastAsia="Calibri" w:hAnsi="Arial" w:cs="Arial"/>
          <w:b/>
          <w:sz w:val="24"/>
          <w:szCs w:val="24"/>
        </w:rPr>
        <w:t>PRIMERA</w:t>
      </w:r>
      <w:r w:rsidRPr="00BC75B4">
        <w:rPr>
          <w:rFonts w:ascii="Arial" w:eastAsia="Calibri" w:hAnsi="Arial" w:cs="Arial"/>
          <w:b/>
          <w:sz w:val="24"/>
          <w:szCs w:val="24"/>
        </w:rPr>
        <w:t xml:space="preserve"> CUESTIÓN.</w:t>
      </w:r>
    </w:p>
    <w:p w:rsidR="00C25EE4" w:rsidRDefault="00C25EE4" w:rsidP="00C25EE4">
      <w:pPr>
        <w:spacing w:after="0" w:line="360" w:lineRule="auto"/>
        <w:jc w:val="both"/>
        <w:rPr>
          <w:rFonts w:ascii="Arial" w:hAnsi="Arial" w:cs="Arial"/>
          <w:sz w:val="24"/>
          <w:szCs w:val="24"/>
        </w:rPr>
      </w:pPr>
    </w:p>
    <w:p w:rsidR="0003569F" w:rsidRDefault="00F00E68" w:rsidP="00C25EE4">
      <w:pPr>
        <w:spacing w:after="0" w:line="360" w:lineRule="auto"/>
        <w:jc w:val="both"/>
        <w:rPr>
          <w:rFonts w:ascii="Arial" w:hAnsi="Arial" w:cs="Arial"/>
          <w:sz w:val="24"/>
          <w:szCs w:val="24"/>
        </w:rPr>
      </w:pPr>
      <w:r w:rsidRPr="006F75E0">
        <w:rPr>
          <w:rFonts w:ascii="Arial" w:hAnsi="Arial" w:cs="Arial"/>
          <w:b/>
          <w:sz w:val="24"/>
          <w:szCs w:val="24"/>
          <w:u w:val="single"/>
        </w:rPr>
        <w:t xml:space="preserve">A LA SEGUNDA y TERCERA </w:t>
      </w:r>
      <w:r w:rsidR="00E2664E" w:rsidRPr="006F75E0">
        <w:rPr>
          <w:rFonts w:ascii="Arial" w:hAnsi="Arial" w:cs="Arial"/>
          <w:b/>
          <w:sz w:val="24"/>
          <w:szCs w:val="24"/>
          <w:u w:val="single"/>
        </w:rPr>
        <w:t>CUESTI</w:t>
      </w:r>
      <w:r w:rsidR="00E2664E">
        <w:rPr>
          <w:rFonts w:ascii="Arial" w:hAnsi="Arial" w:cs="Arial"/>
          <w:b/>
          <w:sz w:val="24"/>
          <w:szCs w:val="24"/>
          <w:u w:val="single"/>
        </w:rPr>
        <w:t>Ó</w:t>
      </w:r>
      <w:r w:rsidR="00E2664E" w:rsidRPr="006F75E0">
        <w:rPr>
          <w:rFonts w:ascii="Arial" w:hAnsi="Arial" w:cs="Arial"/>
          <w:b/>
          <w:sz w:val="24"/>
          <w:szCs w:val="24"/>
          <w:u w:val="single"/>
        </w:rPr>
        <w:t>N, el Dr. CARLOS A</w:t>
      </w:r>
      <w:r w:rsidR="00E2664E">
        <w:rPr>
          <w:rFonts w:ascii="Arial" w:hAnsi="Arial" w:cs="Arial"/>
          <w:b/>
          <w:sz w:val="24"/>
          <w:szCs w:val="24"/>
          <w:u w:val="single"/>
        </w:rPr>
        <w:t>LBERTO</w:t>
      </w:r>
      <w:r w:rsidR="00E2664E" w:rsidRPr="006F75E0">
        <w:rPr>
          <w:rFonts w:ascii="Arial" w:hAnsi="Arial" w:cs="Arial"/>
          <w:b/>
          <w:sz w:val="24"/>
          <w:szCs w:val="24"/>
          <w:u w:val="single"/>
        </w:rPr>
        <w:t xml:space="preserve"> COBO</w:t>
      </w:r>
      <w:r w:rsidR="00E2664E">
        <w:rPr>
          <w:rFonts w:ascii="Arial" w:hAnsi="Arial" w:cs="Arial"/>
          <w:b/>
          <w:sz w:val="24"/>
          <w:szCs w:val="24"/>
          <w:u w:val="single"/>
        </w:rPr>
        <w:t>,</w:t>
      </w:r>
      <w:r w:rsidR="00E2664E" w:rsidRPr="006F75E0">
        <w:rPr>
          <w:rFonts w:ascii="Arial" w:hAnsi="Arial" w:cs="Arial"/>
          <w:b/>
          <w:sz w:val="24"/>
          <w:szCs w:val="24"/>
          <w:u w:val="single"/>
        </w:rPr>
        <w:t xml:space="preserve"> dijo:</w:t>
      </w:r>
      <w:r w:rsidRPr="006F75E0">
        <w:rPr>
          <w:rFonts w:ascii="Arial" w:hAnsi="Arial" w:cs="Arial"/>
          <w:sz w:val="24"/>
          <w:szCs w:val="24"/>
        </w:rPr>
        <w:t xml:space="preserve"> Dado la forma como se ha votado la cuestión anterior, no cabe su tratamiento. AS</w:t>
      </w:r>
      <w:r w:rsidR="00773373">
        <w:rPr>
          <w:rFonts w:ascii="Arial" w:hAnsi="Arial" w:cs="Arial"/>
          <w:sz w:val="24"/>
          <w:szCs w:val="24"/>
        </w:rPr>
        <w:t>Í</w:t>
      </w:r>
      <w:r w:rsidRPr="006F75E0">
        <w:rPr>
          <w:rFonts w:ascii="Arial" w:hAnsi="Arial" w:cs="Arial"/>
          <w:sz w:val="24"/>
          <w:szCs w:val="24"/>
        </w:rPr>
        <w:t xml:space="preserve"> LO VOTO.</w:t>
      </w:r>
    </w:p>
    <w:p w:rsidR="00990EA7" w:rsidRPr="00BC75B4" w:rsidRDefault="00990EA7" w:rsidP="000F3E29">
      <w:pPr>
        <w:spacing w:after="0" w:line="360" w:lineRule="auto"/>
        <w:ind w:firstLine="1985"/>
        <w:jc w:val="both"/>
        <w:rPr>
          <w:rFonts w:ascii="Arial" w:eastAsia="Calibri" w:hAnsi="Arial" w:cs="Arial"/>
          <w:b/>
          <w:sz w:val="24"/>
          <w:szCs w:val="24"/>
        </w:rPr>
      </w:pPr>
      <w:r w:rsidRPr="00BC75B4">
        <w:rPr>
          <w:rFonts w:ascii="Arial" w:eastAsia="Calibri" w:hAnsi="Arial" w:cs="Arial"/>
          <w:sz w:val="24"/>
          <w:szCs w:val="24"/>
        </w:rPr>
        <w:t xml:space="preserve">Las Señoras Ministros, </w:t>
      </w:r>
      <w:proofErr w:type="spellStart"/>
      <w:r w:rsidRPr="00BC75B4">
        <w:rPr>
          <w:rFonts w:ascii="Arial" w:eastAsia="Calibri" w:hAnsi="Arial" w:cs="Arial"/>
          <w:sz w:val="24"/>
          <w:szCs w:val="24"/>
        </w:rPr>
        <w:t>Dras</w:t>
      </w:r>
      <w:proofErr w:type="spellEnd"/>
      <w:r w:rsidRPr="00BC75B4">
        <w:rPr>
          <w:rFonts w:ascii="Arial" w:eastAsia="Calibri" w:hAnsi="Arial" w:cs="Arial"/>
          <w:sz w:val="24"/>
          <w:szCs w:val="24"/>
        </w:rPr>
        <w:t>. LILIA ANA NOVILLO</w:t>
      </w:r>
      <w:r>
        <w:rPr>
          <w:rFonts w:ascii="Arial" w:eastAsia="Calibri" w:hAnsi="Arial" w:cs="Arial"/>
          <w:sz w:val="24"/>
          <w:szCs w:val="24"/>
        </w:rPr>
        <w:t xml:space="preserve"> y</w:t>
      </w:r>
      <w:r w:rsidRPr="00BC75B4">
        <w:rPr>
          <w:rFonts w:ascii="Arial" w:eastAsia="Calibri" w:hAnsi="Arial" w:cs="Arial"/>
          <w:sz w:val="24"/>
          <w:szCs w:val="24"/>
        </w:rPr>
        <w:t xml:space="preserve"> MARTHA RAQUEL CORVALÁN, comparten lo expresado por el Sr. </w:t>
      </w:r>
      <w:r>
        <w:rPr>
          <w:rFonts w:ascii="Arial" w:eastAsia="Calibri" w:hAnsi="Arial" w:cs="Arial"/>
          <w:sz w:val="24"/>
          <w:szCs w:val="24"/>
        </w:rPr>
        <w:t>Ministro</w:t>
      </w:r>
      <w:r w:rsidRPr="00BC75B4">
        <w:rPr>
          <w:rFonts w:ascii="Arial" w:eastAsia="Calibri" w:hAnsi="Arial" w:cs="Arial"/>
          <w:sz w:val="24"/>
          <w:szCs w:val="24"/>
        </w:rPr>
        <w:t>, Dr. CARLOS ALBERTO COBO y votan en igual sentido a esta</w:t>
      </w:r>
      <w:r>
        <w:rPr>
          <w:rFonts w:ascii="Arial" w:eastAsia="Calibri" w:hAnsi="Arial" w:cs="Arial"/>
          <w:sz w:val="24"/>
          <w:szCs w:val="24"/>
        </w:rPr>
        <w:t>s</w:t>
      </w:r>
      <w:r w:rsidR="008E7E56">
        <w:rPr>
          <w:rFonts w:ascii="Arial" w:eastAsia="Calibri" w:hAnsi="Arial" w:cs="Arial"/>
          <w:sz w:val="24"/>
          <w:szCs w:val="24"/>
        </w:rPr>
        <w:t xml:space="preserve"> </w:t>
      </w:r>
      <w:r>
        <w:rPr>
          <w:rFonts w:ascii="Arial" w:eastAsia="Calibri" w:hAnsi="Arial" w:cs="Arial"/>
          <w:b/>
          <w:sz w:val="24"/>
          <w:szCs w:val="24"/>
        </w:rPr>
        <w:t>SEGUNDA y TERCERA</w:t>
      </w:r>
      <w:r w:rsidRPr="00BC75B4">
        <w:rPr>
          <w:rFonts w:ascii="Arial" w:eastAsia="Calibri" w:hAnsi="Arial" w:cs="Arial"/>
          <w:b/>
          <w:sz w:val="24"/>
          <w:szCs w:val="24"/>
        </w:rPr>
        <w:t xml:space="preserve"> CUESTIÓN.</w:t>
      </w:r>
    </w:p>
    <w:p w:rsidR="00C25EE4" w:rsidRDefault="00C25EE4" w:rsidP="00C25EE4">
      <w:pPr>
        <w:spacing w:after="0" w:line="360" w:lineRule="auto"/>
        <w:jc w:val="both"/>
        <w:rPr>
          <w:rFonts w:ascii="Arial" w:hAnsi="Arial" w:cs="Arial"/>
          <w:sz w:val="24"/>
          <w:szCs w:val="24"/>
        </w:rPr>
      </w:pPr>
    </w:p>
    <w:p w:rsidR="004012BC" w:rsidRDefault="00F00E68" w:rsidP="00C25EE4">
      <w:pPr>
        <w:spacing w:after="0" w:line="360" w:lineRule="auto"/>
        <w:jc w:val="both"/>
        <w:rPr>
          <w:rFonts w:ascii="Arial" w:hAnsi="Arial" w:cs="Arial"/>
          <w:sz w:val="24"/>
          <w:szCs w:val="24"/>
        </w:rPr>
      </w:pPr>
      <w:r w:rsidRPr="006F75E0">
        <w:rPr>
          <w:rFonts w:ascii="Arial" w:hAnsi="Arial" w:cs="Arial"/>
          <w:b/>
          <w:sz w:val="24"/>
          <w:szCs w:val="24"/>
          <w:u w:val="single"/>
        </w:rPr>
        <w:t xml:space="preserve">A LA CUARTA </w:t>
      </w:r>
      <w:r w:rsidR="00E2664E" w:rsidRPr="006F75E0">
        <w:rPr>
          <w:rFonts w:ascii="Arial" w:hAnsi="Arial" w:cs="Arial"/>
          <w:b/>
          <w:sz w:val="24"/>
          <w:szCs w:val="24"/>
          <w:u w:val="single"/>
        </w:rPr>
        <w:t>CUESTI</w:t>
      </w:r>
      <w:r w:rsidR="00E2664E">
        <w:rPr>
          <w:rFonts w:ascii="Arial" w:hAnsi="Arial" w:cs="Arial"/>
          <w:b/>
          <w:sz w:val="24"/>
          <w:szCs w:val="24"/>
          <w:u w:val="single"/>
        </w:rPr>
        <w:t>Ó</w:t>
      </w:r>
      <w:r w:rsidR="00E2664E" w:rsidRPr="006F75E0">
        <w:rPr>
          <w:rFonts w:ascii="Arial" w:hAnsi="Arial" w:cs="Arial"/>
          <w:b/>
          <w:sz w:val="24"/>
          <w:szCs w:val="24"/>
          <w:u w:val="single"/>
        </w:rPr>
        <w:t>N, el Dr. CARLOS A</w:t>
      </w:r>
      <w:r w:rsidR="00E2664E">
        <w:rPr>
          <w:rFonts w:ascii="Arial" w:hAnsi="Arial" w:cs="Arial"/>
          <w:b/>
          <w:sz w:val="24"/>
          <w:szCs w:val="24"/>
          <w:u w:val="single"/>
        </w:rPr>
        <w:t>LBERTO</w:t>
      </w:r>
      <w:r w:rsidR="00E2664E" w:rsidRPr="006F75E0">
        <w:rPr>
          <w:rFonts w:ascii="Arial" w:hAnsi="Arial" w:cs="Arial"/>
          <w:b/>
          <w:sz w:val="24"/>
          <w:szCs w:val="24"/>
          <w:u w:val="single"/>
        </w:rPr>
        <w:t xml:space="preserve"> COBO</w:t>
      </w:r>
      <w:r w:rsidR="00E2664E">
        <w:rPr>
          <w:rFonts w:ascii="Arial" w:hAnsi="Arial" w:cs="Arial"/>
          <w:b/>
          <w:sz w:val="24"/>
          <w:szCs w:val="24"/>
          <w:u w:val="single"/>
        </w:rPr>
        <w:t>,</w:t>
      </w:r>
      <w:r w:rsidR="00E2664E" w:rsidRPr="006F75E0">
        <w:rPr>
          <w:rFonts w:ascii="Arial" w:hAnsi="Arial" w:cs="Arial"/>
          <w:b/>
          <w:sz w:val="24"/>
          <w:szCs w:val="24"/>
          <w:u w:val="single"/>
        </w:rPr>
        <w:t xml:space="preserve"> dijo:</w:t>
      </w:r>
      <w:r w:rsidR="008E7E56" w:rsidRPr="008E7E56">
        <w:rPr>
          <w:rFonts w:ascii="Arial" w:hAnsi="Arial" w:cs="Arial"/>
          <w:sz w:val="24"/>
          <w:szCs w:val="24"/>
        </w:rPr>
        <w:t xml:space="preserve"> </w:t>
      </w:r>
      <w:r w:rsidRPr="006F75E0">
        <w:rPr>
          <w:rFonts w:ascii="Arial" w:hAnsi="Arial" w:cs="Arial"/>
          <w:sz w:val="24"/>
          <w:szCs w:val="24"/>
        </w:rPr>
        <w:t xml:space="preserve">Que atento como han sido votadas las cuestiones anteriores corresponde rechazar el </w:t>
      </w:r>
      <w:r w:rsidR="00F64CE9">
        <w:rPr>
          <w:rFonts w:ascii="Arial" w:hAnsi="Arial" w:cs="Arial"/>
          <w:sz w:val="24"/>
          <w:szCs w:val="24"/>
        </w:rPr>
        <w:t>r</w:t>
      </w:r>
      <w:r w:rsidRPr="006F75E0">
        <w:rPr>
          <w:rFonts w:ascii="Arial" w:hAnsi="Arial" w:cs="Arial"/>
          <w:sz w:val="24"/>
          <w:szCs w:val="24"/>
        </w:rPr>
        <w:t xml:space="preserve">ecurso de </w:t>
      </w:r>
      <w:r w:rsidR="00F64CE9">
        <w:rPr>
          <w:rFonts w:ascii="Arial" w:hAnsi="Arial" w:cs="Arial"/>
          <w:sz w:val="24"/>
          <w:szCs w:val="24"/>
        </w:rPr>
        <w:t>c</w:t>
      </w:r>
      <w:r w:rsidRPr="006F75E0">
        <w:rPr>
          <w:rFonts w:ascii="Arial" w:hAnsi="Arial" w:cs="Arial"/>
          <w:sz w:val="24"/>
          <w:szCs w:val="24"/>
        </w:rPr>
        <w:t>asación interpuesto. AS</w:t>
      </w:r>
      <w:r w:rsidR="00773373">
        <w:rPr>
          <w:rFonts w:ascii="Arial" w:hAnsi="Arial" w:cs="Arial"/>
          <w:sz w:val="24"/>
          <w:szCs w:val="24"/>
        </w:rPr>
        <w:t>Í</w:t>
      </w:r>
      <w:r w:rsidRPr="006F75E0">
        <w:rPr>
          <w:rFonts w:ascii="Arial" w:hAnsi="Arial" w:cs="Arial"/>
          <w:sz w:val="24"/>
          <w:szCs w:val="24"/>
        </w:rPr>
        <w:t xml:space="preserve"> LO VOTO.</w:t>
      </w:r>
    </w:p>
    <w:p w:rsidR="000C6A7E" w:rsidRPr="00BC75B4" w:rsidRDefault="000C6A7E" w:rsidP="000F3E29">
      <w:pPr>
        <w:spacing w:after="0" w:line="360" w:lineRule="auto"/>
        <w:ind w:firstLine="1985"/>
        <w:jc w:val="both"/>
        <w:rPr>
          <w:rFonts w:ascii="Arial" w:eastAsia="Calibri" w:hAnsi="Arial" w:cs="Arial"/>
          <w:b/>
          <w:sz w:val="24"/>
          <w:szCs w:val="24"/>
        </w:rPr>
      </w:pPr>
      <w:r w:rsidRPr="00BC75B4">
        <w:rPr>
          <w:rFonts w:ascii="Arial" w:eastAsia="Calibri" w:hAnsi="Arial" w:cs="Arial"/>
          <w:sz w:val="24"/>
          <w:szCs w:val="24"/>
        </w:rPr>
        <w:t xml:space="preserve">Las Señoras Ministros, </w:t>
      </w:r>
      <w:proofErr w:type="spellStart"/>
      <w:r w:rsidRPr="00BC75B4">
        <w:rPr>
          <w:rFonts w:ascii="Arial" w:eastAsia="Calibri" w:hAnsi="Arial" w:cs="Arial"/>
          <w:sz w:val="24"/>
          <w:szCs w:val="24"/>
        </w:rPr>
        <w:t>Dras</w:t>
      </w:r>
      <w:proofErr w:type="spellEnd"/>
      <w:r w:rsidRPr="00BC75B4">
        <w:rPr>
          <w:rFonts w:ascii="Arial" w:eastAsia="Calibri" w:hAnsi="Arial" w:cs="Arial"/>
          <w:sz w:val="24"/>
          <w:szCs w:val="24"/>
        </w:rPr>
        <w:t>. LILIA ANA NOVILLO</w:t>
      </w:r>
      <w:r>
        <w:rPr>
          <w:rFonts w:ascii="Arial" w:eastAsia="Calibri" w:hAnsi="Arial" w:cs="Arial"/>
          <w:sz w:val="24"/>
          <w:szCs w:val="24"/>
        </w:rPr>
        <w:t xml:space="preserve"> y</w:t>
      </w:r>
      <w:r w:rsidRPr="00BC75B4">
        <w:rPr>
          <w:rFonts w:ascii="Arial" w:eastAsia="Calibri" w:hAnsi="Arial" w:cs="Arial"/>
          <w:sz w:val="24"/>
          <w:szCs w:val="24"/>
        </w:rPr>
        <w:t xml:space="preserve"> MARTHA RAQUEL CORVALÁN, comparten lo expresado por el Sr. </w:t>
      </w:r>
      <w:r>
        <w:rPr>
          <w:rFonts w:ascii="Arial" w:eastAsia="Calibri" w:hAnsi="Arial" w:cs="Arial"/>
          <w:sz w:val="24"/>
          <w:szCs w:val="24"/>
        </w:rPr>
        <w:t>Ministro</w:t>
      </w:r>
      <w:r w:rsidRPr="00BC75B4">
        <w:rPr>
          <w:rFonts w:ascii="Arial" w:eastAsia="Calibri" w:hAnsi="Arial" w:cs="Arial"/>
          <w:sz w:val="24"/>
          <w:szCs w:val="24"/>
        </w:rPr>
        <w:t xml:space="preserve">, Dr. CARLOS ALBERTO COBO y votan en igual sentido a esta </w:t>
      </w:r>
      <w:r>
        <w:rPr>
          <w:rFonts w:ascii="Arial" w:eastAsia="Calibri" w:hAnsi="Arial" w:cs="Arial"/>
          <w:b/>
          <w:sz w:val="24"/>
          <w:szCs w:val="24"/>
        </w:rPr>
        <w:t>CUARTA</w:t>
      </w:r>
      <w:r w:rsidRPr="00BC75B4">
        <w:rPr>
          <w:rFonts w:ascii="Arial" w:eastAsia="Calibri" w:hAnsi="Arial" w:cs="Arial"/>
          <w:b/>
          <w:sz w:val="24"/>
          <w:szCs w:val="24"/>
        </w:rPr>
        <w:t xml:space="preserve"> CUESTIÓN.</w:t>
      </w:r>
    </w:p>
    <w:p w:rsidR="00C25EE4" w:rsidRDefault="00C25EE4" w:rsidP="00C25EE4">
      <w:pPr>
        <w:spacing w:after="0" w:line="360" w:lineRule="auto"/>
        <w:jc w:val="both"/>
        <w:rPr>
          <w:rFonts w:ascii="Arial" w:hAnsi="Arial" w:cs="Arial"/>
          <w:sz w:val="24"/>
          <w:szCs w:val="24"/>
        </w:rPr>
      </w:pPr>
    </w:p>
    <w:p w:rsidR="004012BC" w:rsidRPr="006F75E0" w:rsidRDefault="00F00E68" w:rsidP="00C25EE4">
      <w:pPr>
        <w:spacing w:after="0" w:line="360" w:lineRule="auto"/>
        <w:jc w:val="both"/>
        <w:rPr>
          <w:rFonts w:ascii="Arial" w:hAnsi="Arial" w:cs="Arial"/>
          <w:sz w:val="24"/>
          <w:szCs w:val="24"/>
        </w:rPr>
      </w:pPr>
      <w:r w:rsidRPr="006F75E0">
        <w:rPr>
          <w:rFonts w:ascii="Arial" w:hAnsi="Arial" w:cs="Arial"/>
          <w:b/>
          <w:sz w:val="24"/>
          <w:szCs w:val="24"/>
          <w:u w:val="single"/>
        </w:rPr>
        <w:t xml:space="preserve">A LA QUINTA </w:t>
      </w:r>
      <w:r w:rsidR="00773373" w:rsidRPr="006F75E0">
        <w:rPr>
          <w:rFonts w:ascii="Arial" w:hAnsi="Arial" w:cs="Arial"/>
          <w:b/>
          <w:sz w:val="24"/>
          <w:szCs w:val="24"/>
          <w:u w:val="single"/>
        </w:rPr>
        <w:t>CUESTI</w:t>
      </w:r>
      <w:r w:rsidR="00773373">
        <w:rPr>
          <w:rFonts w:ascii="Arial" w:hAnsi="Arial" w:cs="Arial"/>
          <w:b/>
          <w:sz w:val="24"/>
          <w:szCs w:val="24"/>
          <w:u w:val="single"/>
        </w:rPr>
        <w:t>Ó</w:t>
      </w:r>
      <w:r w:rsidR="00773373" w:rsidRPr="006F75E0">
        <w:rPr>
          <w:rFonts w:ascii="Arial" w:hAnsi="Arial" w:cs="Arial"/>
          <w:b/>
          <w:sz w:val="24"/>
          <w:szCs w:val="24"/>
          <w:u w:val="single"/>
        </w:rPr>
        <w:t>N, el Dr. CARLOS A</w:t>
      </w:r>
      <w:r w:rsidR="00773373">
        <w:rPr>
          <w:rFonts w:ascii="Arial" w:hAnsi="Arial" w:cs="Arial"/>
          <w:b/>
          <w:sz w:val="24"/>
          <w:szCs w:val="24"/>
          <w:u w:val="single"/>
        </w:rPr>
        <w:t>LBERTO</w:t>
      </w:r>
      <w:r w:rsidR="00773373" w:rsidRPr="006F75E0">
        <w:rPr>
          <w:rFonts w:ascii="Arial" w:hAnsi="Arial" w:cs="Arial"/>
          <w:b/>
          <w:sz w:val="24"/>
          <w:szCs w:val="24"/>
          <w:u w:val="single"/>
        </w:rPr>
        <w:t xml:space="preserve"> COBO</w:t>
      </w:r>
      <w:r w:rsidR="00773373">
        <w:rPr>
          <w:rFonts w:ascii="Arial" w:hAnsi="Arial" w:cs="Arial"/>
          <w:b/>
          <w:sz w:val="24"/>
          <w:szCs w:val="24"/>
          <w:u w:val="single"/>
        </w:rPr>
        <w:t>,</w:t>
      </w:r>
      <w:r w:rsidR="00773373" w:rsidRPr="006F75E0">
        <w:rPr>
          <w:rFonts w:ascii="Arial" w:hAnsi="Arial" w:cs="Arial"/>
          <w:b/>
          <w:sz w:val="24"/>
          <w:szCs w:val="24"/>
          <w:u w:val="single"/>
        </w:rPr>
        <w:t xml:space="preserve"> dijo:</w:t>
      </w:r>
      <w:r w:rsidRPr="006F75E0">
        <w:rPr>
          <w:rFonts w:ascii="Arial" w:hAnsi="Arial" w:cs="Arial"/>
          <w:sz w:val="24"/>
          <w:szCs w:val="24"/>
        </w:rPr>
        <w:t xml:space="preserve"> Costas al </w:t>
      </w:r>
      <w:r w:rsidR="004012BC" w:rsidRPr="006F75E0">
        <w:rPr>
          <w:rFonts w:ascii="Arial" w:hAnsi="Arial" w:cs="Arial"/>
          <w:sz w:val="24"/>
          <w:szCs w:val="24"/>
        </w:rPr>
        <w:t xml:space="preserve">vencido </w:t>
      </w:r>
      <w:r w:rsidRPr="006F75E0">
        <w:rPr>
          <w:rFonts w:ascii="Arial" w:hAnsi="Arial" w:cs="Arial"/>
          <w:sz w:val="24"/>
          <w:szCs w:val="24"/>
        </w:rPr>
        <w:t xml:space="preserve">(art. 71 C.P. </w:t>
      </w:r>
      <w:proofErr w:type="spellStart"/>
      <w:r w:rsidRPr="006F75E0">
        <w:rPr>
          <w:rFonts w:ascii="Arial" w:hAnsi="Arial" w:cs="Arial"/>
          <w:sz w:val="24"/>
          <w:szCs w:val="24"/>
        </w:rPr>
        <w:t>Crim</w:t>
      </w:r>
      <w:proofErr w:type="spellEnd"/>
      <w:r w:rsidRPr="006F75E0">
        <w:rPr>
          <w:rFonts w:ascii="Arial" w:hAnsi="Arial" w:cs="Arial"/>
          <w:sz w:val="24"/>
          <w:szCs w:val="24"/>
        </w:rPr>
        <w:t>.). AS</w:t>
      </w:r>
      <w:r w:rsidR="00773373">
        <w:rPr>
          <w:rFonts w:ascii="Arial" w:hAnsi="Arial" w:cs="Arial"/>
          <w:sz w:val="24"/>
          <w:szCs w:val="24"/>
        </w:rPr>
        <w:t>Í</w:t>
      </w:r>
      <w:r w:rsidRPr="006F75E0">
        <w:rPr>
          <w:rFonts w:ascii="Arial" w:hAnsi="Arial" w:cs="Arial"/>
          <w:sz w:val="24"/>
          <w:szCs w:val="24"/>
        </w:rPr>
        <w:t xml:space="preserve"> LO VOTO.</w:t>
      </w:r>
    </w:p>
    <w:p w:rsidR="009E76CC" w:rsidRPr="00BC75B4" w:rsidRDefault="009E76CC" w:rsidP="000F3E29">
      <w:pPr>
        <w:spacing w:after="0" w:line="360" w:lineRule="auto"/>
        <w:ind w:firstLine="1985"/>
        <w:jc w:val="both"/>
        <w:rPr>
          <w:rFonts w:ascii="Arial" w:eastAsia="Calibri" w:hAnsi="Arial" w:cs="Arial"/>
          <w:b/>
          <w:sz w:val="24"/>
          <w:szCs w:val="24"/>
        </w:rPr>
      </w:pPr>
      <w:r w:rsidRPr="00BC75B4">
        <w:rPr>
          <w:rFonts w:ascii="Arial" w:eastAsia="Calibri" w:hAnsi="Arial" w:cs="Arial"/>
          <w:sz w:val="24"/>
          <w:szCs w:val="24"/>
        </w:rPr>
        <w:lastRenderedPageBreak/>
        <w:t xml:space="preserve">Las Señoras Ministros, </w:t>
      </w:r>
      <w:proofErr w:type="spellStart"/>
      <w:r w:rsidRPr="00BC75B4">
        <w:rPr>
          <w:rFonts w:ascii="Arial" w:eastAsia="Calibri" w:hAnsi="Arial" w:cs="Arial"/>
          <w:sz w:val="24"/>
          <w:szCs w:val="24"/>
        </w:rPr>
        <w:t>Dras</w:t>
      </w:r>
      <w:proofErr w:type="spellEnd"/>
      <w:r w:rsidRPr="00BC75B4">
        <w:rPr>
          <w:rFonts w:ascii="Arial" w:eastAsia="Calibri" w:hAnsi="Arial" w:cs="Arial"/>
          <w:sz w:val="24"/>
          <w:szCs w:val="24"/>
        </w:rPr>
        <w:t xml:space="preserve">. </w:t>
      </w:r>
      <w:r w:rsidR="004F6C76" w:rsidRPr="00BC75B4">
        <w:rPr>
          <w:rFonts w:ascii="Arial" w:eastAsia="Calibri" w:hAnsi="Arial" w:cs="Arial"/>
          <w:sz w:val="24"/>
          <w:szCs w:val="24"/>
        </w:rPr>
        <w:t>LILIA ANA NOVILLO</w:t>
      </w:r>
      <w:r w:rsidR="004F6C76">
        <w:rPr>
          <w:rFonts w:ascii="Arial" w:eastAsia="Calibri" w:hAnsi="Arial" w:cs="Arial"/>
          <w:sz w:val="24"/>
          <w:szCs w:val="24"/>
        </w:rPr>
        <w:t xml:space="preserve"> y</w:t>
      </w:r>
      <w:r w:rsidR="008E7E56">
        <w:rPr>
          <w:rFonts w:ascii="Arial" w:eastAsia="Calibri" w:hAnsi="Arial" w:cs="Arial"/>
          <w:sz w:val="24"/>
          <w:szCs w:val="24"/>
        </w:rPr>
        <w:t xml:space="preserve"> </w:t>
      </w:r>
      <w:r w:rsidRPr="00BC75B4">
        <w:rPr>
          <w:rFonts w:ascii="Arial" w:eastAsia="Calibri" w:hAnsi="Arial" w:cs="Arial"/>
          <w:sz w:val="24"/>
          <w:szCs w:val="24"/>
        </w:rPr>
        <w:t xml:space="preserve">MARTHA RAQUEL CORVALÁN, comparten lo expresado por el Sr. </w:t>
      </w:r>
      <w:r>
        <w:rPr>
          <w:rFonts w:ascii="Arial" w:eastAsia="Calibri" w:hAnsi="Arial" w:cs="Arial"/>
          <w:sz w:val="24"/>
          <w:szCs w:val="24"/>
        </w:rPr>
        <w:t>Ministro</w:t>
      </w:r>
      <w:r w:rsidRPr="00BC75B4">
        <w:rPr>
          <w:rFonts w:ascii="Arial" w:eastAsia="Calibri" w:hAnsi="Arial" w:cs="Arial"/>
          <w:sz w:val="24"/>
          <w:szCs w:val="24"/>
        </w:rPr>
        <w:t xml:space="preserve">, Dr. CARLOS ALBERTO COBO y votan en igual sentido a esta </w:t>
      </w:r>
      <w:r>
        <w:rPr>
          <w:rFonts w:ascii="Arial" w:eastAsia="Calibri" w:hAnsi="Arial" w:cs="Arial"/>
          <w:b/>
          <w:sz w:val="24"/>
          <w:szCs w:val="24"/>
        </w:rPr>
        <w:t>QUINTA</w:t>
      </w:r>
      <w:r w:rsidRPr="00BC75B4">
        <w:rPr>
          <w:rFonts w:ascii="Arial" w:eastAsia="Calibri" w:hAnsi="Arial" w:cs="Arial"/>
          <w:b/>
          <w:sz w:val="24"/>
          <w:szCs w:val="24"/>
        </w:rPr>
        <w:t xml:space="preserve"> CUESTIÓN.</w:t>
      </w:r>
    </w:p>
    <w:p w:rsidR="009E76CC" w:rsidRPr="00BC75B4" w:rsidRDefault="009E76CC" w:rsidP="000F3E29">
      <w:pPr>
        <w:widowControl w:val="0"/>
        <w:spacing w:after="0" w:line="360" w:lineRule="auto"/>
        <w:ind w:firstLine="1985"/>
        <w:jc w:val="both"/>
        <w:rPr>
          <w:rFonts w:ascii="Arial" w:eastAsia="Calibri" w:hAnsi="Arial" w:cs="Arial"/>
          <w:bCs/>
          <w:sz w:val="24"/>
          <w:szCs w:val="24"/>
        </w:rPr>
      </w:pPr>
      <w:r w:rsidRPr="00BC75B4">
        <w:rPr>
          <w:rFonts w:ascii="Arial" w:eastAsia="Calibri" w:hAnsi="Arial" w:cs="Arial"/>
          <w:bCs/>
          <w:sz w:val="24"/>
          <w:szCs w:val="24"/>
        </w:rPr>
        <w:t>Con lo que se da por finalizado el acto, disponiendo los Sres. Ministros la Sentencia que va a continuación:</w:t>
      </w:r>
    </w:p>
    <w:p w:rsidR="00C25EE4" w:rsidRDefault="00C25EE4" w:rsidP="00C25EE4">
      <w:pPr>
        <w:widowControl w:val="0"/>
        <w:spacing w:after="0" w:line="360" w:lineRule="auto"/>
        <w:jc w:val="both"/>
        <w:rPr>
          <w:rFonts w:ascii="Arial" w:eastAsia="Times New Roman" w:hAnsi="Arial" w:cs="Arial"/>
          <w:b/>
          <w:bCs/>
          <w:sz w:val="24"/>
          <w:szCs w:val="24"/>
          <w:lang w:eastAsia="es-ES"/>
        </w:rPr>
      </w:pPr>
    </w:p>
    <w:p w:rsidR="009E76CC" w:rsidRDefault="009E76CC" w:rsidP="00C25EE4">
      <w:pPr>
        <w:widowControl w:val="0"/>
        <w:spacing w:after="0" w:line="36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San Luis, </w:t>
      </w:r>
      <w:r w:rsidR="008E7E56">
        <w:rPr>
          <w:rFonts w:ascii="Arial" w:eastAsia="Times New Roman" w:hAnsi="Arial" w:cs="Arial"/>
          <w:b/>
          <w:bCs/>
          <w:sz w:val="24"/>
          <w:szCs w:val="24"/>
          <w:lang w:eastAsia="es-ES"/>
        </w:rPr>
        <w:t xml:space="preserve">veintiocho </w:t>
      </w:r>
      <w:r w:rsidRPr="00BC75B4">
        <w:rPr>
          <w:rFonts w:ascii="Arial" w:eastAsia="Times New Roman" w:hAnsi="Arial" w:cs="Arial"/>
          <w:b/>
          <w:bCs/>
          <w:sz w:val="24"/>
          <w:szCs w:val="24"/>
          <w:lang w:eastAsia="es-ES"/>
        </w:rPr>
        <w:t xml:space="preserve">de </w:t>
      </w:r>
      <w:r>
        <w:rPr>
          <w:rFonts w:ascii="Arial" w:eastAsia="Times New Roman" w:hAnsi="Arial" w:cs="Arial"/>
          <w:b/>
          <w:bCs/>
          <w:sz w:val="24"/>
          <w:szCs w:val="24"/>
          <w:lang w:eastAsia="es-ES"/>
        </w:rPr>
        <w:t>abril</w:t>
      </w:r>
      <w:r w:rsidRPr="00BC75B4">
        <w:rPr>
          <w:rFonts w:ascii="Arial" w:eastAsia="Times New Roman" w:hAnsi="Arial" w:cs="Arial"/>
          <w:b/>
          <w:bCs/>
          <w:sz w:val="24"/>
          <w:szCs w:val="24"/>
          <w:lang w:eastAsia="es-ES"/>
        </w:rPr>
        <w:t xml:space="preserve"> de dos mil veinte.</w:t>
      </w:r>
    </w:p>
    <w:p w:rsidR="009E76CC" w:rsidRDefault="009E76CC" w:rsidP="000F3E29">
      <w:pPr>
        <w:widowControl w:val="0"/>
        <w:spacing w:after="0" w:line="360" w:lineRule="auto"/>
        <w:ind w:firstLine="1985"/>
        <w:jc w:val="both"/>
        <w:rPr>
          <w:rFonts w:ascii="Arial" w:hAnsi="Arial" w:cs="Arial"/>
          <w:sz w:val="24"/>
          <w:szCs w:val="24"/>
        </w:rPr>
      </w:pPr>
      <w:r w:rsidRPr="00BC75B4">
        <w:rPr>
          <w:rFonts w:ascii="Arial" w:eastAsia="Times New Roman" w:hAnsi="Arial" w:cs="Arial"/>
          <w:b/>
          <w:bCs/>
          <w:sz w:val="24"/>
          <w:szCs w:val="24"/>
          <w:u w:val="single"/>
          <w:lang w:eastAsia="es-ES"/>
        </w:rPr>
        <w:t>Y VISTOS</w:t>
      </w:r>
      <w:r w:rsidRPr="00BC75B4">
        <w:rPr>
          <w:rFonts w:ascii="Arial" w:eastAsia="Times New Roman" w:hAnsi="Arial" w:cs="Arial"/>
          <w:b/>
          <w:bCs/>
          <w:sz w:val="24"/>
          <w:szCs w:val="24"/>
          <w:lang w:eastAsia="es-ES"/>
        </w:rPr>
        <w:t>:</w:t>
      </w:r>
      <w:r w:rsidRPr="00BC75B4">
        <w:rPr>
          <w:rFonts w:ascii="Arial" w:eastAsia="Times New Roman" w:hAnsi="Arial" w:cs="Arial"/>
          <w:bCs/>
          <w:sz w:val="24"/>
          <w:szCs w:val="24"/>
          <w:lang w:eastAsia="es-ES"/>
        </w:rPr>
        <w:t xml:space="preserve"> En mérito al resultado obtenido en la votación del Acuerdo que antecede, </w:t>
      </w:r>
      <w:r w:rsidRPr="00BC75B4">
        <w:rPr>
          <w:rFonts w:ascii="Arial" w:eastAsia="Times New Roman" w:hAnsi="Arial" w:cs="Arial"/>
          <w:b/>
          <w:bCs/>
          <w:sz w:val="24"/>
          <w:szCs w:val="24"/>
          <w:u w:val="single"/>
          <w:lang w:eastAsia="es-ES"/>
        </w:rPr>
        <w:t>SE RESUELVE:</w:t>
      </w:r>
      <w:r w:rsidRPr="00BC75B4">
        <w:rPr>
          <w:rFonts w:ascii="Arial" w:eastAsia="Times New Roman" w:hAnsi="Arial" w:cs="Arial"/>
          <w:sz w:val="24"/>
          <w:szCs w:val="24"/>
          <w:lang w:eastAsia="es-ES"/>
        </w:rPr>
        <w:t xml:space="preserve"> I) </w:t>
      </w:r>
      <w:r w:rsidR="00ED0148">
        <w:rPr>
          <w:rFonts w:ascii="Arial" w:eastAsia="Times New Roman" w:hAnsi="Arial" w:cs="Arial"/>
          <w:sz w:val="24"/>
          <w:szCs w:val="24"/>
          <w:lang w:eastAsia="es-ES"/>
        </w:rPr>
        <w:t>R</w:t>
      </w:r>
      <w:r w:rsidR="00ED0148" w:rsidRPr="006F75E0">
        <w:rPr>
          <w:rFonts w:ascii="Arial" w:hAnsi="Arial" w:cs="Arial"/>
          <w:sz w:val="24"/>
          <w:szCs w:val="24"/>
        </w:rPr>
        <w:t xml:space="preserve">echazar el </w:t>
      </w:r>
      <w:r w:rsidR="00ED0148">
        <w:rPr>
          <w:rFonts w:ascii="Arial" w:hAnsi="Arial" w:cs="Arial"/>
          <w:sz w:val="24"/>
          <w:szCs w:val="24"/>
        </w:rPr>
        <w:t>r</w:t>
      </w:r>
      <w:r w:rsidR="00ED0148" w:rsidRPr="006F75E0">
        <w:rPr>
          <w:rFonts w:ascii="Arial" w:hAnsi="Arial" w:cs="Arial"/>
          <w:sz w:val="24"/>
          <w:szCs w:val="24"/>
        </w:rPr>
        <w:t xml:space="preserve">ecurso de </w:t>
      </w:r>
      <w:r w:rsidR="00ED0148">
        <w:rPr>
          <w:rFonts w:ascii="Arial" w:hAnsi="Arial" w:cs="Arial"/>
          <w:sz w:val="24"/>
          <w:szCs w:val="24"/>
        </w:rPr>
        <w:t>c</w:t>
      </w:r>
      <w:r w:rsidR="00ED0148" w:rsidRPr="006F75E0">
        <w:rPr>
          <w:rFonts w:ascii="Arial" w:hAnsi="Arial" w:cs="Arial"/>
          <w:sz w:val="24"/>
          <w:szCs w:val="24"/>
        </w:rPr>
        <w:t>asación interpuesto</w:t>
      </w:r>
      <w:r w:rsidRPr="00347328">
        <w:rPr>
          <w:rFonts w:ascii="Arial" w:hAnsi="Arial" w:cs="Arial"/>
          <w:sz w:val="24"/>
          <w:szCs w:val="24"/>
        </w:rPr>
        <w:t xml:space="preserve">. </w:t>
      </w:r>
    </w:p>
    <w:p w:rsidR="009E76CC" w:rsidRDefault="009E76CC" w:rsidP="000F3E29">
      <w:pPr>
        <w:widowControl w:val="0"/>
        <w:spacing w:after="0" w:line="360" w:lineRule="auto"/>
        <w:ind w:firstLine="1985"/>
        <w:jc w:val="both"/>
        <w:rPr>
          <w:rFonts w:ascii="Arial" w:eastAsia="Calibri" w:hAnsi="Arial" w:cs="Arial"/>
          <w:bCs/>
          <w:sz w:val="24"/>
          <w:szCs w:val="24"/>
        </w:rPr>
      </w:pPr>
      <w:r w:rsidRPr="00BC75B4">
        <w:rPr>
          <w:rFonts w:ascii="Arial" w:eastAsia="Calibri" w:hAnsi="Arial" w:cs="Arial"/>
          <w:bCs/>
          <w:sz w:val="24"/>
          <w:szCs w:val="24"/>
        </w:rPr>
        <w:t xml:space="preserve">II) </w:t>
      </w:r>
      <w:r>
        <w:rPr>
          <w:rFonts w:ascii="Arial" w:eastAsia="Times New Roman" w:hAnsi="Arial" w:cs="Arial"/>
          <w:sz w:val="24"/>
          <w:szCs w:val="24"/>
          <w:lang w:eastAsia="es-ES"/>
        </w:rPr>
        <w:t xml:space="preserve">Costas al </w:t>
      </w:r>
      <w:r w:rsidR="00C36F8A">
        <w:rPr>
          <w:rFonts w:ascii="Arial" w:eastAsia="Times New Roman" w:hAnsi="Arial" w:cs="Arial"/>
          <w:sz w:val="24"/>
          <w:szCs w:val="24"/>
          <w:lang w:eastAsia="es-ES"/>
        </w:rPr>
        <w:t>vencido</w:t>
      </w:r>
      <w:r w:rsidRPr="00BC75B4">
        <w:rPr>
          <w:rFonts w:ascii="Arial" w:eastAsia="Times New Roman" w:hAnsi="Arial" w:cs="Arial"/>
          <w:sz w:val="24"/>
          <w:szCs w:val="24"/>
          <w:lang w:eastAsia="es-ES"/>
        </w:rPr>
        <w:t>.</w:t>
      </w:r>
    </w:p>
    <w:p w:rsidR="009E76CC" w:rsidRPr="00BC75B4" w:rsidRDefault="009E76CC" w:rsidP="000F3E29">
      <w:pPr>
        <w:widowControl w:val="0"/>
        <w:spacing w:after="0" w:line="360" w:lineRule="auto"/>
        <w:ind w:firstLine="1985"/>
        <w:jc w:val="both"/>
        <w:rPr>
          <w:rFonts w:ascii="Arial" w:eastAsia="Times New Roman" w:hAnsi="Arial" w:cs="Arial"/>
          <w:bCs/>
          <w:sz w:val="24"/>
          <w:szCs w:val="24"/>
          <w:lang w:eastAsia="es-ES"/>
        </w:rPr>
      </w:pPr>
      <w:r w:rsidRPr="00BC75B4">
        <w:rPr>
          <w:rFonts w:ascii="Arial" w:eastAsia="Times New Roman" w:hAnsi="Arial" w:cs="Arial"/>
          <w:bCs/>
          <w:sz w:val="24"/>
          <w:szCs w:val="24"/>
          <w:lang w:eastAsia="es-ES"/>
        </w:rPr>
        <w:t>REGÍSTRESE y NOTIFÍQUESE.</w:t>
      </w:r>
    </w:p>
    <w:p w:rsidR="009E76CC" w:rsidRPr="00BC75B4" w:rsidRDefault="009E76CC" w:rsidP="000F3E29">
      <w:pPr>
        <w:widowControl w:val="0"/>
        <w:spacing w:after="0" w:line="360" w:lineRule="auto"/>
        <w:ind w:firstLine="1985"/>
        <w:jc w:val="both"/>
        <w:rPr>
          <w:rFonts w:ascii="Arial" w:eastAsia="Times New Roman" w:hAnsi="Arial" w:cs="Arial"/>
          <w:bCs/>
          <w:sz w:val="24"/>
          <w:szCs w:val="24"/>
          <w:lang w:eastAsia="es-ES"/>
        </w:rPr>
      </w:pPr>
    </w:p>
    <w:p w:rsidR="009E76CC" w:rsidRPr="00BC75B4" w:rsidRDefault="009E76CC" w:rsidP="00C25EE4">
      <w:pPr>
        <w:pBdr>
          <w:top w:val="single" w:sz="4" w:space="2" w:color="auto"/>
        </w:pBdr>
        <w:spacing w:after="0" w:line="240" w:lineRule="auto"/>
        <w:jc w:val="both"/>
        <w:rPr>
          <w:rFonts w:ascii="Times New Roman" w:eastAsia="Times New Roman" w:hAnsi="Times New Roman" w:cs="Times New Roman"/>
          <w:sz w:val="16"/>
          <w:szCs w:val="16"/>
          <w:lang w:eastAsia="es-ES"/>
        </w:rPr>
      </w:pPr>
    </w:p>
    <w:p w:rsidR="009E76CC" w:rsidRPr="00BC75B4" w:rsidRDefault="009E76CC" w:rsidP="00C25EE4">
      <w:pPr>
        <w:spacing w:after="0" w:line="240" w:lineRule="auto"/>
        <w:jc w:val="both"/>
        <w:rPr>
          <w:rFonts w:ascii="Times New Roman" w:eastAsia="Times New Roman" w:hAnsi="Times New Roman" w:cs="Times New Roman"/>
          <w:sz w:val="16"/>
          <w:szCs w:val="16"/>
          <w:lang w:eastAsia="es-ES"/>
        </w:rPr>
      </w:pPr>
      <w:r w:rsidRPr="00BC75B4">
        <w:rPr>
          <w:rFonts w:ascii="Times New Roman" w:eastAsia="Times New Roman" w:hAnsi="Times New Roman" w:cs="Times New Roman"/>
          <w:i/>
          <w:sz w:val="16"/>
          <w:szCs w:val="16"/>
          <w:lang w:eastAsia="es-ES"/>
        </w:rPr>
        <w:t xml:space="preserve">La presente Resolución se encuentra firmada digitalmente por los Sres. Ministros del Superior Tribunal de Justicia, </w:t>
      </w:r>
      <w:proofErr w:type="spellStart"/>
      <w:r w:rsidRPr="00BC75B4">
        <w:rPr>
          <w:rFonts w:ascii="Times New Roman" w:eastAsia="Times New Roman" w:hAnsi="Times New Roman" w:cs="Times New Roman"/>
          <w:i/>
          <w:sz w:val="16"/>
          <w:szCs w:val="16"/>
          <w:lang w:eastAsia="es-ES"/>
        </w:rPr>
        <w:t>Dres</w:t>
      </w:r>
      <w:proofErr w:type="spellEnd"/>
      <w:r w:rsidRPr="00BC75B4">
        <w:rPr>
          <w:rFonts w:ascii="Times New Roman" w:eastAsia="Times New Roman" w:hAnsi="Times New Roman" w:cs="Times New Roman"/>
          <w:i/>
          <w:sz w:val="16"/>
          <w:szCs w:val="16"/>
          <w:lang w:eastAsia="es-ES"/>
        </w:rPr>
        <w:t>. LILIA ANA NOVILLO</w:t>
      </w:r>
      <w:r>
        <w:rPr>
          <w:rFonts w:ascii="Times New Roman" w:eastAsia="Times New Roman" w:hAnsi="Times New Roman" w:cs="Times New Roman"/>
          <w:i/>
          <w:sz w:val="16"/>
          <w:szCs w:val="16"/>
          <w:lang w:eastAsia="es-ES"/>
        </w:rPr>
        <w:t>,</w:t>
      </w:r>
      <w:r w:rsidRPr="00BC75B4">
        <w:rPr>
          <w:rFonts w:ascii="Times New Roman" w:eastAsia="Times New Roman" w:hAnsi="Times New Roman" w:cs="Times New Roman"/>
          <w:i/>
          <w:sz w:val="16"/>
          <w:szCs w:val="16"/>
          <w:lang w:eastAsia="es-ES"/>
        </w:rPr>
        <w:t xml:space="preserve"> CARLOS ALBERTO COBO</w:t>
      </w:r>
      <w:r>
        <w:rPr>
          <w:rFonts w:ascii="Times New Roman" w:eastAsia="Times New Roman" w:hAnsi="Times New Roman" w:cs="Times New Roman"/>
          <w:i/>
          <w:sz w:val="16"/>
          <w:szCs w:val="16"/>
          <w:lang w:eastAsia="es-ES"/>
        </w:rPr>
        <w:t xml:space="preserve"> y</w:t>
      </w:r>
      <w:r w:rsidRPr="00BC75B4">
        <w:rPr>
          <w:rFonts w:ascii="Times New Roman" w:eastAsia="Times New Roman" w:hAnsi="Times New Roman" w:cs="Times New Roman"/>
          <w:i/>
          <w:sz w:val="16"/>
          <w:szCs w:val="16"/>
          <w:lang w:eastAsia="es-ES"/>
        </w:rPr>
        <w:t xml:space="preserve"> MARTHA RAQUEL CORVALÁN, en el sistema de Gestión Informático del Poder Judicial de la Provincia de San Luis.</w:t>
      </w:r>
    </w:p>
    <w:p w:rsidR="009E76CC" w:rsidRPr="005F698A" w:rsidRDefault="009E76CC" w:rsidP="000F3E29">
      <w:pPr>
        <w:spacing w:after="0" w:line="360" w:lineRule="auto"/>
        <w:ind w:firstLine="1985"/>
        <w:jc w:val="both"/>
        <w:rPr>
          <w:rFonts w:ascii="Arial" w:hAnsi="Arial" w:cs="Arial"/>
          <w:sz w:val="24"/>
          <w:szCs w:val="24"/>
        </w:rPr>
      </w:pPr>
    </w:p>
    <w:p w:rsidR="00513121" w:rsidRPr="006F75E0" w:rsidRDefault="00513121" w:rsidP="000F3E29">
      <w:pPr>
        <w:spacing w:after="0" w:line="360" w:lineRule="auto"/>
        <w:ind w:firstLine="1985"/>
        <w:jc w:val="both"/>
        <w:rPr>
          <w:rFonts w:ascii="Arial" w:hAnsi="Arial" w:cs="Arial"/>
          <w:sz w:val="24"/>
          <w:szCs w:val="24"/>
        </w:rPr>
      </w:pPr>
    </w:p>
    <w:sectPr w:rsidR="00513121" w:rsidRPr="006F75E0" w:rsidSect="006F75E0">
      <w:footerReference w:type="default" r:id="rId9"/>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EE4" w:rsidRDefault="00C25EE4" w:rsidP="00C25EE4">
      <w:pPr>
        <w:spacing w:after="0" w:line="240" w:lineRule="auto"/>
      </w:pPr>
      <w:r>
        <w:separator/>
      </w:r>
    </w:p>
  </w:endnote>
  <w:endnote w:type="continuationSeparator" w:id="1">
    <w:p w:rsidR="00C25EE4" w:rsidRDefault="00C25EE4" w:rsidP="00C25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736686"/>
      <w:docPartObj>
        <w:docPartGallery w:val="Page Numbers (Bottom of Page)"/>
        <w:docPartUnique/>
      </w:docPartObj>
    </w:sdtPr>
    <w:sdtEndPr>
      <w:rPr>
        <w:rFonts w:ascii="Arial" w:hAnsi="Arial" w:cs="Arial"/>
        <w:sz w:val="24"/>
        <w:szCs w:val="24"/>
      </w:rPr>
    </w:sdtEndPr>
    <w:sdtContent>
      <w:p w:rsidR="00C25EE4" w:rsidRDefault="00583A5C">
        <w:pPr>
          <w:pStyle w:val="Piedepgina"/>
          <w:jc w:val="right"/>
        </w:pPr>
        <w:r w:rsidRPr="008E7E56">
          <w:rPr>
            <w:rFonts w:ascii="Arial" w:hAnsi="Arial" w:cs="Arial"/>
            <w:sz w:val="24"/>
            <w:szCs w:val="24"/>
          </w:rPr>
          <w:fldChar w:fldCharType="begin"/>
        </w:r>
        <w:r w:rsidR="00C25EE4" w:rsidRPr="008E7E56">
          <w:rPr>
            <w:rFonts w:ascii="Arial" w:hAnsi="Arial" w:cs="Arial"/>
            <w:sz w:val="24"/>
            <w:szCs w:val="24"/>
          </w:rPr>
          <w:instrText>PAGE   \* MERGEFORMAT</w:instrText>
        </w:r>
        <w:r w:rsidRPr="008E7E56">
          <w:rPr>
            <w:rFonts w:ascii="Arial" w:hAnsi="Arial" w:cs="Arial"/>
            <w:sz w:val="24"/>
            <w:szCs w:val="24"/>
          </w:rPr>
          <w:fldChar w:fldCharType="separate"/>
        </w:r>
        <w:r w:rsidR="008E7E56">
          <w:rPr>
            <w:rFonts w:ascii="Arial" w:hAnsi="Arial" w:cs="Arial"/>
            <w:noProof/>
            <w:sz w:val="24"/>
            <w:szCs w:val="24"/>
          </w:rPr>
          <w:t>5</w:t>
        </w:r>
        <w:r w:rsidRPr="008E7E56">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EE4" w:rsidRDefault="00C25EE4" w:rsidP="00C25EE4">
      <w:pPr>
        <w:spacing w:after="0" w:line="240" w:lineRule="auto"/>
      </w:pPr>
      <w:r>
        <w:separator/>
      </w:r>
    </w:p>
  </w:footnote>
  <w:footnote w:type="continuationSeparator" w:id="1">
    <w:p w:rsidR="00C25EE4" w:rsidRDefault="00C25EE4" w:rsidP="00C25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3395"/>
    <w:multiLevelType w:val="hybridMultilevel"/>
    <w:tmpl w:val="E5B03B90"/>
    <w:lvl w:ilvl="0" w:tplc="B60428D6">
      <w:start w:val="1"/>
      <w:numFmt w:val="upp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
    <w:nsid w:val="3AD131A0"/>
    <w:multiLevelType w:val="hybridMultilevel"/>
    <w:tmpl w:val="51F827EE"/>
    <w:lvl w:ilvl="0" w:tplc="9A401776">
      <w:start w:val="5"/>
      <w:numFmt w:val="upp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footnotePr>
    <w:footnote w:id="0"/>
    <w:footnote w:id="1"/>
  </w:footnotePr>
  <w:endnotePr>
    <w:endnote w:id="0"/>
    <w:endnote w:id="1"/>
  </w:endnotePr>
  <w:compat/>
  <w:rsids>
    <w:rsidRoot w:val="00F00E68"/>
    <w:rsid w:val="0003408E"/>
    <w:rsid w:val="0003569F"/>
    <w:rsid w:val="00045378"/>
    <w:rsid w:val="000C6A7E"/>
    <w:rsid w:val="000F3E29"/>
    <w:rsid w:val="00125742"/>
    <w:rsid w:val="002067DC"/>
    <w:rsid w:val="00290A76"/>
    <w:rsid w:val="002B3AC2"/>
    <w:rsid w:val="00372B8B"/>
    <w:rsid w:val="003769F6"/>
    <w:rsid w:val="0038007B"/>
    <w:rsid w:val="003C357F"/>
    <w:rsid w:val="003E5148"/>
    <w:rsid w:val="003E5D56"/>
    <w:rsid w:val="003F0E7E"/>
    <w:rsid w:val="004012BC"/>
    <w:rsid w:val="00402571"/>
    <w:rsid w:val="004A18D0"/>
    <w:rsid w:val="004F6C76"/>
    <w:rsid w:val="00506F31"/>
    <w:rsid w:val="00513121"/>
    <w:rsid w:val="00514703"/>
    <w:rsid w:val="00583A5C"/>
    <w:rsid w:val="00584443"/>
    <w:rsid w:val="005A37CC"/>
    <w:rsid w:val="005B4B06"/>
    <w:rsid w:val="0062086D"/>
    <w:rsid w:val="006353C4"/>
    <w:rsid w:val="00680622"/>
    <w:rsid w:val="00694893"/>
    <w:rsid w:val="006B5CF3"/>
    <w:rsid w:val="006C2A05"/>
    <w:rsid w:val="006F75E0"/>
    <w:rsid w:val="00773373"/>
    <w:rsid w:val="007A3E7E"/>
    <w:rsid w:val="007F4E89"/>
    <w:rsid w:val="008C0167"/>
    <w:rsid w:val="008E7E56"/>
    <w:rsid w:val="008F09C3"/>
    <w:rsid w:val="00990EA7"/>
    <w:rsid w:val="009E1519"/>
    <w:rsid w:val="009E76CC"/>
    <w:rsid w:val="00A064C4"/>
    <w:rsid w:val="00A14ABD"/>
    <w:rsid w:val="00A51B84"/>
    <w:rsid w:val="00A8289E"/>
    <w:rsid w:val="00AB31A4"/>
    <w:rsid w:val="00AD45E2"/>
    <w:rsid w:val="00AD5829"/>
    <w:rsid w:val="00AF754C"/>
    <w:rsid w:val="00B87414"/>
    <w:rsid w:val="00C25EE4"/>
    <w:rsid w:val="00C36F8A"/>
    <w:rsid w:val="00C96679"/>
    <w:rsid w:val="00CB2868"/>
    <w:rsid w:val="00CC732C"/>
    <w:rsid w:val="00CD7ED4"/>
    <w:rsid w:val="00D010D4"/>
    <w:rsid w:val="00DE786A"/>
    <w:rsid w:val="00E2664E"/>
    <w:rsid w:val="00E316EF"/>
    <w:rsid w:val="00E72AA6"/>
    <w:rsid w:val="00E854EF"/>
    <w:rsid w:val="00EA78C8"/>
    <w:rsid w:val="00ED0148"/>
    <w:rsid w:val="00ED1D26"/>
    <w:rsid w:val="00F00E68"/>
    <w:rsid w:val="00F64CE9"/>
    <w:rsid w:val="00F96920"/>
    <w:rsid w:val="00FE12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A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57F"/>
    <w:pPr>
      <w:ind w:left="720"/>
      <w:contextualSpacing/>
    </w:pPr>
  </w:style>
  <w:style w:type="character" w:styleId="Hipervnculo">
    <w:name w:val="Hyperlink"/>
    <w:basedOn w:val="Fuentedeprrafopredeter"/>
    <w:uiPriority w:val="99"/>
    <w:semiHidden/>
    <w:unhideWhenUsed/>
    <w:rsid w:val="00B87414"/>
    <w:rPr>
      <w:color w:val="0000FF"/>
      <w:u w:val="single"/>
    </w:rPr>
  </w:style>
  <w:style w:type="paragraph" w:customStyle="1" w:styleId="sumario">
    <w:name w:val="sumario"/>
    <w:basedOn w:val="Normal"/>
    <w:rsid w:val="00B874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25E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5EE4"/>
  </w:style>
  <w:style w:type="paragraph" w:styleId="Piedepgina">
    <w:name w:val="footer"/>
    <w:basedOn w:val="Normal"/>
    <w:link w:val="PiedepginaCar"/>
    <w:uiPriority w:val="99"/>
    <w:unhideWhenUsed/>
    <w:rsid w:val="00C25E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5EE4"/>
  </w:style>
</w:styles>
</file>

<file path=word/webSettings.xml><?xml version="1.0" encoding="utf-8"?>
<w:webSettings xmlns:r="http://schemas.openxmlformats.org/officeDocument/2006/relationships" xmlns:w="http://schemas.openxmlformats.org/wordprocessingml/2006/main">
  <w:divs>
    <w:div w:id="549731335">
      <w:bodyDiv w:val="1"/>
      <w:marLeft w:val="0"/>
      <w:marRight w:val="0"/>
      <w:marTop w:val="0"/>
      <w:marBottom w:val="0"/>
      <w:divBdr>
        <w:top w:val="none" w:sz="0" w:space="0" w:color="auto"/>
        <w:left w:val="none" w:sz="0" w:space="0" w:color="auto"/>
        <w:bottom w:val="none" w:sz="0" w:space="0" w:color="auto"/>
        <w:right w:val="none" w:sz="0" w:space="0" w:color="auto"/>
      </w:divBdr>
    </w:div>
    <w:div w:id="1426195419">
      <w:bodyDiv w:val="1"/>
      <w:marLeft w:val="0"/>
      <w:marRight w:val="0"/>
      <w:marTop w:val="0"/>
      <w:marBottom w:val="0"/>
      <w:divBdr>
        <w:top w:val="none" w:sz="0" w:space="0" w:color="auto"/>
        <w:left w:val="none" w:sz="0" w:space="0" w:color="auto"/>
        <w:bottom w:val="none" w:sz="0" w:space="0" w:color="auto"/>
        <w:right w:val="none" w:sz="0" w:space="0" w:color="auto"/>
      </w:divBdr>
    </w:div>
    <w:div w:id="16061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cionlegal.com.ar/maf/app/document?&amp;src=laley4&amp;lr=i0ad82d9a0000017140871b6e50240f45&amp;docguid=i02B395184B2DAA398F7FC86E25319C3F&amp;hitguid=i02B395184B2DAA398F7FC86E25319C3F&amp;epos=1&amp;td=2&amp;ao=i0ADFAB8AC74B1D1F81C755DF29AAD1D3&amp;searchFrom=&amp;savedSearch=false&amp;crumb-action=appe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D71A-7E50-4069-B86A-99B0A8AD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1280</Words>
  <Characters>7045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dc:creator>
  <cp:lastModifiedBy>judicial</cp:lastModifiedBy>
  <cp:revision>52</cp:revision>
  <dcterms:created xsi:type="dcterms:W3CDTF">2020-04-03T14:54:00Z</dcterms:created>
  <dcterms:modified xsi:type="dcterms:W3CDTF">2020-04-27T14:20:00Z</dcterms:modified>
</cp:coreProperties>
</file>