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B1" w:rsidRPr="007D69B1" w:rsidRDefault="007D69B1" w:rsidP="00D93668">
      <w:pPr>
        <w:spacing w:after="0" w:line="360" w:lineRule="auto"/>
        <w:jc w:val="both"/>
        <w:rPr>
          <w:rFonts w:ascii="Arial" w:eastAsiaTheme="minorHAnsi" w:hAnsi="Arial" w:cs="Arial"/>
          <w:b/>
          <w:bCs/>
          <w:sz w:val="24"/>
          <w:szCs w:val="24"/>
          <w:u w:val="single"/>
          <w:lang w:val="pt-BR" w:eastAsia="en-US"/>
        </w:rPr>
      </w:pPr>
      <w:r w:rsidRPr="007D69B1">
        <w:rPr>
          <w:rFonts w:ascii="Arial" w:eastAsiaTheme="minorHAnsi" w:hAnsi="Arial" w:cs="Arial"/>
          <w:b/>
          <w:bCs/>
          <w:sz w:val="24"/>
          <w:szCs w:val="24"/>
          <w:u w:val="single"/>
          <w:lang w:val="pt-BR" w:eastAsia="en-US"/>
        </w:rPr>
        <w:t>STJSL-</w:t>
      </w:r>
      <w:proofErr w:type="gramStart"/>
      <w:r w:rsidRPr="007D69B1">
        <w:rPr>
          <w:rFonts w:ascii="Arial" w:eastAsiaTheme="minorHAnsi" w:hAnsi="Arial" w:cs="Arial"/>
          <w:b/>
          <w:bCs/>
          <w:sz w:val="24"/>
          <w:szCs w:val="24"/>
          <w:u w:val="single"/>
          <w:lang w:val="pt-BR" w:eastAsia="en-US"/>
        </w:rPr>
        <w:t>S.</w:t>
      </w:r>
      <w:proofErr w:type="gramEnd"/>
      <w:r w:rsidRPr="007D69B1">
        <w:rPr>
          <w:rFonts w:ascii="Arial" w:eastAsiaTheme="minorHAnsi" w:hAnsi="Arial" w:cs="Arial"/>
          <w:b/>
          <w:bCs/>
          <w:sz w:val="24"/>
          <w:szCs w:val="24"/>
          <w:u w:val="single"/>
          <w:lang w:val="pt-BR" w:eastAsia="en-US"/>
        </w:rPr>
        <w:t xml:space="preserve">J. – S.D. Nº </w:t>
      </w:r>
      <w:proofErr w:type="gramStart"/>
      <w:r w:rsidR="00A75C9F">
        <w:rPr>
          <w:rFonts w:ascii="Arial" w:eastAsiaTheme="minorHAnsi" w:hAnsi="Arial" w:cs="Arial"/>
          <w:b/>
          <w:bCs/>
          <w:sz w:val="24"/>
          <w:szCs w:val="24"/>
          <w:u w:val="single"/>
          <w:lang w:val="pt-BR" w:eastAsia="en-US"/>
        </w:rPr>
        <w:t>002</w:t>
      </w:r>
      <w:r w:rsidRPr="007D69B1">
        <w:rPr>
          <w:rFonts w:ascii="Arial" w:eastAsiaTheme="minorHAnsi" w:hAnsi="Arial" w:cs="Arial"/>
          <w:b/>
          <w:bCs/>
          <w:sz w:val="24"/>
          <w:szCs w:val="24"/>
          <w:u w:val="single"/>
          <w:lang w:val="pt-BR" w:eastAsia="en-US"/>
        </w:rPr>
        <w:t>/2</w:t>
      </w:r>
      <w:r w:rsidR="00A75C9F">
        <w:rPr>
          <w:rFonts w:ascii="Arial" w:eastAsiaTheme="minorHAnsi" w:hAnsi="Arial" w:cs="Arial"/>
          <w:b/>
          <w:bCs/>
          <w:sz w:val="24"/>
          <w:szCs w:val="24"/>
          <w:u w:val="single"/>
          <w:lang w:val="pt-BR" w:eastAsia="en-US"/>
        </w:rPr>
        <w:t>1</w:t>
      </w:r>
      <w:r w:rsidRPr="007D69B1">
        <w:rPr>
          <w:rFonts w:ascii="Arial" w:eastAsiaTheme="minorHAnsi" w:hAnsi="Arial" w:cs="Arial"/>
          <w:b/>
          <w:bCs/>
          <w:sz w:val="24"/>
          <w:szCs w:val="24"/>
          <w:u w:val="single"/>
          <w:lang w:val="pt-BR" w:eastAsia="en-US"/>
        </w:rPr>
        <w:t>.</w:t>
      </w:r>
      <w:proofErr w:type="gramEnd"/>
      <w:r w:rsidRPr="007D69B1">
        <w:rPr>
          <w:rFonts w:ascii="Arial" w:eastAsiaTheme="minorHAnsi" w:hAnsi="Arial" w:cs="Arial"/>
          <w:b/>
          <w:bCs/>
          <w:sz w:val="24"/>
          <w:szCs w:val="24"/>
          <w:u w:val="single"/>
          <w:lang w:val="pt-BR" w:eastAsia="en-US"/>
        </w:rPr>
        <w:t>-</w:t>
      </w:r>
    </w:p>
    <w:p w:rsidR="007D69B1" w:rsidRPr="007D69B1" w:rsidRDefault="007D69B1" w:rsidP="00D93668">
      <w:pPr>
        <w:spacing w:after="0" w:line="360" w:lineRule="auto"/>
        <w:jc w:val="both"/>
        <w:rPr>
          <w:rFonts w:ascii="Arial" w:eastAsiaTheme="minorHAnsi" w:hAnsi="Arial" w:cs="Arial"/>
          <w:bCs/>
          <w:sz w:val="24"/>
          <w:szCs w:val="24"/>
          <w:lang w:val="es-AR" w:eastAsia="en-US"/>
        </w:rPr>
      </w:pPr>
      <w:r w:rsidRPr="007D69B1">
        <w:rPr>
          <w:rFonts w:ascii="Arial" w:eastAsia="MS Mincho" w:hAnsi="Arial" w:cs="Arial"/>
          <w:sz w:val="24"/>
          <w:szCs w:val="24"/>
          <w:lang w:val="es-AR" w:eastAsia="en-US"/>
        </w:rPr>
        <w:t xml:space="preserve">--En la Provincia de San Luis, </w:t>
      </w:r>
      <w:r w:rsidRPr="007D69B1">
        <w:rPr>
          <w:rFonts w:ascii="Arial" w:eastAsia="MS Mincho" w:hAnsi="Arial" w:cs="Arial"/>
          <w:b/>
          <w:bCs/>
          <w:sz w:val="24"/>
          <w:szCs w:val="24"/>
          <w:lang w:val="es-AR" w:eastAsia="en-US"/>
        </w:rPr>
        <w:t xml:space="preserve">a </w:t>
      </w:r>
      <w:r w:rsidR="00A75C9F">
        <w:rPr>
          <w:rFonts w:ascii="Arial" w:eastAsia="MS Mincho" w:hAnsi="Arial" w:cs="Arial"/>
          <w:b/>
          <w:bCs/>
          <w:sz w:val="24"/>
          <w:szCs w:val="24"/>
          <w:lang w:val="es-AR" w:eastAsia="en-US"/>
        </w:rPr>
        <w:t>diecisiete</w:t>
      </w:r>
      <w:r w:rsidRPr="007D69B1">
        <w:rPr>
          <w:rFonts w:ascii="Arial" w:eastAsia="MS Mincho" w:hAnsi="Arial" w:cs="Arial"/>
          <w:b/>
          <w:bCs/>
          <w:sz w:val="24"/>
          <w:szCs w:val="24"/>
          <w:lang w:val="es-AR" w:eastAsia="en-US"/>
        </w:rPr>
        <w:t xml:space="preserve"> días del mes de </w:t>
      </w:r>
      <w:r w:rsidR="00A75C9F">
        <w:rPr>
          <w:rFonts w:ascii="Arial" w:eastAsia="MS Mincho" w:hAnsi="Arial" w:cs="Arial"/>
          <w:b/>
          <w:bCs/>
          <w:sz w:val="24"/>
          <w:szCs w:val="24"/>
          <w:lang w:val="es-AR" w:eastAsia="en-US"/>
        </w:rPr>
        <w:t>marzo</w:t>
      </w:r>
      <w:r w:rsidRPr="007D69B1">
        <w:rPr>
          <w:rFonts w:ascii="Arial" w:eastAsia="MS Mincho" w:hAnsi="Arial" w:cs="Arial"/>
          <w:b/>
          <w:bCs/>
          <w:sz w:val="24"/>
          <w:szCs w:val="24"/>
          <w:lang w:val="es-AR" w:eastAsia="en-US"/>
        </w:rPr>
        <w:t xml:space="preserve"> de dos mil veint</w:t>
      </w:r>
      <w:r w:rsidR="00A75C9F">
        <w:rPr>
          <w:rFonts w:ascii="Arial" w:eastAsia="MS Mincho" w:hAnsi="Arial" w:cs="Arial"/>
          <w:b/>
          <w:bCs/>
          <w:sz w:val="24"/>
          <w:szCs w:val="24"/>
          <w:lang w:val="es-AR" w:eastAsia="en-US"/>
        </w:rPr>
        <w:t>iuno</w:t>
      </w:r>
      <w:r w:rsidRPr="007D69B1">
        <w:rPr>
          <w:rFonts w:ascii="Arial" w:eastAsia="MS Mincho" w:hAnsi="Arial" w:cs="Arial"/>
          <w:sz w:val="24"/>
          <w:szCs w:val="24"/>
          <w:lang w:val="es-AR" w:eastAsia="en-US"/>
        </w:rPr>
        <w:t>,</w:t>
      </w:r>
      <w:r w:rsidRPr="007D69B1">
        <w:rPr>
          <w:rFonts w:ascii="Arial" w:eastAsia="MS Mincho" w:hAnsi="Arial" w:cs="Arial"/>
          <w:i/>
          <w:sz w:val="24"/>
          <w:szCs w:val="24"/>
          <w:lang w:val="es-AR" w:eastAsia="en-US"/>
        </w:rPr>
        <w:t xml:space="preserve"> </w:t>
      </w:r>
      <w:r w:rsidRPr="007D69B1">
        <w:rPr>
          <w:rFonts w:ascii="Arial" w:eastAsia="MS Mincho" w:hAnsi="Arial" w:cs="Arial"/>
          <w:sz w:val="24"/>
          <w:szCs w:val="24"/>
          <w:lang w:val="es-AR" w:eastAsia="en-US"/>
        </w:rPr>
        <w:t xml:space="preserve">se reúnen en Audiencia Pública los Señores Ministros, </w:t>
      </w:r>
      <w:proofErr w:type="spellStart"/>
      <w:r w:rsidRPr="007D69B1">
        <w:rPr>
          <w:rFonts w:ascii="Arial" w:eastAsia="MS Mincho" w:hAnsi="Arial" w:cs="Arial"/>
          <w:sz w:val="24"/>
          <w:szCs w:val="24"/>
          <w:lang w:val="es-AR" w:eastAsia="en-US"/>
        </w:rPr>
        <w:t>Dres</w:t>
      </w:r>
      <w:proofErr w:type="spellEnd"/>
      <w:r w:rsidRPr="007D69B1">
        <w:rPr>
          <w:rFonts w:ascii="Arial" w:eastAsia="MS Mincho" w:hAnsi="Arial" w:cs="Arial"/>
          <w:sz w:val="24"/>
          <w:szCs w:val="24"/>
          <w:lang w:val="es-AR" w:eastAsia="en-US"/>
        </w:rPr>
        <w:t xml:space="preserve">. </w:t>
      </w:r>
      <w:r w:rsidR="00690BEB" w:rsidRPr="007D69B1">
        <w:rPr>
          <w:rFonts w:ascii="Arial" w:eastAsia="MS Mincho" w:hAnsi="Arial" w:cs="Arial"/>
          <w:sz w:val="24"/>
          <w:szCs w:val="24"/>
          <w:lang w:val="es-AR" w:eastAsia="en-US"/>
        </w:rPr>
        <w:t>JORGE ALBERTO LEVINGSTON</w:t>
      </w:r>
      <w:r w:rsidR="00690BEB">
        <w:rPr>
          <w:rFonts w:ascii="Arial" w:eastAsia="MS Mincho" w:hAnsi="Arial" w:cs="Arial"/>
          <w:sz w:val="24"/>
          <w:szCs w:val="24"/>
          <w:lang w:val="es-AR" w:eastAsia="en-US"/>
        </w:rPr>
        <w:t>,</w:t>
      </w:r>
      <w:r w:rsidRPr="007D69B1">
        <w:rPr>
          <w:rFonts w:ascii="Arial" w:eastAsia="MS Mincho" w:hAnsi="Arial" w:cs="Arial"/>
          <w:sz w:val="24"/>
          <w:szCs w:val="24"/>
          <w:lang w:val="es-AR" w:eastAsia="en-US"/>
        </w:rPr>
        <w:t xml:space="preserve"> ANDREA CAROLINA MONTE RISO, </w:t>
      </w:r>
      <w:r w:rsidR="00690BEB">
        <w:rPr>
          <w:rFonts w:ascii="Arial" w:eastAsia="MS Mincho" w:hAnsi="Arial" w:cs="Arial"/>
          <w:sz w:val="24"/>
          <w:szCs w:val="24"/>
          <w:lang w:val="es-AR" w:eastAsia="en-US"/>
        </w:rPr>
        <w:t xml:space="preserve">JORGE OMAR FERNÁNDEZ, DIANA MARÍA BERNAL y </w:t>
      </w:r>
      <w:r w:rsidRPr="007D69B1">
        <w:rPr>
          <w:rFonts w:ascii="Arial" w:eastAsia="MS Mincho" w:hAnsi="Arial" w:cs="Arial"/>
          <w:sz w:val="24"/>
          <w:szCs w:val="24"/>
          <w:lang w:val="es-AR" w:eastAsia="en-US"/>
        </w:rPr>
        <w:t>CECILIA CHADA - Miembros del SUPERIOR TRIBUNAL DE JUSTICIA, para dictar sentencia en los autos</w:t>
      </w:r>
      <w:r w:rsidRPr="007D69B1">
        <w:rPr>
          <w:rFonts w:ascii="Arial" w:eastAsia="MS Mincho" w:hAnsi="Arial" w:cs="Arial"/>
          <w:i/>
          <w:iCs/>
          <w:sz w:val="24"/>
          <w:szCs w:val="24"/>
          <w:lang w:val="es-AR" w:eastAsia="en-US"/>
        </w:rPr>
        <w:t xml:space="preserve">: </w:t>
      </w:r>
      <w:r w:rsidRPr="007D69B1">
        <w:rPr>
          <w:rFonts w:ascii="Arial" w:eastAsiaTheme="minorHAnsi" w:hAnsi="Arial" w:cs="Arial"/>
          <w:b/>
          <w:i/>
          <w:sz w:val="24"/>
          <w:szCs w:val="24"/>
          <w:lang w:val="es-AR" w:eastAsia="en-US"/>
        </w:rPr>
        <w:t>“INC</w:t>
      </w:r>
      <w:r>
        <w:rPr>
          <w:rFonts w:ascii="Arial" w:eastAsiaTheme="minorHAnsi" w:hAnsi="Arial" w:cs="Arial"/>
          <w:b/>
          <w:i/>
          <w:sz w:val="24"/>
          <w:szCs w:val="24"/>
          <w:lang w:val="es-AR" w:eastAsia="en-US"/>
        </w:rPr>
        <w:t>IDENTE ÁVILA SUSANA DEL CARMEN c</w:t>
      </w:r>
      <w:r w:rsidRPr="007D69B1">
        <w:rPr>
          <w:rFonts w:ascii="Arial" w:eastAsiaTheme="minorHAnsi" w:hAnsi="Arial" w:cs="Arial"/>
          <w:b/>
          <w:i/>
          <w:sz w:val="24"/>
          <w:szCs w:val="24"/>
          <w:lang w:val="es-AR" w:eastAsia="en-US"/>
        </w:rPr>
        <w:t>/</w:t>
      </w:r>
      <w:r>
        <w:rPr>
          <w:rFonts w:ascii="Arial" w:eastAsiaTheme="minorHAnsi" w:hAnsi="Arial" w:cs="Arial"/>
          <w:b/>
          <w:i/>
          <w:sz w:val="24"/>
          <w:szCs w:val="24"/>
          <w:lang w:val="es-AR" w:eastAsia="en-US"/>
        </w:rPr>
        <w:t xml:space="preserve"> ALTAMIRANO JUAN OSCAR y</w:t>
      </w:r>
      <w:r w:rsidRPr="007D69B1">
        <w:rPr>
          <w:rFonts w:ascii="Arial" w:eastAsiaTheme="minorHAnsi" w:hAnsi="Arial" w:cs="Arial"/>
          <w:b/>
          <w:i/>
          <w:sz w:val="24"/>
          <w:szCs w:val="24"/>
          <w:lang w:val="es-AR" w:eastAsia="en-US"/>
        </w:rPr>
        <w:t xml:space="preserve"> OTROS </w:t>
      </w:r>
      <w:r>
        <w:rPr>
          <w:rFonts w:ascii="Arial" w:eastAsiaTheme="minorHAnsi" w:hAnsi="Arial" w:cs="Arial"/>
          <w:b/>
          <w:i/>
          <w:sz w:val="24"/>
          <w:szCs w:val="24"/>
          <w:lang w:val="es-AR" w:eastAsia="en-US"/>
        </w:rPr>
        <w:t>s</w:t>
      </w:r>
      <w:r w:rsidRPr="007D69B1">
        <w:rPr>
          <w:rFonts w:ascii="Arial" w:eastAsiaTheme="minorHAnsi" w:hAnsi="Arial" w:cs="Arial"/>
          <w:b/>
          <w:i/>
          <w:sz w:val="24"/>
          <w:szCs w:val="24"/>
          <w:lang w:val="es-AR" w:eastAsia="en-US"/>
        </w:rPr>
        <w:t>/</w:t>
      </w:r>
      <w:r>
        <w:rPr>
          <w:rFonts w:ascii="Arial" w:eastAsiaTheme="minorHAnsi" w:hAnsi="Arial" w:cs="Arial"/>
          <w:b/>
          <w:i/>
          <w:sz w:val="24"/>
          <w:szCs w:val="24"/>
          <w:lang w:val="es-AR" w:eastAsia="en-US"/>
        </w:rPr>
        <w:t xml:space="preserve"> </w:t>
      </w:r>
      <w:r w:rsidRPr="007D69B1">
        <w:rPr>
          <w:rFonts w:ascii="Arial" w:eastAsiaTheme="minorHAnsi" w:hAnsi="Arial" w:cs="Arial"/>
          <w:b/>
          <w:i/>
          <w:sz w:val="24"/>
          <w:szCs w:val="24"/>
          <w:lang w:val="es-AR" w:eastAsia="en-US"/>
        </w:rPr>
        <w:t xml:space="preserve">DAÑOS </w:t>
      </w:r>
      <w:r>
        <w:rPr>
          <w:rFonts w:ascii="Arial" w:eastAsiaTheme="minorHAnsi" w:hAnsi="Arial" w:cs="Arial"/>
          <w:b/>
          <w:i/>
          <w:sz w:val="24"/>
          <w:szCs w:val="24"/>
          <w:lang w:val="es-AR" w:eastAsia="en-US"/>
        </w:rPr>
        <w:t>y</w:t>
      </w:r>
      <w:r w:rsidRPr="007D69B1">
        <w:rPr>
          <w:rFonts w:ascii="Arial" w:eastAsiaTheme="minorHAnsi" w:hAnsi="Arial" w:cs="Arial"/>
          <w:b/>
          <w:i/>
          <w:sz w:val="24"/>
          <w:szCs w:val="24"/>
          <w:lang w:val="es-AR" w:eastAsia="en-US"/>
        </w:rPr>
        <w:t xml:space="preserve"> PERJUICIOS -RECURSO DE CASACIÓN”</w:t>
      </w:r>
      <w:r w:rsidRPr="007D69B1">
        <w:rPr>
          <w:rFonts w:ascii="Arial" w:eastAsiaTheme="minorHAnsi" w:hAnsi="Arial" w:cs="Arial"/>
          <w:b/>
          <w:sz w:val="24"/>
          <w:szCs w:val="24"/>
          <w:lang w:val="es-AR" w:eastAsia="en-US"/>
        </w:rPr>
        <w:t xml:space="preserve"> - </w:t>
      </w:r>
      <w:r w:rsidRPr="007D69B1">
        <w:rPr>
          <w:rFonts w:ascii="Arial" w:eastAsiaTheme="minorHAnsi" w:hAnsi="Arial" w:cs="Arial"/>
          <w:sz w:val="24"/>
          <w:szCs w:val="24"/>
          <w:lang w:val="es-AR" w:eastAsia="en-US"/>
        </w:rPr>
        <w:t xml:space="preserve">IURIX </w:t>
      </w:r>
      <w:r>
        <w:rPr>
          <w:rFonts w:ascii="Arial" w:eastAsiaTheme="minorHAnsi" w:hAnsi="Arial" w:cs="Arial"/>
          <w:sz w:val="24"/>
          <w:szCs w:val="24"/>
          <w:lang w:val="es-AR" w:eastAsia="en-US"/>
        </w:rPr>
        <w:t>INC 266472/1</w:t>
      </w:r>
      <w:r w:rsidRPr="007D69B1">
        <w:rPr>
          <w:rFonts w:ascii="Arial" w:eastAsiaTheme="minorHAnsi" w:hAnsi="Arial" w:cs="Arial"/>
          <w:bCs/>
          <w:sz w:val="24"/>
          <w:szCs w:val="24"/>
          <w:lang w:val="es-AR" w:eastAsia="en-US"/>
        </w:rPr>
        <w:t>.</w:t>
      </w:r>
    </w:p>
    <w:p w:rsidR="00690BEB" w:rsidRDefault="007D69B1" w:rsidP="00FB7644">
      <w:pPr>
        <w:spacing w:after="0" w:line="360" w:lineRule="auto"/>
        <w:ind w:firstLine="1985"/>
        <w:jc w:val="both"/>
        <w:rPr>
          <w:rFonts w:ascii="Arial" w:hAnsi="Arial" w:cs="Arial"/>
          <w:sz w:val="24"/>
          <w:szCs w:val="24"/>
        </w:rPr>
      </w:pPr>
      <w:r w:rsidRPr="007D69B1">
        <w:rPr>
          <w:rFonts w:ascii="Arial" w:eastAsiaTheme="minorHAnsi" w:hAnsi="Arial" w:cs="Arial"/>
          <w:sz w:val="24"/>
          <w:szCs w:val="24"/>
          <w:lang w:val="es-AR"/>
        </w:rPr>
        <w:t xml:space="preserve">Conforme al sorteo practicado oportunamente, con arreglo a lo que dispone el artículo 268 del Código Procesal, Civil y Comercial, se procede a la votación en el siguiente orden: </w:t>
      </w:r>
      <w:proofErr w:type="spellStart"/>
      <w:r w:rsidRPr="007D69B1">
        <w:rPr>
          <w:rFonts w:ascii="Arial" w:eastAsiaTheme="minorHAnsi" w:hAnsi="Arial" w:cs="Arial"/>
          <w:sz w:val="24"/>
          <w:szCs w:val="24"/>
          <w:lang w:val="es-AR"/>
        </w:rPr>
        <w:t>Dras</w:t>
      </w:r>
      <w:proofErr w:type="spellEnd"/>
      <w:r w:rsidRPr="007D69B1">
        <w:rPr>
          <w:rFonts w:ascii="Arial" w:eastAsiaTheme="minorHAnsi" w:hAnsi="Arial" w:cs="Arial"/>
          <w:sz w:val="24"/>
          <w:szCs w:val="24"/>
          <w:lang w:val="es-AR"/>
        </w:rPr>
        <w:t xml:space="preserve">. ANDREA CAROLINA MONTE RISO, CECILIA CHADA, y </w:t>
      </w:r>
      <w:r w:rsidR="00690BEB" w:rsidRPr="00860114">
        <w:rPr>
          <w:rFonts w:ascii="Arial" w:hAnsi="Arial" w:cs="Arial"/>
          <w:sz w:val="24"/>
          <w:szCs w:val="24"/>
        </w:rPr>
        <w:t xml:space="preserve">habiendo asumido los </w:t>
      </w:r>
      <w:proofErr w:type="spellStart"/>
      <w:r w:rsidR="00690BEB" w:rsidRPr="00860114">
        <w:rPr>
          <w:rFonts w:ascii="Arial" w:hAnsi="Arial" w:cs="Arial"/>
          <w:sz w:val="24"/>
          <w:szCs w:val="24"/>
        </w:rPr>
        <w:t>Dres</w:t>
      </w:r>
      <w:proofErr w:type="spellEnd"/>
      <w:r w:rsidR="00690BEB" w:rsidRPr="00860114">
        <w:rPr>
          <w:rFonts w:ascii="Arial" w:hAnsi="Arial" w:cs="Arial"/>
          <w:sz w:val="24"/>
          <w:szCs w:val="24"/>
        </w:rPr>
        <w:t>.</w:t>
      </w:r>
      <w:r w:rsidRPr="007D69B1">
        <w:rPr>
          <w:rFonts w:ascii="Arial" w:eastAsiaTheme="minorHAnsi" w:hAnsi="Arial" w:cs="Arial"/>
          <w:sz w:val="24"/>
          <w:szCs w:val="24"/>
        </w:rPr>
        <w:t xml:space="preserve"> </w:t>
      </w:r>
      <w:r w:rsidR="00690BEB" w:rsidRPr="00860114">
        <w:rPr>
          <w:rFonts w:ascii="Arial" w:hAnsi="Arial" w:cs="Arial"/>
          <w:sz w:val="24"/>
          <w:szCs w:val="24"/>
        </w:rPr>
        <w:t xml:space="preserve">JORGE ALBERTO LEVINGSTON, DIANA MARÍA BERNAL y JORGE OMAR FERNÁNDEZ como nuevos Ministros del Superior Tribunal, pasaron a éstos para su </w:t>
      </w:r>
      <w:r w:rsidR="00690BEB">
        <w:rPr>
          <w:rFonts w:ascii="Arial" w:hAnsi="Arial" w:cs="Arial"/>
          <w:sz w:val="24"/>
          <w:szCs w:val="24"/>
        </w:rPr>
        <w:t>votación</w:t>
      </w:r>
      <w:r w:rsidR="00690BEB" w:rsidRPr="00860114">
        <w:rPr>
          <w:rFonts w:ascii="Arial" w:hAnsi="Arial" w:cs="Arial"/>
          <w:sz w:val="24"/>
          <w:szCs w:val="24"/>
        </w:rPr>
        <w:t>.</w:t>
      </w:r>
    </w:p>
    <w:p w:rsidR="00EC01B2" w:rsidRPr="00D616DB" w:rsidRDefault="00EC01B2" w:rsidP="00FB7644">
      <w:pPr>
        <w:pStyle w:val="Textoindependiente"/>
        <w:ind w:firstLine="1985"/>
      </w:pPr>
      <w:r w:rsidRPr="00D616DB">
        <w:t>Las cuestiones formuladas y sometidas a decisión del Tribunal son:</w:t>
      </w:r>
    </w:p>
    <w:p w:rsidR="00EC01B2" w:rsidRPr="00D616DB" w:rsidRDefault="00EC01B2" w:rsidP="00FB7644">
      <w:pPr>
        <w:tabs>
          <w:tab w:val="left" w:pos="1985"/>
        </w:tabs>
        <w:spacing w:after="0" w:line="360" w:lineRule="auto"/>
        <w:ind w:firstLine="1985"/>
        <w:jc w:val="both"/>
        <w:rPr>
          <w:rFonts w:ascii="Arial" w:hAnsi="Arial" w:cs="Arial"/>
          <w:sz w:val="24"/>
          <w:szCs w:val="24"/>
        </w:rPr>
      </w:pPr>
      <w:r w:rsidRPr="00D616DB">
        <w:rPr>
          <w:rFonts w:ascii="Arial" w:hAnsi="Arial" w:cs="Arial"/>
          <w:sz w:val="24"/>
          <w:szCs w:val="24"/>
        </w:rPr>
        <w:t>I) ¿Es formalmente procedente el Recurso de Casación?</w:t>
      </w:r>
    </w:p>
    <w:p w:rsidR="00EC01B2" w:rsidRPr="00D616DB" w:rsidRDefault="00EC01B2" w:rsidP="00FB7644">
      <w:pPr>
        <w:tabs>
          <w:tab w:val="left" w:pos="1985"/>
        </w:tabs>
        <w:spacing w:after="0" w:line="360" w:lineRule="auto"/>
        <w:ind w:firstLine="1985"/>
        <w:jc w:val="both"/>
        <w:rPr>
          <w:rFonts w:ascii="Arial" w:hAnsi="Arial" w:cs="Arial"/>
          <w:sz w:val="24"/>
          <w:szCs w:val="24"/>
        </w:rPr>
      </w:pPr>
      <w:r w:rsidRPr="00D616DB">
        <w:rPr>
          <w:rFonts w:ascii="Arial" w:hAnsi="Arial" w:cs="Arial"/>
          <w:sz w:val="24"/>
          <w:szCs w:val="24"/>
        </w:rPr>
        <w:t>II) ¿Existe en el fallo recurrido alguna de las causales enumeradas en el art. 287 del CP</w:t>
      </w:r>
      <w:r w:rsidR="00FB7644">
        <w:rPr>
          <w:rFonts w:ascii="Arial" w:hAnsi="Arial" w:cs="Arial"/>
          <w:sz w:val="24"/>
          <w:szCs w:val="24"/>
        </w:rPr>
        <w:t>C y C</w:t>
      </w:r>
      <w:r w:rsidRPr="00D616DB">
        <w:rPr>
          <w:rFonts w:ascii="Arial" w:hAnsi="Arial" w:cs="Arial"/>
          <w:sz w:val="24"/>
          <w:szCs w:val="24"/>
        </w:rPr>
        <w:t>?</w:t>
      </w:r>
    </w:p>
    <w:p w:rsidR="00EC01B2" w:rsidRPr="00D616DB" w:rsidRDefault="00EC01B2" w:rsidP="00FB7644">
      <w:pPr>
        <w:tabs>
          <w:tab w:val="left" w:pos="1985"/>
        </w:tabs>
        <w:spacing w:after="0" w:line="360" w:lineRule="auto"/>
        <w:ind w:firstLine="1985"/>
        <w:jc w:val="both"/>
        <w:rPr>
          <w:rFonts w:ascii="Arial" w:hAnsi="Arial" w:cs="Arial"/>
          <w:sz w:val="24"/>
          <w:szCs w:val="24"/>
        </w:rPr>
      </w:pPr>
      <w:r w:rsidRPr="00D616DB">
        <w:rPr>
          <w:rFonts w:ascii="Arial" w:hAnsi="Arial" w:cs="Arial"/>
          <w:sz w:val="24"/>
          <w:szCs w:val="24"/>
        </w:rPr>
        <w:t>III) En caso afirmativo de la cuestión anterior, ¿cuál es la ley a aplicarse, la interpretación que debe hacerse del caso en estudio, o la jurisprudencia contradictoria a unificar?</w:t>
      </w:r>
    </w:p>
    <w:p w:rsidR="00EC01B2" w:rsidRPr="00D616DB" w:rsidRDefault="00EC01B2" w:rsidP="00FB7644">
      <w:pPr>
        <w:spacing w:after="0" w:line="360" w:lineRule="auto"/>
        <w:ind w:firstLine="1985"/>
        <w:jc w:val="both"/>
        <w:rPr>
          <w:rFonts w:ascii="Arial" w:hAnsi="Arial" w:cs="Arial"/>
          <w:sz w:val="24"/>
          <w:szCs w:val="24"/>
        </w:rPr>
      </w:pPr>
      <w:r w:rsidRPr="00D616DB">
        <w:rPr>
          <w:rFonts w:ascii="Arial" w:hAnsi="Arial" w:cs="Arial"/>
          <w:sz w:val="24"/>
          <w:szCs w:val="24"/>
        </w:rPr>
        <w:t>IV) ¿Qué resolución corresponde dar al caso en estudio?</w:t>
      </w:r>
    </w:p>
    <w:p w:rsidR="00EC01B2" w:rsidRPr="00D616DB" w:rsidRDefault="00EC01B2" w:rsidP="00FB7644">
      <w:pPr>
        <w:pStyle w:val="Textoindependiente"/>
        <w:ind w:firstLine="1985"/>
      </w:pPr>
      <w:r w:rsidRPr="00D616DB">
        <w:t>V) ¿Cuál sobre las costas?</w:t>
      </w:r>
    </w:p>
    <w:p w:rsidR="00EC01B2" w:rsidRPr="00D616DB" w:rsidRDefault="00EC01B2" w:rsidP="00FB7644">
      <w:pPr>
        <w:spacing w:after="0" w:line="360" w:lineRule="auto"/>
        <w:ind w:firstLine="1985"/>
        <w:jc w:val="both"/>
        <w:rPr>
          <w:rFonts w:ascii="Arial" w:eastAsia="Calibri" w:hAnsi="Arial" w:cs="Arial"/>
          <w:b/>
          <w:bCs/>
          <w:sz w:val="24"/>
          <w:szCs w:val="24"/>
          <w:u w:val="single"/>
        </w:rPr>
      </w:pPr>
    </w:p>
    <w:p w:rsidR="00236B35" w:rsidRPr="00D616DB" w:rsidRDefault="00EC01B2" w:rsidP="00D93668">
      <w:pPr>
        <w:pStyle w:val="Prrafodelista"/>
        <w:autoSpaceDE w:val="0"/>
        <w:autoSpaceDN w:val="0"/>
        <w:adjustRightInd w:val="0"/>
        <w:spacing w:after="0" w:line="360" w:lineRule="auto"/>
        <w:ind w:left="0"/>
        <w:jc w:val="both"/>
        <w:rPr>
          <w:rFonts w:ascii="Arial" w:hAnsi="Arial" w:cs="Arial"/>
          <w:sz w:val="24"/>
          <w:szCs w:val="24"/>
        </w:rPr>
      </w:pPr>
      <w:r w:rsidRPr="00D616DB">
        <w:rPr>
          <w:rFonts w:ascii="Arial" w:eastAsia="Calibri" w:hAnsi="Arial" w:cs="Arial"/>
          <w:b/>
          <w:bCs/>
          <w:sz w:val="24"/>
          <w:szCs w:val="24"/>
          <w:u w:val="single"/>
        </w:rPr>
        <w:t xml:space="preserve">A LA PRIMERA </w:t>
      </w:r>
      <w:r w:rsidR="00262581" w:rsidRPr="00667CD0">
        <w:rPr>
          <w:rFonts w:ascii="Arial" w:hAnsi="Arial" w:cs="Arial"/>
          <w:b/>
          <w:bCs/>
          <w:sz w:val="24"/>
          <w:szCs w:val="24"/>
          <w:u w:val="single"/>
        </w:rPr>
        <w:t xml:space="preserve">CUESTIÓN, </w:t>
      </w:r>
      <w:r w:rsidR="00262581" w:rsidRPr="00667CD0">
        <w:rPr>
          <w:rFonts w:ascii="Arial" w:hAnsi="Arial" w:cs="Arial"/>
          <w:b/>
          <w:sz w:val="24"/>
          <w:szCs w:val="24"/>
          <w:u w:val="single"/>
        </w:rPr>
        <w:t>la Dra. ANDREA CAROLINA MONTE RISO, dijo</w:t>
      </w:r>
      <w:r w:rsidR="00262581" w:rsidRPr="00667CD0">
        <w:rPr>
          <w:rFonts w:ascii="Arial" w:hAnsi="Arial" w:cs="Arial"/>
          <w:b/>
          <w:bCs/>
          <w:sz w:val="24"/>
          <w:szCs w:val="24"/>
        </w:rPr>
        <w:t>:</w:t>
      </w:r>
      <w:r w:rsidRPr="00D616DB">
        <w:rPr>
          <w:rFonts w:ascii="Arial" w:hAnsi="Arial" w:cs="Arial"/>
          <w:bCs/>
          <w:sz w:val="24"/>
          <w:szCs w:val="24"/>
        </w:rPr>
        <w:t xml:space="preserve"> 1) </w:t>
      </w:r>
      <w:r w:rsidR="00A60139" w:rsidRPr="00D616DB">
        <w:rPr>
          <w:rFonts w:ascii="Arial" w:hAnsi="Arial" w:cs="Arial"/>
          <w:sz w:val="24"/>
          <w:szCs w:val="24"/>
        </w:rPr>
        <w:t>Ll</w:t>
      </w:r>
      <w:r w:rsidRPr="00D616DB">
        <w:rPr>
          <w:rFonts w:ascii="Arial" w:hAnsi="Arial" w:cs="Arial"/>
          <w:sz w:val="24"/>
          <w:szCs w:val="24"/>
        </w:rPr>
        <w:t xml:space="preserve">ega la presente causa a estudio </w:t>
      </w:r>
      <w:r w:rsidR="00A60139" w:rsidRPr="00D616DB">
        <w:rPr>
          <w:rFonts w:ascii="Arial" w:hAnsi="Arial" w:cs="Arial"/>
          <w:sz w:val="24"/>
          <w:szCs w:val="24"/>
        </w:rPr>
        <w:t>por el recurso de casación interpuesto</w:t>
      </w:r>
      <w:r w:rsidR="00B94D77">
        <w:rPr>
          <w:rFonts w:ascii="Arial" w:hAnsi="Arial" w:cs="Arial"/>
          <w:sz w:val="24"/>
          <w:szCs w:val="24"/>
        </w:rPr>
        <w:t xml:space="preserve"> por el apoderado</w:t>
      </w:r>
      <w:r w:rsidRPr="00D616DB">
        <w:rPr>
          <w:rFonts w:ascii="Arial" w:hAnsi="Arial" w:cs="Arial"/>
          <w:sz w:val="24"/>
          <w:szCs w:val="24"/>
        </w:rPr>
        <w:t xml:space="preserve"> de</w:t>
      </w:r>
      <w:r w:rsidR="00B94D77">
        <w:rPr>
          <w:rFonts w:ascii="Arial" w:hAnsi="Arial" w:cs="Arial"/>
          <w:sz w:val="24"/>
          <w:szCs w:val="24"/>
        </w:rPr>
        <w:t xml:space="preserve"> la parte actora (ESCEXT</w:t>
      </w:r>
      <w:r w:rsidR="008E0276" w:rsidRPr="008E0276">
        <w:rPr>
          <w:rFonts w:ascii="Arial" w:hAnsi="Arial" w:cs="Arial"/>
          <w:sz w:val="24"/>
          <w:szCs w:val="24"/>
        </w:rPr>
        <w:t xml:space="preserve"> </w:t>
      </w:r>
      <w:r w:rsidR="008E0276">
        <w:rPr>
          <w:rFonts w:ascii="Arial" w:hAnsi="Arial" w:cs="Arial"/>
          <w:sz w:val="24"/>
          <w:szCs w:val="24"/>
        </w:rPr>
        <w:t>N° 12619030</w:t>
      </w:r>
      <w:r w:rsidR="00B94D77">
        <w:rPr>
          <w:rFonts w:ascii="Arial" w:hAnsi="Arial" w:cs="Arial"/>
          <w:sz w:val="24"/>
          <w:szCs w:val="24"/>
        </w:rPr>
        <w:t xml:space="preserve"> de fecha 30/09/19</w:t>
      </w:r>
      <w:r w:rsidR="008E0276">
        <w:rPr>
          <w:rFonts w:ascii="Arial" w:hAnsi="Arial" w:cs="Arial"/>
          <w:sz w:val="24"/>
          <w:szCs w:val="24"/>
        </w:rPr>
        <w:t>)</w:t>
      </w:r>
      <w:r w:rsidR="00B94D77">
        <w:rPr>
          <w:rFonts w:ascii="Arial" w:hAnsi="Arial" w:cs="Arial"/>
          <w:sz w:val="24"/>
          <w:szCs w:val="24"/>
        </w:rPr>
        <w:t xml:space="preserve">, en contra de la S.I. </w:t>
      </w:r>
      <w:r w:rsidR="00A570F3" w:rsidRPr="00D616DB">
        <w:rPr>
          <w:rFonts w:ascii="Arial" w:hAnsi="Arial" w:cs="Arial"/>
          <w:sz w:val="24"/>
          <w:szCs w:val="24"/>
        </w:rPr>
        <w:t xml:space="preserve">Nº </w:t>
      </w:r>
      <w:r w:rsidR="008E0276">
        <w:rPr>
          <w:rFonts w:ascii="Arial" w:hAnsi="Arial" w:cs="Arial"/>
          <w:sz w:val="24"/>
          <w:szCs w:val="24"/>
        </w:rPr>
        <w:t>198 de fecha 20/09/19.</w:t>
      </w:r>
    </w:p>
    <w:p w:rsidR="00A60139" w:rsidRPr="00D616DB" w:rsidRDefault="00EC01B2" w:rsidP="00FB7644">
      <w:pPr>
        <w:autoSpaceDE w:val="0"/>
        <w:autoSpaceDN w:val="0"/>
        <w:adjustRightInd w:val="0"/>
        <w:spacing w:after="0" w:line="360" w:lineRule="auto"/>
        <w:ind w:firstLine="1985"/>
        <w:jc w:val="both"/>
        <w:rPr>
          <w:rFonts w:ascii="Arial" w:hAnsi="Arial" w:cs="Arial"/>
          <w:sz w:val="24"/>
          <w:szCs w:val="24"/>
        </w:rPr>
      </w:pPr>
      <w:r w:rsidRPr="00D616DB">
        <w:rPr>
          <w:rFonts w:ascii="Arial" w:hAnsi="Arial" w:cs="Arial"/>
          <w:sz w:val="24"/>
          <w:szCs w:val="24"/>
        </w:rPr>
        <w:lastRenderedPageBreak/>
        <w:t xml:space="preserve">Que </w:t>
      </w:r>
      <w:r w:rsidR="00A570F3" w:rsidRPr="00D616DB">
        <w:rPr>
          <w:rFonts w:ascii="Arial" w:hAnsi="Arial" w:cs="Arial"/>
          <w:sz w:val="24"/>
          <w:szCs w:val="24"/>
        </w:rPr>
        <w:t xml:space="preserve">en </w:t>
      </w:r>
      <w:r w:rsidRPr="00D616DB">
        <w:rPr>
          <w:rFonts w:ascii="Arial" w:hAnsi="Arial" w:cs="Arial"/>
          <w:sz w:val="24"/>
          <w:szCs w:val="24"/>
        </w:rPr>
        <w:t>la referida resolución</w:t>
      </w:r>
      <w:r w:rsidR="00A570F3" w:rsidRPr="00D616DB">
        <w:rPr>
          <w:rFonts w:ascii="Arial" w:hAnsi="Arial" w:cs="Arial"/>
          <w:sz w:val="24"/>
          <w:szCs w:val="24"/>
        </w:rPr>
        <w:t xml:space="preserve"> l</w:t>
      </w:r>
      <w:r w:rsidR="00B94D77">
        <w:rPr>
          <w:rFonts w:ascii="Arial" w:hAnsi="Arial" w:cs="Arial"/>
          <w:sz w:val="24"/>
          <w:szCs w:val="24"/>
        </w:rPr>
        <w:t xml:space="preserve">a Excma. Cámara de </w:t>
      </w:r>
      <w:r w:rsidR="008E0276">
        <w:rPr>
          <w:rFonts w:ascii="Arial" w:hAnsi="Arial" w:cs="Arial"/>
          <w:sz w:val="24"/>
          <w:szCs w:val="24"/>
        </w:rPr>
        <w:t>Concarán</w:t>
      </w:r>
      <w:r w:rsidR="00B94D77">
        <w:rPr>
          <w:rFonts w:ascii="Arial" w:hAnsi="Arial" w:cs="Arial"/>
          <w:sz w:val="24"/>
          <w:szCs w:val="24"/>
        </w:rPr>
        <w:t xml:space="preserve">, resolvió </w:t>
      </w:r>
      <w:r w:rsidR="00B544F9">
        <w:rPr>
          <w:rFonts w:ascii="Arial" w:hAnsi="Arial" w:cs="Arial"/>
          <w:sz w:val="24"/>
          <w:szCs w:val="24"/>
        </w:rPr>
        <w:t>h</w:t>
      </w:r>
      <w:r w:rsidR="00B94D77" w:rsidRPr="00B94D77">
        <w:rPr>
          <w:rFonts w:ascii="Arial" w:hAnsi="Arial" w:cs="Arial"/>
          <w:sz w:val="24"/>
          <w:szCs w:val="24"/>
        </w:rPr>
        <w:t>acer lugar al recurso de apelación</w:t>
      </w:r>
      <w:r w:rsidR="008E0276">
        <w:rPr>
          <w:rFonts w:ascii="Arial" w:hAnsi="Arial" w:cs="Arial"/>
          <w:sz w:val="24"/>
          <w:szCs w:val="24"/>
        </w:rPr>
        <w:t xml:space="preserve"> </w:t>
      </w:r>
      <w:r w:rsidR="00B94D77" w:rsidRPr="00B94D77">
        <w:rPr>
          <w:rFonts w:ascii="Arial" w:hAnsi="Arial" w:cs="Arial"/>
          <w:sz w:val="24"/>
          <w:szCs w:val="24"/>
        </w:rPr>
        <w:t>interpues</w:t>
      </w:r>
      <w:r w:rsidR="00B94D77">
        <w:rPr>
          <w:rFonts w:ascii="Arial" w:hAnsi="Arial" w:cs="Arial"/>
          <w:sz w:val="24"/>
          <w:szCs w:val="24"/>
        </w:rPr>
        <w:t xml:space="preserve">to en subsidio a la revocatoria </w:t>
      </w:r>
      <w:r w:rsidR="00B94D77" w:rsidRPr="00B94D77">
        <w:rPr>
          <w:rFonts w:ascii="Arial" w:hAnsi="Arial" w:cs="Arial"/>
          <w:sz w:val="24"/>
          <w:szCs w:val="24"/>
        </w:rPr>
        <w:t>impetrada</w:t>
      </w:r>
      <w:r w:rsidR="00B544F9">
        <w:rPr>
          <w:rFonts w:ascii="Arial" w:hAnsi="Arial" w:cs="Arial"/>
          <w:sz w:val="24"/>
          <w:szCs w:val="24"/>
        </w:rPr>
        <w:t>,</w:t>
      </w:r>
      <w:r w:rsidR="00B94D77" w:rsidRPr="00B94D77">
        <w:rPr>
          <w:rFonts w:ascii="Arial" w:hAnsi="Arial" w:cs="Arial"/>
          <w:sz w:val="24"/>
          <w:szCs w:val="24"/>
        </w:rPr>
        <w:t xml:space="preserve"> contra el </w:t>
      </w:r>
      <w:r w:rsidR="00B94D77">
        <w:rPr>
          <w:rFonts w:ascii="Arial" w:hAnsi="Arial" w:cs="Arial"/>
          <w:sz w:val="24"/>
          <w:szCs w:val="24"/>
        </w:rPr>
        <w:t xml:space="preserve">Decreto de fecha 17 de abril de </w:t>
      </w:r>
      <w:r w:rsidR="008E0276">
        <w:rPr>
          <w:rFonts w:ascii="Arial" w:hAnsi="Arial" w:cs="Arial"/>
          <w:sz w:val="24"/>
          <w:szCs w:val="24"/>
        </w:rPr>
        <w:t>2</w:t>
      </w:r>
      <w:r w:rsidR="00B94D77" w:rsidRPr="00B94D77">
        <w:rPr>
          <w:rFonts w:ascii="Arial" w:hAnsi="Arial" w:cs="Arial"/>
          <w:sz w:val="24"/>
          <w:szCs w:val="24"/>
        </w:rPr>
        <w:t>019</w:t>
      </w:r>
      <w:r w:rsidR="00946898">
        <w:rPr>
          <w:rFonts w:ascii="Arial" w:hAnsi="Arial" w:cs="Arial"/>
          <w:sz w:val="24"/>
          <w:szCs w:val="24"/>
        </w:rPr>
        <w:t>, del expediente principal Nº 266472/14,</w:t>
      </w:r>
      <w:r w:rsidR="00B94D77" w:rsidRPr="00B94D77">
        <w:rPr>
          <w:rFonts w:ascii="Arial" w:hAnsi="Arial" w:cs="Arial"/>
          <w:sz w:val="24"/>
          <w:szCs w:val="24"/>
        </w:rPr>
        <w:t xml:space="preserve"> en su punto III) que deniega la aplicación del art.</w:t>
      </w:r>
      <w:r w:rsidR="008E0276">
        <w:rPr>
          <w:rFonts w:ascii="Arial" w:hAnsi="Arial" w:cs="Arial"/>
          <w:sz w:val="24"/>
          <w:szCs w:val="24"/>
        </w:rPr>
        <w:t xml:space="preserve"> </w:t>
      </w:r>
      <w:r w:rsidR="00B94D77" w:rsidRPr="00B94D77">
        <w:rPr>
          <w:rFonts w:ascii="Arial" w:hAnsi="Arial" w:cs="Arial"/>
          <w:sz w:val="24"/>
          <w:szCs w:val="24"/>
        </w:rPr>
        <w:t>730 del</w:t>
      </w:r>
      <w:r w:rsidR="00B94D77">
        <w:rPr>
          <w:rFonts w:ascii="Arial" w:hAnsi="Arial" w:cs="Arial"/>
          <w:sz w:val="24"/>
          <w:szCs w:val="24"/>
        </w:rPr>
        <w:t xml:space="preserve"> Código Civil y Comercial de la </w:t>
      </w:r>
      <w:r w:rsidR="00B94D77" w:rsidRPr="00B94D77">
        <w:rPr>
          <w:rFonts w:ascii="Arial" w:hAnsi="Arial" w:cs="Arial"/>
          <w:sz w:val="24"/>
          <w:szCs w:val="24"/>
        </w:rPr>
        <w:t>Nación, disponiendo su aplicación</w:t>
      </w:r>
      <w:r w:rsidR="00B544F9">
        <w:rPr>
          <w:rFonts w:ascii="Arial" w:hAnsi="Arial" w:cs="Arial"/>
          <w:sz w:val="24"/>
          <w:szCs w:val="24"/>
        </w:rPr>
        <w:t>,</w:t>
      </w:r>
      <w:r w:rsidR="00B94D77" w:rsidRPr="00B94D77">
        <w:rPr>
          <w:rFonts w:ascii="Arial" w:hAnsi="Arial" w:cs="Arial"/>
          <w:sz w:val="24"/>
          <w:szCs w:val="24"/>
        </w:rPr>
        <w:t>respetando el tope del 25% en rel</w:t>
      </w:r>
      <w:r w:rsidR="00B94D77">
        <w:rPr>
          <w:rFonts w:ascii="Arial" w:hAnsi="Arial" w:cs="Arial"/>
          <w:sz w:val="24"/>
          <w:szCs w:val="24"/>
        </w:rPr>
        <w:t xml:space="preserve">ación a la obligación de </w:t>
      </w:r>
      <w:r w:rsidR="00B94D77" w:rsidRPr="00B94D77">
        <w:rPr>
          <w:rFonts w:ascii="Arial" w:hAnsi="Arial" w:cs="Arial"/>
          <w:sz w:val="24"/>
          <w:szCs w:val="24"/>
        </w:rPr>
        <w:t>pago de costas, debiendo realizarse el prorrateo que establece d</w:t>
      </w:r>
      <w:r w:rsidR="00B94D77">
        <w:rPr>
          <w:rFonts w:ascii="Arial" w:hAnsi="Arial" w:cs="Arial"/>
          <w:sz w:val="24"/>
          <w:szCs w:val="24"/>
        </w:rPr>
        <w:t xml:space="preserve">icha norma legal, quedando a salvo </w:t>
      </w:r>
      <w:r w:rsidR="00B94D77" w:rsidRPr="00B94D77">
        <w:rPr>
          <w:rFonts w:ascii="Arial" w:hAnsi="Arial" w:cs="Arial"/>
          <w:sz w:val="24"/>
          <w:szCs w:val="24"/>
        </w:rPr>
        <w:t>la facultad de los profesionales intervinientes para reclamar a sus clientes las diferencias enmenos que resulten conforme a las regul</w:t>
      </w:r>
      <w:r w:rsidR="00B94D77">
        <w:rPr>
          <w:rFonts w:ascii="Arial" w:hAnsi="Arial" w:cs="Arial"/>
          <w:sz w:val="24"/>
          <w:szCs w:val="24"/>
        </w:rPr>
        <w:t>acio</w:t>
      </w:r>
      <w:r w:rsidR="00B544F9">
        <w:rPr>
          <w:rFonts w:ascii="Arial" w:hAnsi="Arial" w:cs="Arial"/>
          <w:sz w:val="24"/>
          <w:szCs w:val="24"/>
        </w:rPr>
        <w:t xml:space="preserve">nes practicadas, con </w:t>
      </w:r>
      <w:r w:rsidR="00B94D77" w:rsidRPr="00B94D77">
        <w:rPr>
          <w:rFonts w:ascii="Arial" w:hAnsi="Arial" w:cs="Arial"/>
          <w:sz w:val="24"/>
          <w:szCs w:val="24"/>
        </w:rPr>
        <w:t xml:space="preserve">costas </w:t>
      </w:r>
      <w:r w:rsidR="00B544F9">
        <w:rPr>
          <w:rFonts w:ascii="Arial" w:hAnsi="Arial" w:cs="Arial"/>
          <w:sz w:val="24"/>
          <w:szCs w:val="24"/>
        </w:rPr>
        <w:t>(</w:t>
      </w:r>
      <w:r w:rsidR="00B94D77" w:rsidRPr="00B94D77">
        <w:rPr>
          <w:rFonts w:ascii="Arial" w:hAnsi="Arial" w:cs="Arial"/>
          <w:sz w:val="24"/>
          <w:szCs w:val="24"/>
        </w:rPr>
        <w:t>de esta incidencia</w:t>
      </w:r>
      <w:r w:rsidR="00B544F9">
        <w:rPr>
          <w:rFonts w:ascii="Arial" w:hAnsi="Arial" w:cs="Arial"/>
          <w:sz w:val="24"/>
          <w:szCs w:val="24"/>
        </w:rPr>
        <w:t>)</w:t>
      </w:r>
      <w:r w:rsidR="00B94D77" w:rsidRPr="00B94D77">
        <w:rPr>
          <w:rFonts w:ascii="Arial" w:hAnsi="Arial" w:cs="Arial"/>
          <w:sz w:val="24"/>
          <w:szCs w:val="24"/>
        </w:rPr>
        <w:t xml:space="preserve"> por orden causado.</w:t>
      </w:r>
    </w:p>
    <w:p w:rsidR="000465C2" w:rsidRPr="000465C2" w:rsidRDefault="009D77CB" w:rsidP="00FB7644">
      <w:pPr>
        <w:autoSpaceDE w:val="0"/>
        <w:autoSpaceDN w:val="0"/>
        <w:adjustRightInd w:val="0"/>
        <w:spacing w:after="0" w:line="360" w:lineRule="auto"/>
        <w:ind w:firstLine="1985"/>
        <w:jc w:val="both"/>
        <w:rPr>
          <w:rFonts w:ascii="Arial" w:hAnsi="Arial" w:cs="Arial"/>
          <w:i/>
          <w:sz w:val="24"/>
          <w:szCs w:val="24"/>
        </w:rPr>
      </w:pPr>
      <w:r w:rsidRPr="00D616DB">
        <w:rPr>
          <w:rFonts w:ascii="Arial" w:hAnsi="Arial" w:cs="Arial"/>
          <w:sz w:val="24"/>
          <w:szCs w:val="24"/>
        </w:rPr>
        <w:t>Para así resolver la Excma. Cámara sostuvo que</w:t>
      </w:r>
      <w:r w:rsidR="008E0276">
        <w:rPr>
          <w:rFonts w:ascii="Arial" w:hAnsi="Arial" w:cs="Arial"/>
          <w:sz w:val="24"/>
          <w:szCs w:val="24"/>
        </w:rPr>
        <w:t xml:space="preserve">: </w:t>
      </w:r>
      <w:r w:rsidR="000465C2" w:rsidRPr="000465C2">
        <w:rPr>
          <w:rFonts w:ascii="Arial" w:hAnsi="Arial" w:cs="Arial"/>
          <w:i/>
          <w:sz w:val="24"/>
          <w:szCs w:val="24"/>
        </w:rPr>
        <w:t>“… el caso no se trata de apelación de honorarios como</w:t>
      </w:r>
      <w:r w:rsidR="007478FC">
        <w:rPr>
          <w:rFonts w:ascii="Arial" w:hAnsi="Arial" w:cs="Arial"/>
          <w:i/>
          <w:sz w:val="24"/>
          <w:szCs w:val="24"/>
        </w:rPr>
        <w:t xml:space="preserve"> </w:t>
      </w:r>
      <w:r w:rsidR="000465C2" w:rsidRPr="000465C2">
        <w:rPr>
          <w:rFonts w:ascii="Arial" w:hAnsi="Arial" w:cs="Arial"/>
          <w:i/>
          <w:sz w:val="24"/>
          <w:szCs w:val="24"/>
        </w:rPr>
        <w:t>erróneamente ha interpretado la jueza, sino de aplicación del art. 730 del Código Civil en relación al tope de las costas de primera instancia.</w:t>
      </w:r>
      <w:r w:rsidR="004D70A7">
        <w:rPr>
          <w:rFonts w:ascii="Arial" w:hAnsi="Arial" w:cs="Arial"/>
          <w:i/>
          <w:sz w:val="24"/>
          <w:szCs w:val="24"/>
        </w:rPr>
        <w:t>”</w:t>
      </w:r>
    </w:p>
    <w:p w:rsidR="000465C2" w:rsidRPr="000465C2" w:rsidRDefault="004D70A7" w:rsidP="00FB7644">
      <w:pPr>
        <w:autoSpaceDE w:val="0"/>
        <w:autoSpaceDN w:val="0"/>
        <w:adjustRightInd w:val="0"/>
        <w:spacing w:after="0" w:line="360" w:lineRule="auto"/>
        <w:ind w:firstLine="1985"/>
        <w:jc w:val="both"/>
        <w:rPr>
          <w:rFonts w:ascii="Arial" w:hAnsi="Arial" w:cs="Arial"/>
          <w:i/>
          <w:sz w:val="24"/>
          <w:szCs w:val="24"/>
        </w:rPr>
      </w:pPr>
      <w:r>
        <w:rPr>
          <w:rFonts w:ascii="Arial" w:hAnsi="Arial" w:cs="Arial"/>
          <w:i/>
          <w:sz w:val="24"/>
          <w:szCs w:val="24"/>
        </w:rPr>
        <w:t>“</w:t>
      </w:r>
      <w:r w:rsidR="000465C2" w:rsidRPr="000465C2">
        <w:rPr>
          <w:rFonts w:ascii="Arial" w:hAnsi="Arial" w:cs="Arial"/>
          <w:i/>
          <w:sz w:val="24"/>
          <w:szCs w:val="24"/>
        </w:rPr>
        <w:t>Como este tribunal lo tiene dicho en el fallo que cita la recurrente, la</w:t>
      </w:r>
      <w:r w:rsidR="007478FC">
        <w:rPr>
          <w:rFonts w:ascii="Arial" w:hAnsi="Arial" w:cs="Arial"/>
          <w:i/>
          <w:sz w:val="24"/>
          <w:szCs w:val="24"/>
        </w:rPr>
        <w:t xml:space="preserve"> </w:t>
      </w:r>
      <w:r w:rsidR="000465C2" w:rsidRPr="000465C2">
        <w:rPr>
          <w:rFonts w:ascii="Arial" w:hAnsi="Arial" w:cs="Arial"/>
          <w:i/>
          <w:sz w:val="24"/>
          <w:szCs w:val="24"/>
        </w:rPr>
        <w:t xml:space="preserve">jurisprudencia mayoritaria se ha expedido por la aplicación del tope del 25% que establece el art. 730 del mentado código, lo que no afecta la regulación en su misma. En otras palabras, no contempla pautas regulatorias, sino solo de responsabilidad por el pago de las costas y no el </w:t>
      </w:r>
      <w:proofErr w:type="spellStart"/>
      <w:r w:rsidR="000465C2" w:rsidRPr="000465C2">
        <w:rPr>
          <w:rFonts w:ascii="Arial" w:hAnsi="Arial" w:cs="Arial"/>
          <w:i/>
          <w:sz w:val="24"/>
          <w:szCs w:val="24"/>
        </w:rPr>
        <w:t>quantun</w:t>
      </w:r>
      <w:proofErr w:type="spellEnd"/>
      <w:r w:rsidR="000465C2" w:rsidRPr="000465C2">
        <w:rPr>
          <w:rFonts w:ascii="Arial" w:hAnsi="Arial" w:cs="Arial"/>
          <w:i/>
          <w:sz w:val="24"/>
          <w:szCs w:val="24"/>
        </w:rPr>
        <w:t xml:space="preserve"> de los honorarios profesionales.</w:t>
      </w:r>
      <w:r>
        <w:rPr>
          <w:rFonts w:ascii="Arial" w:hAnsi="Arial" w:cs="Arial"/>
          <w:i/>
          <w:sz w:val="24"/>
          <w:szCs w:val="24"/>
        </w:rPr>
        <w:t>”</w:t>
      </w:r>
    </w:p>
    <w:p w:rsidR="009D77CB" w:rsidRPr="00D616DB" w:rsidRDefault="004D70A7" w:rsidP="00FB7644">
      <w:pPr>
        <w:autoSpaceDE w:val="0"/>
        <w:autoSpaceDN w:val="0"/>
        <w:adjustRightInd w:val="0"/>
        <w:spacing w:after="0" w:line="360" w:lineRule="auto"/>
        <w:ind w:firstLine="1985"/>
        <w:jc w:val="both"/>
        <w:rPr>
          <w:rFonts w:ascii="Arial" w:hAnsi="Arial" w:cs="Arial"/>
          <w:i/>
          <w:sz w:val="24"/>
          <w:szCs w:val="24"/>
        </w:rPr>
      </w:pPr>
      <w:r>
        <w:rPr>
          <w:rFonts w:ascii="Arial" w:hAnsi="Arial" w:cs="Arial"/>
          <w:i/>
          <w:sz w:val="24"/>
          <w:szCs w:val="24"/>
        </w:rPr>
        <w:t>“</w:t>
      </w:r>
      <w:r w:rsidR="000465C2" w:rsidRPr="000465C2">
        <w:rPr>
          <w:rFonts w:ascii="Arial" w:hAnsi="Arial" w:cs="Arial"/>
          <w:i/>
          <w:sz w:val="24"/>
          <w:szCs w:val="24"/>
        </w:rPr>
        <w:t>(…) Corresponden consecuencia, respetar el tope de 25 % que establece la norma citada en relación a la obligación pago de la vencida, efectuándose el prorrateo que prevé la misma, pudiendo los profesionales reclamar a sus clientes la diferencia que resulte en menos conforme a la regulación efectuada, la que tiene carácter de firmeza…”</w:t>
      </w:r>
      <w:r w:rsidR="000465C2" w:rsidRPr="000465C2">
        <w:rPr>
          <w:rFonts w:ascii="Arial" w:hAnsi="Arial" w:cs="Arial"/>
          <w:sz w:val="24"/>
          <w:szCs w:val="24"/>
        </w:rPr>
        <w:t>.</w:t>
      </w:r>
    </w:p>
    <w:p w:rsidR="00C835B5" w:rsidRPr="00C835B5" w:rsidRDefault="009D77CB" w:rsidP="00FB7644">
      <w:pPr>
        <w:autoSpaceDE w:val="0"/>
        <w:autoSpaceDN w:val="0"/>
        <w:adjustRightInd w:val="0"/>
        <w:spacing w:after="0" w:line="360" w:lineRule="auto"/>
        <w:ind w:firstLine="1985"/>
        <w:jc w:val="both"/>
        <w:rPr>
          <w:rFonts w:ascii="Arial" w:hAnsi="Arial" w:cs="Arial"/>
          <w:sz w:val="24"/>
          <w:szCs w:val="24"/>
        </w:rPr>
      </w:pPr>
      <w:r w:rsidRPr="00D616DB">
        <w:rPr>
          <w:rFonts w:ascii="Arial" w:hAnsi="Arial" w:cs="Arial"/>
          <w:sz w:val="24"/>
          <w:szCs w:val="24"/>
        </w:rPr>
        <w:t xml:space="preserve">2) </w:t>
      </w:r>
      <w:r w:rsidR="00236B35" w:rsidRPr="00D616DB">
        <w:rPr>
          <w:rFonts w:ascii="Arial" w:hAnsi="Arial" w:cs="Arial"/>
          <w:sz w:val="24"/>
          <w:szCs w:val="24"/>
        </w:rPr>
        <w:t>Que</w:t>
      </w:r>
      <w:r w:rsidR="009F0221">
        <w:rPr>
          <w:rFonts w:ascii="Arial" w:hAnsi="Arial" w:cs="Arial"/>
          <w:sz w:val="24"/>
          <w:szCs w:val="24"/>
        </w:rPr>
        <w:t xml:space="preserve"> mediante ESC</w:t>
      </w:r>
      <w:r w:rsidR="00D93668">
        <w:rPr>
          <w:rFonts w:ascii="Arial" w:hAnsi="Arial" w:cs="Arial"/>
          <w:sz w:val="24"/>
          <w:szCs w:val="24"/>
        </w:rPr>
        <w:t xml:space="preserve">EXT N° 12680473, </w:t>
      </w:r>
      <w:r w:rsidR="009F0221">
        <w:rPr>
          <w:rFonts w:ascii="Arial" w:hAnsi="Arial" w:cs="Arial"/>
          <w:sz w:val="24"/>
          <w:szCs w:val="24"/>
        </w:rPr>
        <w:t>de fecha 07/10/19</w:t>
      </w:r>
      <w:r w:rsidR="00D93668">
        <w:rPr>
          <w:rFonts w:ascii="Arial" w:hAnsi="Arial" w:cs="Arial"/>
          <w:sz w:val="24"/>
          <w:szCs w:val="24"/>
        </w:rPr>
        <w:t>,</w:t>
      </w:r>
      <w:r w:rsidRPr="00D616DB">
        <w:rPr>
          <w:rFonts w:ascii="Arial" w:hAnsi="Arial" w:cs="Arial"/>
          <w:sz w:val="24"/>
          <w:szCs w:val="24"/>
        </w:rPr>
        <w:t xml:space="preserve"> fundamentó </w:t>
      </w:r>
      <w:r w:rsidR="00236B35" w:rsidRPr="00D616DB">
        <w:rPr>
          <w:rFonts w:ascii="Arial" w:hAnsi="Arial" w:cs="Arial"/>
          <w:sz w:val="24"/>
          <w:szCs w:val="24"/>
        </w:rPr>
        <w:t>el recurso</w:t>
      </w:r>
      <w:r w:rsidR="00A60139" w:rsidRPr="00D616DB">
        <w:rPr>
          <w:rFonts w:ascii="Arial" w:hAnsi="Arial" w:cs="Arial"/>
          <w:sz w:val="24"/>
          <w:szCs w:val="24"/>
        </w:rPr>
        <w:t xml:space="preserve"> en la causal prevista en el art. 287</w:t>
      </w:r>
      <w:r w:rsidR="0040243B">
        <w:rPr>
          <w:rFonts w:ascii="Arial" w:hAnsi="Arial" w:cs="Arial"/>
          <w:sz w:val="24"/>
          <w:szCs w:val="24"/>
        </w:rPr>
        <w:t xml:space="preserve"> </w:t>
      </w:r>
      <w:proofErr w:type="spellStart"/>
      <w:r w:rsidR="005E2776">
        <w:rPr>
          <w:rFonts w:ascii="Arial" w:hAnsi="Arial" w:cs="Arial"/>
          <w:sz w:val="24"/>
          <w:szCs w:val="24"/>
        </w:rPr>
        <w:t>incs</w:t>
      </w:r>
      <w:proofErr w:type="spellEnd"/>
      <w:r w:rsidR="005E2776">
        <w:rPr>
          <w:rFonts w:ascii="Arial" w:hAnsi="Arial" w:cs="Arial"/>
          <w:sz w:val="24"/>
          <w:szCs w:val="24"/>
        </w:rPr>
        <w:t>. a) y c</w:t>
      </w:r>
      <w:r w:rsidR="00A60139" w:rsidRPr="00D616DB">
        <w:rPr>
          <w:rFonts w:ascii="Arial" w:hAnsi="Arial" w:cs="Arial"/>
          <w:sz w:val="24"/>
          <w:szCs w:val="24"/>
        </w:rPr>
        <w:t xml:space="preserve">) </w:t>
      </w:r>
      <w:r w:rsidRPr="00D616DB">
        <w:rPr>
          <w:rFonts w:ascii="Arial" w:hAnsi="Arial" w:cs="Arial"/>
          <w:sz w:val="24"/>
          <w:szCs w:val="24"/>
        </w:rPr>
        <w:t>del CPCC</w:t>
      </w:r>
      <w:r w:rsidR="00C835B5">
        <w:rPr>
          <w:rFonts w:ascii="Arial" w:hAnsi="Arial" w:cs="Arial"/>
          <w:sz w:val="24"/>
          <w:szCs w:val="24"/>
        </w:rPr>
        <w:t xml:space="preserve">, exponiendo que </w:t>
      </w:r>
      <w:r w:rsidR="00C835B5" w:rsidRPr="00C835B5">
        <w:rPr>
          <w:rFonts w:ascii="Arial" w:hAnsi="Arial" w:cs="Arial"/>
          <w:sz w:val="24"/>
          <w:szCs w:val="24"/>
        </w:rPr>
        <w:t>se aplica una ley o norma que no corresponde, ya que se hace lugar al pe</w:t>
      </w:r>
      <w:r w:rsidR="00C835B5">
        <w:rPr>
          <w:rFonts w:ascii="Arial" w:hAnsi="Arial" w:cs="Arial"/>
          <w:sz w:val="24"/>
          <w:szCs w:val="24"/>
        </w:rPr>
        <w:t xml:space="preserve">dido de aplicación del tope del 25% para el pago de las costas </w:t>
      </w:r>
      <w:r w:rsidR="00C835B5" w:rsidRPr="00C835B5">
        <w:rPr>
          <w:rFonts w:ascii="Arial" w:hAnsi="Arial" w:cs="Arial"/>
          <w:sz w:val="24"/>
          <w:szCs w:val="24"/>
        </w:rPr>
        <w:t>por parte de sus representados, incluidos los honorarios profesionales de to</w:t>
      </w:r>
      <w:r w:rsidR="00C835B5">
        <w:rPr>
          <w:rFonts w:ascii="Arial" w:hAnsi="Arial" w:cs="Arial"/>
          <w:sz w:val="24"/>
          <w:szCs w:val="24"/>
        </w:rPr>
        <w:t xml:space="preserve">do </w:t>
      </w:r>
      <w:r w:rsidR="00C835B5" w:rsidRPr="00C835B5">
        <w:rPr>
          <w:rFonts w:ascii="Arial" w:hAnsi="Arial" w:cs="Arial"/>
          <w:sz w:val="24"/>
          <w:szCs w:val="24"/>
        </w:rPr>
        <w:t>tipo devengados y correspondientes</w:t>
      </w:r>
      <w:r w:rsidR="00B544F9">
        <w:rPr>
          <w:rFonts w:ascii="Arial" w:hAnsi="Arial" w:cs="Arial"/>
          <w:sz w:val="24"/>
          <w:szCs w:val="24"/>
        </w:rPr>
        <w:t xml:space="preserve"> a la primera o única instancia,</w:t>
      </w:r>
      <w:r w:rsidR="00F458E5">
        <w:rPr>
          <w:rFonts w:ascii="Arial" w:hAnsi="Arial" w:cs="Arial"/>
          <w:sz w:val="24"/>
          <w:szCs w:val="24"/>
        </w:rPr>
        <w:t xml:space="preserve"> </w:t>
      </w:r>
      <w:r w:rsidR="00C835B5" w:rsidRPr="00C835B5">
        <w:rPr>
          <w:rFonts w:ascii="Arial" w:hAnsi="Arial" w:cs="Arial"/>
          <w:sz w:val="24"/>
          <w:szCs w:val="24"/>
        </w:rPr>
        <w:t xml:space="preserve">que </w:t>
      </w:r>
      <w:r w:rsidR="00C835B5" w:rsidRPr="00C835B5">
        <w:rPr>
          <w:rFonts w:ascii="Arial" w:hAnsi="Arial" w:cs="Arial"/>
          <w:sz w:val="24"/>
          <w:szCs w:val="24"/>
        </w:rPr>
        <w:lastRenderedPageBreak/>
        <w:t>concede</w:t>
      </w:r>
      <w:r w:rsidR="00C835B5">
        <w:rPr>
          <w:rFonts w:ascii="Arial" w:hAnsi="Arial" w:cs="Arial"/>
          <w:sz w:val="24"/>
          <w:szCs w:val="24"/>
        </w:rPr>
        <w:t xml:space="preserve"> el art. 730 del Código Civil y </w:t>
      </w:r>
      <w:r w:rsidR="00C835B5" w:rsidRPr="00C835B5">
        <w:rPr>
          <w:rFonts w:ascii="Arial" w:hAnsi="Arial" w:cs="Arial"/>
          <w:sz w:val="24"/>
          <w:szCs w:val="24"/>
        </w:rPr>
        <w:t>Comercial de la Nación, y con ello el consiguiente prorrateo.</w:t>
      </w:r>
    </w:p>
    <w:p w:rsidR="00C835B5" w:rsidRDefault="00C835B5" w:rsidP="00FB7644">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Expresó que el</w:t>
      </w:r>
      <w:r w:rsidRPr="00C835B5">
        <w:rPr>
          <w:rFonts w:ascii="Arial" w:hAnsi="Arial" w:cs="Arial"/>
          <w:sz w:val="24"/>
          <w:szCs w:val="24"/>
        </w:rPr>
        <w:t xml:space="preserve"> accionar de la Cámara de Apelaciones luce arbitrario y va en contra de principios esenciales del</w:t>
      </w:r>
      <w:r w:rsidR="006377A8">
        <w:rPr>
          <w:rFonts w:ascii="Arial" w:hAnsi="Arial" w:cs="Arial"/>
          <w:sz w:val="24"/>
          <w:szCs w:val="24"/>
        </w:rPr>
        <w:t xml:space="preserve"> </w:t>
      </w:r>
      <w:r w:rsidRPr="00C835B5">
        <w:rPr>
          <w:rFonts w:ascii="Arial" w:hAnsi="Arial" w:cs="Arial"/>
          <w:sz w:val="24"/>
          <w:szCs w:val="24"/>
        </w:rPr>
        <w:t>derecho procesal como el de congruencia, el de preclusión y el debido proceso, al aplicar una norma que no</w:t>
      </w:r>
      <w:r w:rsidR="007478FC">
        <w:rPr>
          <w:rFonts w:ascii="Arial" w:hAnsi="Arial" w:cs="Arial"/>
          <w:sz w:val="24"/>
          <w:szCs w:val="24"/>
        </w:rPr>
        <w:t xml:space="preserve"> </w:t>
      </w:r>
      <w:r w:rsidRPr="00C835B5">
        <w:rPr>
          <w:rFonts w:ascii="Arial" w:hAnsi="Arial" w:cs="Arial"/>
          <w:sz w:val="24"/>
          <w:szCs w:val="24"/>
        </w:rPr>
        <w:t>corresponde al caso en cuestión por su naturaleza (esencia de la cuestión i</w:t>
      </w:r>
      <w:r>
        <w:rPr>
          <w:rFonts w:ascii="Arial" w:hAnsi="Arial" w:cs="Arial"/>
          <w:sz w:val="24"/>
          <w:szCs w:val="24"/>
        </w:rPr>
        <w:t xml:space="preserve">ntroducida) y por el estado del </w:t>
      </w:r>
      <w:r w:rsidRPr="00C835B5">
        <w:rPr>
          <w:rFonts w:ascii="Arial" w:hAnsi="Arial" w:cs="Arial"/>
          <w:sz w:val="24"/>
          <w:szCs w:val="24"/>
        </w:rPr>
        <w:t>proceso (temporalidad).</w:t>
      </w:r>
    </w:p>
    <w:p w:rsidR="00C835B5" w:rsidRDefault="00C835B5" w:rsidP="00FB7644">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Dijo que a</w:t>
      </w:r>
      <w:r w:rsidRPr="00C835B5">
        <w:rPr>
          <w:rFonts w:ascii="Arial" w:hAnsi="Arial" w:cs="Arial"/>
          <w:sz w:val="24"/>
          <w:szCs w:val="24"/>
        </w:rPr>
        <w:t>demás de estas violaciones a los principios procesales (congruencia, debido proceso y</w:t>
      </w:r>
      <w:r w:rsidR="001C1433">
        <w:rPr>
          <w:rFonts w:ascii="Arial" w:hAnsi="Arial" w:cs="Arial"/>
          <w:sz w:val="24"/>
          <w:szCs w:val="24"/>
        </w:rPr>
        <w:t xml:space="preserve"> </w:t>
      </w:r>
      <w:r w:rsidRPr="00C835B5">
        <w:rPr>
          <w:rFonts w:ascii="Arial" w:hAnsi="Arial" w:cs="Arial"/>
          <w:sz w:val="24"/>
          <w:szCs w:val="24"/>
        </w:rPr>
        <w:t xml:space="preserve">preclusión), se aplicó una norma (art 730 CCCN) que violenta la forma de </w:t>
      </w:r>
      <w:r>
        <w:rPr>
          <w:rFonts w:ascii="Arial" w:hAnsi="Arial" w:cs="Arial"/>
          <w:sz w:val="24"/>
          <w:szCs w:val="24"/>
        </w:rPr>
        <w:t xml:space="preserve">gobierno federal y por ende las </w:t>
      </w:r>
      <w:r w:rsidRPr="00C835B5">
        <w:rPr>
          <w:rFonts w:ascii="Arial" w:hAnsi="Arial" w:cs="Arial"/>
          <w:sz w:val="24"/>
          <w:szCs w:val="24"/>
        </w:rPr>
        <w:t>autonomías provinciales, resultando a todas luces inconstitucional.</w:t>
      </w:r>
    </w:p>
    <w:p w:rsidR="00236B35" w:rsidRPr="00D616DB" w:rsidRDefault="00B544F9" w:rsidP="00FB7644">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Asimismo</w:t>
      </w:r>
      <w:r w:rsidR="001C1433">
        <w:rPr>
          <w:rFonts w:ascii="Arial" w:hAnsi="Arial" w:cs="Arial"/>
          <w:sz w:val="24"/>
          <w:szCs w:val="24"/>
        </w:rPr>
        <w:t>,</w:t>
      </w:r>
      <w:r>
        <w:rPr>
          <w:rFonts w:ascii="Arial" w:hAnsi="Arial" w:cs="Arial"/>
          <w:sz w:val="24"/>
          <w:szCs w:val="24"/>
        </w:rPr>
        <w:t xml:space="preserve"> solicita se </w:t>
      </w:r>
      <w:r w:rsidR="000C3390" w:rsidRPr="000C3390">
        <w:rPr>
          <w:rFonts w:ascii="Arial" w:hAnsi="Arial" w:cs="Arial"/>
          <w:sz w:val="24"/>
          <w:szCs w:val="24"/>
        </w:rPr>
        <w:t>unifique la jurisprudencia contradictoria de dis</w:t>
      </w:r>
      <w:r w:rsidR="000C3390">
        <w:rPr>
          <w:rFonts w:ascii="Arial" w:hAnsi="Arial" w:cs="Arial"/>
          <w:sz w:val="24"/>
          <w:szCs w:val="24"/>
        </w:rPr>
        <w:t>tintas Cámaras de Apelaciones, pues l</w:t>
      </w:r>
      <w:r w:rsidR="000C3390" w:rsidRPr="000C3390">
        <w:rPr>
          <w:rFonts w:ascii="Arial" w:hAnsi="Arial" w:cs="Arial"/>
          <w:sz w:val="24"/>
          <w:szCs w:val="24"/>
        </w:rPr>
        <w:t xml:space="preserve">a resolución recurrida es contradictoria a lo dictaminado por </w:t>
      </w:r>
      <w:r w:rsidR="000C3390">
        <w:rPr>
          <w:rFonts w:ascii="Arial" w:hAnsi="Arial" w:cs="Arial"/>
          <w:sz w:val="24"/>
          <w:szCs w:val="24"/>
        </w:rPr>
        <w:t xml:space="preserve">la Cámara de Apelaciones Civil, </w:t>
      </w:r>
      <w:r w:rsidR="000C3390" w:rsidRPr="000C3390">
        <w:rPr>
          <w:rFonts w:ascii="Arial" w:hAnsi="Arial" w:cs="Arial"/>
          <w:sz w:val="24"/>
          <w:szCs w:val="24"/>
        </w:rPr>
        <w:t xml:space="preserve">Comercial, Minas y Laboral Nº 2 de la Segunda </w:t>
      </w:r>
      <w:r w:rsidR="000C3390">
        <w:rPr>
          <w:rFonts w:ascii="Arial" w:hAnsi="Arial" w:cs="Arial"/>
          <w:sz w:val="24"/>
          <w:szCs w:val="24"/>
        </w:rPr>
        <w:t>Circunscripción Judicial de la P</w:t>
      </w:r>
      <w:r w:rsidR="000C3390" w:rsidRPr="000C3390">
        <w:rPr>
          <w:rFonts w:ascii="Arial" w:hAnsi="Arial" w:cs="Arial"/>
          <w:sz w:val="24"/>
          <w:szCs w:val="24"/>
        </w:rPr>
        <w:t>rovincia de San Luis que ha fijado</w:t>
      </w:r>
      <w:r w:rsidR="00F458E5">
        <w:rPr>
          <w:rFonts w:ascii="Arial" w:hAnsi="Arial" w:cs="Arial"/>
          <w:sz w:val="24"/>
          <w:szCs w:val="24"/>
        </w:rPr>
        <w:t xml:space="preserve"> </w:t>
      </w:r>
      <w:r w:rsidR="000C3390" w:rsidRPr="000C3390">
        <w:rPr>
          <w:rFonts w:ascii="Arial" w:hAnsi="Arial" w:cs="Arial"/>
          <w:sz w:val="24"/>
          <w:szCs w:val="24"/>
        </w:rPr>
        <w:t>un precedente al haber receptado el planteo de inconstitucionalidad</w:t>
      </w:r>
      <w:r w:rsidR="000C3390">
        <w:rPr>
          <w:rFonts w:ascii="Arial" w:hAnsi="Arial" w:cs="Arial"/>
          <w:sz w:val="24"/>
          <w:szCs w:val="24"/>
        </w:rPr>
        <w:t xml:space="preserve"> del límite establecido en </w:t>
      </w:r>
      <w:r w:rsidR="000C3390" w:rsidRPr="000C3390">
        <w:rPr>
          <w:rFonts w:ascii="Arial" w:hAnsi="Arial" w:cs="Arial"/>
          <w:sz w:val="24"/>
          <w:szCs w:val="24"/>
        </w:rPr>
        <w:t xml:space="preserve">el </w:t>
      </w:r>
      <w:r w:rsidR="001C1433">
        <w:rPr>
          <w:rFonts w:ascii="Arial" w:hAnsi="Arial" w:cs="Arial"/>
          <w:sz w:val="24"/>
          <w:szCs w:val="24"/>
        </w:rPr>
        <w:t>a</w:t>
      </w:r>
      <w:r w:rsidR="000C3390" w:rsidRPr="000C3390">
        <w:rPr>
          <w:rFonts w:ascii="Arial" w:hAnsi="Arial" w:cs="Arial"/>
          <w:sz w:val="24"/>
          <w:szCs w:val="24"/>
        </w:rPr>
        <w:t>rt. N° 730 del C.C</w:t>
      </w:r>
      <w:r w:rsidR="00F458E5">
        <w:rPr>
          <w:rFonts w:ascii="Arial" w:hAnsi="Arial" w:cs="Arial"/>
          <w:sz w:val="24"/>
          <w:szCs w:val="24"/>
        </w:rPr>
        <w:t xml:space="preserve"> </w:t>
      </w:r>
      <w:r w:rsidR="000C3390" w:rsidRPr="000C3390">
        <w:rPr>
          <w:rFonts w:ascii="Arial" w:hAnsi="Arial" w:cs="Arial"/>
          <w:sz w:val="24"/>
          <w:szCs w:val="24"/>
        </w:rPr>
        <w:t>y</w:t>
      </w:r>
      <w:r w:rsidR="00F458E5">
        <w:rPr>
          <w:rFonts w:ascii="Arial" w:hAnsi="Arial" w:cs="Arial"/>
          <w:sz w:val="24"/>
          <w:szCs w:val="24"/>
        </w:rPr>
        <w:t xml:space="preserve"> </w:t>
      </w:r>
      <w:r w:rsidR="000C3390" w:rsidRPr="000C3390">
        <w:rPr>
          <w:rFonts w:ascii="Arial" w:hAnsi="Arial" w:cs="Arial"/>
          <w:sz w:val="24"/>
          <w:szCs w:val="24"/>
        </w:rPr>
        <w:t>C., mediante primero</w:t>
      </w:r>
      <w:r>
        <w:rPr>
          <w:rFonts w:ascii="Arial" w:hAnsi="Arial" w:cs="Arial"/>
          <w:sz w:val="24"/>
          <w:szCs w:val="24"/>
        </w:rPr>
        <w:t>,</w:t>
      </w:r>
      <w:r w:rsidR="000C3390" w:rsidRPr="000C3390">
        <w:rPr>
          <w:rFonts w:ascii="Arial" w:hAnsi="Arial" w:cs="Arial"/>
          <w:sz w:val="24"/>
          <w:szCs w:val="24"/>
        </w:rPr>
        <w:t xml:space="preserve"> en el Auto Interlocutorio Nº 104</w:t>
      </w:r>
      <w:r w:rsidR="000C3390">
        <w:rPr>
          <w:rFonts w:ascii="Arial" w:hAnsi="Arial" w:cs="Arial"/>
          <w:sz w:val="24"/>
          <w:szCs w:val="24"/>
        </w:rPr>
        <w:t xml:space="preserve"> de fecha 17/05/2018 dictado en </w:t>
      </w:r>
      <w:r w:rsidR="000C3390" w:rsidRPr="000C3390">
        <w:rPr>
          <w:rFonts w:ascii="Arial" w:hAnsi="Arial" w:cs="Arial"/>
          <w:sz w:val="24"/>
          <w:szCs w:val="24"/>
        </w:rPr>
        <w:t xml:space="preserve">los autos caratulados "BERRIOS JOSE C </w:t>
      </w:r>
      <w:proofErr w:type="spellStart"/>
      <w:r w:rsidR="000C3390" w:rsidRPr="000C3390">
        <w:rPr>
          <w:rFonts w:ascii="Arial" w:hAnsi="Arial" w:cs="Arial"/>
          <w:sz w:val="24"/>
          <w:szCs w:val="24"/>
        </w:rPr>
        <w:t>C</w:t>
      </w:r>
      <w:proofErr w:type="spellEnd"/>
      <w:r w:rsidR="000C3390" w:rsidRPr="000C3390">
        <w:rPr>
          <w:rFonts w:ascii="Arial" w:hAnsi="Arial" w:cs="Arial"/>
          <w:sz w:val="24"/>
          <w:szCs w:val="24"/>
        </w:rPr>
        <w:t>/ CNA ART S A" (EXP 130523/6), y seguidamente en</w:t>
      </w:r>
      <w:r w:rsidR="000C3390">
        <w:rPr>
          <w:rFonts w:ascii="Arial" w:hAnsi="Arial" w:cs="Arial"/>
          <w:sz w:val="24"/>
          <w:szCs w:val="24"/>
        </w:rPr>
        <w:t xml:space="preserve"> el Auto </w:t>
      </w:r>
      <w:r w:rsidR="000C3390" w:rsidRPr="000C3390">
        <w:rPr>
          <w:rFonts w:ascii="Arial" w:hAnsi="Arial" w:cs="Arial"/>
          <w:sz w:val="24"/>
          <w:szCs w:val="24"/>
        </w:rPr>
        <w:t>Interlocutorio N° 143 de fecha 12/06/18 dictado en los autos cara</w:t>
      </w:r>
      <w:r w:rsidR="000C3390">
        <w:rPr>
          <w:rFonts w:ascii="Arial" w:hAnsi="Arial" w:cs="Arial"/>
          <w:sz w:val="24"/>
          <w:szCs w:val="24"/>
        </w:rPr>
        <w:t>tulados “ALBAREZ BENITO JOSE C/</w:t>
      </w:r>
      <w:r w:rsidR="000C3390" w:rsidRPr="000C3390">
        <w:rPr>
          <w:rFonts w:ascii="Arial" w:hAnsi="Arial" w:cs="Arial"/>
          <w:sz w:val="24"/>
          <w:szCs w:val="24"/>
        </w:rPr>
        <w:t>LOS OLMOS S.A.I.C.F. Y OTROS” (EXP 134086/8).</w:t>
      </w:r>
      <w:r w:rsidR="00F13C05">
        <w:rPr>
          <w:rFonts w:ascii="Arial" w:hAnsi="Arial" w:cs="Arial"/>
          <w:sz w:val="24"/>
          <w:szCs w:val="24"/>
        </w:rPr>
        <w:t xml:space="preserve"> Hace reserva del caso federal.</w:t>
      </w:r>
    </w:p>
    <w:p w:rsidR="00A60139" w:rsidRPr="00D616DB" w:rsidRDefault="009D77CB" w:rsidP="00FB7644">
      <w:pPr>
        <w:tabs>
          <w:tab w:val="left" w:pos="1985"/>
        </w:tabs>
        <w:spacing w:after="0" w:line="360" w:lineRule="auto"/>
        <w:ind w:firstLine="1985"/>
        <w:jc w:val="both"/>
        <w:rPr>
          <w:rFonts w:ascii="Arial" w:hAnsi="Arial" w:cs="Arial"/>
          <w:sz w:val="24"/>
          <w:szCs w:val="24"/>
        </w:rPr>
      </w:pPr>
      <w:r w:rsidRPr="00D616DB">
        <w:rPr>
          <w:rFonts w:ascii="Arial" w:hAnsi="Arial" w:cs="Arial"/>
          <w:sz w:val="24"/>
          <w:szCs w:val="24"/>
        </w:rPr>
        <w:t>3</w:t>
      </w:r>
      <w:r w:rsidR="00A60139" w:rsidRPr="00D616DB">
        <w:rPr>
          <w:rFonts w:ascii="Arial" w:hAnsi="Arial" w:cs="Arial"/>
          <w:sz w:val="24"/>
          <w:szCs w:val="24"/>
        </w:rPr>
        <w:t xml:space="preserve">) Que corrido traslado, la contraria </w:t>
      </w:r>
      <w:r w:rsidRPr="00D616DB">
        <w:rPr>
          <w:rFonts w:ascii="Arial" w:hAnsi="Arial" w:cs="Arial"/>
          <w:sz w:val="24"/>
          <w:szCs w:val="24"/>
        </w:rPr>
        <w:t>contestó</w:t>
      </w:r>
      <w:r w:rsidR="007478FC">
        <w:rPr>
          <w:rFonts w:ascii="Arial" w:hAnsi="Arial" w:cs="Arial"/>
          <w:sz w:val="24"/>
          <w:szCs w:val="24"/>
        </w:rPr>
        <w:t xml:space="preserve"> </w:t>
      </w:r>
      <w:r w:rsidR="00E2227E">
        <w:rPr>
          <w:rFonts w:ascii="Arial" w:hAnsi="Arial" w:cs="Arial"/>
          <w:sz w:val="24"/>
          <w:szCs w:val="24"/>
        </w:rPr>
        <w:t xml:space="preserve">el recurso </w:t>
      </w:r>
      <w:r w:rsidR="009F0221">
        <w:rPr>
          <w:rFonts w:ascii="Arial" w:hAnsi="Arial" w:cs="Arial"/>
          <w:sz w:val="24"/>
          <w:szCs w:val="24"/>
        </w:rPr>
        <w:t xml:space="preserve">en ESC.EXT. </w:t>
      </w:r>
      <w:proofErr w:type="gramStart"/>
      <w:r w:rsidR="009F0221">
        <w:rPr>
          <w:rFonts w:ascii="Arial" w:hAnsi="Arial" w:cs="Arial"/>
          <w:sz w:val="24"/>
          <w:szCs w:val="24"/>
        </w:rPr>
        <w:t>de</w:t>
      </w:r>
      <w:proofErr w:type="gramEnd"/>
      <w:r w:rsidR="009F0221">
        <w:rPr>
          <w:rFonts w:ascii="Arial" w:hAnsi="Arial" w:cs="Arial"/>
          <w:sz w:val="24"/>
          <w:szCs w:val="24"/>
        </w:rPr>
        <w:t xml:space="preserve"> fecha 21/10/19</w:t>
      </w:r>
      <w:r w:rsidR="000C3390">
        <w:rPr>
          <w:rFonts w:ascii="Arial" w:hAnsi="Arial" w:cs="Arial"/>
          <w:sz w:val="24"/>
          <w:szCs w:val="24"/>
        </w:rPr>
        <w:t xml:space="preserve"> (Actuación N° 12789278</w:t>
      </w:r>
      <w:r w:rsidR="00A60139" w:rsidRPr="00D616DB">
        <w:rPr>
          <w:rFonts w:ascii="Arial" w:hAnsi="Arial" w:cs="Arial"/>
          <w:sz w:val="24"/>
          <w:szCs w:val="24"/>
        </w:rPr>
        <w:t>).</w:t>
      </w:r>
      <w:r w:rsidR="000C3390">
        <w:rPr>
          <w:rFonts w:ascii="Arial" w:hAnsi="Arial" w:cs="Arial"/>
          <w:sz w:val="24"/>
          <w:szCs w:val="24"/>
        </w:rPr>
        <w:t>-</w:t>
      </w:r>
    </w:p>
    <w:p w:rsidR="00C03EA4" w:rsidRDefault="009D77CB" w:rsidP="00FB7644">
      <w:pPr>
        <w:tabs>
          <w:tab w:val="left" w:pos="1985"/>
        </w:tabs>
        <w:spacing w:after="0" w:line="360" w:lineRule="auto"/>
        <w:ind w:firstLine="1985"/>
        <w:jc w:val="both"/>
        <w:rPr>
          <w:rFonts w:ascii="Arial" w:hAnsi="Arial" w:cs="Arial"/>
          <w:sz w:val="24"/>
          <w:szCs w:val="24"/>
        </w:rPr>
      </w:pPr>
      <w:r w:rsidRPr="00D616DB">
        <w:rPr>
          <w:rFonts w:ascii="Arial" w:hAnsi="Arial" w:cs="Arial"/>
          <w:sz w:val="24"/>
          <w:szCs w:val="24"/>
        </w:rPr>
        <w:t>4</w:t>
      </w:r>
      <w:r w:rsidR="00796E41">
        <w:rPr>
          <w:rFonts w:ascii="Arial" w:hAnsi="Arial" w:cs="Arial"/>
          <w:sz w:val="24"/>
          <w:szCs w:val="24"/>
        </w:rPr>
        <w:t>) Que en fecha 23/04/20, en actuación N° 13842183,</w:t>
      </w:r>
      <w:r w:rsidRPr="00D616DB">
        <w:rPr>
          <w:rFonts w:ascii="Arial" w:hAnsi="Arial" w:cs="Arial"/>
          <w:sz w:val="24"/>
          <w:szCs w:val="24"/>
        </w:rPr>
        <w:t xml:space="preserve"> contestó</w:t>
      </w:r>
      <w:r w:rsidR="00A60139" w:rsidRPr="00D616DB">
        <w:rPr>
          <w:rFonts w:ascii="Arial" w:hAnsi="Arial" w:cs="Arial"/>
          <w:sz w:val="24"/>
          <w:szCs w:val="24"/>
        </w:rPr>
        <w:t xml:space="preserve"> vista el Sr. Procurador General</w:t>
      </w:r>
      <w:r w:rsidR="00630754">
        <w:rPr>
          <w:rFonts w:ascii="Arial" w:hAnsi="Arial" w:cs="Arial"/>
          <w:sz w:val="24"/>
          <w:szCs w:val="24"/>
        </w:rPr>
        <w:t xml:space="preserve"> Subrogante</w:t>
      </w:r>
      <w:r w:rsidR="00A60139" w:rsidRPr="00D616DB">
        <w:rPr>
          <w:rFonts w:ascii="Arial" w:hAnsi="Arial" w:cs="Arial"/>
          <w:sz w:val="24"/>
          <w:szCs w:val="24"/>
        </w:rPr>
        <w:t xml:space="preserve"> pronunciándose por la improcedencia formal del recurso</w:t>
      </w:r>
      <w:r w:rsidR="00714092" w:rsidRPr="00D616DB">
        <w:rPr>
          <w:rFonts w:ascii="Arial" w:hAnsi="Arial" w:cs="Arial"/>
          <w:sz w:val="24"/>
          <w:szCs w:val="24"/>
        </w:rPr>
        <w:t xml:space="preserve"> en razón de que conforme al criterio de este Superior Tribunal STJSLS.J. – S.D. Nº 196/18, reiterado luego en STJSL S.J. – S.I. Nº 470/18, </w:t>
      </w:r>
      <w:r w:rsidR="00714092" w:rsidRPr="00F13C05">
        <w:rPr>
          <w:rFonts w:ascii="Arial" w:hAnsi="Arial" w:cs="Arial"/>
          <w:i/>
          <w:sz w:val="24"/>
          <w:szCs w:val="24"/>
        </w:rPr>
        <w:t>“las resoluciones referidas a liquidaciones judiciales no revisten carácter definitivo”.</w:t>
      </w:r>
    </w:p>
    <w:p w:rsidR="00B544F9" w:rsidRDefault="00796E41" w:rsidP="00FB7644">
      <w:pPr>
        <w:tabs>
          <w:tab w:val="left" w:pos="1985"/>
        </w:tabs>
        <w:spacing w:after="0" w:line="360" w:lineRule="auto"/>
        <w:ind w:firstLine="1985"/>
        <w:jc w:val="both"/>
        <w:rPr>
          <w:rFonts w:ascii="Arial" w:hAnsi="Arial" w:cs="Arial"/>
          <w:sz w:val="24"/>
          <w:szCs w:val="24"/>
        </w:rPr>
      </w:pPr>
      <w:r w:rsidRPr="00C03EA4">
        <w:rPr>
          <w:rFonts w:ascii="Arial" w:hAnsi="Arial" w:cs="Arial"/>
          <w:sz w:val="24"/>
          <w:szCs w:val="24"/>
        </w:rPr>
        <w:lastRenderedPageBreak/>
        <w:t>5</w:t>
      </w:r>
      <w:r w:rsidR="00A60139" w:rsidRPr="00C03EA4">
        <w:rPr>
          <w:rFonts w:ascii="Arial" w:hAnsi="Arial" w:cs="Arial"/>
          <w:sz w:val="24"/>
          <w:szCs w:val="24"/>
        </w:rPr>
        <w:t>) Que</w:t>
      </w:r>
      <w:r w:rsidR="00714092" w:rsidRPr="00C03EA4">
        <w:rPr>
          <w:rFonts w:ascii="Arial" w:hAnsi="Arial" w:cs="Arial"/>
          <w:sz w:val="24"/>
          <w:szCs w:val="24"/>
        </w:rPr>
        <w:t xml:space="preserve"> pasados los autos a estudio, </w:t>
      </w:r>
      <w:r w:rsidR="00A60139" w:rsidRPr="00C03EA4">
        <w:rPr>
          <w:rFonts w:ascii="Arial" w:hAnsi="Arial" w:cs="Arial"/>
          <w:sz w:val="24"/>
          <w:szCs w:val="24"/>
        </w:rPr>
        <w:t>en orden a pronunciarme</w:t>
      </w:r>
      <w:r w:rsidR="00EC01B2" w:rsidRPr="00C03EA4">
        <w:rPr>
          <w:rFonts w:ascii="Arial" w:hAnsi="Arial" w:cs="Arial"/>
          <w:sz w:val="24"/>
          <w:szCs w:val="24"/>
        </w:rPr>
        <w:t xml:space="preserve"> sobre</w:t>
      </w:r>
      <w:r w:rsidR="00A60139" w:rsidRPr="00C03EA4">
        <w:rPr>
          <w:rFonts w:ascii="Arial" w:hAnsi="Arial" w:cs="Arial"/>
          <w:sz w:val="24"/>
          <w:szCs w:val="24"/>
        </w:rPr>
        <w:t xml:space="preserve"> esta primera cuestión, </w:t>
      </w:r>
      <w:r w:rsidR="00714092" w:rsidRPr="00C03EA4">
        <w:rPr>
          <w:rFonts w:ascii="Arial" w:hAnsi="Arial" w:cs="Arial"/>
          <w:sz w:val="24"/>
          <w:szCs w:val="24"/>
        </w:rPr>
        <w:t>hallo propicio s</w:t>
      </w:r>
      <w:r w:rsidR="00B544F9">
        <w:rPr>
          <w:rFonts w:ascii="Arial" w:hAnsi="Arial" w:cs="Arial"/>
          <w:sz w:val="24"/>
          <w:szCs w:val="24"/>
        </w:rPr>
        <w:t>eñalar que</w:t>
      </w:r>
      <w:r w:rsidR="00262581">
        <w:rPr>
          <w:rFonts w:ascii="Arial" w:hAnsi="Arial" w:cs="Arial"/>
          <w:sz w:val="24"/>
          <w:szCs w:val="24"/>
        </w:rPr>
        <w:t xml:space="preserve"> </w:t>
      </w:r>
      <w:r w:rsidR="00714092" w:rsidRPr="00C03EA4">
        <w:rPr>
          <w:rFonts w:ascii="Arial" w:hAnsi="Arial" w:cs="Arial"/>
          <w:sz w:val="24"/>
          <w:szCs w:val="24"/>
        </w:rPr>
        <w:t>el recurso de casación fu</w:t>
      </w:r>
      <w:r w:rsidR="00EC01B2" w:rsidRPr="00C03EA4">
        <w:rPr>
          <w:rFonts w:ascii="Arial" w:hAnsi="Arial" w:cs="Arial"/>
          <w:sz w:val="24"/>
          <w:szCs w:val="24"/>
        </w:rPr>
        <w:t xml:space="preserve">e interpuesto y fundado dentro de los </w:t>
      </w:r>
      <w:r w:rsidR="00714092" w:rsidRPr="00C03EA4">
        <w:rPr>
          <w:rFonts w:ascii="Arial" w:hAnsi="Arial" w:cs="Arial"/>
          <w:sz w:val="24"/>
          <w:szCs w:val="24"/>
        </w:rPr>
        <w:t>plazos previstos por el art. 289 del CPCC,</w:t>
      </w:r>
      <w:r w:rsidR="007478FC">
        <w:rPr>
          <w:rFonts w:ascii="Arial" w:hAnsi="Arial" w:cs="Arial"/>
          <w:sz w:val="24"/>
          <w:szCs w:val="24"/>
        </w:rPr>
        <w:t xml:space="preserve"> </w:t>
      </w:r>
      <w:r w:rsidR="00C03EA4" w:rsidRPr="00C03EA4">
        <w:rPr>
          <w:rFonts w:ascii="Arial" w:hAnsi="Arial" w:cs="Arial"/>
          <w:sz w:val="24"/>
          <w:szCs w:val="24"/>
        </w:rPr>
        <w:t>quedando eximido el recurrente del depósito</w:t>
      </w:r>
      <w:r w:rsidR="00EC01B2" w:rsidRPr="00C03EA4">
        <w:rPr>
          <w:rFonts w:ascii="Arial" w:hAnsi="Arial" w:cs="Arial"/>
          <w:sz w:val="24"/>
          <w:szCs w:val="24"/>
        </w:rPr>
        <w:t xml:space="preserve"> impuesto por el </w:t>
      </w:r>
      <w:r w:rsidR="00714092" w:rsidRPr="00C03EA4">
        <w:rPr>
          <w:rFonts w:ascii="Arial" w:hAnsi="Arial" w:cs="Arial"/>
          <w:sz w:val="24"/>
          <w:szCs w:val="24"/>
        </w:rPr>
        <w:t>art. 290 del CPCC</w:t>
      </w:r>
      <w:r w:rsidR="00EC01B2" w:rsidRPr="00C03EA4">
        <w:rPr>
          <w:rFonts w:ascii="Arial" w:hAnsi="Arial" w:cs="Arial"/>
          <w:sz w:val="24"/>
          <w:szCs w:val="24"/>
        </w:rPr>
        <w:t>,</w:t>
      </w:r>
      <w:r w:rsidR="00F13C05">
        <w:rPr>
          <w:rFonts w:ascii="Arial" w:hAnsi="Arial" w:cs="Arial"/>
          <w:sz w:val="24"/>
          <w:szCs w:val="24"/>
        </w:rPr>
        <w:t xml:space="preserve"> </w:t>
      </w:r>
      <w:r w:rsidR="00C03EA4">
        <w:rPr>
          <w:rFonts w:ascii="Arial" w:hAnsi="Arial" w:cs="Arial"/>
          <w:sz w:val="24"/>
          <w:szCs w:val="24"/>
        </w:rPr>
        <w:t xml:space="preserve">toda vez que en los autos </w:t>
      </w:r>
      <w:r w:rsidR="00C03EA4" w:rsidRPr="00C03EA4">
        <w:rPr>
          <w:rFonts w:ascii="Arial" w:hAnsi="Arial" w:cs="Arial"/>
          <w:bCs/>
          <w:sz w:val="24"/>
          <w:szCs w:val="24"/>
        </w:rPr>
        <w:t>“ÁVILA SUSANA DEL</w:t>
      </w:r>
      <w:r w:rsidR="000B239F">
        <w:rPr>
          <w:rFonts w:ascii="Arial" w:hAnsi="Arial" w:cs="Arial"/>
          <w:bCs/>
          <w:sz w:val="24"/>
          <w:szCs w:val="24"/>
        </w:rPr>
        <w:t xml:space="preserve"> CARMEN</w:t>
      </w:r>
      <w:r w:rsidR="00F61CB6">
        <w:rPr>
          <w:rFonts w:ascii="Arial" w:hAnsi="Arial" w:cs="Arial"/>
          <w:bCs/>
          <w:sz w:val="24"/>
          <w:szCs w:val="24"/>
        </w:rPr>
        <w:t xml:space="preserve"> </w:t>
      </w:r>
      <w:r w:rsidR="000B239F">
        <w:rPr>
          <w:rFonts w:ascii="Arial" w:hAnsi="Arial" w:cs="Arial"/>
          <w:bCs/>
          <w:sz w:val="24"/>
          <w:szCs w:val="24"/>
        </w:rPr>
        <w:t>C/</w:t>
      </w:r>
      <w:r w:rsidR="00F61CB6">
        <w:rPr>
          <w:rFonts w:ascii="Arial" w:hAnsi="Arial" w:cs="Arial"/>
          <w:bCs/>
          <w:sz w:val="24"/>
          <w:szCs w:val="24"/>
        </w:rPr>
        <w:t xml:space="preserve"> </w:t>
      </w:r>
      <w:r w:rsidR="000B239F">
        <w:rPr>
          <w:rFonts w:ascii="Arial" w:hAnsi="Arial" w:cs="Arial"/>
          <w:bCs/>
          <w:sz w:val="24"/>
          <w:szCs w:val="24"/>
        </w:rPr>
        <w:t>ALTAMIRANO JUAN OSCAR s</w:t>
      </w:r>
      <w:r w:rsidR="00C03EA4" w:rsidRPr="00C03EA4">
        <w:rPr>
          <w:rFonts w:ascii="Arial" w:hAnsi="Arial" w:cs="Arial"/>
          <w:bCs/>
          <w:sz w:val="24"/>
          <w:szCs w:val="24"/>
        </w:rPr>
        <w:t>/ BENEFICIO DE LITIGAR SIN</w:t>
      </w:r>
      <w:r w:rsidR="00F61CB6">
        <w:rPr>
          <w:rFonts w:ascii="Arial" w:hAnsi="Arial" w:cs="Arial"/>
          <w:bCs/>
          <w:sz w:val="24"/>
          <w:szCs w:val="24"/>
        </w:rPr>
        <w:t xml:space="preserve"> </w:t>
      </w:r>
      <w:r w:rsidR="00C03EA4" w:rsidRPr="00C03EA4">
        <w:rPr>
          <w:rFonts w:ascii="Arial" w:hAnsi="Arial" w:cs="Arial"/>
          <w:bCs/>
          <w:sz w:val="24"/>
          <w:szCs w:val="24"/>
        </w:rPr>
        <w:t>GASTOS”, EXPTE N° 266467/14</w:t>
      </w:r>
      <w:r w:rsidR="00C03EA4" w:rsidRPr="00C03EA4">
        <w:rPr>
          <w:rFonts w:ascii="Arial" w:hAnsi="Arial" w:cs="Arial"/>
          <w:sz w:val="24"/>
          <w:szCs w:val="24"/>
        </w:rPr>
        <w:t>,</w:t>
      </w:r>
      <w:r w:rsidR="00C03EA4">
        <w:rPr>
          <w:rFonts w:ascii="Arial" w:hAnsi="Arial" w:cs="Arial"/>
          <w:sz w:val="24"/>
          <w:szCs w:val="24"/>
        </w:rPr>
        <w:t xml:space="preserve"> por </w:t>
      </w:r>
      <w:r w:rsidR="00C03EA4" w:rsidRPr="00C03EA4">
        <w:rPr>
          <w:rFonts w:ascii="Arial" w:hAnsi="Arial" w:cs="Arial"/>
          <w:sz w:val="24"/>
          <w:szCs w:val="24"/>
        </w:rPr>
        <w:t xml:space="preserve">S.I. </w:t>
      </w:r>
      <w:r w:rsidR="00C03EA4">
        <w:rPr>
          <w:rFonts w:ascii="Arial" w:hAnsi="Arial" w:cs="Arial"/>
          <w:sz w:val="24"/>
          <w:szCs w:val="24"/>
        </w:rPr>
        <w:t>N° 105/15, se resolvió h</w:t>
      </w:r>
      <w:r w:rsidR="00C03EA4" w:rsidRPr="00C03EA4">
        <w:rPr>
          <w:rFonts w:ascii="Arial" w:hAnsi="Arial" w:cs="Arial"/>
          <w:sz w:val="24"/>
          <w:szCs w:val="24"/>
        </w:rPr>
        <w:t>acer lugar al Beneficio de Litigar sin Gastos</w:t>
      </w:r>
      <w:r w:rsidR="00C03EA4">
        <w:rPr>
          <w:rFonts w:ascii="Arial" w:hAnsi="Arial" w:cs="Arial"/>
          <w:sz w:val="24"/>
          <w:szCs w:val="24"/>
        </w:rPr>
        <w:t xml:space="preserve"> solicitado</w:t>
      </w:r>
      <w:r w:rsidR="00F13C05">
        <w:rPr>
          <w:rFonts w:ascii="Arial" w:hAnsi="Arial" w:cs="Arial"/>
          <w:sz w:val="24"/>
          <w:szCs w:val="24"/>
        </w:rPr>
        <w:t>.</w:t>
      </w:r>
    </w:p>
    <w:p w:rsidR="00714092" w:rsidRPr="00D616DB" w:rsidRDefault="00B544F9" w:rsidP="00FB7644">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Sin perjuicio de ello, el </w:t>
      </w:r>
      <w:r w:rsidR="00714092" w:rsidRPr="00D616DB">
        <w:rPr>
          <w:rFonts w:ascii="Arial" w:hAnsi="Arial" w:cs="Arial"/>
          <w:sz w:val="24"/>
          <w:szCs w:val="24"/>
        </w:rPr>
        <w:t xml:space="preserve">recurso de casación es formalmente inadmisible por cuanto se dirige a controvertir una resolución que no reviste el carácter de sentencia definitiva ni es equiparable, </w:t>
      </w:r>
      <w:r w:rsidR="009D77CB" w:rsidRPr="00D616DB">
        <w:rPr>
          <w:rFonts w:ascii="Arial" w:hAnsi="Arial" w:cs="Arial"/>
          <w:sz w:val="24"/>
          <w:szCs w:val="24"/>
        </w:rPr>
        <w:t xml:space="preserve">lo que, como es sabido, es </w:t>
      </w:r>
      <w:r w:rsidR="00714092" w:rsidRPr="00D616DB">
        <w:rPr>
          <w:rFonts w:ascii="Arial" w:hAnsi="Arial" w:cs="Arial"/>
          <w:sz w:val="24"/>
          <w:szCs w:val="24"/>
        </w:rPr>
        <w:t>recaudo insoslayable para la admisibilidad de la vía de excepción intentada</w:t>
      </w:r>
      <w:r w:rsidR="00EC01B2" w:rsidRPr="00D616DB">
        <w:rPr>
          <w:rFonts w:ascii="Arial" w:hAnsi="Arial" w:cs="Arial"/>
          <w:sz w:val="24"/>
          <w:szCs w:val="24"/>
        </w:rPr>
        <w:t xml:space="preserve"> (art. 286 del CPC</w:t>
      </w:r>
      <w:r w:rsidR="00714092" w:rsidRPr="00D616DB">
        <w:rPr>
          <w:rFonts w:ascii="Arial" w:hAnsi="Arial" w:cs="Arial"/>
          <w:sz w:val="24"/>
          <w:szCs w:val="24"/>
        </w:rPr>
        <w:t>C).</w:t>
      </w:r>
    </w:p>
    <w:p w:rsidR="00EF5F27" w:rsidRPr="00D616DB" w:rsidRDefault="00714092" w:rsidP="00FB7644">
      <w:pPr>
        <w:pStyle w:val="Textoindependiente"/>
        <w:tabs>
          <w:tab w:val="left" w:pos="0"/>
        </w:tabs>
        <w:ind w:firstLine="1985"/>
      </w:pPr>
      <w:r w:rsidRPr="00D616DB">
        <w:t xml:space="preserve">En efecto, este Superior Tribunal en innumerables precedentes ha dicho: </w:t>
      </w:r>
      <w:r w:rsidRPr="00EE64F3">
        <w:rPr>
          <w:i/>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EE64F3">
        <w:t xml:space="preserve"> (C</w:t>
      </w:r>
      <w:r w:rsidRPr="00D616DB">
        <w:t xml:space="preserve">fr. </w:t>
      </w:r>
      <w:r w:rsidR="00E2227E" w:rsidRPr="00D616DB">
        <w:rPr>
          <w:bCs/>
        </w:rPr>
        <w:t>STJSL-S.J. – S.D. Nº 086/16.-</w:t>
      </w:r>
      <w:r w:rsidR="00E2227E" w:rsidRPr="00D616DB">
        <w:rPr>
          <w:bCs/>
          <w:iCs/>
        </w:rPr>
        <w:t>“INCIDENTE TRANSPUNTANO S.A.P.E.M. c/ PIÑEYRO GÓMEZ IVAN FERNANDO  s/ EXCLUSIÓN DE TUTELA SINDICAL – LABORAL – RECURSO DE CASACIÓN”</w:t>
      </w:r>
      <w:r w:rsidR="00E2227E" w:rsidRPr="00D616DB">
        <w:rPr>
          <w:bCs/>
        </w:rPr>
        <w:t xml:space="preserve"> - </w:t>
      </w:r>
      <w:r w:rsidR="00E2227E" w:rsidRPr="00D616DB">
        <w:t>IURIX INC. Nº 267318/1, 11/05/2016</w:t>
      </w:r>
      <w:r w:rsidR="00E2227E">
        <w:t xml:space="preserve">; </w:t>
      </w:r>
      <w:r w:rsidRPr="00D616DB">
        <w:t>STJSL Nº 53/06 “ALANIZ DE QUEVEDO, MIRTA c/ ALIMENTARIA SAN LUIS S.A.- DEM. LAB. POR ENF. DEL TRABAJO. RECURSO DE CASACIÓN.”, 11/10/2006; STJSL-S.J.N° 91/11.- “RACHID HAYDAR AMADO C/ DIRECCI</w:t>
      </w:r>
      <w:r w:rsidR="00F13C05">
        <w:t>Ó</w:t>
      </w:r>
      <w:r w:rsidRPr="00D616DB">
        <w:t xml:space="preserve">N PERSONA JURIDICA – AMPARO - RECURSO DE INCONSTITUCIONALIDAD - RECURSO DE CASACION”, </w:t>
      </w:r>
      <w:proofErr w:type="spellStart"/>
      <w:r w:rsidRPr="00D616DB">
        <w:t>Expte</w:t>
      </w:r>
      <w:proofErr w:type="spellEnd"/>
      <w:r w:rsidRPr="00D616DB">
        <w:t>. N° 04-R-1</w:t>
      </w:r>
      <w:r w:rsidR="00E2227E">
        <w:t xml:space="preserve">0 -TRAMIX N° 79574/8, </w:t>
      </w:r>
      <w:r w:rsidR="00F43FEB">
        <w:t>0</w:t>
      </w:r>
      <w:r w:rsidR="00E2227E">
        <w:t>9/08/2011</w:t>
      </w:r>
      <w:r w:rsidRPr="00D616DB">
        <w:t>, entre muchos otros).</w:t>
      </w:r>
    </w:p>
    <w:p w:rsidR="00714092" w:rsidRPr="00D616DB" w:rsidRDefault="00EF5F27" w:rsidP="00FB7644">
      <w:pPr>
        <w:pStyle w:val="Textoindependiente"/>
        <w:tabs>
          <w:tab w:val="left" w:pos="0"/>
        </w:tabs>
        <w:ind w:firstLine="1985"/>
      </w:pPr>
      <w:r w:rsidRPr="00D616DB">
        <w:t>Y en virtud de ello</w:t>
      </w:r>
      <w:r w:rsidR="00E2227E">
        <w:t>,</w:t>
      </w:r>
      <w:r w:rsidR="00F43FEB">
        <w:t xml:space="preserve"> </w:t>
      </w:r>
      <w:r w:rsidR="0094792D">
        <w:t xml:space="preserve">se </w:t>
      </w:r>
      <w:r w:rsidRPr="00D616DB">
        <w:t xml:space="preserve">ha resuelto </w:t>
      </w:r>
      <w:r w:rsidR="0094792D">
        <w:t>que</w:t>
      </w:r>
      <w:r w:rsidR="00F43FEB">
        <w:t>:</w:t>
      </w:r>
      <w:r w:rsidR="0094792D">
        <w:t xml:space="preserve"> </w:t>
      </w:r>
      <w:r w:rsidRPr="00EE64F3">
        <w:rPr>
          <w:b/>
          <w:i/>
        </w:rPr>
        <w:t>“</w:t>
      </w:r>
      <w:r w:rsidR="00714092" w:rsidRPr="00EE64F3">
        <w:rPr>
          <w:b/>
          <w:i/>
        </w:rPr>
        <w:t>las resoluciones referidas a liquidaciones judiciales no revisten carácter definitivo</w:t>
      </w:r>
      <w:r w:rsidRPr="00EE64F3">
        <w:rPr>
          <w:b/>
          <w:i/>
        </w:rPr>
        <w:t>”</w:t>
      </w:r>
      <w:r w:rsidR="00714092" w:rsidRPr="00D616DB">
        <w:t xml:space="preserve"> (cfr. </w:t>
      </w:r>
      <w:r w:rsidRPr="00D616DB">
        <w:t xml:space="preserve">entre otros: STJSL-S.J. – S.D. Nº 196/18, “ROLDAN NÉSTOR FABIÁN c/ </w:t>
      </w:r>
      <w:r w:rsidRPr="00D616DB">
        <w:lastRenderedPageBreak/>
        <w:t xml:space="preserve">SULFUR S.A. s/ COBRO DE PESOS - LABORAL - RECURSO DE CASACIÓN” – IURIX EXP Nº 261308/13, </w:t>
      </w:r>
      <w:proofErr w:type="spellStart"/>
      <w:r w:rsidRPr="00D616DB">
        <w:t>sent</w:t>
      </w:r>
      <w:proofErr w:type="spellEnd"/>
      <w:r w:rsidRPr="00D616DB">
        <w:t xml:space="preserve">. del 20/09/2018; </w:t>
      </w:r>
      <w:r w:rsidR="00F43FEB">
        <w:t xml:space="preserve">STJSL-S.J. – S.D. N° </w:t>
      </w:r>
      <w:r w:rsidR="00714092" w:rsidRPr="00D616DB">
        <w:t>24/13 “</w:t>
      </w:r>
      <w:r w:rsidR="00F43FEB">
        <w:rPr>
          <w:lang w:val="es-AR"/>
        </w:rPr>
        <w:t xml:space="preserve">BARONE VICTORIA ADELA LUJAN </w:t>
      </w:r>
      <w:r w:rsidR="00714092" w:rsidRPr="00D616DB">
        <w:rPr>
          <w:lang w:val="es-AR"/>
        </w:rPr>
        <w:t xml:space="preserve">c/ HOSTERIA POSADA  DEL SOL y OTROS  S/ LABORAL  - RECURSO DE CASACIÓN” </w:t>
      </w:r>
      <w:proofErr w:type="spellStart"/>
      <w:r w:rsidR="00714092" w:rsidRPr="00D616DB">
        <w:rPr>
          <w:lang w:val="es-AR"/>
        </w:rPr>
        <w:t>Expte</w:t>
      </w:r>
      <w:proofErr w:type="spellEnd"/>
      <w:r w:rsidR="00714092" w:rsidRPr="00D616DB">
        <w:rPr>
          <w:lang w:val="es-AR"/>
        </w:rPr>
        <w:t xml:space="preserve">. N° 22-B-12 - IURIX Nº 183019/9, de fecha 24/04/13, </w:t>
      </w:r>
      <w:r w:rsidR="00714092" w:rsidRPr="00D616DB">
        <w:rPr>
          <w:bCs/>
        </w:rPr>
        <w:t>STJSL-S.J. – S.D. N°  122 /14.- “</w:t>
      </w:r>
      <w:r w:rsidR="00714092" w:rsidRPr="00D616DB">
        <w:t>IGLESIAS HÉCTOR GABRIEL c/ FILIPPA, CARLOS SEGUNDO y OTRA - E</w:t>
      </w:r>
      <w:r w:rsidR="00EE64F3">
        <w:t xml:space="preserve">J. HIPOT. </w:t>
      </w:r>
      <w:proofErr w:type="gramStart"/>
      <w:r w:rsidR="00EE64F3">
        <w:t>s</w:t>
      </w:r>
      <w:proofErr w:type="gramEnd"/>
      <w:r w:rsidR="00EE64F3">
        <w:t>/ RECURSO DE CASACIÓ</w:t>
      </w:r>
      <w:r w:rsidR="00714092" w:rsidRPr="00D616DB">
        <w:t xml:space="preserve">N-”. </w:t>
      </w:r>
      <w:proofErr w:type="spellStart"/>
      <w:r w:rsidR="00714092" w:rsidRPr="00D616DB">
        <w:t>Expte</w:t>
      </w:r>
      <w:proofErr w:type="spellEnd"/>
      <w:r w:rsidR="00714092" w:rsidRPr="00D616DB">
        <w:t xml:space="preserve">. Nº 11-I-14 - IURIX Nº 127818/8, DEL </w:t>
      </w:r>
      <w:r w:rsidR="00D422D3">
        <w:t>0</w:t>
      </w:r>
      <w:r w:rsidR="00714092" w:rsidRPr="00D616DB">
        <w:t>3/09/2014, STJSL-S.J. – S.D. N°</w:t>
      </w:r>
      <w:r w:rsidR="00F43FEB">
        <w:t xml:space="preserve">  036/14.- “INCID. DE IMPUGNACIÓ</w:t>
      </w:r>
      <w:r w:rsidR="00714092" w:rsidRPr="00D616DB">
        <w:t xml:space="preserve">N DE PLANILLA c/ RAPELIUS  ELIZABETH A. </w:t>
      </w:r>
      <w:r w:rsidR="00EE64F3">
        <w:t xml:space="preserve">c/ ENRIQUE DARRE </w:t>
      </w:r>
      <w:r w:rsidR="00714092" w:rsidRPr="00D616DB">
        <w:t xml:space="preserve">y/u RAUL BELTRAN – DESPIDO - RECURSO DE CASACION.”  </w:t>
      </w:r>
      <w:proofErr w:type="spellStart"/>
      <w:r w:rsidR="00714092" w:rsidRPr="00D616DB">
        <w:t>Expte</w:t>
      </w:r>
      <w:proofErr w:type="spellEnd"/>
      <w:r w:rsidR="00714092" w:rsidRPr="00D616DB">
        <w:t>. N° 74-I-12 - IURIX I</w:t>
      </w:r>
      <w:r w:rsidR="0094792D">
        <w:t xml:space="preserve">NC. Nº 130588/1, del </w:t>
      </w:r>
      <w:r w:rsidR="00D422D3">
        <w:t>0</w:t>
      </w:r>
      <w:r w:rsidR="0094792D">
        <w:t>3/04/2014). Asi en</w:t>
      </w:r>
      <w:r w:rsidR="00952937">
        <w:t xml:space="preserve"> autos</w:t>
      </w:r>
      <w:bookmarkStart w:id="0" w:name="_GoBack"/>
      <w:bookmarkEnd w:id="0"/>
      <w:r w:rsidR="0094792D">
        <w:t xml:space="preserve"> se observa, que si bien </w:t>
      </w:r>
      <w:r w:rsidR="0094792D" w:rsidRPr="00D616DB">
        <w:t>la argumentación del recurrente se dirige</w:t>
      </w:r>
      <w:r w:rsidR="0094792D">
        <w:t xml:space="preserve"> a controvertir</w:t>
      </w:r>
      <w:r w:rsidR="0094792D" w:rsidRPr="00D616DB">
        <w:t xml:space="preserve"> lo resuelto </w:t>
      </w:r>
      <w:r w:rsidR="0094792D">
        <w:t>por la Excma. Cámara, respecto</w:t>
      </w:r>
      <w:r w:rsidR="0094792D" w:rsidRPr="00D616DB">
        <w:t xml:space="preserve"> a </w:t>
      </w:r>
      <w:r w:rsidR="0094792D">
        <w:t xml:space="preserve">la </w:t>
      </w:r>
      <w:r w:rsidR="0094792D" w:rsidRPr="002B3D5A">
        <w:t>aplicación del art. 730 del Código Civil</w:t>
      </w:r>
      <w:r w:rsidR="0094792D">
        <w:t>,</w:t>
      </w:r>
      <w:r w:rsidR="0094792D" w:rsidRPr="002B3D5A">
        <w:t xml:space="preserve"> en</w:t>
      </w:r>
      <w:r w:rsidR="00D422D3">
        <w:t xml:space="preserve"> </w:t>
      </w:r>
      <w:r w:rsidR="0094792D" w:rsidRPr="002B3D5A">
        <w:t xml:space="preserve">relación al tope de </w:t>
      </w:r>
      <w:r w:rsidR="0094792D">
        <w:t>las costas de primera instancia</w:t>
      </w:r>
      <w:r w:rsidR="0094792D" w:rsidRPr="00D616DB">
        <w:t>,</w:t>
      </w:r>
      <w:r w:rsidR="0094792D">
        <w:t xml:space="preserve"> se advierte que </w:t>
      </w:r>
      <w:r w:rsidR="0094792D" w:rsidRPr="0094792D">
        <w:t>la materia comprendida en el recurso en estudio</w:t>
      </w:r>
      <w:r w:rsidR="0094792D">
        <w:t>, se</w:t>
      </w:r>
      <w:r w:rsidR="0094792D" w:rsidRPr="0094792D">
        <w:t xml:space="preserve"> refiere a la</w:t>
      </w:r>
      <w:r w:rsidR="00D422D3">
        <w:t xml:space="preserve"> </w:t>
      </w:r>
      <w:r w:rsidR="0094792D" w:rsidRPr="0094792D">
        <w:t xml:space="preserve">regulación de </w:t>
      </w:r>
      <w:r w:rsidR="0094792D">
        <w:t xml:space="preserve">honorarios profesionales, por </w:t>
      </w:r>
      <w:r w:rsidR="00B544F9">
        <w:t xml:space="preserve">lo que </w:t>
      </w:r>
      <w:r w:rsidRPr="00D616DB">
        <w:t xml:space="preserve">corresponde </w:t>
      </w:r>
      <w:r w:rsidR="002C25D7" w:rsidRPr="00D616DB">
        <w:t xml:space="preserve">declarar </w:t>
      </w:r>
      <w:r w:rsidR="00714092" w:rsidRPr="00D616DB">
        <w:t>formalmente inadmisible</w:t>
      </w:r>
      <w:r w:rsidR="002C25D7" w:rsidRPr="00D616DB">
        <w:t xml:space="preserve"> el recurso de casación interpuesto</w:t>
      </w:r>
      <w:r w:rsidR="00714092" w:rsidRPr="00D616DB">
        <w:t>.</w:t>
      </w:r>
    </w:p>
    <w:p w:rsidR="00EE23E5" w:rsidRDefault="00E2227E" w:rsidP="00FB7644">
      <w:pPr>
        <w:spacing w:after="0" w:line="360" w:lineRule="auto"/>
        <w:ind w:firstLine="1985"/>
        <w:jc w:val="both"/>
        <w:rPr>
          <w:rFonts w:ascii="Arial" w:hAnsi="Arial" w:cs="Arial"/>
          <w:sz w:val="24"/>
          <w:szCs w:val="24"/>
        </w:rPr>
      </w:pPr>
      <w:r>
        <w:rPr>
          <w:rFonts w:ascii="Arial" w:hAnsi="Arial" w:cs="Arial"/>
          <w:sz w:val="24"/>
          <w:szCs w:val="24"/>
        </w:rPr>
        <w:t>A</w:t>
      </w:r>
      <w:r w:rsidR="002B3D5A">
        <w:rPr>
          <w:rFonts w:ascii="Arial" w:hAnsi="Arial" w:cs="Arial"/>
          <w:sz w:val="24"/>
          <w:szCs w:val="24"/>
        </w:rPr>
        <w:t>simismo</w:t>
      </w:r>
      <w:r w:rsidR="00D422D3">
        <w:rPr>
          <w:rFonts w:ascii="Arial" w:hAnsi="Arial" w:cs="Arial"/>
          <w:sz w:val="24"/>
          <w:szCs w:val="24"/>
        </w:rPr>
        <w:t>,</w:t>
      </w:r>
      <w:r w:rsidR="002B3D5A">
        <w:rPr>
          <w:rFonts w:ascii="Arial" w:hAnsi="Arial" w:cs="Arial"/>
          <w:sz w:val="24"/>
          <w:szCs w:val="24"/>
        </w:rPr>
        <w:t xml:space="preserve"> y a</w:t>
      </w:r>
      <w:r>
        <w:rPr>
          <w:rFonts w:ascii="Arial" w:hAnsi="Arial" w:cs="Arial"/>
          <w:sz w:val="24"/>
          <w:szCs w:val="24"/>
        </w:rPr>
        <w:t xml:space="preserve"> mayor abundamiento,</w:t>
      </w:r>
      <w:r w:rsidR="00714092" w:rsidRPr="00D616DB">
        <w:rPr>
          <w:rFonts w:ascii="Arial" w:hAnsi="Arial" w:cs="Arial"/>
          <w:sz w:val="24"/>
          <w:szCs w:val="24"/>
        </w:rPr>
        <w:t xml:space="preserve"> cabe recordar que las cuestiones meramente procesales, no habilitan la vía</w:t>
      </w:r>
      <w:r w:rsidR="00262581">
        <w:rPr>
          <w:rFonts w:ascii="Arial" w:hAnsi="Arial" w:cs="Arial"/>
          <w:sz w:val="24"/>
          <w:szCs w:val="24"/>
        </w:rPr>
        <w:t xml:space="preserve"> </w:t>
      </w:r>
      <w:proofErr w:type="spellStart"/>
      <w:r w:rsidR="00E7350D">
        <w:rPr>
          <w:rFonts w:ascii="Arial" w:hAnsi="Arial" w:cs="Arial"/>
          <w:sz w:val="24"/>
          <w:szCs w:val="24"/>
        </w:rPr>
        <w:t>casatoria</w:t>
      </w:r>
      <w:proofErr w:type="spellEnd"/>
      <w:r w:rsidR="00E7350D">
        <w:rPr>
          <w:rFonts w:ascii="Arial" w:hAnsi="Arial" w:cs="Arial"/>
          <w:sz w:val="24"/>
          <w:szCs w:val="24"/>
        </w:rPr>
        <w:t xml:space="preserve"> (art. 288 del CPC</w:t>
      </w:r>
      <w:r w:rsidR="00262581">
        <w:rPr>
          <w:rFonts w:ascii="Arial" w:hAnsi="Arial" w:cs="Arial"/>
          <w:sz w:val="24"/>
          <w:szCs w:val="24"/>
        </w:rPr>
        <w:t xml:space="preserve"> </w:t>
      </w:r>
      <w:r w:rsidR="00E7350D">
        <w:rPr>
          <w:rFonts w:ascii="Arial" w:hAnsi="Arial" w:cs="Arial"/>
          <w:sz w:val="24"/>
          <w:szCs w:val="24"/>
        </w:rPr>
        <w:t>y</w:t>
      </w:r>
      <w:r w:rsidR="00262581">
        <w:rPr>
          <w:rFonts w:ascii="Arial" w:hAnsi="Arial" w:cs="Arial"/>
          <w:sz w:val="24"/>
          <w:szCs w:val="24"/>
        </w:rPr>
        <w:t xml:space="preserve"> </w:t>
      </w:r>
      <w:r w:rsidR="00E7350D">
        <w:rPr>
          <w:rFonts w:ascii="Arial" w:hAnsi="Arial" w:cs="Arial"/>
          <w:sz w:val="24"/>
          <w:szCs w:val="24"/>
        </w:rPr>
        <w:t xml:space="preserve">C), toda vez y tal como lo consideró la Excma. Cámara,  el </w:t>
      </w:r>
      <w:r w:rsidR="00E7350D" w:rsidRPr="00E7350D">
        <w:rPr>
          <w:rFonts w:ascii="Arial" w:hAnsi="Arial" w:cs="Arial"/>
          <w:sz w:val="24"/>
          <w:szCs w:val="24"/>
        </w:rPr>
        <w:t>art. 730 del</w:t>
      </w:r>
      <w:r w:rsidR="00E7350D">
        <w:rPr>
          <w:rFonts w:ascii="Arial" w:hAnsi="Arial" w:cs="Arial"/>
          <w:sz w:val="24"/>
          <w:szCs w:val="24"/>
        </w:rPr>
        <w:t xml:space="preserve"> citado</w:t>
      </w:r>
      <w:r w:rsidR="00E7350D" w:rsidRPr="00E7350D">
        <w:rPr>
          <w:rFonts w:ascii="Arial" w:hAnsi="Arial" w:cs="Arial"/>
          <w:sz w:val="24"/>
          <w:szCs w:val="24"/>
        </w:rPr>
        <w:t xml:space="preserve"> códig</w:t>
      </w:r>
      <w:r w:rsidR="00E7350D">
        <w:rPr>
          <w:rFonts w:ascii="Arial" w:hAnsi="Arial" w:cs="Arial"/>
          <w:sz w:val="24"/>
          <w:szCs w:val="24"/>
        </w:rPr>
        <w:t xml:space="preserve">o, </w:t>
      </w:r>
      <w:r w:rsidR="00E7350D" w:rsidRPr="00E7350D">
        <w:rPr>
          <w:rFonts w:ascii="Arial" w:hAnsi="Arial" w:cs="Arial"/>
          <w:sz w:val="24"/>
          <w:szCs w:val="24"/>
        </w:rPr>
        <w:t>no</w:t>
      </w:r>
      <w:r w:rsidR="00D422D3">
        <w:rPr>
          <w:rFonts w:ascii="Arial" w:hAnsi="Arial" w:cs="Arial"/>
          <w:sz w:val="24"/>
          <w:szCs w:val="24"/>
        </w:rPr>
        <w:t xml:space="preserve"> </w:t>
      </w:r>
      <w:r w:rsidR="00E7350D" w:rsidRPr="00E7350D">
        <w:rPr>
          <w:rFonts w:ascii="Arial" w:hAnsi="Arial" w:cs="Arial"/>
          <w:sz w:val="24"/>
          <w:szCs w:val="24"/>
        </w:rPr>
        <w:t>contem</w:t>
      </w:r>
      <w:r w:rsidR="00EE23E5">
        <w:rPr>
          <w:rFonts w:ascii="Arial" w:hAnsi="Arial" w:cs="Arial"/>
          <w:sz w:val="24"/>
          <w:szCs w:val="24"/>
        </w:rPr>
        <w:t>pla pautas regulatorias, sino só</w:t>
      </w:r>
      <w:r w:rsidR="00E7350D" w:rsidRPr="00E7350D">
        <w:rPr>
          <w:rFonts w:ascii="Arial" w:hAnsi="Arial" w:cs="Arial"/>
          <w:sz w:val="24"/>
          <w:szCs w:val="24"/>
        </w:rPr>
        <w:t>lo de responsabilidad po</w:t>
      </w:r>
      <w:r w:rsidR="00E7350D">
        <w:rPr>
          <w:rFonts w:ascii="Arial" w:hAnsi="Arial" w:cs="Arial"/>
          <w:sz w:val="24"/>
          <w:szCs w:val="24"/>
        </w:rPr>
        <w:t xml:space="preserve">r el pago de las costas y no el </w:t>
      </w:r>
      <w:proofErr w:type="spellStart"/>
      <w:r w:rsidR="00E7350D" w:rsidRPr="00E7350D">
        <w:rPr>
          <w:rFonts w:ascii="Arial" w:hAnsi="Arial" w:cs="Arial"/>
          <w:sz w:val="24"/>
          <w:szCs w:val="24"/>
        </w:rPr>
        <w:t>quantun</w:t>
      </w:r>
      <w:proofErr w:type="spellEnd"/>
      <w:r w:rsidR="00262581">
        <w:rPr>
          <w:rFonts w:ascii="Arial" w:hAnsi="Arial" w:cs="Arial"/>
          <w:sz w:val="24"/>
          <w:szCs w:val="24"/>
        </w:rPr>
        <w:t xml:space="preserve"> </w:t>
      </w:r>
      <w:r w:rsidR="00E7350D">
        <w:rPr>
          <w:rFonts w:ascii="Arial" w:hAnsi="Arial" w:cs="Arial"/>
          <w:sz w:val="24"/>
          <w:szCs w:val="24"/>
        </w:rPr>
        <w:t>de los honorarios profesionales, p</w:t>
      </w:r>
      <w:r w:rsidR="00E7350D" w:rsidRPr="00E7350D">
        <w:rPr>
          <w:rFonts w:ascii="Arial" w:hAnsi="Arial" w:cs="Arial"/>
          <w:sz w:val="24"/>
          <w:szCs w:val="24"/>
        </w:rPr>
        <w:t>or ello, nada im</w:t>
      </w:r>
      <w:r w:rsidR="00E7350D">
        <w:rPr>
          <w:rFonts w:ascii="Arial" w:hAnsi="Arial" w:cs="Arial"/>
          <w:sz w:val="24"/>
          <w:szCs w:val="24"/>
        </w:rPr>
        <w:t xml:space="preserve">pide que el monto que exceda 25% en la regulación, </w:t>
      </w:r>
      <w:r w:rsidR="00E7350D" w:rsidRPr="00E7350D">
        <w:rPr>
          <w:rFonts w:ascii="Arial" w:hAnsi="Arial" w:cs="Arial"/>
          <w:sz w:val="24"/>
          <w:szCs w:val="24"/>
        </w:rPr>
        <w:t>pueda ser reclamada directamente al cliente.</w:t>
      </w:r>
    </w:p>
    <w:p w:rsidR="00714092" w:rsidRDefault="00714092" w:rsidP="00FB7644">
      <w:pPr>
        <w:spacing w:after="0" w:line="360" w:lineRule="auto"/>
        <w:ind w:firstLine="1985"/>
        <w:jc w:val="both"/>
        <w:rPr>
          <w:rFonts w:ascii="Arial" w:hAnsi="Arial" w:cs="Arial"/>
          <w:sz w:val="24"/>
          <w:szCs w:val="24"/>
        </w:rPr>
      </w:pPr>
      <w:r w:rsidRPr="00D616DB">
        <w:rPr>
          <w:rFonts w:ascii="Arial" w:hAnsi="Arial" w:cs="Arial"/>
          <w:sz w:val="24"/>
          <w:szCs w:val="24"/>
        </w:rPr>
        <w:t>En consecuencia, y por los fundamentos expuestos,</w:t>
      </w:r>
      <w:r w:rsidR="00D422D3">
        <w:rPr>
          <w:rFonts w:ascii="Arial" w:hAnsi="Arial" w:cs="Arial"/>
          <w:sz w:val="24"/>
          <w:szCs w:val="24"/>
        </w:rPr>
        <w:t xml:space="preserve"> </w:t>
      </w:r>
      <w:r w:rsidRPr="00D616DB">
        <w:rPr>
          <w:rFonts w:ascii="Arial" w:hAnsi="Arial" w:cs="Arial"/>
          <w:sz w:val="24"/>
          <w:szCs w:val="24"/>
        </w:rPr>
        <w:t>VOTO a esta PRIMERA CU</w:t>
      </w:r>
      <w:r w:rsidR="004A5022">
        <w:rPr>
          <w:rFonts w:ascii="Arial" w:hAnsi="Arial" w:cs="Arial"/>
          <w:sz w:val="24"/>
          <w:szCs w:val="24"/>
        </w:rPr>
        <w:t>ESTIÓ</w:t>
      </w:r>
      <w:r w:rsidRPr="00D616DB">
        <w:rPr>
          <w:rFonts w:ascii="Arial" w:hAnsi="Arial" w:cs="Arial"/>
          <w:sz w:val="24"/>
          <w:szCs w:val="24"/>
        </w:rPr>
        <w:t>N por la NEGATIVA.</w:t>
      </w:r>
    </w:p>
    <w:p w:rsidR="004A5022" w:rsidRPr="009F076F" w:rsidRDefault="004A5022" w:rsidP="00FB7644">
      <w:pPr>
        <w:tabs>
          <w:tab w:val="left" w:pos="1418"/>
        </w:tabs>
        <w:autoSpaceDE w:val="0"/>
        <w:autoSpaceDN w:val="0"/>
        <w:adjustRightInd w:val="0"/>
        <w:spacing w:after="0" w:line="360" w:lineRule="auto"/>
        <w:ind w:firstLine="1985"/>
        <w:jc w:val="both"/>
        <w:rPr>
          <w:rFonts w:ascii="Arial" w:eastAsiaTheme="minorHAnsi" w:hAnsi="Arial" w:cs="Arial"/>
          <w:sz w:val="24"/>
          <w:szCs w:val="24"/>
          <w:lang w:val="es-AR" w:eastAsia="en-US"/>
        </w:rPr>
      </w:pPr>
      <w:r w:rsidRPr="009F076F">
        <w:rPr>
          <w:rFonts w:ascii="Arial" w:eastAsiaTheme="minorHAnsi" w:hAnsi="Arial" w:cs="Arial"/>
          <w:sz w:val="24"/>
          <w:szCs w:val="24"/>
          <w:lang w:val="es-AR" w:eastAsia="en-US"/>
        </w:rPr>
        <w:t xml:space="preserve">Los Señores Ministros, </w:t>
      </w:r>
      <w:proofErr w:type="spellStart"/>
      <w:r w:rsidRPr="009F076F">
        <w:rPr>
          <w:rFonts w:ascii="Arial" w:eastAsiaTheme="minorHAnsi" w:hAnsi="Arial" w:cs="Arial"/>
          <w:sz w:val="24"/>
          <w:szCs w:val="24"/>
          <w:lang w:val="es-AR" w:eastAsia="en-US"/>
        </w:rPr>
        <w:t>Dres</w:t>
      </w:r>
      <w:proofErr w:type="spellEnd"/>
      <w:r w:rsidRPr="009F076F">
        <w:rPr>
          <w:rFonts w:ascii="Arial" w:eastAsiaTheme="minorHAnsi" w:hAnsi="Arial" w:cs="Arial"/>
          <w:sz w:val="24"/>
          <w:szCs w:val="24"/>
          <w:lang w:val="es-AR" w:eastAsia="en-US"/>
        </w:rPr>
        <w:t>.</w:t>
      </w:r>
      <w:r w:rsidRPr="009F076F">
        <w:rPr>
          <w:rFonts w:ascii="Arial" w:eastAsiaTheme="minorHAnsi" w:hAnsi="Arial" w:cs="Arial"/>
          <w:sz w:val="24"/>
          <w:szCs w:val="24"/>
          <w:lang w:val="es-AR"/>
        </w:rPr>
        <w:t xml:space="preserve"> </w:t>
      </w:r>
      <w:r w:rsidRPr="009F076F">
        <w:rPr>
          <w:rFonts w:ascii="Arial" w:eastAsiaTheme="minorHAnsi" w:hAnsi="Arial" w:cs="Arial"/>
          <w:sz w:val="24"/>
          <w:szCs w:val="24"/>
          <w:lang w:val="es-AR" w:eastAsia="en-US"/>
        </w:rPr>
        <w:t>CECILIA CHADA,</w:t>
      </w:r>
      <w:r w:rsidRPr="009F076F">
        <w:rPr>
          <w:rFonts w:ascii="Arial" w:eastAsiaTheme="minorHAnsi" w:hAnsi="Arial" w:cs="Arial"/>
          <w:sz w:val="24"/>
          <w:szCs w:val="24"/>
          <w:lang w:val="es-AR"/>
        </w:rPr>
        <w:t xml:space="preserve"> JORGE ALBERTO LEVINGSTON</w:t>
      </w:r>
      <w:r w:rsidR="00690BEB">
        <w:rPr>
          <w:rFonts w:ascii="Arial" w:eastAsiaTheme="minorHAnsi" w:hAnsi="Arial" w:cs="Arial"/>
          <w:sz w:val="24"/>
          <w:szCs w:val="24"/>
          <w:lang w:val="es-AR"/>
        </w:rPr>
        <w:t>, DIANA MARÍA BERNAL y JORGE OMAR FERNÁNDEZ</w:t>
      </w:r>
      <w:r w:rsidRPr="009F076F">
        <w:rPr>
          <w:rFonts w:ascii="Arial" w:eastAsiaTheme="minorHAnsi" w:hAnsi="Arial" w:cs="Arial"/>
          <w:sz w:val="24"/>
          <w:szCs w:val="24"/>
          <w:lang w:val="es-AR" w:eastAsia="en-US"/>
        </w:rPr>
        <w:t xml:space="preserve">, comparten lo expresado por la Sra. Ministro, Dra. </w:t>
      </w:r>
      <w:r w:rsidRPr="009F076F">
        <w:rPr>
          <w:rFonts w:ascii="Arial" w:eastAsiaTheme="minorHAnsi" w:hAnsi="Arial" w:cs="Arial"/>
          <w:sz w:val="24"/>
          <w:szCs w:val="24"/>
          <w:lang w:val="es-AR"/>
        </w:rPr>
        <w:t xml:space="preserve">ANDREA CAROLINA MONTE RISO </w:t>
      </w:r>
      <w:r w:rsidRPr="009F076F">
        <w:rPr>
          <w:rFonts w:ascii="Arial" w:eastAsiaTheme="minorHAnsi" w:hAnsi="Arial" w:cs="Arial"/>
          <w:sz w:val="24"/>
          <w:szCs w:val="24"/>
          <w:lang w:val="es-AR" w:eastAsia="en-US"/>
        </w:rPr>
        <w:t xml:space="preserve">y votan en igual sentido a esta </w:t>
      </w:r>
      <w:r>
        <w:rPr>
          <w:rFonts w:ascii="Arial" w:eastAsiaTheme="minorHAnsi" w:hAnsi="Arial" w:cs="Arial"/>
          <w:b/>
          <w:sz w:val="24"/>
          <w:szCs w:val="24"/>
          <w:lang w:val="es-AR" w:eastAsia="en-US"/>
        </w:rPr>
        <w:t xml:space="preserve">PRIMERA </w:t>
      </w:r>
      <w:r w:rsidRPr="009F076F">
        <w:rPr>
          <w:rFonts w:ascii="Arial" w:eastAsiaTheme="minorHAnsi" w:hAnsi="Arial" w:cs="Arial"/>
          <w:b/>
          <w:sz w:val="24"/>
          <w:szCs w:val="24"/>
          <w:lang w:val="es-AR" w:eastAsia="en-US"/>
        </w:rPr>
        <w:t>CUESTIÓN</w:t>
      </w:r>
      <w:r w:rsidRPr="009F076F">
        <w:rPr>
          <w:rFonts w:ascii="Arial" w:eastAsiaTheme="minorHAnsi" w:hAnsi="Arial" w:cs="Arial"/>
          <w:sz w:val="24"/>
          <w:szCs w:val="24"/>
          <w:lang w:val="es-AR" w:eastAsia="en-US"/>
        </w:rPr>
        <w:t>.</w:t>
      </w:r>
    </w:p>
    <w:p w:rsidR="00EC01B2" w:rsidRDefault="00EC01B2" w:rsidP="00EE64F3">
      <w:pPr>
        <w:pStyle w:val="Sangradetextonormal"/>
        <w:tabs>
          <w:tab w:val="left" w:pos="1440"/>
        </w:tabs>
        <w:spacing w:after="0" w:line="360" w:lineRule="auto"/>
        <w:ind w:left="0"/>
        <w:jc w:val="both"/>
        <w:rPr>
          <w:rFonts w:ascii="Arial" w:hAnsi="Arial" w:cs="Arial"/>
          <w:sz w:val="24"/>
          <w:szCs w:val="24"/>
        </w:rPr>
      </w:pPr>
      <w:r w:rsidRPr="00D616DB">
        <w:rPr>
          <w:rFonts w:ascii="Arial" w:hAnsi="Arial" w:cs="Arial"/>
          <w:b/>
          <w:sz w:val="24"/>
          <w:szCs w:val="24"/>
          <w:u w:val="single"/>
        </w:rPr>
        <w:lastRenderedPageBreak/>
        <w:t xml:space="preserve">A LA SEGUNDA </w:t>
      </w:r>
      <w:r w:rsidR="00262581">
        <w:rPr>
          <w:rFonts w:ascii="Arial" w:hAnsi="Arial" w:cs="Arial"/>
          <w:b/>
          <w:sz w:val="24"/>
          <w:szCs w:val="24"/>
          <w:u w:val="single"/>
        </w:rPr>
        <w:t>y</w:t>
      </w:r>
      <w:r w:rsidRPr="00D616DB">
        <w:rPr>
          <w:rFonts w:ascii="Arial" w:hAnsi="Arial" w:cs="Arial"/>
          <w:b/>
          <w:sz w:val="24"/>
          <w:szCs w:val="24"/>
          <w:u w:val="single"/>
        </w:rPr>
        <w:t xml:space="preserve"> TERCER</w:t>
      </w:r>
      <w:r w:rsidR="00262581">
        <w:rPr>
          <w:rFonts w:ascii="Arial" w:hAnsi="Arial" w:cs="Arial"/>
          <w:b/>
          <w:sz w:val="24"/>
          <w:szCs w:val="24"/>
          <w:u w:val="single"/>
        </w:rPr>
        <w:t>A</w:t>
      </w:r>
      <w:r w:rsidRPr="00D616DB">
        <w:rPr>
          <w:rFonts w:ascii="Arial" w:hAnsi="Arial" w:cs="Arial"/>
          <w:b/>
          <w:sz w:val="24"/>
          <w:szCs w:val="24"/>
          <w:u w:val="single"/>
        </w:rPr>
        <w:t xml:space="preserve"> </w:t>
      </w:r>
      <w:r w:rsidR="00262581" w:rsidRPr="00667CD0">
        <w:rPr>
          <w:rFonts w:ascii="Arial" w:hAnsi="Arial" w:cs="Arial"/>
          <w:b/>
          <w:bCs/>
          <w:sz w:val="24"/>
          <w:szCs w:val="24"/>
          <w:u w:val="single"/>
        </w:rPr>
        <w:t xml:space="preserve">CUESTIÓN, </w:t>
      </w:r>
      <w:r w:rsidR="00262581" w:rsidRPr="00667CD0">
        <w:rPr>
          <w:rFonts w:ascii="Arial" w:hAnsi="Arial" w:cs="Arial"/>
          <w:b/>
          <w:sz w:val="24"/>
          <w:szCs w:val="24"/>
          <w:u w:val="single"/>
        </w:rPr>
        <w:t>la Dra. ANDREA CAROLINA MONTE RISO, dijo</w:t>
      </w:r>
      <w:r w:rsidR="00262581" w:rsidRPr="00667CD0">
        <w:rPr>
          <w:rFonts w:ascii="Arial" w:hAnsi="Arial" w:cs="Arial"/>
          <w:b/>
          <w:bCs/>
          <w:sz w:val="24"/>
          <w:szCs w:val="24"/>
        </w:rPr>
        <w:t>:</w:t>
      </w:r>
      <w:r w:rsidRPr="00D616DB">
        <w:rPr>
          <w:rFonts w:ascii="Arial" w:hAnsi="Arial" w:cs="Arial"/>
          <w:sz w:val="24"/>
          <w:szCs w:val="24"/>
        </w:rPr>
        <w:t xml:space="preserve"> Dado la forma en que me he pronunciado en la anterior cuestión, no corresponde su</w:t>
      </w:r>
      <w:r w:rsidR="009F076F">
        <w:rPr>
          <w:rFonts w:ascii="Arial" w:hAnsi="Arial" w:cs="Arial"/>
          <w:sz w:val="24"/>
          <w:szCs w:val="24"/>
        </w:rPr>
        <w:t xml:space="preserve"> tratamiento. ASÍ</w:t>
      </w:r>
      <w:r w:rsidRPr="00D616DB">
        <w:rPr>
          <w:rFonts w:ascii="Arial" w:hAnsi="Arial" w:cs="Arial"/>
          <w:sz w:val="24"/>
          <w:szCs w:val="24"/>
        </w:rPr>
        <w:t xml:space="preserve"> LO VOTO.</w:t>
      </w:r>
    </w:p>
    <w:p w:rsidR="009F076F" w:rsidRPr="009F076F" w:rsidRDefault="00690BEB" w:rsidP="00FB7644">
      <w:pPr>
        <w:tabs>
          <w:tab w:val="left" w:pos="1418"/>
        </w:tabs>
        <w:autoSpaceDE w:val="0"/>
        <w:autoSpaceDN w:val="0"/>
        <w:adjustRightInd w:val="0"/>
        <w:spacing w:after="0" w:line="360" w:lineRule="auto"/>
        <w:ind w:firstLine="1985"/>
        <w:jc w:val="both"/>
        <w:rPr>
          <w:rFonts w:ascii="Arial" w:eastAsiaTheme="minorHAnsi" w:hAnsi="Arial" w:cs="Arial"/>
          <w:sz w:val="24"/>
          <w:szCs w:val="24"/>
          <w:lang w:val="es-AR" w:eastAsia="en-US"/>
        </w:rPr>
      </w:pPr>
      <w:r w:rsidRPr="009F076F">
        <w:rPr>
          <w:rFonts w:ascii="Arial" w:eastAsiaTheme="minorHAnsi" w:hAnsi="Arial" w:cs="Arial"/>
          <w:sz w:val="24"/>
          <w:szCs w:val="24"/>
          <w:lang w:val="es-AR" w:eastAsia="en-US"/>
        </w:rPr>
        <w:t xml:space="preserve">Los Señores Ministros, </w:t>
      </w:r>
      <w:proofErr w:type="spellStart"/>
      <w:r w:rsidRPr="009F076F">
        <w:rPr>
          <w:rFonts w:ascii="Arial" w:eastAsiaTheme="minorHAnsi" w:hAnsi="Arial" w:cs="Arial"/>
          <w:sz w:val="24"/>
          <w:szCs w:val="24"/>
          <w:lang w:val="es-AR" w:eastAsia="en-US"/>
        </w:rPr>
        <w:t>Dres</w:t>
      </w:r>
      <w:proofErr w:type="spellEnd"/>
      <w:r w:rsidRPr="009F076F">
        <w:rPr>
          <w:rFonts w:ascii="Arial" w:eastAsiaTheme="minorHAnsi" w:hAnsi="Arial" w:cs="Arial"/>
          <w:sz w:val="24"/>
          <w:szCs w:val="24"/>
          <w:lang w:val="es-AR" w:eastAsia="en-US"/>
        </w:rPr>
        <w:t>.</w:t>
      </w:r>
      <w:r w:rsidRPr="009F076F">
        <w:rPr>
          <w:rFonts w:ascii="Arial" w:eastAsiaTheme="minorHAnsi" w:hAnsi="Arial" w:cs="Arial"/>
          <w:sz w:val="24"/>
          <w:szCs w:val="24"/>
          <w:lang w:val="es-AR"/>
        </w:rPr>
        <w:t xml:space="preserve"> </w:t>
      </w:r>
      <w:r w:rsidRPr="009F076F">
        <w:rPr>
          <w:rFonts w:ascii="Arial" w:eastAsiaTheme="minorHAnsi" w:hAnsi="Arial" w:cs="Arial"/>
          <w:sz w:val="24"/>
          <w:szCs w:val="24"/>
          <w:lang w:val="es-AR" w:eastAsia="en-US"/>
        </w:rPr>
        <w:t>CECILIA CHADA,</w:t>
      </w:r>
      <w:r w:rsidRPr="009F076F">
        <w:rPr>
          <w:rFonts w:ascii="Arial" w:eastAsiaTheme="minorHAnsi" w:hAnsi="Arial" w:cs="Arial"/>
          <w:sz w:val="24"/>
          <w:szCs w:val="24"/>
          <w:lang w:val="es-AR"/>
        </w:rPr>
        <w:t xml:space="preserve"> JORGE ALBERTO LEVINGSTON</w:t>
      </w:r>
      <w:r>
        <w:rPr>
          <w:rFonts w:ascii="Arial" w:eastAsiaTheme="minorHAnsi" w:hAnsi="Arial" w:cs="Arial"/>
          <w:sz w:val="24"/>
          <w:szCs w:val="24"/>
          <w:lang w:val="es-AR"/>
        </w:rPr>
        <w:t>, DIANA MARÍA BERNAL y JORGE OMAR FERNÁNDEZ</w:t>
      </w:r>
      <w:r w:rsidRPr="009F076F">
        <w:rPr>
          <w:rFonts w:ascii="Arial" w:eastAsiaTheme="minorHAnsi" w:hAnsi="Arial" w:cs="Arial"/>
          <w:sz w:val="24"/>
          <w:szCs w:val="24"/>
          <w:lang w:val="es-AR" w:eastAsia="en-US"/>
        </w:rPr>
        <w:t xml:space="preserve">, comparten lo expresado por la Sra. Ministro, Dra. </w:t>
      </w:r>
      <w:r w:rsidRPr="009F076F">
        <w:rPr>
          <w:rFonts w:ascii="Arial" w:eastAsiaTheme="minorHAnsi" w:hAnsi="Arial" w:cs="Arial"/>
          <w:sz w:val="24"/>
          <w:szCs w:val="24"/>
          <w:lang w:val="es-AR"/>
        </w:rPr>
        <w:t xml:space="preserve">ANDREA CAROLINA MONTE RISO </w:t>
      </w:r>
      <w:r>
        <w:rPr>
          <w:rFonts w:ascii="Arial" w:eastAsiaTheme="minorHAnsi" w:hAnsi="Arial" w:cs="Arial"/>
          <w:sz w:val="24"/>
          <w:szCs w:val="24"/>
          <w:lang w:val="es-AR" w:eastAsia="en-US"/>
        </w:rPr>
        <w:t>y votan en igual sentido a</w:t>
      </w:r>
      <w:r w:rsidR="009F076F" w:rsidRPr="009F076F">
        <w:rPr>
          <w:rFonts w:ascii="Arial" w:eastAsiaTheme="minorHAnsi" w:hAnsi="Arial" w:cs="Arial"/>
          <w:sz w:val="24"/>
          <w:szCs w:val="24"/>
          <w:lang w:val="es-AR" w:eastAsia="en-US"/>
        </w:rPr>
        <w:t xml:space="preserve"> esta</w:t>
      </w:r>
      <w:r w:rsidR="009F076F">
        <w:rPr>
          <w:rFonts w:ascii="Arial" w:eastAsiaTheme="minorHAnsi" w:hAnsi="Arial" w:cs="Arial"/>
          <w:sz w:val="24"/>
          <w:szCs w:val="24"/>
          <w:lang w:val="es-AR" w:eastAsia="en-US"/>
        </w:rPr>
        <w:t>s</w:t>
      </w:r>
      <w:r w:rsidR="009F076F" w:rsidRPr="009F076F">
        <w:rPr>
          <w:rFonts w:ascii="Arial" w:eastAsiaTheme="minorHAnsi" w:hAnsi="Arial" w:cs="Arial"/>
          <w:sz w:val="24"/>
          <w:szCs w:val="24"/>
          <w:lang w:val="es-AR" w:eastAsia="en-US"/>
        </w:rPr>
        <w:t xml:space="preserve"> </w:t>
      </w:r>
      <w:r w:rsidR="009F076F">
        <w:rPr>
          <w:rFonts w:ascii="Arial" w:eastAsiaTheme="minorHAnsi" w:hAnsi="Arial" w:cs="Arial"/>
          <w:b/>
          <w:sz w:val="24"/>
          <w:szCs w:val="24"/>
          <w:lang w:val="es-AR" w:eastAsia="en-US"/>
        </w:rPr>
        <w:t xml:space="preserve">SEGUNDA y TERCERA </w:t>
      </w:r>
      <w:r w:rsidR="009F076F" w:rsidRPr="009F076F">
        <w:rPr>
          <w:rFonts w:ascii="Arial" w:eastAsiaTheme="minorHAnsi" w:hAnsi="Arial" w:cs="Arial"/>
          <w:b/>
          <w:sz w:val="24"/>
          <w:szCs w:val="24"/>
          <w:lang w:val="es-AR" w:eastAsia="en-US"/>
        </w:rPr>
        <w:t>CUESTIÓN</w:t>
      </w:r>
      <w:r w:rsidR="009F076F" w:rsidRPr="009F076F">
        <w:rPr>
          <w:rFonts w:ascii="Arial" w:eastAsiaTheme="minorHAnsi" w:hAnsi="Arial" w:cs="Arial"/>
          <w:sz w:val="24"/>
          <w:szCs w:val="24"/>
          <w:lang w:val="es-AR" w:eastAsia="en-US"/>
        </w:rPr>
        <w:t>.</w:t>
      </w:r>
    </w:p>
    <w:p w:rsidR="009F076F" w:rsidRPr="009F076F" w:rsidRDefault="009F076F" w:rsidP="00FB7644">
      <w:pPr>
        <w:pStyle w:val="Sangradetextonormal"/>
        <w:tabs>
          <w:tab w:val="left" w:pos="1440"/>
        </w:tabs>
        <w:spacing w:after="0" w:line="360" w:lineRule="auto"/>
        <w:ind w:left="0" w:firstLine="1985"/>
        <w:jc w:val="both"/>
        <w:rPr>
          <w:rFonts w:ascii="Arial" w:hAnsi="Arial" w:cs="Arial"/>
          <w:sz w:val="24"/>
          <w:szCs w:val="24"/>
          <w:lang w:val="es-AR"/>
        </w:rPr>
      </w:pPr>
    </w:p>
    <w:p w:rsidR="00EC01B2" w:rsidRDefault="00EC01B2" w:rsidP="00EE64F3">
      <w:pPr>
        <w:pStyle w:val="Textoindependiente"/>
      </w:pPr>
      <w:r w:rsidRPr="00D616DB">
        <w:rPr>
          <w:b/>
          <w:u w:val="single"/>
        </w:rPr>
        <w:t xml:space="preserve">A LA CUARTA </w:t>
      </w:r>
      <w:r w:rsidR="00262581" w:rsidRPr="00667CD0">
        <w:rPr>
          <w:b/>
          <w:bCs/>
          <w:u w:val="single"/>
        </w:rPr>
        <w:t xml:space="preserve">CUESTIÓN, </w:t>
      </w:r>
      <w:r w:rsidR="00262581" w:rsidRPr="00667CD0">
        <w:rPr>
          <w:b/>
          <w:u w:val="single"/>
        </w:rPr>
        <w:t>la Dra. ANDREA CAROLINA MONTE RISO, dijo</w:t>
      </w:r>
      <w:r w:rsidR="00262581" w:rsidRPr="00667CD0">
        <w:rPr>
          <w:b/>
          <w:bCs/>
        </w:rPr>
        <w:t>:</w:t>
      </w:r>
      <w:r w:rsidRPr="00D616DB">
        <w:t xml:space="preserve"> Corresponde declarar formalm</w:t>
      </w:r>
      <w:r w:rsidR="00EE64F3">
        <w:t>ente inadmisible el recurso de c</w:t>
      </w:r>
      <w:r w:rsidRPr="00D616DB">
        <w:t>a</w:t>
      </w:r>
      <w:r w:rsidR="002B3D5A">
        <w:t>sación</w:t>
      </w:r>
      <w:r w:rsidRPr="00D616DB">
        <w:t>. AS</w:t>
      </w:r>
      <w:r w:rsidR="00262581">
        <w:t>Í</w:t>
      </w:r>
      <w:r w:rsidRPr="00D616DB">
        <w:t xml:space="preserve"> LO VOTO.</w:t>
      </w:r>
    </w:p>
    <w:p w:rsidR="009F076F" w:rsidRPr="009F076F" w:rsidRDefault="00690BEB" w:rsidP="00FB7644">
      <w:pPr>
        <w:tabs>
          <w:tab w:val="left" w:pos="1418"/>
        </w:tabs>
        <w:autoSpaceDE w:val="0"/>
        <w:autoSpaceDN w:val="0"/>
        <w:adjustRightInd w:val="0"/>
        <w:spacing w:after="0" w:line="360" w:lineRule="auto"/>
        <w:ind w:firstLine="1985"/>
        <w:jc w:val="both"/>
        <w:rPr>
          <w:rFonts w:ascii="Arial" w:eastAsiaTheme="minorHAnsi" w:hAnsi="Arial" w:cs="Arial"/>
          <w:sz w:val="24"/>
          <w:szCs w:val="24"/>
          <w:lang w:val="es-AR" w:eastAsia="en-US"/>
        </w:rPr>
      </w:pPr>
      <w:r w:rsidRPr="009F076F">
        <w:rPr>
          <w:rFonts w:ascii="Arial" w:eastAsiaTheme="minorHAnsi" w:hAnsi="Arial" w:cs="Arial"/>
          <w:sz w:val="24"/>
          <w:szCs w:val="24"/>
          <w:lang w:val="es-AR" w:eastAsia="en-US"/>
        </w:rPr>
        <w:t xml:space="preserve">Los Señores Ministros, </w:t>
      </w:r>
      <w:proofErr w:type="spellStart"/>
      <w:r w:rsidRPr="009F076F">
        <w:rPr>
          <w:rFonts w:ascii="Arial" w:eastAsiaTheme="minorHAnsi" w:hAnsi="Arial" w:cs="Arial"/>
          <w:sz w:val="24"/>
          <w:szCs w:val="24"/>
          <w:lang w:val="es-AR" w:eastAsia="en-US"/>
        </w:rPr>
        <w:t>Dres</w:t>
      </w:r>
      <w:proofErr w:type="spellEnd"/>
      <w:r w:rsidRPr="009F076F">
        <w:rPr>
          <w:rFonts w:ascii="Arial" w:eastAsiaTheme="minorHAnsi" w:hAnsi="Arial" w:cs="Arial"/>
          <w:sz w:val="24"/>
          <w:szCs w:val="24"/>
          <w:lang w:val="es-AR" w:eastAsia="en-US"/>
        </w:rPr>
        <w:t>.</w:t>
      </w:r>
      <w:r w:rsidRPr="009F076F">
        <w:rPr>
          <w:rFonts w:ascii="Arial" w:eastAsiaTheme="minorHAnsi" w:hAnsi="Arial" w:cs="Arial"/>
          <w:sz w:val="24"/>
          <w:szCs w:val="24"/>
          <w:lang w:val="es-AR"/>
        </w:rPr>
        <w:t xml:space="preserve"> </w:t>
      </w:r>
      <w:r w:rsidRPr="009F076F">
        <w:rPr>
          <w:rFonts w:ascii="Arial" w:eastAsiaTheme="minorHAnsi" w:hAnsi="Arial" w:cs="Arial"/>
          <w:sz w:val="24"/>
          <w:szCs w:val="24"/>
          <w:lang w:val="es-AR" w:eastAsia="en-US"/>
        </w:rPr>
        <w:t>CECILIA CHADA,</w:t>
      </w:r>
      <w:r w:rsidRPr="009F076F">
        <w:rPr>
          <w:rFonts w:ascii="Arial" w:eastAsiaTheme="minorHAnsi" w:hAnsi="Arial" w:cs="Arial"/>
          <w:sz w:val="24"/>
          <w:szCs w:val="24"/>
          <w:lang w:val="es-AR"/>
        </w:rPr>
        <w:t xml:space="preserve"> JORGE ALBERTO LEVINGSTON</w:t>
      </w:r>
      <w:r>
        <w:rPr>
          <w:rFonts w:ascii="Arial" w:eastAsiaTheme="minorHAnsi" w:hAnsi="Arial" w:cs="Arial"/>
          <w:sz w:val="24"/>
          <w:szCs w:val="24"/>
          <w:lang w:val="es-AR"/>
        </w:rPr>
        <w:t>, DIANA MARÍA BERNAL y JORGE OMAR FERNÁNDEZ</w:t>
      </w:r>
      <w:r w:rsidRPr="009F076F">
        <w:rPr>
          <w:rFonts w:ascii="Arial" w:eastAsiaTheme="minorHAnsi" w:hAnsi="Arial" w:cs="Arial"/>
          <w:sz w:val="24"/>
          <w:szCs w:val="24"/>
          <w:lang w:val="es-AR" w:eastAsia="en-US"/>
        </w:rPr>
        <w:t xml:space="preserve">, comparten lo expresado por la Sra. Ministro, Dra. </w:t>
      </w:r>
      <w:r w:rsidRPr="009F076F">
        <w:rPr>
          <w:rFonts w:ascii="Arial" w:eastAsiaTheme="minorHAnsi" w:hAnsi="Arial" w:cs="Arial"/>
          <w:sz w:val="24"/>
          <w:szCs w:val="24"/>
          <w:lang w:val="es-AR"/>
        </w:rPr>
        <w:t xml:space="preserve">ANDREA CAROLINA MONTE RISO </w:t>
      </w:r>
      <w:r w:rsidRPr="009F076F">
        <w:rPr>
          <w:rFonts w:ascii="Arial" w:eastAsiaTheme="minorHAnsi" w:hAnsi="Arial" w:cs="Arial"/>
          <w:sz w:val="24"/>
          <w:szCs w:val="24"/>
          <w:lang w:val="es-AR" w:eastAsia="en-US"/>
        </w:rPr>
        <w:t xml:space="preserve">y votan en igual sentido a esta </w:t>
      </w:r>
      <w:r w:rsidR="009F076F">
        <w:rPr>
          <w:rFonts w:ascii="Arial" w:eastAsiaTheme="minorHAnsi" w:hAnsi="Arial" w:cs="Arial"/>
          <w:b/>
          <w:sz w:val="24"/>
          <w:szCs w:val="24"/>
          <w:lang w:val="es-AR" w:eastAsia="en-US"/>
        </w:rPr>
        <w:t xml:space="preserve">CUARTA </w:t>
      </w:r>
      <w:r w:rsidR="009F076F" w:rsidRPr="009F076F">
        <w:rPr>
          <w:rFonts w:ascii="Arial" w:eastAsiaTheme="minorHAnsi" w:hAnsi="Arial" w:cs="Arial"/>
          <w:b/>
          <w:sz w:val="24"/>
          <w:szCs w:val="24"/>
          <w:lang w:val="es-AR" w:eastAsia="en-US"/>
        </w:rPr>
        <w:t>CUESTIÓN</w:t>
      </w:r>
      <w:r w:rsidR="009F076F" w:rsidRPr="009F076F">
        <w:rPr>
          <w:rFonts w:ascii="Arial" w:eastAsiaTheme="minorHAnsi" w:hAnsi="Arial" w:cs="Arial"/>
          <w:sz w:val="24"/>
          <w:szCs w:val="24"/>
          <w:lang w:val="es-AR" w:eastAsia="en-US"/>
        </w:rPr>
        <w:t>.</w:t>
      </w:r>
    </w:p>
    <w:p w:rsidR="009F076F" w:rsidRPr="009F076F" w:rsidRDefault="009F076F" w:rsidP="00FB7644">
      <w:pPr>
        <w:pStyle w:val="Textoindependiente"/>
        <w:ind w:firstLine="1985"/>
        <w:rPr>
          <w:lang w:val="es-AR"/>
        </w:rPr>
      </w:pPr>
    </w:p>
    <w:p w:rsidR="00EC01B2" w:rsidRPr="00D616DB" w:rsidRDefault="00EC01B2" w:rsidP="00EE64F3">
      <w:pPr>
        <w:tabs>
          <w:tab w:val="left" w:pos="1440"/>
        </w:tabs>
        <w:spacing w:after="0" w:line="360" w:lineRule="auto"/>
        <w:jc w:val="both"/>
        <w:rPr>
          <w:rFonts w:ascii="Arial" w:hAnsi="Arial" w:cs="Arial"/>
          <w:sz w:val="24"/>
          <w:szCs w:val="24"/>
        </w:rPr>
      </w:pPr>
      <w:r w:rsidRPr="00D616DB">
        <w:rPr>
          <w:rFonts w:ascii="Arial" w:hAnsi="Arial" w:cs="Arial"/>
          <w:b/>
          <w:sz w:val="24"/>
          <w:szCs w:val="24"/>
          <w:u w:val="single"/>
        </w:rPr>
        <w:t xml:space="preserve">A LA QUINTA </w:t>
      </w:r>
      <w:r w:rsidR="00262581" w:rsidRPr="00667CD0">
        <w:rPr>
          <w:rFonts w:ascii="Arial" w:hAnsi="Arial" w:cs="Arial"/>
          <w:b/>
          <w:bCs/>
          <w:sz w:val="24"/>
          <w:szCs w:val="24"/>
          <w:u w:val="single"/>
        </w:rPr>
        <w:t xml:space="preserve">CUESTIÓN, </w:t>
      </w:r>
      <w:r w:rsidR="00262581" w:rsidRPr="00667CD0">
        <w:rPr>
          <w:rFonts w:ascii="Arial" w:hAnsi="Arial" w:cs="Arial"/>
          <w:b/>
          <w:sz w:val="24"/>
          <w:szCs w:val="24"/>
          <w:u w:val="single"/>
        </w:rPr>
        <w:t>la Dra. ANDREA CAROLINA MONTE RISO, dijo</w:t>
      </w:r>
      <w:r w:rsidR="00262581" w:rsidRPr="00667CD0">
        <w:rPr>
          <w:rFonts w:ascii="Arial" w:hAnsi="Arial" w:cs="Arial"/>
          <w:b/>
          <w:bCs/>
          <w:sz w:val="24"/>
          <w:szCs w:val="24"/>
        </w:rPr>
        <w:t>:</w:t>
      </w:r>
      <w:r w:rsidRPr="00D616DB">
        <w:rPr>
          <w:rFonts w:ascii="Arial" w:hAnsi="Arial" w:cs="Arial"/>
          <w:sz w:val="24"/>
          <w:szCs w:val="24"/>
        </w:rPr>
        <w:t xml:space="preserve"> Las costas se i</w:t>
      </w:r>
      <w:r w:rsidR="006A7B75">
        <w:rPr>
          <w:rFonts w:ascii="Arial" w:hAnsi="Arial" w:cs="Arial"/>
          <w:sz w:val="24"/>
          <w:szCs w:val="24"/>
        </w:rPr>
        <w:t>mponen al vencido</w:t>
      </w:r>
      <w:r w:rsidR="00E3512F">
        <w:rPr>
          <w:rFonts w:ascii="Arial" w:hAnsi="Arial" w:cs="Arial"/>
          <w:sz w:val="24"/>
          <w:szCs w:val="24"/>
        </w:rPr>
        <w:t>. ASÍ</w:t>
      </w:r>
      <w:r w:rsidRPr="00D616DB">
        <w:rPr>
          <w:rFonts w:ascii="Arial" w:hAnsi="Arial" w:cs="Arial"/>
          <w:sz w:val="24"/>
          <w:szCs w:val="24"/>
        </w:rPr>
        <w:t xml:space="preserve"> LO VOTO.</w:t>
      </w:r>
    </w:p>
    <w:p w:rsidR="009F076F" w:rsidRPr="009F076F" w:rsidRDefault="00690BEB" w:rsidP="00FB7644">
      <w:pPr>
        <w:tabs>
          <w:tab w:val="left" w:pos="1418"/>
        </w:tabs>
        <w:autoSpaceDE w:val="0"/>
        <w:autoSpaceDN w:val="0"/>
        <w:adjustRightInd w:val="0"/>
        <w:spacing w:after="0" w:line="360" w:lineRule="auto"/>
        <w:ind w:firstLine="1985"/>
        <w:jc w:val="both"/>
        <w:rPr>
          <w:rFonts w:ascii="Arial" w:eastAsiaTheme="minorHAnsi" w:hAnsi="Arial" w:cs="Arial"/>
          <w:sz w:val="24"/>
          <w:szCs w:val="24"/>
          <w:lang w:val="es-AR" w:eastAsia="en-US"/>
        </w:rPr>
      </w:pPr>
      <w:r w:rsidRPr="009F076F">
        <w:rPr>
          <w:rFonts w:ascii="Arial" w:eastAsiaTheme="minorHAnsi" w:hAnsi="Arial" w:cs="Arial"/>
          <w:sz w:val="24"/>
          <w:szCs w:val="24"/>
          <w:lang w:val="es-AR" w:eastAsia="en-US"/>
        </w:rPr>
        <w:t xml:space="preserve">Los Señores Ministros, </w:t>
      </w:r>
      <w:proofErr w:type="spellStart"/>
      <w:r w:rsidRPr="009F076F">
        <w:rPr>
          <w:rFonts w:ascii="Arial" w:eastAsiaTheme="minorHAnsi" w:hAnsi="Arial" w:cs="Arial"/>
          <w:sz w:val="24"/>
          <w:szCs w:val="24"/>
          <w:lang w:val="es-AR" w:eastAsia="en-US"/>
        </w:rPr>
        <w:t>Dres</w:t>
      </w:r>
      <w:proofErr w:type="spellEnd"/>
      <w:r w:rsidRPr="009F076F">
        <w:rPr>
          <w:rFonts w:ascii="Arial" w:eastAsiaTheme="minorHAnsi" w:hAnsi="Arial" w:cs="Arial"/>
          <w:sz w:val="24"/>
          <w:szCs w:val="24"/>
          <w:lang w:val="es-AR" w:eastAsia="en-US"/>
        </w:rPr>
        <w:t>.</w:t>
      </w:r>
      <w:r w:rsidRPr="009F076F">
        <w:rPr>
          <w:rFonts w:ascii="Arial" w:eastAsiaTheme="minorHAnsi" w:hAnsi="Arial" w:cs="Arial"/>
          <w:sz w:val="24"/>
          <w:szCs w:val="24"/>
          <w:lang w:val="es-AR"/>
        </w:rPr>
        <w:t xml:space="preserve"> </w:t>
      </w:r>
      <w:r w:rsidRPr="009F076F">
        <w:rPr>
          <w:rFonts w:ascii="Arial" w:eastAsiaTheme="minorHAnsi" w:hAnsi="Arial" w:cs="Arial"/>
          <w:sz w:val="24"/>
          <w:szCs w:val="24"/>
          <w:lang w:val="es-AR" w:eastAsia="en-US"/>
        </w:rPr>
        <w:t>CECILIA CHADA,</w:t>
      </w:r>
      <w:r w:rsidRPr="009F076F">
        <w:rPr>
          <w:rFonts w:ascii="Arial" w:eastAsiaTheme="minorHAnsi" w:hAnsi="Arial" w:cs="Arial"/>
          <w:sz w:val="24"/>
          <w:szCs w:val="24"/>
          <w:lang w:val="es-AR"/>
        </w:rPr>
        <w:t xml:space="preserve"> JORGE ALBERTO LEVINGSTON</w:t>
      </w:r>
      <w:r>
        <w:rPr>
          <w:rFonts w:ascii="Arial" w:eastAsiaTheme="minorHAnsi" w:hAnsi="Arial" w:cs="Arial"/>
          <w:sz w:val="24"/>
          <w:szCs w:val="24"/>
          <w:lang w:val="es-AR"/>
        </w:rPr>
        <w:t>, DIANA MARÍA BERNAL y JORGE OMAR FERNÁNDEZ</w:t>
      </w:r>
      <w:r w:rsidRPr="009F076F">
        <w:rPr>
          <w:rFonts w:ascii="Arial" w:eastAsiaTheme="minorHAnsi" w:hAnsi="Arial" w:cs="Arial"/>
          <w:sz w:val="24"/>
          <w:szCs w:val="24"/>
          <w:lang w:val="es-AR" w:eastAsia="en-US"/>
        </w:rPr>
        <w:t xml:space="preserve">, comparten lo expresado por la Sra. Ministro, Dra. </w:t>
      </w:r>
      <w:r w:rsidRPr="009F076F">
        <w:rPr>
          <w:rFonts w:ascii="Arial" w:eastAsiaTheme="minorHAnsi" w:hAnsi="Arial" w:cs="Arial"/>
          <w:sz w:val="24"/>
          <w:szCs w:val="24"/>
          <w:lang w:val="es-AR"/>
        </w:rPr>
        <w:t xml:space="preserve">ANDREA CAROLINA MONTE RISO </w:t>
      </w:r>
      <w:r w:rsidRPr="009F076F">
        <w:rPr>
          <w:rFonts w:ascii="Arial" w:eastAsiaTheme="minorHAnsi" w:hAnsi="Arial" w:cs="Arial"/>
          <w:sz w:val="24"/>
          <w:szCs w:val="24"/>
          <w:lang w:val="es-AR" w:eastAsia="en-US"/>
        </w:rPr>
        <w:t>y votan en igual sentido a esta</w:t>
      </w:r>
      <w:r w:rsidR="009F076F" w:rsidRPr="009F076F">
        <w:rPr>
          <w:rFonts w:ascii="Arial" w:eastAsiaTheme="minorHAnsi" w:hAnsi="Arial" w:cs="Arial"/>
          <w:sz w:val="24"/>
          <w:szCs w:val="24"/>
          <w:lang w:val="es-AR" w:eastAsia="en-US"/>
        </w:rPr>
        <w:t xml:space="preserve"> </w:t>
      </w:r>
      <w:r w:rsidR="009F076F">
        <w:rPr>
          <w:rFonts w:ascii="Arial" w:eastAsiaTheme="minorHAnsi" w:hAnsi="Arial" w:cs="Arial"/>
          <w:b/>
          <w:sz w:val="24"/>
          <w:szCs w:val="24"/>
          <w:lang w:val="es-AR" w:eastAsia="en-US"/>
        </w:rPr>
        <w:t xml:space="preserve">QUINTA </w:t>
      </w:r>
      <w:r w:rsidR="009F076F" w:rsidRPr="009F076F">
        <w:rPr>
          <w:rFonts w:ascii="Arial" w:eastAsiaTheme="minorHAnsi" w:hAnsi="Arial" w:cs="Arial"/>
          <w:b/>
          <w:sz w:val="24"/>
          <w:szCs w:val="24"/>
          <w:lang w:val="es-AR" w:eastAsia="en-US"/>
        </w:rPr>
        <w:t>CUESTIÓN</w:t>
      </w:r>
      <w:r w:rsidR="009F076F" w:rsidRPr="009F076F">
        <w:rPr>
          <w:rFonts w:ascii="Arial" w:eastAsiaTheme="minorHAnsi" w:hAnsi="Arial" w:cs="Arial"/>
          <w:sz w:val="24"/>
          <w:szCs w:val="24"/>
          <w:lang w:val="es-AR" w:eastAsia="en-US"/>
        </w:rPr>
        <w:t>.</w:t>
      </w:r>
    </w:p>
    <w:p w:rsidR="009F076F" w:rsidRPr="009F076F" w:rsidRDefault="009F076F" w:rsidP="00FB7644">
      <w:pPr>
        <w:spacing w:after="0" w:line="360" w:lineRule="auto"/>
        <w:ind w:firstLine="1985"/>
        <w:jc w:val="both"/>
        <w:rPr>
          <w:rFonts w:ascii="Arial" w:eastAsiaTheme="minorHAnsi" w:hAnsi="Arial" w:cs="Arial"/>
          <w:b/>
          <w:bCs/>
          <w:sz w:val="24"/>
          <w:szCs w:val="24"/>
          <w:lang w:val="es-AR" w:eastAsia="en-US"/>
        </w:rPr>
      </w:pPr>
      <w:r w:rsidRPr="009F076F">
        <w:rPr>
          <w:rFonts w:ascii="Arial" w:eastAsiaTheme="minorHAnsi" w:hAnsi="Arial" w:cs="Arial"/>
          <w:bCs/>
          <w:sz w:val="24"/>
          <w:szCs w:val="24"/>
          <w:lang w:val="es-AR" w:eastAsia="en-US"/>
        </w:rPr>
        <w:t>Con lo que se da por finalizado el acto, disponiendo los Señores Ministros, la sentencia que va a continuación.</w:t>
      </w:r>
      <w:r w:rsidRPr="009F076F">
        <w:rPr>
          <w:rFonts w:ascii="Arial" w:eastAsiaTheme="minorHAnsi" w:hAnsi="Arial" w:cs="Arial"/>
          <w:b/>
          <w:bCs/>
          <w:sz w:val="24"/>
          <w:szCs w:val="24"/>
          <w:lang w:val="es-AR" w:eastAsia="en-US"/>
        </w:rPr>
        <w:t xml:space="preserve"> </w:t>
      </w:r>
    </w:p>
    <w:p w:rsidR="009F076F" w:rsidRPr="009F076F" w:rsidRDefault="009F076F" w:rsidP="00FB7644">
      <w:pPr>
        <w:widowControl w:val="0"/>
        <w:spacing w:after="0" w:line="360" w:lineRule="auto"/>
        <w:ind w:firstLine="1985"/>
        <w:jc w:val="both"/>
        <w:rPr>
          <w:rFonts w:ascii="Arial" w:eastAsiaTheme="minorHAnsi" w:hAnsi="Arial" w:cs="Arial"/>
          <w:b/>
          <w:bCs/>
          <w:sz w:val="24"/>
          <w:szCs w:val="24"/>
          <w:lang w:val="es-AR" w:eastAsia="en-US"/>
        </w:rPr>
      </w:pPr>
    </w:p>
    <w:p w:rsidR="009F076F" w:rsidRPr="009F076F" w:rsidRDefault="009F076F" w:rsidP="008E0276">
      <w:pPr>
        <w:widowControl w:val="0"/>
        <w:spacing w:after="0" w:line="360" w:lineRule="auto"/>
        <w:jc w:val="both"/>
        <w:rPr>
          <w:rFonts w:ascii="Arial" w:eastAsiaTheme="minorHAnsi" w:hAnsi="Arial" w:cs="Arial"/>
          <w:b/>
          <w:bCs/>
          <w:sz w:val="24"/>
          <w:szCs w:val="24"/>
          <w:lang w:val="es-AR" w:eastAsia="en-US"/>
        </w:rPr>
      </w:pPr>
      <w:r w:rsidRPr="009F076F">
        <w:rPr>
          <w:rFonts w:ascii="Arial" w:eastAsiaTheme="minorHAnsi" w:hAnsi="Arial" w:cs="Arial"/>
          <w:b/>
          <w:bCs/>
          <w:sz w:val="24"/>
          <w:szCs w:val="24"/>
          <w:lang w:val="es-AR" w:eastAsia="en-US"/>
        </w:rPr>
        <w:t xml:space="preserve">San Luis, </w:t>
      </w:r>
      <w:r w:rsidR="00AE1B96">
        <w:rPr>
          <w:rFonts w:ascii="Arial" w:eastAsiaTheme="minorHAnsi" w:hAnsi="Arial" w:cs="Arial"/>
          <w:b/>
          <w:bCs/>
          <w:sz w:val="24"/>
          <w:szCs w:val="24"/>
          <w:lang w:val="es-AR" w:eastAsia="en-US"/>
        </w:rPr>
        <w:t>diecisiete de marzo de dos mil veintiuno</w:t>
      </w:r>
      <w:r w:rsidRPr="009F076F">
        <w:rPr>
          <w:rFonts w:ascii="Arial" w:eastAsiaTheme="minorHAnsi" w:hAnsi="Arial" w:cs="Arial"/>
          <w:b/>
          <w:bCs/>
          <w:sz w:val="24"/>
          <w:szCs w:val="24"/>
          <w:lang w:val="es-AR" w:eastAsia="en-US"/>
        </w:rPr>
        <w:t>.</w:t>
      </w:r>
    </w:p>
    <w:p w:rsidR="009F076F" w:rsidRPr="009F076F" w:rsidRDefault="009F076F" w:rsidP="00FB7644">
      <w:pPr>
        <w:widowControl w:val="0"/>
        <w:kinsoku w:val="0"/>
        <w:spacing w:after="0" w:line="360" w:lineRule="auto"/>
        <w:ind w:firstLine="1985"/>
        <w:jc w:val="both"/>
        <w:rPr>
          <w:rFonts w:ascii="Arial" w:eastAsiaTheme="minorHAnsi" w:hAnsi="Arial" w:cs="Arial"/>
          <w:sz w:val="24"/>
          <w:szCs w:val="24"/>
          <w:lang w:val="es-AR" w:eastAsia="en-US"/>
        </w:rPr>
      </w:pPr>
      <w:r w:rsidRPr="009F076F">
        <w:rPr>
          <w:rFonts w:ascii="Arial" w:eastAsiaTheme="minorHAnsi" w:hAnsi="Arial" w:cs="Arial"/>
          <w:b/>
          <w:bCs/>
          <w:sz w:val="24"/>
          <w:szCs w:val="24"/>
          <w:u w:val="single"/>
          <w:lang w:val="es-AR" w:eastAsia="en-US"/>
        </w:rPr>
        <w:t>Y VISTOS</w:t>
      </w:r>
      <w:r w:rsidRPr="009F076F">
        <w:rPr>
          <w:rFonts w:ascii="Arial" w:eastAsiaTheme="minorHAnsi" w:hAnsi="Arial" w:cs="Arial"/>
          <w:b/>
          <w:bCs/>
          <w:sz w:val="24"/>
          <w:szCs w:val="24"/>
          <w:lang w:val="es-AR" w:eastAsia="en-US"/>
        </w:rPr>
        <w:t>:</w:t>
      </w:r>
      <w:r w:rsidRPr="009F076F">
        <w:rPr>
          <w:rFonts w:ascii="Arial" w:eastAsiaTheme="minorHAnsi" w:hAnsi="Arial" w:cs="Arial"/>
          <w:bCs/>
          <w:sz w:val="24"/>
          <w:szCs w:val="24"/>
          <w:lang w:val="es-AR" w:eastAsia="en-US"/>
        </w:rPr>
        <w:t xml:space="preserve"> En mérito al resultado obtenido en la votación del Acuerdo que antecede, </w:t>
      </w:r>
      <w:r w:rsidRPr="009F076F">
        <w:rPr>
          <w:rFonts w:ascii="Arial" w:eastAsiaTheme="minorHAnsi" w:hAnsi="Arial" w:cs="Arial"/>
          <w:b/>
          <w:bCs/>
          <w:sz w:val="24"/>
          <w:szCs w:val="24"/>
          <w:u w:val="single"/>
          <w:lang w:val="es-AR" w:eastAsia="en-US"/>
        </w:rPr>
        <w:t>SE RESUELVE:</w:t>
      </w:r>
      <w:r w:rsidRPr="009F076F">
        <w:rPr>
          <w:rFonts w:ascii="Arial" w:eastAsiaTheme="minorHAnsi" w:hAnsi="Arial" w:cs="Arial"/>
          <w:sz w:val="24"/>
          <w:szCs w:val="24"/>
          <w:lang w:val="es-AR" w:eastAsia="en-US"/>
        </w:rPr>
        <w:t xml:space="preserve"> I) </w:t>
      </w:r>
      <w:r w:rsidR="00EE64F3">
        <w:rPr>
          <w:rFonts w:ascii="Arial" w:eastAsiaTheme="minorHAnsi" w:hAnsi="Arial" w:cs="Arial"/>
          <w:sz w:val="24"/>
          <w:szCs w:val="24"/>
          <w:lang w:val="es-AR" w:eastAsia="en-US"/>
        </w:rPr>
        <w:t>D</w:t>
      </w:r>
      <w:proofErr w:type="spellStart"/>
      <w:r w:rsidR="00EE64F3" w:rsidRPr="00EE64F3">
        <w:rPr>
          <w:rFonts w:ascii="Arial" w:eastAsiaTheme="minorHAnsi" w:hAnsi="Arial" w:cs="Arial"/>
          <w:sz w:val="24"/>
          <w:szCs w:val="24"/>
          <w:lang w:eastAsia="en-US"/>
        </w:rPr>
        <w:t>eclarar</w:t>
      </w:r>
      <w:proofErr w:type="spellEnd"/>
      <w:r w:rsidR="00EE64F3" w:rsidRPr="00EE64F3">
        <w:rPr>
          <w:rFonts w:ascii="Arial" w:eastAsiaTheme="minorHAnsi" w:hAnsi="Arial" w:cs="Arial"/>
          <w:sz w:val="24"/>
          <w:szCs w:val="24"/>
          <w:lang w:eastAsia="en-US"/>
        </w:rPr>
        <w:t xml:space="preserve"> formalmente inadmisible el recurso de casación</w:t>
      </w:r>
      <w:r w:rsidRPr="009F076F">
        <w:rPr>
          <w:rFonts w:ascii="Arial" w:eastAsiaTheme="minorHAnsi" w:hAnsi="Arial" w:cs="Arial"/>
          <w:sz w:val="24"/>
          <w:szCs w:val="24"/>
          <w:lang w:val="es-AR" w:eastAsia="en-US"/>
        </w:rPr>
        <w:t>.</w:t>
      </w:r>
    </w:p>
    <w:p w:rsidR="009F076F" w:rsidRPr="009F076F" w:rsidRDefault="009F076F" w:rsidP="00FB7644">
      <w:pPr>
        <w:widowControl w:val="0"/>
        <w:kinsoku w:val="0"/>
        <w:spacing w:after="0" w:line="360" w:lineRule="auto"/>
        <w:ind w:firstLine="1985"/>
        <w:jc w:val="both"/>
        <w:rPr>
          <w:rFonts w:ascii="Arial" w:eastAsiaTheme="minorHAnsi" w:hAnsi="Arial" w:cs="Arial"/>
          <w:sz w:val="24"/>
          <w:szCs w:val="24"/>
          <w:lang w:val="es-AR" w:eastAsia="en-US"/>
        </w:rPr>
      </w:pPr>
      <w:r w:rsidRPr="009F076F">
        <w:rPr>
          <w:rFonts w:ascii="Arial" w:eastAsiaTheme="minorHAnsi" w:hAnsi="Arial" w:cs="Arial"/>
          <w:sz w:val="24"/>
          <w:szCs w:val="24"/>
          <w:lang w:val="es-AR" w:eastAsia="en-US"/>
        </w:rPr>
        <w:lastRenderedPageBreak/>
        <w:t>II) Costas al</w:t>
      </w:r>
      <w:r w:rsidR="00C35414">
        <w:rPr>
          <w:rFonts w:ascii="Arial" w:eastAsiaTheme="minorHAnsi" w:hAnsi="Arial" w:cs="Arial"/>
          <w:sz w:val="24"/>
          <w:szCs w:val="24"/>
          <w:lang w:val="es-AR" w:eastAsia="en-US"/>
        </w:rPr>
        <w:t xml:space="preserve"> vencido</w:t>
      </w:r>
      <w:r w:rsidRPr="009F076F">
        <w:rPr>
          <w:rFonts w:ascii="Arial" w:eastAsiaTheme="minorHAnsi" w:hAnsi="Arial" w:cs="Arial"/>
          <w:sz w:val="24"/>
          <w:szCs w:val="24"/>
          <w:lang w:val="es-AR" w:eastAsia="en-US"/>
        </w:rPr>
        <w:t>.</w:t>
      </w:r>
    </w:p>
    <w:p w:rsidR="009F076F" w:rsidRDefault="009F076F" w:rsidP="00FB7644">
      <w:pPr>
        <w:widowControl w:val="0"/>
        <w:spacing w:after="0" w:line="360" w:lineRule="auto"/>
        <w:ind w:firstLine="1985"/>
        <w:jc w:val="both"/>
        <w:rPr>
          <w:rFonts w:ascii="Arial" w:eastAsiaTheme="minorHAnsi" w:hAnsi="Arial" w:cs="Arial"/>
          <w:sz w:val="24"/>
          <w:szCs w:val="24"/>
          <w:lang w:val="es-AR" w:eastAsia="en-US"/>
        </w:rPr>
      </w:pPr>
      <w:r w:rsidRPr="009F076F">
        <w:rPr>
          <w:rFonts w:ascii="Arial" w:eastAsiaTheme="minorHAnsi" w:hAnsi="Arial" w:cs="Arial"/>
          <w:sz w:val="24"/>
          <w:szCs w:val="24"/>
          <w:lang w:val="es-AR" w:eastAsia="en-US"/>
        </w:rPr>
        <w:t>REGÍSTRESE y NOTIFÍQUESE.</w:t>
      </w:r>
    </w:p>
    <w:p w:rsidR="009F076F" w:rsidRPr="009F076F" w:rsidRDefault="009F076F" w:rsidP="008E0276">
      <w:pPr>
        <w:pBdr>
          <w:top w:val="single" w:sz="4" w:space="2" w:color="auto"/>
        </w:pBdr>
        <w:spacing w:after="0" w:line="240" w:lineRule="auto"/>
        <w:ind w:firstLine="1985"/>
        <w:jc w:val="both"/>
        <w:rPr>
          <w:rFonts w:ascii="Times New Roman" w:eastAsiaTheme="minorHAnsi" w:hAnsi="Times New Roman"/>
          <w:sz w:val="16"/>
          <w:szCs w:val="16"/>
          <w:lang w:val="es-AR" w:eastAsia="en-US"/>
        </w:rPr>
      </w:pPr>
    </w:p>
    <w:p w:rsidR="009F076F" w:rsidRPr="009F076F" w:rsidRDefault="009F076F" w:rsidP="008E0276">
      <w:pPr>
        <w:tabs>
          <w:tab w:val="left" w:pos="0"/>
        </w:tabs>
        <w:spacing w:after="0" w:line="240" w:lineRule="auto"/>
        <w:jc w:val="both"/>
        <w:rPr>
          <w:rFonts w:ascii="Arial" w:eastAsiaTheme="minorHAnsi" w:hAnsi="Arial" w:cs="Arial"/>
          <w:sz w:val="24"/>
          <w:szCs w:val="24"/>
          <w:lang w:val="es-AR" w:eastAsia="en-US"/>
        </w:rPr>
      </w:pPr>
      <w:r w:rsidRPr="009F076F">
        <w:rPr>
          <w:rFonts w:ascii="Times New Roman" w:eastAsiaTheme="minorHAnsi" w:hAnsi="Times New Roman"/>
          <w:i/>
          <w:sz w:val="16"/>
          <w:szCs w:val="16"/>
          <w:lang w:val="es-AR" w:eastAsia="en-US"/>
        </w:rPr>
        <w:t xml:space="preserve">La presente Resolución se encuentra firmada digitalmente por los Sres. Ministros del Superior Tribunal de Justicia, </w:t>
      </w:r>
      <w:proofErr w:type="spellStart"/>
      <w:r w:rsidRPr="009F076F">
        <w:rPr>
          <w:rFonts w:ascii="Times New Roman" w:eastAsiaTheme="minorHAnsi" w:hAnsi="Times New Roman"/>
          <w:i/>
          <w:sz w:val="16"/>
          <w:szCs w:val="16"/>
          <w:lang w:val="es-AR" w:eastAsia="en-US"/>
        </w:rPr>
        <w:t>Dres</w:t>
      </w:r>
      <w:proofErr w:type="spellEnd"/>
      <w:r w:rsidRPr="009F076F">
        <w:rPr>
          <w:rFonts w:ascii="Times New Roman" w:eastAsiaTheme="minorHAnsi" w:hAnsi="Times New Roman"/>
          <w:i/>
          <w:sz w:val="16"/>
          <w:szCs w:val="16"/>
          <w:lang w:val="es-AR" w:eastAsia="en-US"/>
        </w:rPr>
        <w:t xml:space="preserve">. </w:t>
      </w:r>
      <w:r w:rsidR="00690BEB" w:rsidRPr="009F076F">
        <w:rPr>
          <w:rFonts w:ascii="Times New Roman" w:eastAsiaTheme="minorHAnsi" w:hAnsi="Times New Roman"/>
          <w:i/>
          <w:sz w:val="16"/>
          <w:szCs w:val="16"/>
          <w:lang w:val="es-AR" w:eastAsia="en-US"/>
        </w:rPr>
        <w:t>JORGE ALBERTO LEVINGSTON</w:t>
      </w:r>
      <w:r w:rsidR="00690BEB">
        <w:rPr>
          <w:rFonts w:ascii="Times New Roman" w:eastAsiaTheme="minorHAnsi" w:hAnsi="Times New Roman"/>
          <w:i/>
          <w:sz w:val="16"/>
          <w:szCs w:val="16"/>
          <w:lang w:val="es-AR" w:eastAsia="en-US"/>
        </w:rPr>
        <w:t xml:space="preserve">, </w:t>
      </w:r>
      <w:r w:rsidRPr="009F076F">
        <w:rPr>
          <w:rFonts w:ascii="Times New Roman" w:eastAsiaTheme="minorHAnsi" w:hAnsi="Times New Roman"/>
          <w:i/>
          <w:sz w:val="16"/>
          <w:szCs w:val="16"/>
          <w:lang w:val="es-AR" w:eastAsia="en-US"/>
        </w:rPr>
        <w:t>ANDREA CAROLINA MONTE RISO,</w:t>
      </w:r>
      <w:r w:rsidR="00690BEB">
        <w:rPr>
          <w:rFonts w:ascii="Times New Roman" w:eastAsiaTheme="minorHAnsi" w:hAnsi="Times New Roman"/>
          <w:i/>
          <w:sz w:val="16"/>
          <w:szCs w:val="16"/>
          <w:lang w:val="es-AR" w:eastAsia="en-US"/>
        </w:rPr>
        <w:t xml:space="preserve"> JORGE OMAR FERNÁNDEZ, DIANA MARÍA BERNAL y</w:t>
      </w:r>
      <w:r w:rsidRPr="009F076F">
        <w:rPr>
          <w:rFonts w:ascii="Times New Roman" w:eastAsiaTheme="minorHAnsi" w:hAnsi="Times New Roman"/>
          <w:i/>
          <w:sz w:val="16"/>
          <w:szCs w:val="16"/>
          <w:lang w:val="es-AR" w:eastAsia="en-US"/>
        </w:rPr>
        <w:t xml:space="preserve"> CECILIA CHADA</w:t>
      </w:r>
      <w:r w:rsidR="00654388">
        <w:rPr>
          <w:rFonts w:ascii="Times New Roman" w:eastAsiaTheme="minorHAnsi" w:hAnsi="Times New Roman"/>
          <w:i/>
          <w:sz w:val="16"/>
          <w:szCs w:val="16"/>
          <w:lang w:val="es-AR" w:eastAsia="en-US"/>
        </w:rPr>
        <w:t>,</w:t>
      </w:r>
      <w:r w:rsidRPr="009F076F">
        <w:rPr>
          <w:rFonts w:ascii="Times New Roman" w:eastAsiaTheme="minorHAnsi" w:hAnsi="Times New Roman"/>
          <w:i/>
          <w:sz w:val="16"/>
          <w:szCs w:val="16"/>
          <w:lang w:val="es-AR" w:eastAsia="en-US"/>
        </w:rPr>
        <w:t xml:space="preserve"> en el sistema de Gestión Informático del Poder Judicial de la Provincia de San Luis.</w:t>
      </w:r>
      <w:r w:rsidRPr="009F076F">
        <w:rPr>
          <w:rFonts w:ascii="Times New Roman" w:eastAsiaTheme="minorHAnsi" w:hAnsi="Times New Roman"/>
          <w:i/>
          <w:iCs/>
          <w:sz w:val="16"/>
          <w:szCs w:val="16"/>
          <w:lang w:val="es-AR" w:eastAsia="en-US"/>
        </w:rPr>
        <w:t xml:space="preserve"> </w:t>
      </w:r>
      <w:r w:rsidRPr="009F076F">
        <w:rPr>
          <w:rFonts w:ascii="Times New Roman" w:eastAsiaTheme="minorHAnsi" w:hAnsi="Times New Roman"/>
          <w:sz w:val="16"/>
          <w:szCs w:val="16"/>
          <w:lang w:val="es-AR" w:eastAsia="en-US"/>
        </w:rPr>
        <w:t xml:space="preserve"> </w:t>
      </w:r>
    </w:p>
    <w:p w:rsidR="00EC01B2" w:rsidRPr="009F076F" w:rsidRDefault="00EC01B2" w:rsidP="00FB7644">
      <w:pPr>
        <w:spacing w:after="0" w:line="360" w:lineRule="auto"/>
        <w:ind w:firstLine="1985"/>
        <w:jc w:val="both"/>
        <w:rPr>
          <w:rFonts w:ascii="Arial" w:hAnsi="Arial" w:cs="Arial"/>
          <w:sz w:val="24"/>
          <w:szCs w:val="24"/>
          <w:lang w:val="es-AR"/>
        </w:rPr>
      </w:pPr>
    </w:p>
    <w:sectPr w:rsidR="00EC01B2" w:rsidRPr="009F076F" w:rsidSect="00FB7644">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44" w:rsidRDefault="00FB7644" w:rsidP="00FB7644">
      <w:pPr>
        <w:spacing w:after="0" w:line="240" w:lineRule="auto"/>
      </w:pPr>
      <w:r>
        <w:separator/>
      </w:r>
    </w:p>
  </w:endnote>
  <w:endnote w:type="continuationSeparator" w:id="1">
    <w:p w:rsidR="00FB7644" w:rsidRDefault="00FB7644" w:rsidP="00FB7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850"/>
      <w:docPartObj>
        <w:docPartGallery w:val="Page Numbers (Bottom of Page)"/>
        <w:docPartUnique/>
      </w:docPartObj>
    </w:sdtPr>
    <w:sdtContent>
      <w:p w:rsidR="00FB7644" w:rsidRDefault="00C66393">
        <w:pPr>
          <w:pStyle w:val="Piedepgina"/>
          <w:jc w:val="right"/>
        </w:pPr>
        <w:r w:rsidRPr="00FB7644">
          <w:rPr>
            <w:rFonts w:ascii="Arial" w:hAnsi="Arial" w:cs="Arial"/>
            <w:sz w:val="24"/>
            <w:szCs w:val="24"/>
          </w:rPr>
          <w:fldChar w:fldCharType="begin"/>
        </w:r>
        <w:r w:rsidR="00FB7644" w:rsidRPr="00FB7644">
          <w:rPr>
            <w:rFonts w:ascii="Arial" w:hAnsi="Arial" w:cs="Arial"/>
            <w:sz w:val="24"/>
            <w:szCs w:val="24"/>
          </w:rPr>
          <w:instrText xml:space="preserve"> PAGE   \* MERGEFORMAT </w:instrText>
        </w:r>
        <w:r w:rsidRPr="00FB7644">
          <w:rPr>
            <w:rFonts w:ascii="Arial" w:hAnsi="Arial" w:cs="Arial"/>
            <w:sz w:val="24"/>
            <w:szCs w:val="24"/>
          </w:rPr>
          <w:fldChar w:fldCharType="separate"/>
        </w:r>
        <w:r w:rsidR="00654388">
          <w:rPr>
            <w:rFonts w:ascii="Arial" w:hAnsi="Arial" w:cs="Arial"/>
            <w:noProof/>
            <w:sz w:val="24"/>
            <w:szCs w:val="24"/>
          </w:rPr>
          <w:t>1</w:t>
        </w:r>
        <w:r w:rsidRPr="00FB764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44" w:rsidRDefault="00FB7644" w:rsidP="00FB7644">
      <w:pPr>
        <w:spacing w:after="0" w:line="240" w:lineRule="auto"/>
      </w:pPr>
      <w:r>
        <w:separator/>
      </w:r>
    </w:p>
  </w:footnote>
  <w:footnote w:type="continuationSeparator" w:id="1">
    <w:p w:rsidR="00FB7644" w:rsidRDefault="00FB7644" w:rsidP="00FB7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16AD"/>
    <w:multiLevelType w:val="hybridMultilevel"/>
    <w:tmpl w:val="EFB46910"/>
    <w:lvl w:ilvl="0" w:tplc="04A47C52">
      <w:start w:val="1"/>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6B35"/>
    <w:rsid w:val="000267E9"/>
    <w:rsid w:val="000465C2"/>
    <w:rsid w:val="000677BA"/>
    <w:rsid w:val="000A1967"/>
    <w:rsid w:val="000B239F"/>
    <w:rsid w:val="000C3390"/>
    <w:rsid w:val="001C1433"/>
    <w:rsid w:val="00236B35"/>
    <w:rsid w:val="00262581"/>
    <w:rsid w:val="002B3D5A"/>
    <w:rsid w:val="002C25D7"/>
    <w:rsid w:val="002D7295"/>
    <w:rsid w:val="00320AC8"/>
    <w:rsid w:val="00346B8F"/>
    <w:rsid w:val="0040243B"/>
    <w:rsid w:val="004A5022"/>
    <w:rsid w:val="004D70A7"/>
    <w:rsid w:val="0057469C"/>
    <w:rsid w:val="005E2776"/>
    <w:rsid w:val="00630754"/>
    <w:rsid w:val="006377A8"/>
    <w:rsid w:val="00654388"/>
    <w:rsid w:val="00690BEB"/>
    <w:rsid w:val="006A6239"/>
    <w:rsid w:val="006A7B75"/>
    <w:rsid w:val="00714092"/>
    <w:rsid w:val="00724F91"/>
    <w:rsid w:val="007478FC"/>
    <w:rsid w:val="00796E41"/>
    <w:rsid w:val="007D69B1"/>
    <w:rsid w:val="007E42A5"/>
    <w:rsid w:val="008A7CC9"/>
    <w:rsid w:val="008B6488"/>
    <w:rsid w:val="008E0276"/>
    <w:rsid w:val="00946898"/>
    <w:rsid w:val="00947410"/>
    <w:rsid w:val="0094792D"/>
    <w:rsid w:val="00952937"/>
    <w:rsid w:val="00971F78"/>
    <w:rsid w:val="009765C1"/>
    <w:rsid w:val="009D77CB"/>
    <w:rsid w:val="009F0221"/>
    <w:rsid w:val="009F076F"/>
    <w:rsid w:val="00A24E78"/>
    <w:rsid w:val="00A56BC2"/>
    <w:rsid w:val="00A570F3"/>
    <w:rsid w:val="00A60139"/>
    <w:rsid w:val="00A75C9F"/>
    <w:rsid w:val="00AE1B96"/>
    <w:rsid w:val="00B544F9"/>
    <w:rsid w:val="00B7459E"/>
    <w:rsid w:val="00B94D77"/>
    <w:rsid w:val="00BC3E6B"/>
    <w:rsid w:val="00BD213D"/>
    <w:rsid w:val="00BD7A24"/>
    <w:rsid w:val="00C037B3"/>
    <w:rsid w:val="00C03EA4"/>
    <w:rsid w:val="00C17B00"/>
    <w:rsid w:val="00C35414"/>
    <w:rsid w:val="00C66393"/>
    <w:rsid w:val="00C835B5"/>
    <w:rsid w:val="00CE2BC6"/>
    <w:rsid w:val="00D422D3"/>
    <w:rsid w:val="00D616DB"/>
    <w:rsid w:val="00D93668"/>
    <w:rsid w:val="00E2227E"/>
    <w:rsid w:val="00E3512F"/>
    <w:rsid w:val="00E7350D"/>
    <w:rsid w:val="00EC01B2"/>
    <w:rsid w:val="00EE23E5"/>
    <w:rsid w:val="00EE64F3"/>
    <w:rsid w:val="00EF5551"/>
    <w:rsid w:val="00EF5F27"/>
    <w:rsid w:val="00F1179B"/>
    <w:rsid w:val="00F13C05"/>
    <w:rsid w:val="00F41167"/>
    <w:rsid w:val="00F43FEB"/>
    <w:rsid w:val="00F458E5"/>
    <w:rsid w:val="00F61CB6"/>
    <w:rsid w:val="00F775B8"/>
    <w:rsid w:val="00FA21F2"/>
    <w:rsid w:val="00FA6DBC"/>
    <w:rsid w:val="00FB7644"/>
    <w:rsid w:val="00FD6FD5"/>
    <w:rsid w:val="00FE13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A60139"/>
    <w:pPr>
      <w:spacing w:after="0" w:line="360" w:lineRule="auto"/>
      <w:jc w:val="both"/>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A60139"/>
    <w:rPr>
      <w:rFonts w:ascii="Arial" w:eastAsia="Times New Roman" w:hAnsi="Arial" w:cs="Arial"/>
      <w:sz w:val="24"/>
      <w:szCs w:val="24"/>
      <w:lang w:eastAsia="es-ES"/>
    </w:rPr>
  </w:style>
  <w:style w:type="paragraph" w:styleId="Prrafodelista">
    <w:name w:val="List Paragraph"/>
    <w:basedOn w:val="Normal"/>
    <w:uiPriority w:val="34"/>
    <w:qFormat/>
    <w:rsid w:val="00714092"/>
    <w:pPr>
      <w:ind w:left="720"/>
      <w:contextualSpacing/>
    </w:pPr>
  </w:style>
  <w:style w:type="paragraph" w:styleId="Sangradetextonormal">
    <w:name w:val="Body Text Indent"/>
    <w:basedOn w:val="Normal"/>
    <w:link w:val="SangradetextonormalCar"/>
    <w:uiPriority w:val="99"/>
    <w:semiHidden/>
    <w:unhideWhenUsed/>
    <w:rsid w:val="00EC01B2"/>
    <w:pPr>
      <w:spacing w:after="120"/>
      <w:ind w:left="283"/>
    </w:pPr>
  </w:style>
  <w:style w:type="character" w:customStyle="1" w:styleId="SangradetextonormalCar">
    <w:name w:val="Sangría de texto normal Car"/>
    <w:basedOn w:val="Fuentedeprrafopredeter"/>
    <w:link w:val="Sangradetextonormal"/>
    <w:uiPriority w:val="99"/>
    <w:semiHidden/>
    <w:rsid w:val="00EC01B2"/>
  </w:style>
  <w:style w:type="paragraph" w:styleId="Textosinformato">
    <w:name w:val="Plain Text"/>
    <w:basedOn w:val="Normal"/>
    <w:link w:val="TextosinformatoCar"/>
    <w:unhideWhenUsed/>
    <w:rsid w:val="00EC01B2"/>
    <w:pPr>
      <w:spacing w:after="0" w:line="240" w:lineRule="auto"/>
    </w:pPr>
    <w:rPr>
      <w:rFonts w:ascii="Courier New" w:eastAsia="Times New Roman" w:hAnsi="Courier New" w:cs="Arial"/>
      <w:sz w:val="20"/>
      <w:szCs w:val="24"/>
    </w:rPr>
  </w:style>
  <w:style w:type="character" w:customStyle="1" w:styleId="TextosinformatoCar">
    <w:name w:val="Texto sin formato Car"/>
    <w:basedOn w:val="Fuentedeprrafopredeter"/>
    <w:link w:val="Textosinformato"/>
    <w:rsid w:val="00EC01B2"/>
    <w:rPr>
      <w:rFonts w:ascii="Courier New" w:eastAsia="Times New Roman" w:hAnsi="Courier New" w:cs="Arial"/>
      <w:sz w:val="20"/>
      <w:szCs w:val="24"/>
      <w:lang w:eastAsia="es-ES"/>
    </w:rPr>
  </w:style>
  <w:style w:type="paragraph" w:styleId="Encabezado">
    <w:name w:val="header"/>
    <w:basedOn w:val="Normal"/>
    <w:link w:val="EncabezadoCar"/>
    <w:uiPriority w:val="99"/>
    <w:semiHidden/>
    <w:unhideWhenUsed/>
    <w:rsid w:val="00FB76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7644"/>
  </w:style>
  <w:style w:type="paragraph" w:styleId="Piedepgina">
    <w:name w:val="footer"/>
    <w:basedOn w:val="Normal"/>
    <w:link w:val="PiedepginaCar"/>
    <w:uiPriority w:val="99"/>
    <w:unhideWhenUsed/>
    <w:rsid w:val="00FB76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7644"/>
  </w:style>
  <w:style w:type="paragraph" w:styleId="Textodeglobo">
    <w:name w:val="Balloon Text"/>
    <w:basedOn w:val="Normal"/>
    <w:link w:val="TextodegloboCar"/>
    <w:uiPriority w:val="99"/>
    <w:semiHidden/>
    <w:unhideWhenUsed/>
    <w:rsid w:val="006543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A60139"/>
    <w:pPr>
      <w:spacing w:after="0" w:line="360" w:lineRule="auto"/>
      <w:jc w:val="both"/>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A60139"/>
    <w:rPr>
      <w:rFonts w:ascii="Arial" w:eastAsia="Times New Roman" w:hAnsi="Arial" w:cs="Arial"/>
      <w:sz w:val="24"/>
      <w:szCs w:val="24"/>
      <w:lang w:eastAsia="es-ES"/>
    </w:rPr>
  </w:style>
  <w:style w:type="paragraph" w:styleId="Prrafodelista">
    <w:name w:val="List Paragraph"/>
    <w:basedOn w:val="Normal"/>
    <w:uiPriority w:val="34"/>
    <w:qFormat/>
    <w:rsid w:val="00714092"/>
    <w:pPr>
      <w:ind w:left="720"/>
      <w:contextualSpacing/>
    </w:pPr>
  </w:style>
  <w:style w:type="paragraph" w:styleId="Sangradetextonormal">
    <w:name w:val="Body Text Indent"/>
    <w:basedOn w:val="Normal"/>
    <w:link w:val="SangradetextonormalCar"/>
    <w:uiPriority w:val="99"/>
    <w:semiHidden/>
    <w:unhideWhenUsed/>
    <w:rsid w:val="00EC01B2"/>
    <w:pPr>
      <w:spacing w:after="120"/>
      <w:ind w:left="283"/>
    </w:pPr>
  </w:style>
  <w:style w:type="character" w:customStyle="1" w:styleId="SangradetextonormalCar">
    <w:name w:val="Sangría de texto normal Car"/>
    <w:basedOn w:val="Fuentedeprrafopredeter"/>
    <w:link w:val="Sangradetextonormal"/>
    <w:uiPriority w:val="99"/>
    <w:semiHidden/>
    <w:rsid w:val="00EC01B2"/>
  </w:style>
  <w:style w:type="paragraph" w:styleId="Textosinformato">
    <w:name w:val="Plain Text"/>
    <w:basedOn w:val="Normal"/>
    <w:link w:val="TextosinformatoCar"/>
    <w:unhideWhenUsed/>
    <w:rsid w:val="00EC01B2"/>
    <w:pPr>
      <w:spacing w:after="0" w:line="240" w:lineRule="auto"/>
    </w:pPr>
    <w:rPr>
      <w:rFonts w:ascii="Courier New" w:eastAsia="Times New Roman" w:hAnsi="Courier New" w:cs="Arial"/>
      <w:sz w:val="20"/>
      <w:szCs w:val="24"/>
    </w:rPr>
  </w:style>
  <w:style w:type="character" w:customStyle="1" w:styleId="TextosinformatoCar">
    <w:name w:val="Texto sin formato Car"/>
    <w:basedOn w:val="Fuentedeprrafopredeter"/>
    <w:link w:val="Textosinformato"/>
    <w:rsid w:val="00EC01B2"/>
    <w:rPr>
      <w:rFonts w:ascii="Courier New" w:eastAsia="Times New Roman" w:hAnsi="Courier New" w:cs="Arial"/>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1789</Words>
  <Characters>9843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judicial</cp:lastModifiedBy>
  <cp:revision>34</cp:revision>
  <cp:lastPrinted>2021-03-15T12:08:00Z</cp:lastPrinted>
  <dcterms:created xsi:type="dcterms:W3CDTF">2020-09-16T02:53:00Z</dcterms:created>
  <dcterms:modified xsi:type="dcterms:W3CDTF">2021-03-15T12:09:00Z</dcterms:modified>
</cp:coreProperties>
</file>